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2D3904" w:rsidTr="008F2B96">
        <w:tc>
          <w:tcPr>
            <w:tcW w:w="9180" w:type="dxa"/>
            <w:tcBorders>
              <w:top w:val="single" w:sz="4" w:space="0" w:color="000000"/>
              <w:left w:val="single" w:sz="4" w:space="0" w:color="000000"/>
              <w:bottom w:val="single" w:sz="4" w:space="0" w:color="000000"/>
              <w:right w:val="single" w:sz="4" w:space="0" w:color="000000"/>
            </w:tcBorders>
          </w:tcPr>
          <w:p w:rsidR="002D3904" w:rsidRDefault="00445966" w:rsidP="008F2B96">
            <w:pPr>
              <w:autoSpaceDE w:val="0"/>
              <w:autoSpaceDN w:val="0"/>
              <w:adjustRightInd w:val="0"/>
              <w:jc w:val="center"/>
              <w:rPr>
                <w:rFonts w:ascii="Arial" w:eastAsia="Calibri" w:hAnsi="Arial" w:cs="Arial"/>
              </w:rPr>
            </w:pPr>
            <w:r>
              <w:rPr>
                <w:rFonts w:ascii="Arial" w:hAnsi="Arial" w:cs="Arial"/>
                <w:b/>
                <w:bCs/>
              </w:rPr>
              <w:t>-</w:t>
            </w:r>
            <w:r w:rsidR="002D3904">
              <w:rPr>
                <w:rFonts w:ascii="Arial" w:hAnsi="Arial" w:cs="Arial"/>
                <w:b/>
                <w:bCs/>
              </w:rPr>
              <w:t xml:space="preserve"> TERMO DE REFERÊNCIA/ESPECIFICAÇÕES </w:t>
            </w:r>
          </w:p>
        </w:tc>
      </w:tr>
    </w:tbl>
    <w:p w:rsidR="002D3904" w:rsidRDefault="002D3904" w:rsidP="002D3904">
      <w:pPr>
        <w:autoSpaceDE w:val="0"/>
        <w:autoSpaceDN w:val="0"/>
        <w:adjustRightInd w:val="0"/>
        <w:jc w:val="center"/>
        <w:rPr>
          <w:rFonts w:ascii="Arial" w:eastAsia="Calibri" w:hAnsi="Arial" w:cs="Arial"/>
          <w:b/>
          <w:bCs/>
        </w:rPr>
      </w:pPr>
    </w:p>
    <w:p w:rsidR="002D3904" w:rsidRDefault="002D3904" w:rsidP="002D3904">
      <w:pPr>
        <w:numPr>
          <w:ilvl w:val="0"/>
          <w:numId w:val="23"/>
        </w:numPr>
        <w:rPr>
          <w:rFonts w:ascii="Arial" w:hAnsi="Arial" w:cs="Arial"/>
          <w:b/>
          <w:bCs/>
        </w:rPr>
      </w:pPr>
      <w:r>
        <w:rPr>
          <w:rFonts w:ascii="Arial" w:hAnsi="Arial" w:cs="Arial"/>
          <w:b/>
          <w:bCs/>
        </w:rPr>
        <w:t>SETOR SOLICITANTE</w:t>
      </w:r>
    </w:p>
    <w:p w:rsidR="002D3904" w:rsidRDefault="002D3904" w:rsidP="002D3904">
      <w:pPr>
        <w:numPr>
          <w:ilvl w:val="1"/>
          <w:numId w:val="23"/>
        </w:numPr>
        <w:ind w:left="426" w:hanging="426"/>
        <w:jc w:val="both"/>
        <w:rPr>
          <w:rFonts w:ascii="Arial" w:hAnsi="Arial" w:cs="Arial"/>
          <w:bCs/>
        </w:rPr>
      </w:pPr>
      <w:r w:rsidRPr="00DB1BDB">
        <w:rPr>
          <w:rFonts w:ascii="Arial" w:hAnsi="Arial" w:cs="Arial"/>
          <w:bCs/>
        </w:rPr>
        <w:t>Secretaria Municipal de Agronegócios e Desenvolvimento Sustent</w:t>
      </w:r>
      <w:r>
        <w:rPr>
          <w:rFonts w:ascii="Arial" w:hAnsi="Arial" w:cs="Arial"/>
          <w:bCs/>
        </w:rPr>
        <w:t xml:space="preserve">ável – SEMADS </w:t>
      </w:r>
      <w:r w:rsidRPr="00231122">
        <w:rPr>
          <w:rFonts w:ascii="Arial" w:hAnsi="Arial" w:cs="Arial"/>
          <w:bCs/>
        </w:rPr>
        <w:t xml:space="preserve">é o órgão municipal que detém a atribuição legal de realizar a </w:t>
      </w:r>
      <w:r w:rsidR="00602DDD">
        <w:rPr>
          <w:rFonts w:ascii="Arial" w:hAnsi="Arial" w:cs="Arial"/>
          <w:bCs/>
        </w:rPr>
        <w:t>substituição quando necessário</w:t>
      </w:r>
      <w:r w:rsidRPr="00231122">
        <w:rPr>
          <w:rFonts w:ascii="Arial" w:hAnsi="Arial" w:cs="Arial"/>
          <w:bCs/>
        </w:rPr>
        <w:t xml:space="preserve"> </w:t>
      </w:r>
      <w:r w:rsidR="00602DDD">
        <w:rPr>
          <w:rFonts w:ascii="Arial" w:hAnsi="Arial" w:cs="Arial"/>
          <w:bCs/>
        </w:rPr>
        <w:t xml:space="preserve">de bombas submergíveis </w:t>
      </w:r>
      <w:r w:rsidRPr="00231122">
        <w:rPr>
          <w:rFonts w:ascii="Arial" w:hAnsi="Arial" w:cs="Arial"/>
          <w:bCs/>
        </w:rPr>
        <w:t>do municípi</w:t>
      </w:r>
      <w:r>
        <w:rPr>
          <w:rFonts w:ascii="Arial" w:hAnsi="Arial" w:cs="Arial"/>
          <w:bCs/>
        </w:rPr>
        <w:t>o de Janaúba - MG por meio do "Setor de Desenvolvimento Agrário - SDA</w:t>
      </w:r>
      <w:r w:rsidRPr="00231122">
        <w:rPr>
          <w:rFonts w:ascii="Arial" w:hAnsi="Arial" w:cs="Arial"/>
          <w:bCs/>
        </w:rPr>
        <w:t>".</w:t>
      </w:r>
    </w:p>
    <w:p w:rsidR="002D3904" w:rsidRDefault="002D3904" w:rsidP="002D3904">
      <w:pPr>
        <w:ind w:left="792"/>
        <w:jc w:val="both"/>
        <w:rPr>
          <w:rFonts w:ascii="Arial" w:hAnsi="Arial" w:cs="Arial"/>
          <w:bCs/>
        </w:rPr>
      </w:pPr>
    </w:p>
    <w:p w:rsidR="002D3904" w:rsidRPr="00DB1BDB" w:rsidRDefault="002D3904" w:rsidP="002D3904">
      <w:pPr>
        <w:numPr>
          <w:ilvl w:val="0"/>
          <w:numId w:val="23"/>
        </w:numPr>
        <w:rPr>
          <w:rFonts w:ascii="Arial" w:hAnsi="Arial" w:cs="Arial"/>
          <w:bCs/>
        </w:rPr>
      </w:pPr>
      <w:r>
        <w:rPr>
          <w:rFonts w:ascii="Arial" w:hAnsi="Arial" w:cs="Arial"/>
          <w:b/>
          <w:bCs/>
        </w:rPr>
        <w:t>DO OBJETO</w:t>
      </w:r>
    </w:p>
    <w:p w:rsidR="002D3904" w:rsidRPr="00DB1BDB" w:rsidRDefault="00602DDD" w:rsidP="002D3904">
      <w:pPr>
        <w:numPr>
          <w:ilvl w:val="1"/>
          <w:numId w:val="23"/>
        </w:numPr>
        <w:ind w:left="426" w:hanging="426"/>
        <w:jc w:val="both"/>
        <w:rPr>
          <w:rFonts w:ascii="Arial" w:hAnsi="Arial" w:cs="Arial"/>
          <w:bCs/>
        </w:rPr>
      </w:pPr>
      <w:r w:rsidRPr="00602DDD">
        <w:rPr>
          <w:rFonts w:ascii="Arial" w:hAnsi="Arial" w:cs="Arial"/>
          <w:b/>
          <w:color w:val="000000"/>
        </w:rPr>
        <w:t>Aquisição de bombas submersíveis</w:t>
      </w:r>
      <w:r>
        <w:rPr>
          <w:rFonts w:ascii="Arial" w:hAnsi="Arial" w:cs="Arial"/>
          <w:color w:val="000000"/>
        </w:rPr>
        <w:t xml:space="preserve"> são de extrema necessidade em virtude da grande demanda de poços </w:t>
      </w:r>
      <w:r w:rsidR="002D3904">
        <w:rPr>
          <w:rFonts w:ascii="Arial" w:hAnsi="Arial" w:cs="Arial"/>
          <w:color w:val="000000"/>
        </w:rPr>
        <w:t>que compõem o sistema de abastecimento de água das comunidades rurais e locais urbanos que</w:t>
      </w:r>
      <w:r>
        <w:rPr>
          <w:rFonts w:ascii="Arial" w:hAnsi="Arial" w:cs="Arial"/>
          <w:color w:val="000000"/>
        </w:rPr>
        <w:t xml:space="preserve"> necessitam constantemente de manutenção e troca</w:t>
      </w:r>
      <w:r w:rsidR="002D3904">
        <w:rPr>
          <w:rFonts w:ascii="Arial" w:hAnsi="Arial" w:cs="Arial"/>
          <w:color w:val="000000"/>
        </w:rPr>
        <w:t>.</w:t>
      </w:r>
    </w:p>
    <w:p w:rsidR="002D3904" w:rsidRPr="00DB1BDB" w:rsidRDefault="002D3904" w:rsidP="002D3904">
      <w:pPr>
        <w:numPr>
          <w:ilvl w:val="1"/>
          <w:numId w:val="23"/>
        </w:numPr>
        <w:ind w:left="426" w:hanging="426"/>
        <w:jc w:val="both"/>
        <w:rPr>
          <w:rFonts w:ascii="Arial" w:hAnsi="Arial" w:cs="Arial"/>
          <w:bCs/>
        </w:rPr>
      </w:pPr>
      <w:r>
        <w:rPr>
          <w:rFonts w:ascii="Arial" w:hAnsi="Arial" w:cs="Arial"/>
          <w:bCs/>
        </w:rPr>
        <w:t>Os produtos ofertados pelas licitantes deverão, OBRIGATORIAMENTE, atendera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2D3904" w:rsidRPr="006B13A2" w:rsidRDefault="002D3904" w:rsidP="002D3904">
      <w:pPr>
        <w:numPr>
          <w:ilvl w:val="1"/>
          <w:numId w:val="23"/>
        </w:numPr>
        <w:ind w:left="426" w:hanging="426"/>
        <w:jc w:val="both"/>
        <w:rPr>
          <w:rFonts w:ascii="Arial" w:hAnsi="Arial" w:cs="Arial"/>
          <w:bCs/>
        </w:rPr>
      </w:pPr>
      <w:r w:rsidRPr="006B13A2">
        <w:rPr>
          <w:rFonts w:ascii="Arial" w:hAnsi="Arial" w:cs="Arial"/>
        </w:rPr>
        <w:t>A modalidade a ser adotada é o Pregão Presencial, tipo menor preço por item.</w:t>
      </w:r>
    </w:p>
    <w:p w:rsidR="002D3904" w:rsidRPr="00BE30AF" w:rsidRDefault="002D3904" w:rsidP="002D3904">
      <w:pPr>
        <w:ind w:left="426"/>
        <w:jc w:val="both"/>
        <w:rPr>
          <w:rFonts w:ascii="Arial" w:hAnsi="Arial" w:cs="Arial"/>
          <w:bCs/>
        </w:rPr>
      </w:pPr>
    </w:p>
    <w:p w:rsidR="002D3904" w:rsidRDefault="002D3904" w:rsidP="002D3904">
      <w:pPr>
        <w:numPr>
          <w:ilvl w:val="0"/>
          <w:numId w:val="23"/>
        </w:numPr>
        <w:jc w:val="both"/>
        <w:rPr>
          <w:rFonts w:ascii="Arial" w:hAnsi="Arial" w:cs="Arial"/>
          <w:b/>
          <w:bCs/>
        </w:rPr>
      </w:pPr>
      <w:r w:rsidRPr="00BE30AF">
        <w:rPr>
          <w:rFonts w:ascii="Arial" w:hAnsi="Arial" w:cs="Arial"/>
          <w:b/>
          <w:bCs/>
        </w:rPr>
        <w:t>JUSTIFICATIVA</w:t>
      </w:r>
    </w:p>
    <w:p w:rsidR="002D3904" w:rsidRPr="00BE30AF" w:rsidRDefault="002D3904" w:rsidP="002D3904">
      <w:pPr>
        <w:numPr>
          <w:ilvl w:val="1"/>
          <w:numId w:val="23"/>
        </w:numPr>
        <w:ind w:left="426" w:hanging="426"/>
        <w:jc w:val="both"/>
        <w:rPr>
          <w:rFonts w:ascii="Arial" w:hAnsi="Arial" w:cs="Arial"/>
          <w:bCs/>
        </w:rPr>
      </w:pPr>
      <w:r>
        <w:rPr>
          <w:rFonts w:ascii="Arial" w:hAnsi="Arial" w:cs="Arial"/>
          <w:bCs/>
        </w:rPr>
        <w:t xml:space="preserve">Buscando sempre a melhoria contínua e a qualidade dos serviços prestados por esta Secretaria, torna-se necessária </w:t>
      </w:r>
      <w:r w:rsidRPr="00602DDD">
        <w:rPr>
          <w:rFonts w:ascii="Arial" w:hAnsi="Arial" w:cs="Arial"/>
          <w:b/>
          <w:bCs/>
        </w:rPr>
        <w:t xml:space="preserve">a </w:t>
      </w:r>
      <w:r w:rsidR="00602DDD" w:rsidRPr="00602DDD">
        <w:rPr>
          <w:rFonts w:ascii="Arial" w:hAnsi="Arial" w:cs="Arial"/>
          <w:b/>
          <w:bCs/>
        </w:rPr>
        <w:t>aquisição de bombas submersíveis</w:t>
      </w:r>
      <w:r w:rsidR="00602DDD">
        <w:rPr>
          <w:rFonts w:ascii="Arial" w:hAnsi="Arial" w:cs="Arial"/>
          <w:b/>
          <w:bCs/>
        </w:rPr>
        <w:t>,</w:t>
      </w:r>
      <w:r>
        <w:rPr>
          <w:rFonts w:ascii="Arial" w:hAnsi="Arial" w:cs="Arial"/>
          <w:bCs/>
        </w:rPr>
        <w:t xml:space="preserve"> </w:t>
      </w:r>
      <w:r w:rsidR="00602DDD">
        <w:rPr>
          <w:rFonts w:ascii="Arial" w:hAnsi="Arial" w:cs="Arial"/>
          <w:bCs/>
        </w:rPr>
        <w:t xml:space="preserve">visando a manutenção </w:t>
      </w:r>
      <w:r w:rsidR="00A40A98">
        <w:rPr>
          <w:rFonts w:ascii="Arial" w:hAnsi="Arial" w:cs="Arial"/>
          <w:bCs/>
        </w:rPr>
        <w:t>dos</w:t>
      </w:r>
      <w:r>
        <w:rPr>
          <w:rFonts w:ascii="Arial" w:hAnsi="Arial" w:cs="Arial"/>
          <w:bCs/>
        </w:rPr>
        <w:t xml:space="preserve"> sistema</w:t>
      </w:r>
      <w:r w:rsidR="00A40A98">
        <w:rPr>
          <w:rFonts w:ascii="Arial" w:hAnsi="Arial" w:cs="Arial"/>
          <w:bCs/>
        </w:rPr>
        <w:t>s</w:t>
      </w:r>
      <w:r>
        <w:rPr>
          <w:rFonts w:ascii="Arial" w:hAnsi="Arial" w:cs="Arial"/>
          <w:bCs/>
        </w:rPr>
        <w:t xml:space="preserve"> de abastecimento de água das comunidades rurais e locais urbanos </w:t>
      </w:r>
      <w:r>
        <w:rPr>
          <w:rFonts w:ascii="Arial" w:hAnsi="Arial" w:cs="Arial"/>
          <w:color w:val="000000"/>
        </w:rPr>
        <w:t>que possuem bombas submersas e ou motores-bombas. A presente solicitação também justifica-se pelo fato de o sistema de captação e distribuição de água nesses locais ser realizado através de bombas submersas de poços artesianos</w:t>
      </w:r>
      <w:r w:rsidR="00A40A98">
        <w:rPr>
          <w:rFonts w:ascii="Arial" w:hAnsi="Arial" w:cs="Arial"/>
          <w:color w:val="000000"/>
        </w:rPr>
        <w:t xml:space="preserve"> que constantemente necessitam manutenção ou troca</w:t>
      </w:r>
      <w:r>
        <w:rPr>
          <w:rFonts w:ascii="Arial" w:hAnsi="Arial" w:cs="Arial"/>
          <w:color w:val="000000"/>
        </w:rPr>
        <w:t>.</w:t>
      </w:r>
    </w:p>
    <w:p w:rsidR="002D3904" w:rsidRDefault="002D3904" w:rsidP="002D3904">
      <w:pPr>
        <w:ind w:left="426"/>
        <w:jc w:val="both"/>
        <w:rPr>
          <w:rFonts w:ascii="Arial" w:hAnsi="Arial" w:cs="Arial"/>
          <w:bCs/>
        </w:rPr>
      </w:pPr>
    </w:p>
    <w:p w:rsidR="002D3904" w:rsidRPr="00BE30AF" w:rsidRDefault="002D3904" w:rsidP="002D3904">
      <w:pPr>
        <w:numPr>
          <w:ilvl w:val="0"/>
          <w:numId w:val="23"/>
        </w:numPr>
        <w:jc w:val="both"/>
        <w:rPr>
          <w:rFonts w:ascii="Arial" w:hAnsi="Arial" w:cs="Arial"/>
          <w:b/>
          <w:bCs/>
        </w:rPr>
      </w:pPr>
      <w:r w:rsidRPr="00BE30AF">
        <w:rPr>
          <w:rFonts w:ascii="Arial" w:hAnsi="Arial" w:cs="Arial"/>
          <w:b/>
          <w:bCs/>
        </w:rPr>
        <w:t>ESPECIFICAÇÕES TÉCNICAS / ESTIMATIVA DE CUSTOS</w:t>
      </w:r>
    </w:p>
    <w:p w:rsidR="002D3904" w:rsidRDefault="002D3904" w:rsidP="002D3904">
      <w:pPr>
        <w:jc w:val="both"/>
        <w:rPr>
          <w:rFonts w:ascii="Arial" w:hAnsi="Arial" w:cs="Arial"/>
          <w:b/>
          <w:color w:val="000000"/>
        </w:rPr>
      </w:pPr>
    </w:p>
    <w:p w:rsidR="002D3904" w:rsidRDefault="002D3904" w:rsidP="002D3904">
      <w:pPr>
        <w:jc w:val="both"/>
        <w:rPr>
          <w:rFonts w:ascii="Arial" w:eastAsia="Calibri" w:hAnsi="Arial" w:cs="Arial"/>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408"/>
        <w:gridCol w:w="1039"/>
        <w:gridCol w:w="803"/>
        <w:gridCol w:w="1134"/>
        <w:gridCol w:w="1242"/>
      </w:tblGrid>
      <w:tr w:rsidR="00C46D68" w:rsidRPr="00944DDE" w:rsidTr="004D1056">
        <w:tc>
          <w:tcPr>
            <w:tcW w:w="662" w:type="dxa"/>
            <w:shd w:val="clear" w:color="auto" w:fill="auto"/>
          </w:tcPr>
          <w:p w:rsidR="00C46D68" w:rsidRPr="00231122" w:rsidRDefault="00C46D68" w:rsidP="008F2B96">
            <w:pPr>
              <w:jc w:val="center"/>
              <w:rPr>
                <w:rFonts w:ascii="Arial" w:hAnsi="Arial" w:cs="Arial"/>
                <w:b/>
                <w:color w:val="000000"/>
              </w:rPr>
            </w:pPr>
            <w:r w:rsidRPr="00231122">
              <w:rPr>
                <w:rFonts w:ascii="Arial" w:hAnsi="Arial" w:cs="Arial"/>
                <w:b/>
                <w:color w:val="000000"/>
              </w:rPr>
              <w:t>Item</w:t>
            </w:r>
          </w:p>
        </w:tc>
        <w:tc>
          <w:tcPr>
            <w:tcW w:w="4408" w:type="dxa"/>
            <w:shd w:val="clear" w:color="auto" w:fill="auto"/>
          </w:tcPr>
          <w:p w:rsidR="00C46D68" w:rsidRPr="00231122" w:rsidRDefault="00C46D68" w:rsidP="008F2B96">
            <w:pPr>
              <w:jc w:val="center"/>
              <w:rPr>
                <w:rFonts w:ascii="Arial" w:hAnsi="Arial" w:cs="Arial"/>
                <w:b/>
                <w:color w:val="000000"/>
              </w:rPr>
            </w:pPr>
            <w:r>
              <w:rPr>
                <w:rFonts w:ascii="Arial" w:hAnsi="Arial" w:cs="Arial"/>
                <w:b/>
                <w:color w:val="000000"/>
              </w:rPr>
              <w:t>Especificação</w:t>
            </w:r>
          </w:p>
        </w:tc>
        <w:tc>
          <w:tcPr>
            <w:tcW w:w="1039" w:type="dxa"/>
          </w:tcPr>
          <w:p w:rsidR="00C46D68" w:rsidRPr="00944DDE" w:rsidRDefault="00C46D68" w:rsidP="008F2B96">
            <w:pPr>
              <w:jc w:val="center"/>
              <w:rPr>
                <w:rFonts w:ascii="Arial" w:hAnsi="Arial" w:cs="Arial"/>
                <w:b/>
                <w:color w:val="000000"/>
              </w:rPr>
            </w:pPr>
            <w:r w:rsidRPr="00944DDE">
              <w:rPr>
                <w:rFonts w:ascii="Arial" w:hAnsi="Arial" w:cs="Arial"/>
                <w:b/>
                <w:color w:val="000000"/>
              </w:rPr>
              <w:t>Unidade</w:t>
            </w:r>
          </w:p>
        </w:tc>
        <w:tc>
          <w:tcPr>
            <w:tcW w:w="803" w:type="dxa"/>
            <w:shd w:val="clear" w:color="auto" w:fill="auto"/>
          </w:tcPr>
          <w:p w:rsidR="00C46D68" w:rsidRPr="00944DDE" w:rsidRDefault="00C46D68" w:rsidP="008F2B96">
            <w:pPr>
              <w:jc w:val="center"/>
              <w:rPr>
                <w:rFonts w:ascii="Arial" w:hAnsi="Arial" w:cs="Arial"/>
                <w:b/>
                <w:color w:val="000000"/>
              </w:rPr>
            </w:pPr>
            <w:r>
              <w:rPr>
                <w:rFonts w:ascii="Arial" w:hAnsi="Arial" w:cs="Arial"/>
                <w:b/>
                <w:color w:val="000000"/>
              </w:rPr>
              <w:t>Qt</w:t>
            </w:r>
            <w:r w:rsidRPr="00944DDE">
              <w:rPr>
                <w:rFonts w:ascii="Arial" w:hAnsi="Arial" w:cs="Arial"/>
                <w:b/>
                <w:color w:val="000000"/>
              </w:rPr>
              <w:t>de</w:t>
            </w:r>
          </w:p>
        </w:tc>
        <w:tc>
          <w:tcPr>
            <w:tcW w:w="1134" w:type="dxa"/>
            <w:shd w:val="clear" w:color="auto" w:fill="auto"/>
          </w:tcPr>
          <w:p w:rsidR="00C46D68" w:rsidRPr="00944DDE" w:rsidRDefault="00C46D68" w:rsidP="008F2B96">
            <w:pPr>
              <w:jc w:val="center"/>
              <w:rPr>
                <w:rFonts w:ascii="Arial" w:hAnsi="Arial" w:cs="Arial"/>
                <w:b/>
                <w:color w:val="000000"/>
              </w:rPr>
            </w:pPr>
            <w:r>
              <w:rPr>
                <w:rFonts w:ascii="Arial" w:hAnsi="Arial" w:cs="Arial"/>
                <w:b/>
                <w:color w:val="000000"/>
              </w:rPr>
              <w:t>Valor Unitário</w:t>
            </w:r>
          </w:p>
        </w:tc>
        <w:tc>
          <w:tcPr>
            <w:tcW w:w="1242" w:type="dxa"/>
            <w:shd w:val="clear" w:color="auto" w:fill="auto"/>
          </w:tcPr>
          <w:p w:rsidR="00C46D68" w:rsidRPr="00944DDE" w:rsidRDefault="00C46D68" w:rsidP="008F2B96">
            <w:pPr>
              <w:jc w:val="center"/>
              <w:rPr>
                <w:rFonts w:ascii="Arial" w:hAnsi="Arial" w:cs="Arial"/>
                <w:b/>
                <w:color w:val="000000"/>
              </w:rPr>
            </w:pPr>
            <w:r>
              <w:rPr>
                <w:rFonts w:ascii="Arial" w:hAnsi="Arial" w:cs="Arial"/>
                <w:b/>
                <w:color w:val="000000"/>
              </w:rPr>
              <w:t>Valor Total</w:t>
            </w:r>
          </w:p>
        </w:tc>
      </w:tr>
      <w:tr w:rsidR="00C46D68" w:rsidRPr="00944DDE" w:rsidTr="004D1056">
        <w:trPr>
          <w:trHeight w:val="265"/>
        </w:trPr>
        <w:tc>
          <w:tcPr>
            <w:tcW w:w="662" w:type="dxa"/>
            <w:shd w:val="clear" w:color="auto" w:fill="auto"/>
          </w:tcPr>
          <w:p w:rsidR="00C46D68" w:rsidRPr="00944DDE" w:rsidRDefault="00C46D68" w:rsidP="008F2B96">
            <w:pPr>
              <w:jc w:val="both"/>
              <w:rPr>
                <w:rFonts w:ascii="Arial" w:hAnsi="Arial" w:cs="Arial"/>
                <w:color w:val="000000"/>
              </w:rPr>
            </w:pPr>
            <w:r w:rsidRPr="00944DDE">
              <w:rPr>
                <w:rFonts w:ascii="Arial" w:hAnsi="Arial" w:cs="Arial"/>
                <w:color w:val="000000"/>
              </w:rPr>
              <w:t>1</w:t>
            </w:r>
          </w:p>
        </w:tc>
        <w:tc>
          <w:tcPr>
            <w:tcW w:w="4408" w:type="dxa"/>
            <w:shd w:val="clear" w:color="auto" w:fill="auto"/>
          </w:tcPr>
          <w:p w:rsidR="00C46D68" w:rsidRPr="00944DDE" w:rsidRDefault="00C46D68" w:rsidP="008F2B96">
            <w:pPr>
              <w:jc w:val="both"/>
              <w:rPr>
                <w:rFonts w:ascii="Arial" w:hAnsi="Arial" w:cs="Arial"/>
                <w:color w:val="000000"/>
              </w:rPr>
            </w:pPr>
            <w:r>
              <w:rPr>
                <w:rFonts w:ascii="Calibri" w:hAnsi="Calibri"/>
              </w:rPr>
              <w:t>Bomba Submersa 4BPS3i-9  1,0 HP 220 V MONO</w:t>
            </w:r>
          </w:p>
        </w:tc>
        <w:tc>
          <w:tcPr>
            <w:tcW w:w="1039" w:type="dxa"/>
          </w:tcPr>
          <w:p w:rsidR="00C46D68" w:rsidRPr="00944DDE" w:rsidRDefault="00C46D68" w:rsidP="008F2B96">
            <w:pPr>
              <w:jc w:val="center"/>
              <w:rPr>
                <w:rFonts w:ascii="Arial" w:hAnsi="Arial" w:cs="Arial"/>
                <w:color w:val="000000"/>
              </w:rPr>
            </w:pPr>
            <w:r>
              <w:rPr>
                <w:rFonts w:ascii="Arial" w:hAnsi="Arial" w:cs="Arial"/>
                <w:color w:val="000000"/>
              </w:rPr>
              <w:t>Und</w:t>
            </w:r>
          </w:p>
        </w:tc>
        <w:tc>
          <w:tcPr>
            <w:tcW w:w="803" w:type="dxa"/>
            <w:shd w:val="clear" w:color="auto" w:fill="auto"/>
          </w:tcPr>
          <w:p w:rsidR="00C46D68" w:rsidRPr="00944DDE" w:rsidRDefault="00C46D68" w:rsidP="008F2B96">
            <w:pPr>
              <w:jc w:val="center"/>
              <w:rPr>
                <w:rFonts w:ascii="Arial" w:hAnsi="Arial" w:cs="Arial"/>
                <w:color w:val="000000"/>
              </w:rPr>
            </w:pPr>
            <w:r>
              <w:rPr>
                <w:rFonts w:ascii="Arial" w:hAnsi="Arial" w:cs="Arial"/>
                <w:color w:val="000000"/>
              </w:rPr>
              <w:t>0</w:t>
            </w:r>
            <w:r w:rsidR="00E74746">
              <w:rPr>
                <w:rFonts w:ascii="Arial" w:hAnsi="Arial" w:cs="Arial"/>
                <w:color w:val="000000"/>
              </w:rPr>
              <w:t>4</w:t>
            </w:r>
          </w:p>
        </w:tc>
        <w:tc>
          <w:tcPr>
            <w:tcW w:w="1134" w:type="dxa"/>
            <w:shd w:val="clear" w:color="auto" w:fill="auto"/>
          </w:tcPr>
          <w:p w:rsidR="00C46D68" w:rsidRPr="00944DDE" w:rsidRDefault="00E74746" w:rsidP="008F2B96">
            <w:pPr>
              <w:jc w:val="both"/>
              <w:rPr>
                <w:rFonts w:ascii="Arial" w:hAnsi="Arial" w:cs="Arial"/>
                <w:color w:val="000000"/>
              </w:rPr>
            </w:pPr>
            <w:r>
              <w:rPr>
                <w:rFonts w:ascii="Arial" w:hAnsi="Arial" w:cs="Arial"/>
                <w:color w:val="000000"/>
              </w:rPr>
              <w:t>2.055,10</w:t>
            </w:r>
          </w:p>
        </w:tc>
        <w:tc>
          <w:tcPr>
            <w:tcW w:w="1242" w:type="dxa"/>
            <w:shd w:val="clear" w:color="auto" w:fill="auto"/>
          </w:tcPr>
          <w:p w:rsidR="00C46D68" w:rsidRPr="00944DDE" w:rsidRDefault="00E74746" w:rsidP="008F2B96">
            <w:pPr>
              <w:jc w:val="both"/>
              <w:rPr>
                <w:rFonts w:ascii="Arial" w:hAnsi="Arial" w:cs="Arial"/>
                <w:color w:val="000000"/>
              </w:rPr>
            </w:pPr>
            <w:r>
              <w:rPr>
                <w:rFonts w:ascii="Arial" w:hAnsi="Arial" w:cs="Arial"/>
                <w:color w:val="000000"/>
              </w:rPr>
              <w:t>8.220,40</w:t>
            </w:r>
          </w:p>
        </w:tc>
      </w:tr>
      <w:tr w:rsidR="00C46D68" w:rsidRPr="00944DDE" w:rsidTr="004D1056">
        <w:tc>
          <w:tcPr>
            <w:tcW w:w="662" w:type="dxa"/>
            <w:shd w:val="clear" w:color="auto" w:fill="auto"/>
          </w:tcPr>
          <w:p w:rsidR="00C46D68" w:rsidRPr="00944DDE" w:rsidRDefault="00C46D68" w:rsidP="008F2B96">
            <w:pPr>
              <w:jc w:val="both"/>
              <w:rPr>
                <w:rFonts w:ascii="Arial" w:hAnsi="Arial" w:cs="Arial"/>
                <w:color w:val="000000"/>
              </w:rPr>
            </w:pPr>
            <w:r w:rsidRPr="00944DDE">
              <w:rPr>
                <w:rFonts w:ascii="Arial" w:hAnsi="Arial" w:cs="Arial"/>
                <w:color w:val="000000"/>
              </w:rPr>
              <w:t>2</w:t>
            </w:r>
          </w:p>
        </w:tc>
        <w:tc>
          <w:tcPr>
            <w:tcW w:w="4408" w:type="dxa"/>
            <w:shd w:val="clear" w:color="auto" w:fill="auto"/>
          </w:tcPr>
          <w:p w:rsidR="00C46D68" w:rsidRPr="00944DDE" w:rsidRDefault="00C46D68" w:rsidP="008F2B96">
            <w:pPr>
              <w:jc w:val="both"/>
              <w:rPr>
                <w:rFonts w:ascii="Arial" w:hAnsi="Arial" w:cs="Arial"/>
                <w:color w:val="000000"/>
              </w:rPr>
            </w:pPr>
            <w:r>
              <w:rPr>
                <w:rFonts w:ascii="Calibri" w:hAnsi="Calibri"/>
              </w:rPr>
              <w:t>Bomba Submersa 4BPS3i-13  1,5 HP 220 V MONO</w:t>
            </w:r>
          </w:p>
        </w:tc>
        <w:tc>
          <w:tcPr>
            <w:tcW w:w="1039" w:type="dxa"/>
          </w:tcPr>
          <w:p w:rsidR="00C46D68" w:rsidRPr="00944DDE" w:rsidRDefault="00C46D68" w:rsidP="008F2B96">
            <w:pPr>
              <w:jc w:val="center"/>
              <w:rPr>
                <w:rFonts w:ascii="Arial" w:hAnsi="Arial" w:cs="Arial"/>
                <w:color w:val="000000"/>
              </w:rPr>
            </w:pPr>
            <w:r>
              <w:rPr>
                <w:rFonts w:ascii="Arial" w:hAnsi="Arial" w:cs="Arial"/>
                <w:color w:val="000000"/>
              </w:rPr>
              <w:t>Und</w:t>
            </w:r>
          </w:p>
        </w:tc>
        <w:tc>
          <w:tcPr>
            <w:tcW w:w="803" w:type="dxa"/>
            <w:shd w:val="clear" w:color="auto" w:fill="auto"/>
          </w:tcPr>
          <w:p w:rsidR="00C46D68" w:rsidRPr="00944DDE" w:rsidRDefault="00C46D68" w:rsidP="008F2B96">
            <w:pPr>
              <w:jc w:val="center"/>
              <w:rPr>
                <w:rFonts w:ascii="Arial" w:hAnsi="Arial" w:cs="Arial"/>
                <w:color w:val="000000"/>
              </w:rPr>
            </w:pPr>
            <w:r>
              <w:rPr>
                <w:rFonts w:ascii="Arial" w:hAnsi="Arial" w:cs="Arial"/>
                <w:color w:val="000000"/>
              </w:rPr>
              <w:t>0</w:t>
            </w:r>
            <w:r w:rsidR="00E74746">
              <w:rPr>
                <w:rFonts w:ascii="Arial" w:hAnsi="Arial" w:cs="Arial"/>
                <w:color w:val="000000"/>
              </w:rPr>
              <w:t>4</w:t>
            </w:r>
          </w:p>
        </w:tc>
        <w:tc>
          <w:tcPr>
            <w:tcW w:w="1134" w:type="dxa"/>
            <w:shd w:val="clear" w:color="auto" w:fill="auto"/>
          </w:tcPr>
          <w:p w:rsidR="00C46D68" w:rsidRPr="00944DDE" w:rsidRDefault="00E74746" w:rsidP="008F2B96">
            <w:pPr>
              <w:jc w:val="both"/>
              <w:rPr>
                <w:rFonts w:ascii="Arial" w:hAnsi="Arial" w:cs="Arial"/>
                <w:color w:val="000000"/>
              </w:rPr>
            </w:pPr>
            <w:r>
              <w:rPr>
                <w:rFonts w:ascii="Arial" w:hAnsi="Arial" w:cs="Arial"/>
                <w:color w:val="000000"/>
              </w:rPr>
              <w:t>2.307,33</w:t>
            </w:r>
          </w:p>
        </w:tc>
        <w:tc>
          <w:tcPr>
            <w:tcW w:w="1242" w:type="dxa"/>
            <w:shd w:val="clear" w:color="auto" w:fill="auto"/>
          </w:tcPr>
          <w:p w:rsidR="00C46D68" w:rsidRPr="00944DDE" w:rsidRDefault="00E74746" w:rsidP="008F2B96">
            <w:pPr>
              <w:jc w:val="both"/>
              <w:rPr>
                <w:rFonts w:ascii="Arial" w:hAnsi="Arial" w:cs="Arial"/>
                <w:color w:val="000000"/>
              </w:rPr>
            </w:pPr>
            <w:r>
              <w:rPr>
                <w:rFonts w:ascii="Arial" w:hAnsi="Arial" w:cs="Arial"/>
                <w:color w:val="000000"/>
              </w:rPr>
              <w:t>9.229,33</w:t>
            </w:r>
          </w:p>
        </w:tc>
      </w:tr>
      <w:tr w:rsidR="00C46D68" w:rsidRPr="00944DDE" w:rsidTr="004D1056">
        <w:tc>
          <w:tcPr>
            <w:tcW w:w="662" w:type="dxa"/>
            <w:shd w:val="clear" w:color="auto" w:fill="auto"/>
          </w:tcPr>
          <w:p w:rsidR="00C46D68" w:rsidRPr="00944DDE" w:rsidRDefault="00C46D68" w:rsidP="008F2B96">
            <w:pPr>
              <w:jc w:val="both"/>
              <w:rPr>
                <w:rFonts w:ascii="Arial" w:hAnsi="Arial" w:cs="Arial"/>
                <w:color w:val="000000"/>
              </w:rPr>
            </w:pPr>
            <w:r w:rsidRPr="00944DDE">
              <w:rPr>
                <w:rFonts w:ascii="Arial" w:hAnsi="Arial" w:cs="Arial"/>
                <w:color w:val="000000"/>
              </w:rPr>
              <w:t>3</w:t>
            </w:r>
          </w:p>
        </w:tc>
        <w:tc>
          <w:tcPr>
            <w:tcW w:w="4408" w:type="dxa"/>
            <w:shd w:val="clear" w:color="auto" w:fill="auto"/>
          </w:tcPr>
          <w:p w:rsidR="00C46D68" w:rsidRPr="00944DDE" w:rsidRDefault="00C46D68" w:rsidP="008F2B96">
            <w:pPr>
              <w:jc w:val="both"/>
              <w:rPr>
                <w:rFonts w:ascii="Arial" w:hAnsi="Arial" w:cs="Arial"/>
                <w:color w:val="000000"/>
              </w:rPr>
            </w:pPr>
            <w:r>
              <w:rPr>
                <w:rFonts w:ascii="Calibri" w:hAnsi="Calibri"/>
              </w:rPr>
              <w:t>Bomba Submersa 4BPS3i-17  2,0 HP 220 V MONO</w:t>
            </w:r>
            <w:r w:rsidRPr="00944DDE">
              <w:rPr>
                <w:rFonts w:ascii="Arial" w:hAnsi="Arial" w:cs="Arial"/>
                <w:color w:val="000000"/>
              </w:rPr>
              <w:t xml:space="preserve"> </w:t>
            </w:r>
          </w:p>
        </w:tc>
        <w:tc>
          <w:tcPr>
            <w:tcW w:w="1039" w:type="dxa"/>
          </w:tcPr>
          <w:p w:rsidR="00C46D68" w:rsidRPr="00944DDE" w:rsidRDefault="00C46D68" w:rsidP="008F2B96">
            <w:pPr>
              <w:jc w:val="center"/>
              <w:rPr>
                <w:rFonts w:ascii="Arial" w:hAnsi="Arial" w:cs="Arial"/>
                <w:color w:val="000000"/>
              </w:rPr>
            </w:pPr>
            <w:r>
              <w:rPr>
                <w:rFonts w:ascii="Arial" w:hAnsi="Arial" w:cs="Arial"/>
                <w:color w:val="000000"/>
              </w:rPr>
              <w:t>Und</w:t>
            </w:r>
          </w:p>
        </w:tc>
        <w:tc>
          <w:tcPr>
            <w:tcW w:w="803" w:type="dxa"/>
            <w:shd w:val="clear" w:color="auto" w:fill="auto"/>
          </w:tcPr>
          <w:p w:rsidR="00C46D68" w:rsidRPr="00944DDE" w:rsidRDefault="00C46D68" w:rsidP="008F2B96">
            <w:pPr>
              <w:jc w:val="center"/>
              <w:rPr>
                <w:rFonts w:ascii="Arial" w:hAnsi="Arial" w:cs="Arial"/>
                <w:color w:val="000000"/>
              </w:rPr>
            </w:pPr>
            <w:r>
              <w:rPr>
                <w:rFonts w:ascii="Arial" w:hAnsi="Arial" w:cs="Arial"/>
                <w:color w:val="000000"/>
              </w:rPr>
              <w:t>0</w:t>
            </w:r>
            <w:r w:rsidR="00E74746">
              <w:rPr>
                <w:rFonts w:ascii="Arial" w:hAnsi="Arial" w:cs="Arial"/>
                <w:color w:val="000000"/>
              </w:rPr>
              <w:t>4</w:t>
            </w:r>
          </w:p>
        </w:tc>
        <w:tc>
          <w:tcPr>
            <w:tcW w:w="1134" w:type="dxa"/>
            <w:shd w:val="clear" w:color="auto" w:fill="auto"/>
          </w:tcPr>
          <w:p w:rsidR="00C46D68" w:rsidRPr="00944DDE" w:rsidRDefault="004D1056" w:rsidP="008F2B96">
            <w:pPr>
              <w:jc w:val="both"/>
              <w:rPr>
                <w:rFonts w:ascii="Arial" w:hAnsi="Arial" w:cs="Arial"/>
                <w:color w:val="000000"/>
              </w:rPr>
            </w:pPr>
            <w:r>
              <w:rPr>
                <w:rFonts w:ascii="Arial" w:hAnsi="Arial" w:cs="Arial"/>
                <w:color w:val="000000"/>
              </w:rPr>
              <w:t>2.</w:t>
            </w:r>
            <w:r w:rsidR="00E74746">
              <w:rPr>
                <w:rFonts w:ascii="Arial" w:hAnsi="Arial" w:cs="Arial"/>
                <w:color w:val="000000"/>
              </w:rPr>
              <w:t>397,66</w:t>
            </w:r>
          </w:p>
        </w:tc>
        <w:tc>
          <w:tcPr>
            <w:tcW w:w="1242" w:type="dxa"/>
            <w:shd w:val="clear" w:color="auto" w:fill="auto"/>
          </w:tcPr>
          <w:p w:rsidR="00C46D68" w:rsidRPr="00944DDE" w:rsidRDefault="00E74746" w:rsidP="008F2B96">
            <w:pPr>
              <w:jc w:val="both"/>
              <w:rPr>
                <w:rFonts w:ascii="Arial" w:hAnsi="Arial" w:cs="Arial"/>
                <w:color w:val="000000"/>
              </w:rPr>
            </w:pPr>
            <w:r>
              <w:rPr>
                <w:rFonts w:ascii="Arial" w:hAnsi="Arial" w:cs="Arial"/>
                <w:color w:val="000000"/>
              </w:rPr>
              <w:t>9.590,66</w:t>
            </w:r>
          </w:p>
        </w:tc>
      </w:tr>
      <w:tr w:rsidR="00C46D68" w:rsidRPr="00944DDE" w:rsidTr="004D1056">
        <w:tc>
          <w:tcPr>
            <w:tcW w:w="662" w:type="dxa"/>
            <w:shd w:val="clear" w:color="auto" w:fill="auto"/>
          </w:tcPr>
          <w:p w:rsidR="00C46D68" w:rsidRPr="00944DDE" w:rsidRDefault="00C46D68" w:rsidP="008F2B96">
            <w:pPr>
              <w:jc w:val="both"/>
              <w:rPr>
                <w:rFonts w:ascii="Arial" w:hAnsi="Arial" w:cs="Arial"/>
                <w:color w:val="000000"/>
              </w:rPr>
            </w:pPr>
            <w:r>
              <w:rPr>
                <w:rFonts w:ascii="Arial" w:hAnsi="Arial" w:cs="Arial"/>
                <w:color w:val="000000"/>
              </w:rPr>
              <w:t>4</w:t>
            </w:r>
          </w:p>
        </w:tc>
        <w:tc>
          <w:tcPr>
            <w:tcW w:w="4408" w:type="dxa"/>
            <w:shd w:val="clear" w:color="auto" w:fill="auto"/>
          </w:tcPr>
          <w:p w:rsidR="00C46D68" w:rsidRDefault="00C46D68" w:rsidP="00445966">
            <w:pPr>
              <w:jc w:val="both"/>
              <w:rPr>
                <w:rFonts w:ascii="Calibri" w:hAnsi="Calibri"/>
              </w:rPr>
            </w:pPr>
            <w:r>
              <w:rPr>
                <w:rFonts w:ascii="Calibri" w:hAnsi="Calibri"/>
              </w:rPr>
              <w:t>Bomba Submersa 4BPS</w:t>
            </w:r>
            <w:r w:rsidR="00445966">
              <w:rPr>
                <w:rFonts w:ascii="Calibri" w:hAnsi="Calibri"/>
              </w:rPr>
              <w:t>5</w:t>
            </w:r>
            <w:r>
              <w:rPr>
                <w:rFonts w:ascii="Calibri" w:hAnsi="Calibri"/>
              </w:rPr>
              <w:t>i-14  2,5 HP 220 V MONO</w:t>
            </w:r>
          </w:p>
        </w:tc>
        <w:tc>
          <w:tcPr>
            <w:tcW w:w="1039" w:type="dxa"/>
          </w:tcPr>
          <w:p w:rsidR="00C46D68" w:rsidRPr="00944DDE" w:rsidRDefault="00C46D68" w:rsidP="008F2B96">
            <w:pPr>
              <w:jc w:val="center"/>
              <w:rPr>
                <w:rFonts w:ascii="Arial" w:hAnsi="Arial" w:cs="Arial"/>
                <w:color w:val="000000"/>
              </w:rPr>
            </w:pPr>
            <w:r>
              <w:rPr>
                <w:rFonts w:ascii="Arial" w:hAnsi="Arial" w:cs="Arial"/>
                <w:color w:val="000000"/>
              </w:rPr>
              <w:t>Und</w:t>
            </w:r>
          </w:p>
        </w:tc>
        <w:tc>
          <w:tcPr>
            <w:tcW w:w="803" w:type="dxa"/>
            <w:shd w:val="clear" w:color="auto" w:fill="auto"/>
          </w:tcPr>
          <w:p w:rsidR="00C46D68" w:rsidRPr="00944DDE" w:rsidRDefault="00C46D68" w:rsidP="008F2B96">
            <w:pPr>
              <w:jc w:val="center"/>
              <w:rPr>
                <w:rFonts w:ascii="Arial" w:hAnsi="Arial" w:cs="Arial"/>
                <w:color w:val="000000"/>
              </w:rPr>
            </w:pPr>
            <w:r>
              <w:rPr>
                <w:rFonts w:ascii="Arial" w:hAnsi="Arial" w:cs="Arial"/>
                <w:color w:val="000000"/>
              </w:rPr>
              <w:t>0</w:t>
            </w:r>
            <w:r w:rsidR="00E74746">
              <w:rPr>
                <w:rFonts w:ascii="Arial" w:hAnsi="Arial" w:cs="Arial"/>
                <w:color w:val="000000"/>
              </w:rPr>
              <w:t>4</w:t>
            </w:r>
          </w:p>
        </w:tc>
        <w:tc>
          <w:tcPr>
            <w:tcW w:w="1134" w:type="dxa"/>
            <w:shd w:val="clear" w:color="auto" w:fill="auto"/>
          </w:tcPr>
          <w:p w:rsidR="00C46D68" w:rsidRPr="00944DDE" w:rsidRDefault="004D1056" w:rsidP="008F2B96">
            <w:pPr>
              <w:jc w:val="both"/>
              <w:rPr>
                <w:rFonts w:ascii="Arial" w:hAnsi="Arial" w:cs="Arial"/>
                <w:color w:val="000000"/>
              </w:rPr>
            </w:pPr>
            <w:r>
              <w:rPr>
                <w:rFonts w:ascii="Arial" w:hAnsi="Arial" w:cs="Arial"/>
                <w:color w:val="000000"/>
              </w:rPr>
              <w:t>2.</w:t>
            </w:r>
            <w:r w:rsidR="00E74746">
              <w:rPr>
                <w:rFonts w:ascii="Arial" w:hAnsi="Arial" w:cs="Arial"/>
                <w:color w:val="000000"/>
              </w:rPr>
              <w:t>502,50</w:t>
            </w:r>
          </w:p>
        </w:tc>
        <w:tc>
          <w:tcPr>
            <w:tcW w:w="1242" w:type="dxa"/>
            <w:shd w:val="clear" w:color="auto" w:fill="auto"/>
          </w:tcPr>
          <w:p w:rsidR="00C46D68" w:rsidRPr="00944DDE" w:rsidRDefault="00E74746" w:rsidP="008F2B96">
            <w:pPr>
              <w:jc w:val="both"/>
              <w:rPr>
                <w:rFonts w:ascii="Arial" w:hAnsi="Arial" w:cs="Arial"/>
                <w:color w:val="000000"/>
              </w:rPr>
            </w:pPr>
            <w:r>
              <w:rPr>
                <w:rFonts w:ascii="Arial" w:hAnsi="Arial" w:cs="Arial"/>
                <w:color w:val="000000"/>
              </w:rPr>
              <w:t>10.010,00</w:t>
            </w:r>
          </w:p>
        </w:tc>
      </w:tr>
      <w:tr w:rsidR="00C46D68" w:rsidRPr="00944DDE" w:rsidTr="004D1056">
        <w:tc>
          <w:tcPr>
            <w:tcW w:w="662" w:type="dxa"/>
            <w:shd w:val="clear" w:color="auto" w:fill="auto"/>
          </w:tcPr>
          <w:p w:rsidR="00C46D68" w:rsidRPr="00944DDE" w:rsidRDefault="00C46D68" w:rsidP="008F2B96">
            <w:pPr>
              <w:jc w:val="both"/>
              <w:rPr>
                <w:rFonts w:ascii="Arial" w:hAnsi="Arial" w:cs="Arial"/>
                <w:color w:val="000000"/>
              </w:rPr>
            </w:pPr>
            <w:r>
              <w:rPr>
                <w:rFonts w:ascii="Arial" w:hAnsi="Arial" w:cs="Arial"/>
                <w:color w:val="000000"/>
              </w:rPr>
              <w:t>5</w:t>
            </w:r>
          </w:p>
        </w:tc>
        <w:tc>
          <w:tcPr>
            <w:tcW w:w="4408" w:type="dxa"/>
            <w:shd w:val="clear" w:color="auto" w:fill="auto"/>
          </w:tcPr>
          <w:p w:rsidR="00C46D68" w:rsidRDefault="00C46D68" w:rsidP="008F2B96">
            <w:pPr>
              <w:jc w:val="both"/>
              <w:rPr>
                <w:rFonts w:ascii="Calibri" w:hAnsi="Calibri"/>
              </w:rPr>
            </w:pPr>
            <w:r>
              <w:rPr>
                <w:rFonts w:ascii="Calibri" w:hAnsi="Calibri"/>
              </w:rPr>
              <w:t xml:space="preserve">Bomba Submersa </w:t>
            </w:r>
            <w:r w:rsidR="00445966">
              <w:rPr>
                <w:rFonts w:ascii="Calibri" w:hAnsi="Calibri"/>
              </w:rPr>
              <w:t>4BPS5</w:t>
            </w:r>
            <w:r>
              <w:rPr>
                <w:rFonts w:ascii="Calibri" w:hAnsi="Calibri"/>
              </w:rPr>
              <w:t>i-16  3,0 HP 220 V MONO</w:t>
            </w:r>
          </w:p>
        </w:tc>
        <w:tc>
          <w:tcPr>
            <w:tcW w:w="1039" w:type="dxa"/>
          </w:tcPr>
          <w:p w:rsidR="00C46D68" w:rsidRPr="00944DDE" w:rsidRDefault="00C46D68" w:rsidP="008F2B96">
            <w:pPr>
              <w:jc w:val="center"/>
              <w:rPr>
                <w:rFonts w:ascii="Arial" w:hAnsi="Arial" w:cs="Arial"/>
                <w:color w:val="000000"/>
              </w:rPr>
            </w:pPr>
            <w:r>
              <w:rPr>
                <w:rFonts w:ascii="Arial" w:hAnsi="Arial" w:cs="Arial"/>
                <w:color w:val="000000"/>
              </w:rPr>
              <w:t>Und</w:t>
            </w:r>
          </w:p>
        </w:tc>
        <w:tc>
          <w:tcPr>
            <w:tcW w:w="803" w:type="dxa"/>
            <w:shd w:val="clear" w:color="auto" w:fill="auto"/>
          </w:tcPr>
          <w:p w:rsidR="00C46D68" w:rsidRPr="00944DDE" w:rsidRDefault="00C46D68" w:rsidP="008F2B96">
            <w:pPr>
              <w:jc w:val="center"/>
              <w:rPr>
                <w:rFonts w:ascii="Arial" w:hAnsi="Arial" w:cs="Arial"/>
                <w:color w:val="000000"/>
              </w:rPr>
            </w:pPr>
            <w:r>
              <w:rPr>
                <w:rFonts w:ascii="Arial" w:hAnsi="Arial" w:cs="Arial"/>
                <w:color w:val="000000"/>
              </w:rPr>
              <w:t>0</w:t>
            </w:r>
            <w:r w:rsidR="00E74746">
              <w:rPr>
                <w:rFonts w:ascii="Arial" w:hAnsi="Arial" w:cs="Arial"/>
                <w:color w:val="000000"/>
              </w:rPr>
              <w:t>4</w:t>
            </w:r>
          </w:p>
        </w:tc>
        <w:tc>
          <w:tcPr>
            <w:tcW w:w="1134" w:type="dxa"/>
            <w:shd w:val="clear" w:color="auto" w:fill="auto"/>
          </w:tcPr>
          <w:p w:rsidR="00C46D68" w:rsidRPr="00944DDE" w:rsidRDefault="005610E3" w:rsidP="008F2B96">
            <w:pPr>
              <w:jc w:val="both"/>
              <w:rPr>
                <w:rFonts w:ascii="Arial" w:hAnsi="Arial" w:cs="Arial"/>
                <w:color w:val="000000"/>
              </w:rPr>
            </w:pPr>
            <w:r>
              <w:rPr>
                <w:rFonts w:ascii="Arial" w:hAnsi="Arial" w:cs="Arial"/>
                <w:color w:val="000000"/>
              </w:rPr>
              <w:t>2.</w:t>
            </w:r>
            <w:r w:rsidR="00E74746">
              <w:rPr>
                <w:rFonts w:ascii="Arial" w:hAnsi="Arial" w:cs="Arial"/>
                <w:color w:val="000000"/>
              </w:rPr>
              <w:t>569,16</w:t>
            </w:r>
          </w:p>
        </w:tc>
        <w:tc>
          <w:tcPr>
            <w:tcW w:w="1242" w:type="dxa"/>
            <w:shd w:val="clear" w:color="auto" w:fill="auto"/>
          </w:tcPr>
          <w:p w:rsidR="00C46D68" w:rsidRPr="00944DDE" w:rsidRDefault="00E74746" w:rsidP="008F2B96">
            <w:pPr>
              <w:jc w:val="both"/>
              <w:rPr>
                <w:rFonts w:ascii="Arial" w:hAnsi="Arial" w:cs="Arial"/>
                <w:color w:val="000000"/>
              </w:rPr>
            </w:pPr>
            <w:r>
              <w:rPr>
                <w:rFonts w:ascii="Arial" w:hAnsi="Arial" w:cs="Arial"/>
                <w:color w:val="000000"/>
              </w:rPr>
              <w:t>10.276,66</w:t>
            </w:r>
          </w:p>
        </w:tc>
      </w:tr>
      <w:tr w:rsidR="00C46D68" w:rsidRPr="00944DDE" w:rsidTr="004D1056">
        <w:tc>
          <w:tcPr>
            <w:tcW w:w="662" w:type="dxa"/>
            <w:shd w:val="clear" w:color="auto" w:fill="auto"/>
          </w:tcPr>
          <w:p w:rsidR="00C46D68" w:rsidRPr="00944DDE" w:rsidRDefault="00C46D68" w:rsidP="008F2B96">
            <w:pPr>
              <w:jc w:val="both"/>
              <w:rPr>
                <w:rFonts w:ascii="Arial" w:hAnsi="Arial" w:cs="Arial"/>
                <w:color w:val="000000"/>
              </w:rPr>
            </w:pPr>
            <w:r>
              <w:rPr>
                <w:rFonts w:ascii="Arial" w:hAnsi="Arial" w:cs="Arial"/>
                <w:color w:val="000000"/>
              </w:rPr>
              <w:t>6</w:t>
            </w:r>
          </w:p>
        </w:tc>
        <w:tc>
          <w:tcPr>
            <w:tcW w:w="4408" w:type="dxa"/>
            <w:shd w:val="clear" w:color="auto" w:fill="auto"/>
          </w:tcPr>
          <w:p w:rsidR="00C46D68" w:rsidRDefault="00445966" w:rsidP="008F2B96">
            <w:pPr>
              <w:jc w:val="both"/>
              <w:rPr>
                <w:rFonts w:ascii="Calibri" w:hAnsi="Calibri"/>
              </w:rPr>
            </w:pPr>
            <w:r>
              <w:rPr>
                <w:rFonts w:ascii="Calibri" w:hAnsi="Calibri"/>
              </w:rPr>
              <w:t>Bomba Submersa 4BPS8</w:t>
            </w:r>
            <w:r w:rsidR="00C46D68">
              <w:rPr>
                <w:rFonts w:ascii="Calibri" w:hAnsi="Calibri"/>
              </w:rPr>
              <w:t>i-13  4,0 HP 220 V MONO</w:t>
            </w:r>
          </w:p>
        </w:tc>
        <w:tc>
          <w:tcPr>
            <w:tcW w:w="1039" w:type="dxa"/>
          </w:tcPr>
          <w:p w:rsidR="00C46D68" w:rsidRPr="00944DDE" w:rsidRDefault="00C46D68" w:rsidP="008F2B96">
            <w:pPr>
              <w:jc w:val="center"/>
              <w:rPr>
                <w:rFonts w:ascii="Arial" w:hAnsi="Arial" w:cs="Arial"/>
                <w:color w:val="000000"/>
              </w:rPr>
            </w:pPr>
            <w:r>
              <w:rPr>
                <w:rFonts w:ascii="Arial" w:hAnsi="Arial" w:cs="Arial"/>
                <w:color w:val="000000"/>
              </w:rPr>
              <w:t>Und</w:t>
            </w:r>
          </w:p>
        </w:tc>
        <w:tc>
          <w:tcPr>
            <w:tcW w:w="803" w:type="dxa"/>
            <w:shd w:val="clear" w:color="auto" w:fill="auto"/>
          </w:tcPr>
          <w:p w:rsidR="00C46D68" w:rsidRPr="00944DDE" w:rsidRDefault="00C46D68" w:rsidP="008F2B96">
            <w:pPr>
              <w:jc w:val="center"/>
              <w:rPr>
                <w:rFonts w:ascii="Arial" w:hAnsi="Arial" w:cs="Arial"/>
                <w:color w:val="000000"/>
              </w:rPr>
            </w:pPr>
            <w:r>
              <w:rPr>
                <w:rFonts w:ascii="Arial" w:hAnsi="Arial" w:cs="Arial"/>
                <w:color w:val="000000"/>
              </w:rPr>
              <w:t>0</w:t>
            </w:r>
            <w:r w:rsidR="00E74746">
              <w:rPr>
                <w:rFonts w:ascii="Arial" w:hAnsi="Arial" w:cs="Arial"/>
                <w:color w:val="000000"/>
              </w:rPr>
              <w:t>4</w:t>
            </w:r>
          </w:p>
        </w:tc>
        <w:tc>
          <w:tcPr>
            <w:tcW w:w="1134" w:type="dxa"/>
            <w:shd w:val="clear" w:color="auto" w:fill="auto"/>
          </w:tcPr>
          <w:p w:rsidR="00C46D68" w:rsidRPr="00944DDE" w:rsidRDefault="005610E3" w:rsidP="008F2B96">
            <w:pPr>
              <w:jc w:val="both"/>
              <w:rPr>
                <w:rFonts w:ascii="Arial" w:hAnsi="Arial" w:cs="Arial"/>
                <w:color w:val="000000"/>
              </w:rPr>
            </w:pPr>
            <w:r>
              <w:rPr>
                <w:rFonts w:ascii="Arial" w:hAnsi="Arial" w:cs="Arial"/>
                <w:color w:val="000000"/>
              </w:rPr>
              <w:t>3.</w:t>
            </w:r>
            <w:r w:rsidR="00E74746">
              <w:rPr>
                <w:rFonts w:ascii="Arial" w:hAnsi="Arial" w:cs="Arial"/>
                <w:color w:val="000000"/>
              </w:rPr>
              <w:t>203,83</w:t>
            </w:r>
          </w:p>
        </w:tc>
        <w:tc>
          <w:tcPr>
            <w:tcW w:w="1242" w:type="dxa"/>
            <w:shd w:val="clear" w:color="auto" w:fill="auto"/>
          </w:tcPr>
          <w:p w:rsidR="00C46D68" w:rsidRPr="00944DDE" w:rsidRDefault="00E74746" w:rsidP="008F2B96">
            <w:pPr>
              <w:jc w:val="both"/>
              <w:rPr>
                <w:rFonts w:ascii="Arial" w:hAnsi="Arial" w:cs="Arial"/>
                <w:color w:val="000000"/>
              </w:rPr>
            </w:pPr>
            <w:r>
              <w:rPr>
                <w:rFonts w:ascii="Arial" w:hAnsi="Arial" w:cs="Arial"/>
                <w:color w:val="000000"/>
              </w:rPr>
              <w:t>12.815,33</w:t>
            </w:r>
          </w:p>
        </w:tc>
      </w:tr>
      <w:tr w:rsidR="00C46D68" w:rsidRPr="00944DDE" w:rsidTr="004D1056">
        <w:tc>
          <w:tcPr>
            <w:tcW w:w="662" w:type="dxa"/>
            <w:shd w:val="clear" w:color="auto" w:fill="auto"/>
          </w:tcPr>
          <w:p w:rsidR="00C46D68" w:rsidRDefault="00C46D68" w:rsidP="008F2B96">
            <w:pPr>
              <w:jc w:val="both"/>
              <w:rPr>
                <w:rFonts w:ascii="Arial" w:hAnsi="Arial" w:cs="Arial"/>
                <w:color w:val="000000"/>
              </w:rPr>
            </w:pPr>
            <w:r>
              <w:rPr>
                <w:rFonts w:ascii="Arial" w:hAnsi="Arial" w:cs="Arial"/>
                <w:color w:val="000000"/>
              </w:rPr>
              <w:t>7</w:t>
            </w:r>
          </w:p>
        </w:tc>
        <w:tc>
          <w:tcPr>
            <w:tcW w:w="4408" w:type="dxa"/>
            <w:shd w:val="clear" w:color="auto" w:fill="auto"/>
          </w:tcPr>
          <w:p w:rsidR="00C46D68" w:rsidRDefault="00445966" w:rsidP="008F2B96">
            <w:pPr>
              <w:jc w:val="both"/>
              <w:rPr>
                <w:rFonts w:ascii="Calibri" w:hAnsi="Calibri"/>
              </w:rPr>
            </w:pPr>
            <w:r>
              <w:rPr>
                <w:rFonts w:ascii="Calibri" w:hAnsi="Calibri"/>
              </w:rPr>
              <w:t>Bomba Submersa 4BPS8</w:t>
            </w:r>
            <w:r w:rsidR="00C46D68">
              <w:rPr>
                <w:rFonts w:ascii="Calibri" w:hAnsi="Calibri"/>
              </w:rPr>
              <w:t>i-16  5,0 HP 220 V MONO</w:t>
            </w:r>
          </w:p>
        </w:tc>
        <w:tc>
          <w:tcPr>
            <w:tcW w:w="1039" w:type="dxa"/>
          </w:tcPr>
          <w:p w:rsidR="00C46D68" w:rsidRPr="00944DDE" w:rsidRDefault="00C46D68" w:rsidP="008F2B96">
            <w:pPr>
              <w:jc w:val="center"/>
              <w:rPr>
                <w:rFonts w:ascii="Arial" w:hAnsi="Arial" w:cs="Arial"/>
                <w:color w:val="000000"/>
              </w:rPr>
            </w:pPr>
            <w:r>
              <w:rPr>
                <w:rFonts w:ascii="Arial" w:hAnsi="Arial" w:cs="Arial"/>
                <w:color w:val="000000"/>
              </w:rPr>
              <w:t>Und</w:t>
            </w:r>
          </w:p>
        </w:tc>
        <w:tc>
          <w:tcPr>
            <w:tcW w:w="803" w:type="dxa"/>
            <w:shd w:val="clear" w:color="auto" w:fill="auto"/>
          </w:tcPr>
          <w:p w:rsidR="00C46D68" w:rsidRPr="00944DDE" w:rsidRDefault="00C46D68" w:rsidP="008F2B96">
            <w:pPr>
              <w:jc w:val="center"/>
              <w:rPr>
                <w:rFonts w:ascii="Arial" w:hAnsi="Arial" w:cs="Arial"/>
                <w:color w:val="000000"/>
              </w:rPr>
            </w:pPr>
            <w:r>
              <w:rPr>
                <w:rFonts w:ascii="Arial" w:hAnsi="Arial" w:cs="Arial"/>
                <w:color w:val="000000"/>
              </w:rPr>
              <w:t>0</w:t>
            </w:r>
            <w:r w:rsidR="00E74746">
              <w:rPr>
                <w:rFonts w:ascii="Arial" w:hAnsi="Arial" w:cs="Arial"/>
                <w:color w:val="000000"/>
              </w:rPr>
              <w:t>4</w:t>
            </w:r>
          </w:p>
        </w:tc>
        <w:tc>
          <w:tcPr>
            <w:tcW w:w="1134" w:type="dxa"/>
            <w:shd w:val="clear" w:color="auto" w:fill="auto"/>
          </w:tcPr>
          <w:p w:rsidR="00C46D68" w:rsidRPr="00944DDE" w:rsidRDefault="005610E3" w:rsidP="008F2B96">
            <w:pPr>
              <w:jc w:val="both"/>
              <w:rPr>
                <w:rFonts w:ascii="Arial" w:hAnsi="Arial" w:cs="Arial"/>
                <w:color w:val="000000"/>
              </w:rPr>
            </w:pPr>
            <w:r>
              <w:rPr>
                <w:rFonts w:ascii="Arial" w:hAnsi="Arial" w:cs="Arial"/>
                <w:color w:val="000000"/>
              </w:rPr>
              <w:t>3.</w:t>
            </w:r>
            <w:r w:rsidR="00E74746">
              <w:rPr>
                <w:rFonts w:ascii="Arial" w:hAnsi="Arial" w:cs="Arial"/>
                <w:color w:val="000000"/>
              </w:rPr>
              <w:t>409,50</w:t>
            </w:r>
          </w:p>
        </w:tc>
        <w:tc>
          <w:tcPr>
            <w:tcW w:w="1242" w:type="dxa"/>
            <w:shd w:val="clear" w:color="auto" w:fill="auto"/>
          </w:tcPr>
          <w:p w:rsidR="00C46D68" w:rsidRPr="00944DDE" w:rsidRDefault="00E74746" w:rsidP="008F2B96">
            <w:pPr>
              <w:jc w:val="both"/>
              <w:rPr>
                <w:rFonts w:ascii="Arial" w:hAnsi="Arial" w:cs="Arial"/>
                <w:color w:val="000000"/>
              </w:rPr>
            </w:pPr>
            <w:r>
              <w:rPr>
                <w:rFonts w:ascii="Arial" w:hAnsi="Arial" w:cs="Arial"/>
                <w:color w:val="000000"/>
              </w:rPr>
              <w:t>13.638,00</w:t>
            </w:r>
          </w:p>
        </w:tc>
      </w:tr>
      <w:tr w:rsidR="00C46D68" w:rsidRPr="00944DDE" w:rsidTr="004D1056">
        <w:tc>
          <w:tcPr>
            <w:tcW w:w="662" w:type="dxa"/>
            <w:shd w:val="clear" w:color="auto" w:fill="auto"/>
          </w:tcPr>
          <w:p w:rsidR="00C46D68" w:rsidRPr="00944DDE" w:rsidRDefault="00C46D68" w:rsidP="008F2B96">
            <w:pPr>
              <w:jc w:val="both"/>
              <w:rPr>
                <w:rFonts w:ascii="Arial" w:hAnsi="Arial" w:cs="Arial"/>
                <w:color w:val="000000"/>
              </w:rPr>
            </w:pPr>
            <w:r>
              <w:rPr>
                <w:rFonts w:ascii="Arial" w:hAnsi="Arial" w:cs="Arial"/>
                <w:color w:val="000000"/>
              </w:rPr>
              <w:t>8</w:t>
            </w:r>
          </w:p>
        </w:tc>
        <w:tc>
          <w:tcPr>
            <w:tcW w:w="4408" w:type="dxa"/>
            <w:shd w:val="clear" w:color="auto" w:fill="auto"/>
          </w:tcPr>
          <w:p w:rsidR="00C46D68" w:rsidRDefault="00445966" w:rsidP="008F2B96">
            <w:pPr>
              <w:jc w:val="both"/>
              <w:rPr>
                <w:rFonts w:ascii="Calibri" w:hAnsi="Calibri"/>
              </w:rPr>
            </w:pPr>
            <w:r>
              <w:rPr>
                <w:rFonts w:ascii="Calibri" w:hAnsi="Calibri"/>
              </w:rPr>
              <w:t>Bomba Submersa 4BPS10</w:t>
            </w:r>
            <w:r w:rsidR="00C46D68">
              <w:rPr>
                <w:rFonts w:ascii="Calibri" w:hAnsi="Calibri"/>
              </w:rPr>
              <w:t>i-13  5,0 HP 220 V MONO</w:t>
            </w:r>
          </w:p>
        </w:tc>
        <w:tc>
          <w:tcPr>
            <w:tcW w:w="1039" w:type="dxa"/>
          </w:tcPr>
          <w:p w:rsidR="00C46D68" w:rsidRPr="00944DDE" w:rsidRDefault="00C46D68" w:rsidP="008F2B96">
            <w:pPr>
              <w:jc w:val="center"/>
              <w:rPr>
                <w:rFonts w:ascii="Arial" w:hAnsi="Arial" w:cs="Arial"/>
                <w:color w:val="000000"/>
              </w:rPr>
            </w:pPr>
            <w:r>
              <w:rPr>
                <w:rFonts w:ascii="Arial" w:hAnsi="Arial" w:cs="Arial"/>
                <w:color w:val="000000"/>
              </w:rPr>
              <w:t>Und</w:t>
            </w:r>
          </w:p>
        </w:tc>
        <w:tc>
          <w:tcPr>
            <w:tcW w:w="803" w:type="dxa"/>
            <w:shd w:val="clear" w:color="auto" w:fill="auto"/>
          </w:tcPr>
          <w:p w:rsidR="00C46D68" w:rsidRPr="00944DDE" w:rsidRDefault="00C46D68" w:rsidP="008F2B96">
            <w:pPr>
              <w:jc w:val="center"/>
              <w:rPr>
                <w:rFonts w:ascii="Arial" w:hAnsi="Arial" w:cs="Arial"/>
                <w:color w:val="000000"/>
              </w:rPr>
            </w:pPr>
            <w:r>
              <w:rPr>
                <w:rFonts w:ascii="Arial" w:hAnsi="Arial" w:cs="Arial"/>
                <w:color w:val="000000"/>
              </w:rPr>
              <w:t>0</w:t>
            </w:r>
            <w:r w:rsidR="00E74746">
              <w:rPr>
                <w:rFonts w:ascii="Arial" w:hAnsi="Arial" w:cs="Arial"/>
                <w:color w:val="000000"/>
              </w:rPr>
              <w:t>4</w:t>
            </w:r>
          </w:p>
        </w:tc>
        <w:tc>
          <w:tcPr>
            <w:tcW w:w="1134" w:type="dxa"/>
            <w:shd w:val="clear" w:color="auto" w:fill="auto"/>
          </w:tcPr>
          <w:p w:rsidR="00C46D68" w:rsidRPr="00944DDE" w:rsidRDefault="005610E3" w:rsidP="008F2B96">
            <w:pPr>
              <w:jc w:val="both"/>
              <w:rPr>
                <w:rFonts w:ascii="Arial" w:hAnsi="Arial" w:cs="Arial"/>
                <w:color w:val="000000"/>
              </w:rPr>
            </w:pPr>
            <w:r>
              <w:rPr>
                <w:rFonts w:ascii="Arial" w:hAnsi="Arial" w:cs="Arial"/>
                <w:color w:val="000000"/>
              </w:rPr>
              <w:t>3.</w:t>
            </w:r>
            <w:r w:rsidR="00E74746">
              <w:rPr>
                <w:rFonts w:ascii="Arial" w:hAnsi="Arial" w:cs="Arial"/>
                <w:color w:val="000000"/>
              </w:rPr>
              <w:t>335,66</w:t>
            </w:r>
          </w:p>
        </w:tc>
        <w:tc>
          <w:tcPr>
            <w:tcW w:w="1242" w:type="dxa"/>
            <w:shd w:val="clear" w:color="auto" w:fill="auto"/>
          </w:tcPr>
          <w:p w:rsidR="00C46D68" w:rsidRPr="00944DDE" w:rsidRDefault="00E74746" w:rsidP="00431117">
            <w:pPr>
              <w:jc w:val="both"/>
              <w:rPr>
                <w:rFonts w:ascii="Arial" w:hAnsi="Arial" w:cs="Arial"/>
                <w:color w:val="000000"/>
              </w:rPr>
            </w:pPr>
            <w:r>
              <w:rPr>
                <w:rFonts w:ascii="Arial" w:hAnsi="Arial" w:cs="Arial"/>
                <w:color w:val="000000"/>
              </w:rPr>
              <w:t>13.342,66</w:t>
            </w:r>
          </w:p>
        </w:tc>
      </w:tr>
    </w:tbl>
    <w:p w:rsidR="002D3904" w:rsidRDefault="002D3904" w:rsidP="002D3904">
      <w:pPr>
        <w:jc w:val="both"/>
        <w:rPr>
          <w:rFonts w:ascii="Arial" w:hAnsi="Arial" w:cs="Arial"/>
          <w:b/>
          <w:color w:val="000000"/>
        </w:rPr>
      </w:pPr>
    </w:p>
    <w:p w:rsidR="002D3904" w:rsidRDefault="002D3904" w:rsidP="002D3904">
      <w:pPr>
        <w:jc w:val="both"/>
        <w:rPr>
          <w:rFonts w:ascii="Arial" w:hAnsi="Arial" w:cs="Arial"/>
          <w:b/>
          <w:bCs/>
        </w:rPr>
      </w:pPr>
    </w:p>
    <w:p w:rsidR="002D3904" w:rsidRDefault="002D3904" w:rsidP="002D3904">
      <w:pPr>
        <w:numPr>
          <w:ilvl w:val="0"/>
          <w:numId w:val="23"/>
        </w:numPr>
        <w:jc w:val="both"/>
        <w:rPr>
          <w:rFonts w:ascii="Arial" w:hAnsi="Arial" w:cs="Arial"/>
          <w:b/>
          <w:bCs/>
        </w:rPr>
      </w:pPr>
      <w:r>
        <w:rPr>
          <w:rFonts w:ascii="Arial" w:hAnsi="Arial" w:cs="Arial"/>
          <w:b/>
          <w:bCs/>
        </w:rPr>
        <w:t>PRAZO, LOCAIS E CONDIÇÕES DE GARANTIA, ENTREGA E PRESTAÇÃO DE SERVIÇO</w:t>
      </w:r>
    </w:p>
    <w:p w:rsidR="002D3904" w:rsidRDefault="002D3904" w:rsidP="002D3904">
      <w:pPr>
        <w:numPr>
          <w:ilvl w:val="1"/>
          <w:numId w:val="23"/>
        </w:numPr>
        <w:ind w:left="426" w:hanging="426"/>
        <w:jc w:val="both"/>
        <w:rPr>
          <w:rFonts w:ascii="Arial" w:hAnsi="Arial" w:cs="Arial"/>
          <w:b/>
          <w:bCs/>
        </w:rPr>
      </w:pPr>
      <w:r>
        <w:rPr>
          <w:rFonts w:ascii="Arial" w:hAnsi="Arial" w:cs="Arial"/>
          <w:b/>
          <w:bCs/>
        </w:rPr>
        <w:t>Quanto a Manutenção:</w:t>
      </w:r>
    </w:p>
    <w:p w:rsidR="002D3904" w:rsidRPr="000F30C0" w:rsidRDefault="005216CC" w:rsidP="002D3904">
      <w:pPr>
        <w:numPr>
          <w:ilvl w:val="2"/>
          <w:numId w:val="23"/>
        </w:numPr>
        <w:ind w:left="567" w:hanging="567"/>
        <w:jc w:val="both"/>
        <w:rPr>
          <w:rFonts w:ascii="Arial" w:hAnsi="Arial" w:cs="Arial"/>
          <w:b/>
          <w:bCs/>
        </w:rPr>
      </w:pPr>
      <w:r>
        <w:rPr>
          <w:rFonts w:ascii="Arial" w:hAnsi="Arial" w:cs="Arial"/>
        </w:rPr>
        <w:t>O produto deverá ser entregue</w:t>
      </w:r>
      <w:r w:rsidR="002D3904" w:rsidRPr="00850A80">
        <w:rPr>
          <w:rFonts w:ascii="Arial" w:hAnsi="Arial" w:cs="Arial"/>
        </w:rPr>
        <w:t xml:space="preserve"> quando solicitado através de ordem de serviço emitida pelo SDA - SEMADS nas condições estabelecidas neste termo, pela Secretaria solicitante e comprovar antes da entrega, que </w:t>
      </w:r>
      <w:r>
        <w:rPr>
          <w:rFonts w:ascii="Arial" w:hAnsi="Arial" w:cs="Arial"/>
        </w:rPr>
        <w:t>todos</w:t>
      </w:r>
      <w:r w:rsidR="002D3904" w:rsidRPr="00850A80">
        <w:rPr>
          <w:rFonts w:ascii="Arial" w:hAnsi="Arial" w:cs="Arial"/>
        </w:rPr>
        <w:t xml:space="preserve"> esteja</w:t>
      </w:r>
      <w:r>
        <w:rPr>
          <w:rFonts w:ascii="Arial" w:hAnsi="Arial" w:cs="Arial"/>
        </w:rPr>
        <w:t>m</w:t>
      </w:r>
      <w:r w:rsidR="002D3904" w:rsidRPr="00850A80">
        <w:rPr>
          <w:rFonts w:ascii="Arial" w:hAnsi="Arial" w:cs="Arial"/>
        </w:rPr>
        <w:t xml:space="preserve"> em conformidade com o presente termo de referência.</w:t>
      </w:r>
    </w:p>
    <w:p w:rsidR="002D3904" w:rsidRPr="000F30C0" w:rsidRDefault="002B537A" w:rsidP="002D3904">
      <w:pPr>
        <w:numPr>
          <w:ilvl w:val="2"/>
          <w:numId w:val="23"/>
        </w:numPr>
        <w:ind w:left="567" w:hanging="567"/>
        <w:jc w:val="both"/>
        <w:rPr>
          <w:rFonts w:ascii="Arial" w:hAnsi="Arial" w:cs="Arial"/>
        </w:rPr>
      </w:pPr>
      <w:r>
        <w:rPr>
          <w:rFonts w:ascii="Arial" w:hAnsi="Arial" w:cs="Arial"/>
        </w:rPr>
        <w:t>Entregar os produtos</w:t>
      </w:r>
      <w:r w:rsidR="002D3904">
        <w:rPr>
          <w:rFonts w:ascii="Arial" w:hAnsi="Arial" w:cs="Arial"/>
        </w:rPr>
        <w:t xml:space="preserve"> com base no </w:t>
      </w:r>
      <w:r>
        <w:rPr>
          <w:rFonts w:ascii="Arial" w:hAnsi="Arial" w:cs="Arial"/>
        </w:rPr>
        <w:t>nas descrições do</w:t>
      </w:r>
      <w:r w:rsidR="002D3904">
        <w:rPr>
          <w:rFonts w:ascii="Arial" w:hAnsi="Arial" w:cs="Arial"/>
        </w:rPr>
        <w:t xml:space="preserve"> Anexos I e II deste termo de referência</w:t>
      </w:r>
      <w:r w:rsidR="002D3904" w:rsidRPr="000F30C0">
        <w:rPr>
          <w:rFonts w:ascii="Arial" w:hAnsi="Arial" w:cs="Arial"/>
        </w:rPr>
        <w:t>;</w:t>
      </w:r>
    </w:p>
    <w:p w:rsidR="002D3904" w:rsidRDefault="002D3904" w:rsidP="002D3904">
      <w:pPr>
        <w:numPr>
          <w:ilvl w:val="2"/>
          <w:numId w:val="23"/>
        </w:numPr>
        <w:ind w:left="567" w:hanging="567"/>
        <w:jc w:val="both"/>
        <w:rPr>
          <w:rFonts w:ascii="Arial" w:hAnsi="Arial" w:cs="Arial"/>
          <w:bCs/>
        </w:rPr>
      </w:pPr>
      <w:r w:rsidRPr="00850A80">
        <w:rPr>
          <w:rFonts w:ascii="Arial" w:hAnsi="Arial" w:cs="Arial"/>
          <w:bCs/>
        </w:rPr>
        <w:t>O envio da Ordem de serviço poderá ser feito via e-mail</w:t>
      </w:r>
      <w:r>
        <w:rPr>
          <w:rFonts w:ascii="Arial" w:hAnsi="Arial" w:cs="Arial"/>
          <w:bCs/>
        </w:rPr>
        <w:t>, fax</w:t>
      </w:r>
      <w:r w:rsidRPr="00850A80">
        <w:rPr>
          <w:rFonts w:ascii="Arial" w:hAnsi="Arial" w:cs="Arial"/>
          <w:bCs/>
        </w:rPr>
        <w:t xml:space="preserve"> ou qualquer outro meio de comunicação</w:t>
      </w:r>
      <w:r>
        <w:rPr>
          <w:rFonts w:ascii="Arial" w:hAnsi="Arial" w:cs="Arial"/>
          <w:bCs/>
        </w:rPr>
        <w:t>.</w:t>
      </w:r>
    </w:p>
    <w:p w:rsidR="002D3904" w:rsidRDefault="002D3904" w:rsidP="002D3904">
      <w:pPr>
        <w:numPr>
          <w:ilvl w:val="2"/>
          <w:numId w:val="23"/>
        </w:numPr>
        <w:ind w:left="567" w:hanging="567"/>
        <w:jc w:val="both"/>
        <w:rPr>
          <w:rFonts w:ascii="Arial" w:hAnsi="Arial" w:cs="Arial"/>
          <w:bCs/>
        </w:rPr>
      </w:pPr>
      <w:r>
        <w:rPr>
          <w:rFonts w:ascii="Arial" w:hAnsi="Arial" w:cs="Arial"/>
          <w:bCs/>
        </w:rPr>
        <w:t xml:space="preserve">O SDA – SEMADS não aceitara ou receberá qualquer </w:t>
      </w:r>
      <w:r w:rsidR="002B537A">
        <w:rPr>
          <w:rFonts w:ascii="Arial" w:hAnsi="Arial" w:cs="Arial"/>
          <w:bCs/>
        </w:rPr>
        <w:t>item</w:t>
      </w:r>
      <w:r>
        <w:rPr>
          <w:rFonts w:ascii="Arial" w:hAnsi="Arial" w:cs="Arial"/>
          <w:bCs/>
        </w:rPr>
        <w:t xml:space="preserve"> com imperfeições, em desacordo com as especificações e condições constantes neste termo de referência, cabendo à contratada efetuar as substituições necessárias no prazo estipulado pelo SDA – SEMADS, sob pena de aplicação das sanções previstas e/ou rescisão contratual.</w:t>
      </w:r>
    </w:p>
    <w:p w:rsidR="002D3904" w:rsidRDefault="002D3904" w:rsidP="002D3904">
      <w:pPr>
        <w:numPr>
          <w:ilvl w:val="2"/>
          <w:numId w:val="23"/>
        </w:numPr>
        <w:ind w:left="567" w:hanging="567"/>
        <w:jc w:val="both"/>
        <w:rPr>
          <w:rFonts w:ascii="Arial" w:hAnsi="Arial" w:cs="Arial"/>
          <w:bCs/>
        </w:rPr>
      </w:pPr>
      <w:r>
        <w:rPr>
          <w:rFonts w:ascii="Arial" w:hAnsi="Arial" w:cs="Arial"/>
          <w:bCs/>
        </w:rPr>
        <w:lastRenderedPageBreak/>
        <w:t xml:space="preserve">O recebimento </w:t>
      </w:r>
      <w:r w:rsidR="002B537A">
        <w:rPr>
          <w:rFonts w:ascii="Arial" w:hAnsi="Arial" w:cs="Arial"/>
          <w:bCs/>
        </w:rPr>
        <w:t>dos produtos oriundos deste contrato</w:t>
      </w:r>
      <w:r>
        <w:rPr>
          <w:rFonts w:ascii="Arial" w:hAnsi="Arial" w:cs="Arial"/>
          <w:bCs/>
        </w:rPr>
        <w:t xml:space="preserve"> será feita através do SDA – SEMADS, a qual atestará, por um servidor, devidamente identificado, no documento fiscal correspondente, a entrega do objeto, nas condições exigidas, constituindo tal atestado requisito para a liberação dos pagamentos da contratada.</w:t>
      </w:r>
    </w:p>
    <w:p w:rsidR="002D3904" w:rsidRDefault="002D3904" w:rsidP="002D3904">
      <w:pPr>
        <w:numPr>
          <w:ilvl w:val="2"/>
          <w:numId w:val="23"/>
        </w:numPr>
        <w:ind w:left="567" w:hanging="567"/>
        <w:jc w:val="both"/>
        <w:rPr>
          <w:rFonts w:ascii="Arial" w:hAnsi="Arial" w:cs="Arial"/>
          <w:bCs/>
        </w:rPr>
      </w:pPr>
      <w:r>
        <w:rPr>
          <w:rFonts w:ascii="Arial" w:hAnsi="Arial" w:cs="Arial"/>
          <w:bCs/>
        </w:rPr>
        <w:t xml:space="preserve">A CONTRATADA deverá </w:t>
      </w:r>
      <w:r w:rsidR="002B537A">
        <w:rPr>
          <w:rFonts w:ascii="Arial" w:hAnsi="Arial" w:cs="Arial"/>
          <w:bCs/>
        </w:rPr>
        <w:t>entregar os produtos na sede</w:t>
      </w:r>
      <w:r w:rsidR="00FD565A">
        <w:rPr>
          <w:rFonts w:ascii="Arial" w:hAnsi="Arial" w:cs="Arial"/>
          <w:bCs/>
        </w:rPr>
        <w:t xml:space="preserve"> </w:t>
      </w:r>
      <w:r w:rsidR="002B537A">
        <w:rPr>
          <w:rFonts w:ascii="Arial" w:hAnsi="Arial" w:cs="Arial"/>
          <w:bCs/>
        </w:rPr>
        <w:t>da</w:t>
      </w:r>
      <w:r w:rsidR="00FD565A">
        <w:rPr>
          <w:rFonts w:ascii="Arial" w:hAnsi="Arial" w:cs="Arial"/>
          <w:bCs/>
        </w:rPr>
        <w:t xml:space="preserve"> </w:t>
      </w:r>
      <w:r w:rsidR="002B537A">
        <w:rPr>
          <w:rFonts w:ascii="Arial" w:hAnsi="Arial" w:cs="Arial"/>
          <w:bCs/>
        </w:rPr>
        <w:t>prefeitura</w:t>
      </w:r>
      <w:r w:rsidR="00FD565A">
        <w:rPr>
          <w:rFonts w:ascii="Arial" w:hAnsi="Arial" w:cs="Arial"/>
          <w:bCs/>
        </w:rPr>
        <w:t xml:space="preserve"> </w:t>
      </w:r>
      <w:r w:rsidR="002B537A">
        <w:rPr>
          <w:rFonts w:ascii="Arial" w:hAnsi="Arial" w:cs="Arial"/>
          <w:bCs/>
        </w:rPr>
        <w:t>municipal de Janauba ou em local</w:t>
      </w:r>
      <w:r w:rsidR="00FD565A">
        <w:rPr>
          <w:rFonts w:ascii="Arial" w:hAnsi="Arial" w:cs="Arial"/>
          <w:bCs/>
        </w:rPr>
        <w:t xml:space="preserve"> </w:t>
      </w:r>
      <w:r w:rsidR="002B537A">
        <w:rPr>
          <w:rFonts w:ascii="Arial" w:hAnsi="Arial" w:cs="Arial"/>
          <w:bCs/>
        </w:rPr>
        <w:t>indicado pela</w:t>
      </w:r>
      <w:r w:rsidR="00FD565A">
        <w:rPr>
          <w:rFonts w:ascii="Arial" w:hAnsi="Arial" w:cs="Arial"/>
          <w:bCs/>
        </w:rPr>
        <w:t xml:space="preserve"> </w:t>
      </w:r>
      <w:r w:rsidR="002B537A">
        <w:rPr>
          <w:rFonts w:ascii="Arial" w:hAnsi="Arial" w:cs="Arial"/>
          <w:bCs/>
        </w:rPr>
        <w:t>administração</w:t>
      </w:r>
      <w:r>
        <w:rPr>
          <w:rFonts w:ascii="Arial" w:hAnsi="Arial" w:cs="Arial"/>
          <w:bCs/>
        </w:rPr>
        <w:t>.</w:t>
      </w:r>
    </w:p>
    <w:p w:rsidR="002D3904" w:rsidRDefault="002D3904" w:rsidP="002D3904">
      <w:pPr>
        <w:ind w:left="567"/>
        <w:jc w:val="both"/>
        <w:rPr>
          <w:rFonts w:ascii="Arial" w:hAnsi="Arial" w:cs="Arial"/>
          <w:bCs/>
        </w:rPr>
      </w:pPr>
    </w:p>
    <w:p w:rsidR="002D3904" w:rsidRDefault="002D3904" w:rsidP="002D3904">
      <w:pPr>
        <w:numPr>
          <w:ilvl w:val="0"/>
          <w:numId w:val="23"/>
        </w:numPr>
        <w:jc w:val="both"/>
        <w:rPr>
          <w:rFonts w:ascii="Arial" w:hAnsi="Arial" w:cs="Arial"/>
          <w:b/>
          <w:bCs/>
        </w:rPr>
      </w:pPr>
      <w:r w:rsidRPr="006C3736">
        <w:rPr>
          <w:rFonts w:ascii="Arial" w:hAnsi="Arial" w:cs="Arial"/>
          <w:b/>
          <w:bCs/>
        </w:rPr>
        <w:t>CRITERIOS DE AVALIACAO DAS PROPOSTAS</w:t>
      </w:r>
    </w:p>
    <w:p w:rsidR="002D3904" w:rsidRDefault="002D3904" w:rsidP="002D3904">
      <w:pPr>
        <w:numPr>
          <w:ilvl w:val="1"/>
          <w:numId w:val="23"/>
        </w:numPr>
        <w:autoSpaceDE w:val="0"/>
        <w:autoSpaceDN w:val="0"/>
        <w:adjustRightInd w:val="0"/>
        <w:ind w:left="426" w:hanging="426"/>
        <w:jc w:val="both"/>
        <w:rPr>
          <w:rFonts w:ascii="Arial" w:eastAsia="CenturyGothic-Bold" w:hAnsi="Arial" w:cs="Arial"/>
        </w:rPr>
      </w:pPr>
      <w:r w:rsidRPr="006C3736">
        <w:rPr>
          <w:rFonts w:ascii="Arial" w:eastAsia="CenturyGothic-Bold" w:hAnsi="Arial" w:cs="Arial"/>
        </w:rPr>
        <w:t>No julgamento e classificação das propostas serão adotados os seguintes</w:t>
      </w:r>
      <w:r>
        <w:rPr>
          <w:rFonts w:ascii="Arial" w:eastAsia="CenturyGothic-Bold" w:hAnsi="Arial" w:cs="Arial"/>
        </w:rPr>
        <w:t xml:space="preserve"> </w:t>
      </w:r>
      <w:r w:rsidRPr="006C3736">
        <w:rPr>
          <w:rFonts w:ascii="Arial" w:eastAsia="CenturyGothic-Bold" w:hAnsi="Arial" w:cs="Arial"/>
        </w:rPr>
        <w:t>critérios:</w:t>
      </w:r>
    </w:p>
    <w:p w:rsidR="002D3904" w:rsidRPr="00A40C68" w:rsidRDefault="002D3904" w:rsidP="002D3904">
      <w:pPr>
        <w:numPr>
          <w:ilvl w:val="2"/>
          <w:numId w:val="23"/>
        </w:numPr>
        <w:autoSpaceDE w:val="0"/>
        <w:autoSpaceDN w:val="0"/>
        <w:adjustRightInd w:val="0"/>
        <w:ind w:left="567" w:hanging="567"/>
        <w:jc w:val="both"/>
        <w:rPr>
          <w:rFonts w:ascii="Arial" w:hAnsi="Arial" w:cs="Arial"/>
          <w:b/>
          <w:bCs/>
        </w:rPr>
      </w:pPr>
      <w:r w:rsidRPr="006C3736">
        <w:rPr>
          <w:rFonts w:ascii="Arial" w:eastAsia="CenturyGothic-Bold" w:hAnsi="Arial" w:cs="Arial"/>
          <w:b/>
          <w:bCs/>
        </w:rPr>
        <w:t xml:space="preserve">QUANTO AO FORNECIMENTO DE BOMBAS SUBMERSAS: </w:t>
      </w:r>
      <w:r w:rsidRPr="006C3736">
        <w:rPr>
          <w:rFonts w:ascii="Arial" w:eastAsia="CenturyGothic-Bold" w:hAnsi="Arial" w:cs="Arial"/>
        </w:rPr>
        <w:t>será</w:t>
      </w:r>
      <w:r>
        <w:rPr>
          <w:rFonts w:ascii="Arial" w:eastAsia="CenturyGothic-Bold" w:hAnsi="Arial" w:cs="Arial"/>
        </w:rPr>
        <w:t xml:space="preserve"> </w:t>
      </w:r>
      <w:r w:rsidRPr="006C3736">
        <w:rPr>
          <w:rFonts w:ascii="Arial" w:eastAsia="CenturyGothic-Bold" w:hAnsi="Arial" w:cs="Arial"/>
        </w:rPr>
        <w:t>adotado o critério de menor preço por item.</w:t>
      </w:r>
    </w:p>
    <w:p w:rsidR="002D3904" w:rsidRPr="00A40C68" w:rsidRDefault="002D3904" w:rsidP="002D3904">
      <w:pPr>
        <w:autoSpaceDE w:val="0"/>
        <w:autoSpaceDN w:val="0"/>
        <w:adjustRightInd w:val="0"/>
        <w:ind w:left="567"/>
        <w:jc w:val="both"/>
        <w:rPr>
          <w:rFonts w:ascii="Arial" w:hAnsi="Arial" w:cs="Arial"/>
          <w:b/>
          <w:bCs/>
        </w:rPr>
      </w:pPr>
    </w:p>
    <w:p w:rsidR="002D3904" w:rsidRDefault="002D3904" w:rsidP="002D3904">
      <w:pPr>
        <w:numPr>
          <w:ilvl w:val="0"/>
          <w:numId w:val="23"/>
        </w:numPr>
        <w:autoSpaceDE w:val="0"/>
        <w:autoSpaceDN w:val="0"/>
        <w:adjustRightInd w:val="0"/>
        <w:jc w:val="both"/>
        <w:rPr>
          <w:rFonts w:ascii="Arial" w:hAnsi="Arial" w:cs="Arial"/>
          <w:b/>
          <w:bCs/>
        </w:rPr>
      </w:pPr>
      <w:r w:rsidRPr="00A40C68">
        <w:rPr>
          <w:rFonts w:ascii="Arial" w:hAnsi="Arial" w:cs="Arial"/>
          <w:b/>
          <w:bCs/>
        </w:rPr>
        <w:t>DA PROPOSTA</w:t>
      </w:r>
    </w:p>
    <w:p w:rsidR="002D3904" w:rsidRPr="00A40C68" w:rsidRDefault="003C180F" w:rsidP="002D3904">
      <w:pPr>
        <w:numPr>
          <w:ilvl w:val="1"/>
          <w:numId w:val="23"/>
        </w:numPr>
        <w:autoSpaceDE w:val="0"/>
        <w:autoSpaceDN w:val="0"/>
        <w:adjustRightInd w:val="0"/>
        <w:ind w:left="426" w:hanging="426"/>
        <w:jc w:val="both"/>
        <w:rPr>
          <w:rFonts w:ascii="Arial" w:eastAsia="CenturyGothic-Bold" w:hAnsi="Arial" w:cs="Arial"/>
        </w:rPr>
      </w:pPr>
      <w:r>
        <w:rPr>
          <w:rFonts w:ascii="Arial" w:hAnsi="Arial" w:cs="Arial"/>
        </w:rPr>
        <w:t>Descrição detalhada dos itens a</w:t>
      </w:r>
      <w:r w:rsidR="002D3904" w:rsidRPr="00A40C68">
        <w:rPr>
          <w:rFonts w:ascii="Arial" w:hAnsi="Arial" w:cs="Arial"/>
        </w:rPr>
        <w:t xml:space="preserve"> ser</w:t>
      </w:r>
      <w:r>
        <w:rPr>
          <w:rFonts w:ascii="Arial" w:hAnsi="Arial" w:cs="Arial"/>
        </w:rPr>
        <w:t>em cotados</w:t>
      </w:r>
      <w:r w:rsidR="002D3904" w:rsidRPr="00A40C68">
        <w:rPr>
          <w:rFonts w:ascii="Arial" w:hAnsi="Arial" w:cs="Arial"/>
        </w:rPr>
        <w:t>.</w:t>
      </w:r>
    </w:p>
    <w:p w:rsidR="002D3904" w:rsidRPr="00A40C68" w:rsidRDefault="002D3904" w:rsidP="002D3904">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 xml:space="preserve">Cotação com preço </w:t>
      </w:r>
      <w:r w:rsidR="009D1D01">
        <w:rPr>
          <w:rFonts w:ascii="Arial" w:hAnsi="Arial" w:cs="Arial"/>
        </w:rPr>
        <w:t>unitário e total</w:t>
      </w:r>
      <w:r w:rsidRPr="00A40C68">
        <w:rPr>
          <w:rFonts w:ascii="Arial" w:hAnsi="Arial" w:cs="Arial"/>
        </w:rPr>
        <w:t>.</w:t>
      </w:r>
    </w:p>
    <w:p w:rsidR="002D3904" w:rsidRPr="00A40C68" w:rsidRDefault="002D3904" w:rsidP="002D3904">
      <w:pPr>
        <w:numPr>
          <w:ilvl w:val="1"/>
          <w:numId w:val="23"/>
        </w:numPr>
        <w:autoSpaceDE w:val="0"/>
        <w:autoSpaceDN w:val="0"/>
        <w:adjustRightInd w:val="0"/>
        <w:ind w:left="426" w:hanging="426"/>
        <w:jc w:val="both"/>
        <w:rPr>
          <w:rFonts w:ascii="Arial" w:eastAsia="CenturyGothic-Bold" w:hAnsi="Arial" w:cs="Arial"/>
        </w:rPr>
      </w:pPr>
      <w:r w:rsidRPr="00A40C68">
        <w:rPr>
          <w:rFonts w:ascii="Arial" w:hAnsi="Arial" w:cs="Arial"/>
        </w:rPr>
        <w:t>Para cada item da licitação cotado, valor limitado a 02 (duas) casas decimais, em algarismos arábicos, expresso em moeda nacional.</w:t>
      </w:r>
      <w:r>
        <w:rPr>
          <w:rFonts w:ascii="Arial" w:eastAsia="CenturyGothic-Bold" w:hAnsi="Arial" w:cs="Arial"/>
        </w:rPr>
        <w:t xml:space="preserve"> Ex: </w:t>
      </w:r>
      <w:r w:rsidRPr="00A40C68">
        <w:rPr>
          <w:rFonts w:ascii="Arial" w:hAnsi="Arial" w:cs="Arial"/>
        </w:rPr>
        <w:t>R$ 0,01</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 xml:space="preserve">As propostas deverão estar rigorosamente de acordo com o </w:t>
      </w:r>
      <w:r w:rsidRPr="00A40C68">
        <w:rPr>
          <w:rFonts w:ascii="Arial" w:hAnsi="Arial" w:cs="Arial"/>
          <w:b/>
          <w:bCs/>
        </w:rPr>
        <w:t xml:space="preserve">Anexo-Modelo de Proposta </w:t>
      </w:r>
      <w:r>
        <w:rPr>
          <w:rFonts w:ascii="Arial" w:hAnsi="Arial" w:cs="Arial"/>
        </w:rPr>
        <w:t>do Edital, na sua numeração sequ</w:t>
      </w:r>
      <w:r w:rsidRPr="00A40C68">
        <w:rPr>
          <w:rFonts w:ascii="Arial" w:hAnsi="Arial" w:cs="Arial"/>
        </w:rPr>
        <w:t xml:space="preserve">encial dos </w:t>
      </w:r>
      <w:r w:rsidR="009D1D01">
        <w:rPr>
          <w:rFonts w:ascii="Arial" w:hAnsi="Arial" w:cs="Arial"/>
        </w:rPr>
        <w:t>itens</w:t>
      </w:r>
      <w:r w:rsidRPr="00A40C68">
        <w:rPr>
          <w:rFonts w:ascii="Arial" w:hAnsi="Arial" w:cs="Arial"/>
        </w:rPr>
        <w:t>.</w:t>
      </w:r>
    </w:p>
    <w:p w:rsidR="009D1D01" w:rsidRDefault="009D1D01" w:rsidP="002D3904">
      <w:pPr>
        <w:numPr>
          <w:ilvl w:val="1"/>
          <w:numId w:val="23"/>
        </w:numPr>
        <w:autoSpaceDE w:val="0"/>
        <w:autoSpaceDN w:val="0"/>
        <w:adjustRightInd w:val="0"/>
        <w:ind w:left="426" w:hanging="426"/>
        <w:jc w:val="both"/>
        <w:rPr>
          <w:rFonts w:ascii="Arial" w:hAnsi="Arial" w:cs="Arial"/>
        </w:rPr>
      </w:pPr>
      <w:r>
        <w:rPr>
          <w:rFonts w:ascii="Arial" w:hAnsi="Arial" w:cs="Arial"/>
        </w:rPr>
        <w:t>O licitante poderá apenas um item, não sendo facultado a cotação de todos.</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 xml:space="preserve">Validade da proposta não inferior a </w:t>
      </w:r>
      <w:r w:rsidRPr="00A40C68">
        <w:rPr>
          <w:rFonts w:ascii="Arial" w:hAnsi="Arial" w:cs="Arial"/>
          <w:b/>
          <w:bCs/>
        </w:rPr>
        <w:t xml:space="preserve">60 </w:t>
      </w:r>
      <w:r w:rsidRPr="00A40C68">
        <w:rPr>
          <w:rFonts w:ascii="Arial" w:hAnsi="Arial" w:cs="Arial"/>
        </w:rPr>
        <w:t>(sessenta) dias.</w:t>
      </w:r>
    </w:p>
    <w:p w:rsidR="002D3904" w:rsidRDefault="002D3904" w:rsidP="002D3904">
      <w:pPr>
        <w:numPr>
          <w:ilvl w:val="1"/>
          <w:numId w:val="23"/>
        </w:numPr>
        <w:autoSpaceDE w:val="0"/>
        <w:autoSpaceDN w:val="0"/>
        <w:adjustRightInd w:val="0"/>
        <w:ind w:left="426" w:hanging="426"/>
        <w:jc w:val="both"/>
        <w:rPr>
          <w:rFonts w:ascii="Arial" w:hAnsi="Arial" w:cs="Arial"/>
        </w:rPr>
      </w:pPr>
      <w:r w:rsidRPr="00A40C68">
        <w:rPr>
          <w:rFonts w:ascii="Arial" w:hAnsi="Arial" w:cs="Arial"/>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2D3904" w:rsidRDefault="002D3904" w:rsidP="002D3904">
      <w:pPr>
        <w:autoSpaceDE w:val="0"/>
        <w:autoSpaceDN w:val="0"/>
        <w:adjustRightInd w:val="0"/>
        <w:ind w:left="426"/>
        <w:jc w:val="both"/>
        <w:rPr>
          <w:rFonts w:ascii="Arial" w:hAnsi="Arial" w:cs="Arial"/>
        </w:rPr>
      </w:pPr>
    </w:p>
    <w:p w:rsidR="002D3904" w:rsidRPr="00A40C68" w:rsidRDefault="002D3904" w:rsidP="002D3904">
      <w:pPr>
        <w:numPr>
          <w:ilvl w:val="0"/>
          <w:numId w:val="23"/>
        </w:numPr>
        <w:autoSpaceDE w:val="0"/>
        <w:autoSpaceDN w:val="0"/>
        <w:adjustRightInd w:val="0"/>
        <w:jc w:val="both"/>
        <w:rPr>
          <w:rFonts w:ascii="Arial" w:hAnsi="Arial" w:cs="Arial"/>
        </w:rPr>
      </w:pPr>
      <w:r w:rsidRPr="00A40C68">
        <w:rPr>
          <w:rFonts w:ascii="CenturyGothic-Bold" w:eastAsia="CenturyGothic-Bold" w:cs="CenturyGothic-Bold"/>
          <w:b/>
          <w:bCs/>
          <w:sz w:val="22"/>
          <w:szCs w:val="22"/>
        </w:rPr>
        <w:t>DAS OBRIGACOES E DIREITOS DO CONTRATANTE:</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Notificar a Contratada sobre qualquer irregularidade encontrada na execução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do objeto licitado.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Efetuar os pagamentos devidos à Contratada nas condições estabelecidas.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Fiscalizar a execução do objeto licitado, o que não fará cessar ou diminuir a responsabilidade da Contratada pelo perfeito cumprimento das obrigações estipuladas, nem por quaisquer danos, inclusive quanto a terceiros, ou por</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irregularidades constatadas.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Rejeitar toda e qualquer situação em desconformidade com as especificações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do Termo de Referência.</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A40C68"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A40C68">
        <w:rPr>
          <w:rFonts w:ascii="CenturyGothic-Bold" w:eastAsia="CenturyGothic-Bold" w:cs="CenturyGothic-Bold"/>
          <w:b/>
          <w:bCs/>
          <w:sz w:val="22"/>
          <w:szCs w:val="22"/>
        </w:rPr>
        <w:t>DAS OBRIGACOES DA CONTRATADA:</w:t>
      </w:r>
    </w:p>
    <w:p w:rsidR="002D3904" w:rsidRDefault="009D1D01"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Pr>
          <w:rFonts w:ascii="CenturyGothic" w:eastAsia="CenturyGothic-Bold" w:hAnsi="CenturyGothic" w:cs="CenturyGothic"/>
          <w:sz w:val="22"/>
          <w:szCs w:val="22"/>
        </w:rPr>
        <w:t>Entregar os itens novos em local indicado pelo municipio</w:t>
      </w:r>
      <w:r w:rsidR="002D3904" w:rsidRPr="00A40C68">
        <w:rPr>
          <w:rFonts w:ascii="CenturyGothic" w:eastAsia="CenturyGothic-Bold" w:hAnsi="CenturyGothic" w:cs="CenturyGothic"/>
          <w:sz w:val="22"/>
          <w:szCs w:val="22"/>
        </w:rPr>
        <w:t>.</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Cumprir, fielmente, todas as disposições constantes deste Termo de Referência.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Arcar com todas as despesas pertinentes ao fornecimento ora contratado, tais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como tributos, fretes, embalagem e demais encargos.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 xml:space="preserve">Garantir </w:t>
      </w:r>
      <w:r w:rsidR="009D1D01">
        <w:rPr>
          <w:rFonts w:ascii="CenturyGothic" w:eastAsia="CenturyGothic-Bold" w:hAnsi="CenturyGothic" w:cs="CenturyGothic"/>
          <w:sz w:val="22"/>
          <w:szCs w:val="22"/>
        </w:rPr>
        <w:t>a entrega</w:t>
      </w:r>
      <w:r w:rsidRPr="00A40C68">
        <w:rPr>
          <w:rFonts w:ascii="CenturyGothic" w:eastAsia="CenturyGothic-Bold" w:hAnsi="CenturyGothic" w:cs="CenturyGothic"/>
          <w:sz w:val="22"/>
          <w:szCs w:val="22"/>
        </w:rPr>
        <w:t xml:space="preserve"> no prazo e forma propostos, responsabilizando-se pela sua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substituição</w:t>
      </w:r>
      <w:r w:rsidR="009D1D01">
        <w:rPr>
          <w:rFonts w:ascii="CenturyGothic" w:eastAsia="CenturyGothic-Bold" w:hAnsi="CenturyGothic" w:cs="CenturyGothic"/>
          <w:sz w:val="22"/>
          <w:szCs w:val="22"/>
        </w:rPr>
        <w:t xml:space="preserve"> quando necessário</w:t>
      </w:r>
      <w:r w:rsidRPr="00A40C68">
        <w:rPr>
          <w:rFonts w:ascii="CenturyGothic" w:eastAsia="CenturyGothic-Bold" w:hAnsi="CenturyGothic" w:cs="CenturyGothic"/>
          <w:sz w:val="22"/>
          <w:szCs w:val="22"/>
        </w:rPr>
        <w:t>.</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Responder, integralmente, pelos danos causados à Contratante ou a terceiros, por sua culpa ou dolo, decorrentes da execução do objeto, não reduzindo ou excluindo a responsabilidade o mero fato da execução ser fiscalizada ou acompanhada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por parte da</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Contratante.</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Submeter à apreciação da Contratante, antes de expirado o prazo previsto para entrega do objeto contratado, solicitação de prorrogação, se assim entender necessário, quando da ocorrência de quaisquer das situações contempladas no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art. 57, § 1º da Lei 8.666/93, fundamentando e comprovando a hipótese legal aplicável.</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lastRenderedPageBreak/>
        <w:t>Manter, durante toda a vigência do contrato, as mesmas condições de regularidade fiscal e de qualificação dos itens exigidos na fase do processo licitatório e/ou assinatura do contrato, inclusive as relativas ao INSS, FGTS e Fazenda Estadual, renovando as certidões sempre que vencidas e apresentando-as ao setor competente da Contratante quando solicitadas.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Informar, no corpo da nota fiscal, seus dados bancários, a fim de possibilitar à Contratante a realização dos depósitos pertinentes.</w:t>
      </w:r>
      <w:r>
        <w:rPr>
          <w:rFonts w:ascii="CenturyGothic" w:eastAsia="CenturyGothic-Bold" w:hAnsi="CenturyGothic" w:cs="CenturyGothic"/>
          <w:sz w:val="22"/>
          <w:szCs w:val="22"/>
        </w:rPr>
        <w:t xml:space="preserve"> </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Efetuar a entrega dos produtos em perfeitas condições, no local e prazo indicados, em estrita observância às especificações deste Termo de Referência e da proposta, acompanhado da respectiva Nota Fiscal constando detalhadamente as informações/descrição do(s) produto(s).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Responsabilizar-se pelos vícios e danos decorrentes do produto de acordo com o Código de Defesa do Consumidor (Lei nº 8.078, de 11 de setembro de 1990), implicando na obrigação de, a critério da Administração, substituir, reparar, corrigir, remover, ou reconstruir, às suas expensas, no prazo máximo de 20 (vinte) dias corridos,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 xml:space="preserve">o material com avarias ou defeitos. </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Atender prontamente a quaisquer exigências da Administração, inerentes ao</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objeto a presente contratação.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Indicar preposto, tão logo assinado o contrato, como contato para todos os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atos a serem praticados no prazo de sua vigência.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40C68">
        <w:rPr>
          <w:rFonts w:ascii="CenturyGothic" w:eastAsia="CenturyGothic-Bold" w:hAnsi="CenturyGothic" w:cs="CenturyGothic"/>
          <w:sz w:val="22"/>
          <w:szCs w:val="22"/>
        </w:rPr>
        <w:t>Atender as determinações da Administração, adotando todas as providências</w:t>
      </w:r>
      <w:r>
        <w:rPr>
          <w:rFonts w:ascii="CenturyGothic" w:eastAsia="CenturyGothic-Bold" w:hAnsi="CenturyGothic" w:cs="CenturyGothic"/>
          <w:sz w:val="22"/>
          <w:szCs w:val="22"/>
        </w:rPr>
        <w:t xml:space="preserve"> </w:t>
      </w:r>
      <w:r w:rsidRPr="00A40C68">
        <w:rPr>
          <w:rFonts w:ascii="CenturyGothic" w:eastAsia="CenturyGothic-Bold" w:hAnsi="CenturyGothic" w:cs="CenturyGothic"/>
          <w:sz w:val="22"/>
          <w:szCs w:val="22"/>
        </w:rPr>
        <w:t>necessárias à regularização de faltas e irregularidades verificadas.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474977">
        <w:rPr>
          <w:rFonts w:ascii="CenturyGothic" w:eastAsia="CenturyGothic-Bold" w:hAnsi="CenturyGothic" w:cs="CenturyGothic"/>
          <w:sz w:val="22"/>
          <w:szCs w:val="22"/>
        </w:rPr>
        <w:t>Disponibilizar dados, fotos, relatórios ou qualquer outro tipo de informação a terceiros somente com autorização da Prefeitura Municipal de Janaúba/MG;</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B075CA"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A40C68">
        <w:rPr>
          <w:rFonts w:ascii="CenturyGothic-Bold" w:eastAsia="CenturyGothic-Bold" w:cs="CenturyGothic-Bold"/>
          <w:b/>
          <w:bCs/>
          <w:sz w:val="22"/>
          <w:szCs w:val="22"/>
        </w:rPr>
        <w:t>FORMA DE PAGAMENTO: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O pagamento será efetuado até 30 (trinta) dias após a execução do objeto licitado, através de ordem bancária e depósito em conta-corrente, indicada pela Contratada, à vista da fatura/nota fiscal apresentada pelo contratado, devidamente atestada pelo setor responsável pela fiscalização.</w:t>
      </w:r>
      <w:r>
        <w:rPr>
          <w:rFonts w:ascii="CenturyGothic" w:eastAsia="CenturyGothic-Bold" w:hAnsi="CenturyGothic" w:cs="CenturyGothic"/>
          <w:sz w:val="22"/>
          <w:szCs w:val="22"/>
        </w:rPr>
        <w:t xml:space="preserve"> </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que porventura incidam sobre a execução do objeto.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No caso de incorreção nos documentos apresentados, inclusive na nota fiscal, serão os mesmos devolvidos a contratada para as correções necessárias, não respondendo a Prefeitura Municipal por quaisquer encargos resultantes de atrasos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na liquidação do pagamento.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Prefeitura Municipal não efetua pagamento antecipado, não sendo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considerados os itens das propostas que assim se apresentarem.</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B075CA"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B075CA">
        <w:rPr>
          <w:rFonts w:ascii="CenturyGothic-Bold" w:eastAsia="CenturyGothic-Bold" w:cs="CenturyGothic-Bold"/>
          <w:b/>
          <w:bCs/>
          <w:sz w:val="22"/>
          <w:szCs w:val="22"/>
        </w:rPr>
        <w:t>DAS PENALIDADES: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Pela inexecução total ou parcial das obrigações assumidas, o CONTRATANTE poderá, garantida a defesa prévia da CONTRATADA, rescindir a aquisição, e, segundo a gravidade da falta cometida, aplicar as seguintes penalidades:</w:t>
      </w:r>
      <w:r>
        <w:rPr>
          <w:rFonts w:ascii="CenturyGothic" w:eastAsia="CenturyGothic-Bold" w:hAnsi="CenturyGothic" w:cs="CenturyGothic"/>
          <w:sz w:val="22"/>
          <w:szCs w:val="22"/>
        </w:rPr>
        <w:t xml:space="preserve"> </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advertência;</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multa moratória de 0,3% (zero vírgula três por cento) por dia de atraso e por ocorrência de fato em desacordo com o proposto e o estabelecido neste Termo, até o máximo de 30% (trinta por cento) sobre o valor total da contratação, </w:t>
      </w:r>
      <w:r w:rsidRPr="00B075CA">
        <w:rPr>
          <w:rFonts w:ascii="CenturyGothic" w:eastAsia="CenturyGothic-Bold" w:hAnsi="CenturyGothic" w:cs="CenturyGothic"/>
          <w:sz w:val="22"/>
          <w:szCs w:val="22"/>
        </w:rPr>
        <w:lastRenderedPageBreak/>
        <w:t>recolhida no prazo máximo de 15 (quinze) dias corridos, uma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vez comunicada oficialmente;</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Pr>
          <w:rFonts w:ascii="CenturyGothic" w:eastAsia="CenturyGothic-Bold" w:hAnsi="CenturyGothic" w:cs="CenturyGothic"/>
          <w:sz w:val="22"/>
          <w:szCs w:val="22"/>
        </w:rPr>
        <w:t xml:space="preserve">multa </w:t>
      </w:r>
      <w:r w:rsidRPr="00B075CA">
        <w:rPr>
          <w:rFonts w:ascii="CenturyGothic" w:eastAsia="CenturyGothic-Bold" w:hAnsi="CenturyGothic" w:cs="CenturyGothic"/>
          <w:sz w:val="22"/>
          <w:szCs w:val="22"/>
        </w:rPr>
        <w:t xml:space="preserve">compensatória de 10% (dez por cento) sobre o valor total da contratação no caso de inexecução total ou parcial do objeto contratado, recolhida no prazo de 15 (quinze) dias; </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 xml:space="preserve">suspensão temporária de participar de licitações e impedimento de contratar com o Município de </w:t>
      </w:r>
      <w:r>
        <w:rPr>
          <w:rFonts w:ascii="CenturyGothic" w:eastAsia="CenturyGothic-Bold" w:hAnsi="CenturyGothic" w:cs="CenturyGothic"/>
          <w:sz w:val="22"/>
          <w:szCs w:val="22"/>
        </w:rPr>
        <w:t>Janaúba</w:t>
      </w:r>
      <w:r w:rsidRPr="00B075CA">
        <w:rPr>
          <w:rFonts w:ascii="CenturyGothic" w:eastAsia="CenturyGothic-Bold" w:hAnsi="CenturyGothic" w:cs="CenturyGothic"/>
          <w:sz w:val="22"/>
          <w:szCs w:val="22"/>
        </w:rPr>
        <w:t xml:space="preserve"> pelo prazo de até 05 (cinco)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anos;</w:t>
      </w:r>
    </w:p>
    <w:p w:rsidR="002D3904" w:rsidRDefault="002D3904" w:rsidP="002D3904">
      <w:pPr>
        <w:numPr>
          <w:ilvl w:val="2"/>
          <w:numId w:val="23"/>
        </w:numPr>
        <w:autoSpaceDE w:val="0"/>
        <w:autoSpaceDN w:val="0"/>
        <w:adjustRightInd w:val="0"/>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dec</w:t>
      </w:r>
      <w:r>
        <w:rPr>
          <w:rFonts w:ascii="CenturyGothic" w:eastAsia="CenturyGothic-Bold" w:hAnsi="CenturyGothic" w:cs="CenturyGothic"/>
          <w:sz w:val="22"/>
          <w:szCs w:val="22"/>
        </w:rPr>
        <w:t xml:space="preserve">laração </w:t>
      </w:r>
      <w:r w:rsidRPr="00B075CA">
        <w:rPr>
          <w:rFonts w:ascii="CenturyGothic" w:eastAsia="CenturyGothic-Bold" w:hAnsi="CenturyGothic" w:cs="CenturyGothic"/>
          <w:sz w:val="22"/>
          <w:szCs w:val="22"/>
        </w:rPr>
        <w:t>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aplicada com base na alínea anterior.</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Ficará impedida de licitar e de contratar com o CONTRATANTE, pelo prazo  de 05</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(cinco) anos, garantindo o direito prévio da citação e da ampla defesa, enquanto perdurarem os motivos determinantes da punição ou até que seja promovida a reabilitação perante a própria autoridade que aplicou a penalidade, a licitante que: a) ensejar o retardamento da execução do objeto deste termo de referência; b) não mantiver a proposta, injustificadamente; c) comportar-se de modo inidôneo; d) fizer declaração falsa; e) cometer fraude fiscal;</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f) falhar ou fraudar a execução do objeto.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CONTRADADA estará sujeita às penalidades tratadas na condição anterior</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pelo descumprimento dos prazos e condições previstas neste Termo de Referência;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Além das penalidades citadas, a CONTRATADA ficará sujeita no que couber às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demais penalidades referidas no Capítulo IV da Lei nº 8.666/1993;</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Comprovado o impedimento ou reconhecida a força maior, devidamente justificado e aceito pelo CONTRATANTE, a CONTRATADA ficará isenta 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penalidades mencionadas;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No caso de não haver atendimento ao objeto por três vezes num período de trinta dias consecutivos, a CONTRATADA sofrerá as penalidades pelo não cumprimento do acordado, ou seja, em primeiro lugar advertência e no caso de</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reincidência, multa e rescisão da aquisição;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 recusa sem motivo justificado da licitante vencedora em aceitar a Ordem de compra dentro do prazo estabelecido, caracteriza descumprimento total da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obrigação assumida, sujeitando-a às penalidades aludidas neste Termo;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O valor das multas aplicadas será descontado dos pagamentos eventualmente devidos pelo CONTRATANTE, ou, quando for o caso, cobradas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judicialmente;</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Para aplicação das penalidades, a CONTRATADA será notificada para apresentação de defesa prévia, no prazo de 05 (cinco) dias úteis, contados a partir</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da notificação;</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As penalidades previstas nas alíneas "</w:t>
      </w:r>
      <w:r>
        <w:rPr>
          <w:rFonts w:ascii="CenturyGothic" w:eastAsia="CenturyGothic-Bold" w:hAnsi="CenturyGothic" w:cs="CenturyGothic"/>
          <w:sz w:val="22"/>
          <w:szCs w:val="22"/>
        </w:rPr>
        <w:t>11.1.1</w:t>
      </w:r>
      <w:r w:rsidRPr="00B075CA">
        <w:rPr>
          <w:rFonts w:ascii="CenturyGothic" w:eastAsia="CenturyGothic-Bold" w:hAnsi="CenturyGothic" w:cs="CenturyGothic"/>
          <w:sz w:val="22"/>
          <w:szCs w:val="22"/>
        </w:rPr>
        <w:t>" e "</w:t>
      </w:r>
      <w:r>
        <w:rPr>
          <w:rFonts w:ascii="CenturyGothic" w:eastAsia="CenturyGothic-Bold" w:hAnsi="CenturyGothic" w:cs="CenturyGothic"/>
          <w:sz w:val="22"/>
          <w:szCs w:val="22"/>
        </w:rPr>
        <w:t>11.1.5</w:t>
      </w:r>
      <w:r w:rsidRPr="00B075CA">
        <w:rPr>
          <w:rFonts w:ascii="CenturyGothic" w:eastAsia="CenturyGothic-Bold" w:hAnsi="CenturyGothic" w:cs="CenturyGothic"/>
          <w:sz w:val="22"/>
          <w:szCs w:val="22"/>
        </w:rPr>
        <w:t>", poderão ser aplicadas</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cumulativamente com a penalidade prevista na alínea "</w:t>
      </w:r>
      <w:r>
        <w:rPr>
          <w:rFonts w:ascii="CenturyGothic" w:eastAsia="CenturyGothic-Bold" w:hAnsi="CenturyGothic" w:cs="CenturyGothic"/>
          <w:sz w:val="22"/>
          <w:szCs w:val="22"/>
        </w:rPr>
        <w:t>11.1.2</w:t>
      </w:r>
      <w:r w:rsidRPr="00B075CA">
        <w:rPr>
          <w:rFonts w:ascii="CenturyGothic" w:eastAsia="CenturyGothic-Bold" w:hAnsi="CenturyGothic" w:cs="CenturyGothic"/>
          <w:sz w:val="22"/>
          <w:szCs w:val="22"/>
        </w:rPr>
        <w:t>" e “</w:t>
      </w:r>
      <w:r>
        <w:rPr>
          <w:rFonts w:ascii="CenturyGothic" w:eastAsia="CenturyGothic-Bold" w:hAnsi="CenturyGothic" w:cs="CenturyGothic"/>
          <w:sz w:val="22"/>
          <w:szCs w:val="22"/>
        </w:rPr>
        <w:t>11.1.3</w:t>
      </w:r>
      <w:r w:rsidRPr="00B075CA">
        <w:rPr>
          <w:rFonts w:ascii="CenturyGothic" w:eastAsia="CenturyGothic-Bold" w:hAnsi="CenturyGothic" w:cs="CenturyGothic"/>
          <w:sz w:val="22"/>
          <w:szCs w:val="22"/>
        </w:rPr>
        <w:t>” do subitem “</w:t>
      </w:r>
      <w:r>
        <w:rPr>
          <w:rFonts w:ascii="CenturyGothic" w:eastAsia="CenturyGothic-Bold" w:hAnsi="CenturyGothic" w:cs="CenturyGothic"/>
          <w:sz w:val="22"/>
          <w:szCs w:val="22"/>
        </w:rPr>
        <w:t>11.1</w:t>
      </w:r>
      <w:r w:rsidRPr="00B075CA">
        <w:rPr>
          <w:rFonts w:ascii="CenturyGothic" w:eastAsia="CenturyGothic-Bold" w:hAnsi="CenturyGothic" w:cs="CenturyGothic"/>
          <w:sz w:val="22"/>
          <w:szCs w:val="22"/>
        </w:rPr>
        <w:t>.”;</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B075CA">
        <w:rPr>
          <w:rFonts w:ascii="CenturyGothic" w:eastAsia="CenturyGothic-Bold" w:hAnsi="CenturyGothic" w:cs="CenturyGothic"/>
          <w:sz w:val="22"/>
          <w:szCs w:val="22"/>
        </w:rPr>
        <w:t>As sanções somente poderão ser relevadas em razão de circunstâncias excepcionais, e as justificativas só serão aceitas quando formuladas por escrito, fundamentadas em fatos reais e comprováveis, a critério da autoridade competente, desde que formuladas no prazo máximo de 05 (cinco) dias úteis da</w:t>
      </w:r>
      <w:r>
        <w:rPr>
          <w:rFonts w:ascii="CenturyGothic" w:eastAsia="CenturyGothic-Bold" w:hAnsi="CenturyGothic" w:cs="CenturyGothic"/>
          <w:sz w:val="22"/>
          <w:szCs w:val="22"/>
        </w:rPr>
        <w:t xml:space="preserve"> </w:t>
      </w:r>
      <w:r w:rsidRPr="00B075CA">
        <w:rPr>
          <w:rFonts w:ascii="CenturyGothic" w:eastAsia="CenturyGothic-Bold" w:hAnsi="CenturyGothic" w:cs="CenturyGothic"/>
          <w:sz w:val="22"/>
          <w:szCs w:val="22"/>
        </w:rPr>
        <w:t>data em que a CONTRATADA tomar ciência.</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Default="002D3904" w:rsidP="002D3904">
      <w:pPr>
        <w:numPr>
          <w:ilvl w:val="0"/>
          <w:numId w:val="23"/>
        </w:numPr>
        <w:autoSpaceDE w:val="0"/>
        <w:autoSpaceDN w:val="0"/>
        <w:adjustRightInd w:val="0"/>
        <w:jc w:val="both"/>
        <w:rPr>
          <w:rFonts w:ascii="CenturyGothic-Bold" w:eastAsia="CenturyGothic-Bold" w:cs="CenturyGothic-Bold"/>
          <w:b/>
          <w:bCs/>
          <w:sz w:val="22"/>
          <w:szCs w:val="22"/>
        </w:rPr>
      </w:pPr>
      <w:r w:rsidRPr="00DD703B">
        <w:rPr>
          <w:rFonts w:ascii="CenturyGothic-Bold" w:eastAsia="CenturyGothic-Bold" w:cs="CenturyGothic-Bold"/>
          <w:b/>
          <w:bCs/>
          <w:sz w:val="22"/>
          <w:szCs w:val="22"/>
        </w:rPr>
        <w:t>PRAZO CONTRATUAL:</w:t>
      </w:r>
    </w:p>
    <w:p w:rsidR="00ED4A1D" w:rsidRPr="00DD703B" w:rsidRDefault="00ED4A1D" w:rsidP="00ED4A1D">
      <w:pPr>
        <w:numPr>
          <w:ilvl w:val="1"/>
          <w:numId w:val="23"/>
        </w:numPr>
        <w:autoSpaceDE w:val="0"/>
        <w:autoSpaceDN w:val="0"/>
        <w:adjustRightInd w:val="0"/>
        <w:ind w:left="426" w:hanging="426"/>
        <w:jc w:val="both"/>
        <w:rPr>
          <w:rFonts w:ascii="CenturyGothic-Bold" w:eastAsia="CenturyGothic-Bold" w:cs="CenturyGothic-Bold"/>
          <w:b/>
          <w:bCs/>
          <w:sz w:val="22"/>
          <w:szCs w:val="22"/>
        </w:rPr>
      </w:pPr>
      <w:r w:rsidRPr="00417FA7">
        <w:rPr>
          <w:rFonts w:ascii="Arial" w:hAnsi="Arial" w:cs="Arial"/>
          <w:sz w:val="24"/>
          <w:szCs w:val="24"/>
        </w:rPr>
        <w:lastRenderedPageBreak/>
        <w:t xml:space="preserve">O prazo de duração </w:t>
      </w:r>
      <w:r>
        <w:rPr>
          <w:rFonts w:ascii="Arial" w:hAnsi="Arial" w:cs="Arial"/>
          <w:sz w:val="24"/>
          <w:szCs w:val="24"/>
        </w:rPr>
        <w:t xml:space="preserve">da </w:t>
      </w:r>
      <w:r w:rsidRPr="00ED4A1D">
        <w:rPr>
          <w:rFonts w:ascii="Arial" w:hAnsi="Arial" w:cs="Arial"/>
          <w:b/>
          <w:sz w:val="24"/>
          <w:szCs w:val="24"/>
        </w:rPr>
        <w:t>Ata de Registro de Preços</w:t>
      </w:r>
      <w:r w:rsidRPr="00417FA7">
        <w:rPr>
          <w:rFonts w:ascii="Arial" w:hAnsi="Arial" w:cs="Arial"/>
          <w:sz w:val="24"/>
          <w:szCs w:val="24"/>
        </w:rPr>
        <w:t xml:space="preserve"> será de 12 (doze) meses a contar da da</w:t>
      </w:r>
      <w:r>
        <w:rPr>
          <w:rFonts w:ascii="Arial" w:hAnsi="Arial" w:cs="Arial"/>
          <w:sz w:val="24"/>
          <w:szCs w:val="24"/>
        </w:rPr>
        <w:t>ta de sua assinatura</w:t>
      </w:r>
      <w:r w:rsidRPr="00417FA7">
        <w:rPr>
          <w:rFonts w:ascii="Arial" w:hAnsi="Arial" w:cs="Arial"/>
          <w:sz w:val="24"/>
          <w:szCs w:val="24"/>
        </w:rPr>
        <w:t>, podendo ser prorrogado o prazo de acordo com a lei 8.666/93</w:t>
      </w:r>
      <w:r>
        <w:rPr>
          <w:rFonts w:ascii="Arial" w:hAnsi="Arial" w:cs="Arial"/>
          <w:sz w:val="24"/>
          <w:szCs w:val="24"/>
        </w:rPr>
        <w:t>.</w:t>
      </w:r>
    </w:p>
    <w:p w:rsidR="002D3904" w:rsidRDefault="002D3904" w:rsidP="002D3904">
      <w:pPr>
        <w:autoSpaceDE w:val="0"/>
        <w:autoSpaceDN w:val="0"/>
        <w:adjustRightInd w:val="0"/>
        <w:ind w:left="426"/>
        <w:jc w:val="both"/>
        <w:rPr>
          <w:rFonts w:ascii="CenturyGothic" w:eastAsia="CenturyGothic-Bold" w:hAnsi="CenturyGothic" w:cs="CenturyGothic"/>
          <w:sz w:val="22"/>
          <w:szCs w:val="22"/>
        </w:rPr>
      </w:pPr>
    </w:p>
    <w:p w:rsidR="002D3904" w:rsidRPr="00A260D4" w:rsidRDefault="002D3904" w:rsidP="002D3904">
      <w:pPr>
        <w:numPr>
          <w:ilvl w:val="0"/>
          <w:numId w:val="23"/>
        </w:numPr>
        <w:autoSpaceDE w:val="0"/>
        <w:autoSpaceDN w:val="0"/>
        <w:adjustRightInd w:val="0"/>
        <w:jc w:val="both"/>
        <w:rPr>
          <w:rFonts w:ascii="CenturyGothic" w:eastAsia="CenturyGothic-Bold" w:hAnsi="CenturyGothic" w:cs="CenturyGothic"/>
          <w:sz w:val="22"/>
          <w:szCs w:val="22"/>
        </w:rPr>
      </w:pPr>
      <w:r w:rsidRPr="00B075CA">
        <w:rPr>
          <w:rFonts w:ascii="CenturyGothic-Bold" w:eastAsia="CenturyGothic-Bold" w:cs="CenturyGothic-Bold"/>
          <w:b/>
          <w:bCs/>
          <w:sz w:val="22"/>
          <w:szCs w:val="22"/>
        </w:rPr>
        <w:t>CONDICOES GERAIS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O Município de Janaúba reserva para si o direito de alterar quantitativos sem que isso implique alteração dos preços ofertados, obedecido ao disposto no</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§1º, do artigo 65, Lei nº 8.666/93.</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O Município de Janaúba reserva para si o direito de não aceitar ou receber qualquer </w:t>
      </w:r>
      <w:r w:rsidR="009D1D01">
        <w:rPr>
          <w:rFonts w:ascii="CenturyGothic" w:eastAsia="CenturyGothic-Bold" w:hAnsi="CenturyGothic" w:cs="CenturyGothic"/>
          <w:sz w:val="22"/>
          <w:szCs w:val="22"/>
        </w:rPr>
        <w:t>produto</w:t>
      </w:r>
      <w:r w:rsidRPr="00A260D4">
        <w:rPr>
          <w:rFonts w:ascii="CenturyGothic" w:eastAsia="CenturyGothic-Bold" w:hAnsi="CenturyGothic" w:cs="CenturyGothic"/>
          <w:sz w:val="22"/>
          <w:szCs w:val="22"/>
        </w:rPr>
        <w:t xml:space="preserve"> objeto licitado em desacordo com o previsto neste Termo, ou em desconformidade com as normas legais ou técnicas pertinentes ao seu objeto, podendo rescindir a contratação nos termos do previsto nos artigos 77 e</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seguintes da Lei 8.666/93, sem prejuízo das sanções previstas.</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A contratação não estabelece qualquer vínculo de natureza empregatícia ou de responsabilidade entre o Município de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xml:space="preserve"> e os agentes, prepostos empregados ou demais pessoas da Contratada, sendo ela a única responsável por todas as obrigações e encargos decorrentes das relações de trabalho entre ela e seus profissionais ou contratados, previstos na legislação pátria vigente, seja</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trabalhista, previdenciária, social, de caráter securitário ou qualquer outra.</w:t>
      </w:r>
    </w:p>
    <w:p w:rsidR="002D3904" w:rsidRDefault="002D3904" w:rsidP="002D3904">
      <w:pPr>
        <w:numPr>
          <w:ilvl w:val="1"/>
          <w:numId w:val="23"/>
        </w:numPr>
        <w:autoSpaceDE w:val="0"/>
        <w:autoSpaceDN w:val="0"/>
        <w:adjustRightInd w:val="0"/>
        <w:ind w:left="426" w:hanging="426"/>
        <w:jc w:val="both"/>
        <w:rPr>
          <w:rFonts w:ascii="CenturyGothic" w:eastAsia="CenturyGothic-Bold" w:hAnsi="CenturyGothic" w:cs="CenturyGothic"/>
          <w:sz w:val="22"/>
          <w:szCs w:val="22"/>
        </w:rPr>
      </w:pPr>
      <w:r w:rsidRPr="00A260D4">
        <w:rPr>
          <w:rFonts w:ascii="CenturyGothic" w:eastAsia="CenturyGothic-Bold" w:hAnsi="CenturyGothic" w:cs="CenturyGothic"/>
          <w:sz w:val="22"/>
          <w:szCs w:val="22"/>
        </w:rPr>
        <w:t xml:space="preserve">Qualquer tolerância por parte do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no que tange ao cumprimento das obrigações ora assumidas pela Contratada, não importará, em hipótese alguma, em alteração contratual, novação, transação ou perdão, permanecendo em pleno vigor todas as condições do ajuste e podendo o</w:t>
      </w:r>
      <w:r>
        <w:rPr>
          <w:rFonts w:ascii="CenturyGothic" w:eastAsia="CenturyGothic-Bold" w:hAnsi="CenturyGothic" w:cs="CenturyGothic"/>
          <w:sz w:val="22"/>
          <w:szCs w:val="22"/>
        </w:rPr>
        <w:t xml:space="preserve"> </w:t>
      </w:r>
      <w:r w:rsidRPr="00A260D4">
        <w:rPr>
          <w:rFonts w:ascii="CenturyGothic" w:eastAsia="CenturyGothic-Bold" w:hAnsi="CenturyGothic" w:cs="CenturyGothic"/>
          <w:sz w:val="22"/>
          <w:szCs w:val="22"/>
        </w:rPr>
        <w:t>Município exigir o seu cumprimento a qualquer tempo.</w:t>
      </w:r>
    </w:p>
    <w:p w:rsidR="002D3904" w:rsidRPr="00A260D4" w:rsidRDefault="002D3904" w:rsidP="002D3904">
      <w:pPr>
        <w:numPr>
          <w:ilvl w:val="1"/>
          <w:numId w:val="23"/>
        </w:numPr>
        <w:autoSpaceDE w:val="0"/>
        <w:autoSpaceDN w:val="0"/>
        <w:adjustRightInd w:val="0"/>
        <w:ind w:left="426" w:hanging="426"/>
        <w:jc w:val="both"/>
        <w:rPr>
          <w:rFonts w:ascii="Arial" w:hAnsi="Arial" w:cs="Arial"/>
        </w:rPr>
      </w:pPr>
      <w:r w:rsidRPr="00A260D4">
        <w:rPr>
          <w:rFonts w:ascii="CenturyGothic" w:eastAsia="CenturyGothic-Bold" w:hAnsi="CenturyGothic" w:cs="CenturyGothic"/>
          <w:sz w:val="22"/>
          <w:szCs w:val="22"/>
        </w:rPr>
        <w:t xml:space="preserve">A Contratada, por si, seus agentes, prepostos, empregados ou qualquer encarregado, assume inteira responsabilidade por quaisquer danos ou prejuízos causados, direta ou indiretamente, ao Município de </w:t>
      </w:r>
      <w:r>
        <w:rPr>
          <w:rFonts w:ascii="CenturyGothic" w:eastAsia="CenturyGothic-Bold" w:hAnsi="CenturyGothic" w:cs="CenturyGothic"/>
          <w:sz w:val="22"/>
          <w:szCs w:val="22"/>
        </w:rPr>
        <w:t>Janaúba</w:t>
      </w:r>
      <w:r w:rsidRPr="00A260D4">
        <w:rPr>
          <w:rFonts w:ascii="CenturyGothic" w:eastAsia="CenturyGothic-Bold" w:hAnsi="CenturyGothic" w:cs="CenturyGothic"/>
          <w:sz w:val="22"/>
          <w:szCs w:val="22"/>
        </w:rPr>
        <w:t>, seus servidores ou terceiros, produzidos em decorrência da execução do objeto contratado, ou da omissão em executá-lo, resguardando-se ao Município o direito de regresso na hipótese de ser compelido a responder por tais danos ou prejuízos.</w:t>
      </w:r>
    </w:p>
    <w:p w:rsidR="002D3904" w:rsidRPr="00A260D4" w:rsidRDefault="002D3904" w:rsidP="002D3904">
      <w:pPr>
        <w:autoSpaceDE w:val="0"/>
        <w:autoSpaceDN w:val="0"/>
        <w:adjustRightInd w:val="0"/>
        <w:ind w:left="426"/>
        <w:jc w:val="both"/>
        <w:rPr>
          <w:rFonts w:ascii="Arial" w:hAnsi="Arial" w:cs="Arial"/>
        </w:rPr>
      </w:pPr>
    </w:p>
    <w:p w:rsidR="002D3904" w:rsidRPr="000A2CA0" w:rsidRDefault="002D3904" w:rsidP="002D3904">
      <w:pPr>
        <w:numPr>
          <w:ilvl w:val="0"/>
          <w:numId w:val="23"/>
        </w:numPr>
        <w:autoSpaceDE w:val="0"/>
        <w:autoSpaceDN w:val="0"/>
        <w:adjustRightInd w:val="0"/>
        <w:jc w:val="both"/>
        <w:rPr>
          <w:rFonts w:ascii="Arial" w:eastAsia="CenturyGothic-Bold" w:hAnsi="Arial" w:cs="Arial"/>
          <w:b/>
          <w:bCs/>
          <w:sz w:val="22"/>
          <w:szCs w:val="22"/>
        </w:rPr>
      </w:pPr>
      <w:r w:rsidRPr="000A2CA0">
        <w:rPr>
          <w:rFonts w:ascii="Arial" w:eastAsia="CenturyGothic-Bold" w:hAnsi="Arial" w:cs="Arial"/>
          <w:b/>
          <w:bCs/>
          <w:sz w:val="22"/>
          <w:szCs w:val="22"/>
        </w:rPr>
        <w:t>DOTAÇÃO ORÇAMENTÁRIA:</w:t>
      </w:r>
    </w:p>
    <w:tbl>
      <w:tblPr>
        <w:tblW w:w="0" w:type="auto"/>
        <w:tblLayout w:type="fixed"/>
        <w:tblCellMar>
          <w:left w:w="70" w:type="dxa"/>
          <w:right w:w="70" w:type="dxa"/>
        </w:tblCellMar>
        <w:tblLook w:val="04A0"/>
      </w:tblPr>
      <w:tblGrid>
        <w:gridCol w:w="9779"/>
      </w:tblGrid>
      <w:tr w:rsidR="005451CE" w:rsidTr="005451CE">
        <w:tc>
          <w:tcPr>
            <w:tcW w:w="9779" w:type="dxa"/>
            <w:hideMark/>
          </w:tcPr>
          <w:p w:rsidR="005451CE" w:rsidRDefault="005451CE">
            <w:pPr>
              <w:rPr>
                <w:rFonts w:ascii="Arial" w:hAnsi="Arial"/>
                <w:b/>
              </w:rPr>
            </w:pPr>
            <w:r>
              <w:rPr>
                <w:rFonts w:ascii="Arial" w:hAnsi="Arial"/>
                <w:b/>
              </w:rPr>
              <w:t>02.02.01.04.122.2001.1201.4.4.90.52.00.Equipamento e Material Permanente</w:t>
            </w:r>
          </w:p>
        </w:tc>
      </w:tr>
      <w:tr w:rsidR="005451CE" w:rsidTr="005451CE">
        <w:tc>
          <w:tcPr>
            <w:tcW w:w="9779" w:type="dxa"/>
            <w:hideMark/>
          </w:tcPr>
          <w:p w:rsidR="005451CE" w:rsidRDefault="005451CE">
            <w:pPr>
              <w:rPr>
                <w:rFonts w:ascii="Arial" w:hAnsi="Arial"/>
                <w:b/>
              </w:rPr>
            </w:pPr>
            <w:r>
              <w:rPr>
                <w:rFonts w:ascii="Arial" w:hAnsi="Arial"/>
                <w:b/>
              </w:rPr>
              <w:t>02.02.01.04.122.2001.2202.3.3.90.30.00.Material de Consumo</w:t>
            </w:r>
          </w:p>
        </w:tc>
      </w:tr>
      <w:tr w:rsidR="005451CE" w:rsidTr="005451CE">
        <w:tc>
          <w:tcPr>
            <w:tcW w:w="9779" w:type="dxa"/>
            <w:hideMark/>
          </w:tcPr>
          <w:p w:rsidR="005451CE" w:rsidRDefault="005451CE">
            <w:pPr>
              <w:rPr>
                <w:rFonts w:ascii="Arial" w:hAnsi="Arial"/>
                <w:b/>
              </w:rPr>
            </w:pPr>
            <w:r>
              <w:rPr>
                <w:rFonts w:ascii="Arial" w:hAnsi="Arial"/>
                <w:b/>
              </w:rPr>
              <w:t>02.02.01.18.542.2004.1210.4.4.90.52.00.Equipamento e Material Permanente</w:t>
            </w:r>
          </w:p>
        </w:tc>
      </w:tr>
      <w:tr w:rsidR="005451CE" w:rsidTr="005451CE">
        <w:tc>
          <w:tcPr>
            <w:tcW w:w="9779" w:type="dxa"/>
            <w:hideMark/>
          </w:tcPr>
          <w:p w:rsidR="005451CE" w:rsidRDefault="005451CE">
            <w:pPr>
              <w:rPr>
                <w:rFonts w:ascii="Arial" w:hAnsi="Arial"/>
                <w:b/>
              </w:rPr>
            </w:pPr>
            <w:r>
              <w:rPr>
                <w:rFonts w:ascii="Arial" w:hAnsi="Arial"/>
                <w:b/>
              </w:rPr>
              <w:t>02.02.01.20.606.2005.1209.4.4.90.52.00.Equipamento e Material Permanente</w:t>
            </w:r>
          </w:p>
        </w:tc>
      </w:tr>
      <w:tr w:rsidR="005451CE" w:rsidTr="005451CE">
        <w:tc>
          <w:tcPr>
            <w:tcW w:w="9779" w:type="dxa"/>
            <w:hideMark/>
          </w:tcPr>
          <w:p w:rsidR="005451CE" w:rsidRDefault="005451CE">
            <w:pPr>
              <w:rPr>
                <w:rFonts w:ascii="Arial" w:hAnsi="Arial"/>
                <w:b/>
              </w:rPr>
            </w:pPr>
            <w:r>
              <w:rPr>
                <w:rFonts w:ascii="Arial" w:hAnsi="Arial"/>
                <w:b/>
              </w:rPr>
              <w:t>02.02.01.20.695.2006.1211.4.4.90.52.00.Equipamento e Material Permanente</w:t>
            </w:r>
          </w:p>
        </w:tc>
      </w:tr>
    </w:tbl>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Default="002D3904" w:rsidP="002D3904">
      <w:pPr>
        <w:spacing w:line="360" w:lineRule="auto"/>
        <w:rPr>
          <w:rFonts w:ascii="Arial" w:hAnsi="Arial" w:cs="Arial"/>
          <w:b/>
        </w:rPr>
      </w:pPr>
    </w:p>
    <w:p w:rsidR="002D3904" w:rsidRPr="00D274E8"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______</w:t>
      </w:r>
      <w:r>
        <w:rPr>
          <w:rFonts w:ascii="CenturyGothic" w:eastAsia="CenturyGothic-Bold" w:hAnsi="CenturyGothic" w:cs="CenturyGothic"/>
          <w:b/>
          <w:sz w:val="22"/>
          <w:szCs w:val="22"/>
        </w:rPr>
        <w:t>_______</w:t>
      </w:r>
      <w:r w:rsidRPr="00D274E8">
        <w:rPr>
          <w:rFonts w:ascii="CenturyGothic" w:eastAsia="CenturyGothic-Bold" w:hAnsi="CenturyGothic" w:cs="CenturyGothic"/>
          <w:b/>
          <w:sz w:val="22"/>
          <w:szCs w:val="22"/>
        </w:rPr>
        <w:t>______________________________</w:t>
      </w:r>
    </w:p>
    <w:p w:rsidR="002D3904" w:rsidRPr="00D274E8"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Secretaria Municipal de Agronegócio e</w:t>
      </w:r>
    </w:p>
    <w:p w:rsidR="002D3904" w:rsidRDefault="002D3904" w:rsidP="002D3904">
      <w:pPr>
        <w:autoSpaceDE w:val="0"/>
        <w:autoSpaceDN w:val="0"/>
        <w:adjustRightInd w:val="0"/>
        <w:jc w:val="center"/>
        <w:rPr>
          <w:rFonts w:ascii="CenturyGothic" w:eastAsia="CenturyGothic-Bold" w:hAnsi="CenturyGothic" w:cs="CenturyGothic"/>
          <w:b/>
          <w:sz w:val="22"/>
          <w:szCs w:val="22"/>
        </w:rPr>
      </w:pPr>
      <w:r w:rsidRPr="00D274E8">
        <w:rPr>
          <w:rFonts w:ascii="CenturyGothic" w:eastAsia="CenturyGothic-Bold" w:hAnsi="CenturyGothic" w:cs="CenturyGothic"/>
          <w:b/>
          <w:sz w:val="22"/>
          <w:szCs w:val="22"/>
        </w:rPr>
        <w:t xml:space="preserve">Desenvolvimento </w:t>
      </w:r>
      <w:r>
        <w:rPr>
          <w:rFonts w:ascii="CenturyGothic" w:eastAsia="CenturyGothic-Bold" w:hAnsi="CenturyGothic" w:cs="CenturyGothic"/>
          <w:b/>
          <w:sz w:val="22"/>
          <w:szCs w:val="22"/>
        </w:rPr>
        <w:t>Sustentá</w:t>
      </w:r>
      <w:r w:rsidRPr="00D274E8">
        <w:rPr>
          <w:rFonts w:ascii="CenturyGothic" w:eastAsia="CenturyGothic-Bold" w:hAnsi="CenturyGothic" w:cs="CenturyGothic"/>
          <w:b/>
          <w:sz w:val="22"/>
          <w:szCs w:val="22"/>
        </w:rPr>
        <w:t>vel</w:t>
      </w: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2D3904" w:rsidRDefault="002D3904" w:rsidP="002D3904">
      <w:pPr>
        <w:autoSpaceDE w:val="0"/>
        <w:autoSpaceDN w:val="0"/>
        <w:adjustRightInd w:val="0"/>
        <w:jc w:val="center"/>
        <w:rPr>
          <w:rFonts w:ascii="CenturyGothic" w:eastAsia="CenturyGothic-Bold" w:hAnsi="CenturyGothic" w:cs="CenturyGothic"/>
          <w:b/>
          <w:sz w:val="22"/>
          <w:szCs w:val="22"/>
        </w:rPr>
      </w:pPr>
    </w:p>
    <w:p w:rsidR="00ED0A81" w:rsidRDefault="00ED0A81" w:rsidP="002D3904"/>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PREGAO PRESENCIAL – REGISTRO DE PREÇOS</w:t>
      </w:r>
    </w:p>
    <w:p w:rsidR="002D3904" w:rsidRDefault="002D3904" w:rsidP="002D39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COM RESERVA EXCLUSIVA PARA MICRO/PEQUENAS EMPRESAS E MEI</w:t>
      </w:r>
    </w:p>
    <w:p w:rsidR="002D3904" w:rsidRDefault="002D3904" w:rsidP="0068666F">
      <w:pPr>
        <w:rPr>
          <w:rFonts w:ascii="Arial" w:hAnsi="Arial" w:cs="Arial"/>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w:t>
      </w:r>
      <w:r w:rsidR="00C274E9">
        <w:rPr>
          <w:rFonts w:ascii="Arial" w:hAnsi="Arial" w:cs="Arial"/>
          <w:b/>
        </w:rPr>
        <w:t>Pregão</w:t>
      </w:r>
      <w:r w:rsidR="00EB536D">
        <w:rPr>
          <w:rFonts w:ascii="Arial" w:hAnsi="Arial" w:cs="Arial"/>
          <w:b/>
        </w:rPr>
        <w:t xml:space="preserve"> – Registro de Preços</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823089">
        <w:rPr>
          <w:rFonts w:ascii="Arial" w:hAnsi="Arial" w:cs="Arial"/>
          <w:b/>
          <w:bCs/>
          <w:color w:val="FF0000"/>
        </w:rPr>
        <w:tab/>
      </w:r>
      <w:r>
        <w:rPr>
          <w:rFonts w:ascii="Arial" w:hAnsi="Arial" w:cs="Arial"/>
          <w:b/>
          <w:bCs/>
        </w:rPr>
        <w:t xml:space="preserve">: </w:t>
      </w:r>
      <w:r w:rsidR="0083371B">
        <w:rPr>
          <w:rFonts w:ascii="Arial" w:hAnsi="Arial" w:cs="Arial"/>
          <w:b/>
        </w:rPr>
        <w:t>00000</w:t>
      </w:r>
      <w:r w:rsidR="009D1D01">
        <w:rPr>
          <w:rFonts w:ascii="Arial" w:hAnsi="Arial" w:cs="Arial"/>
          <w:b/>
        </w:rPr>
        <w:t>9</w:t>
      </w:r>
      <w:r>
        <w:rPr>
          <w:rFonts w:ascii="Arial" w:hAnsi="Arial" w:cs="Arial"/>
          <w:b/>
        </w:rPr>
        <w:t>/</w:t>
      </w:r>
      <w:r w:rsidR="00C274E9">
        <w:rPr>
          <w:rFonts w:ascii="Arial" w:hAnsi="Arial" w:cs="Arial"/>
          <w:b/>
        </w:rPr>
        <w:t>201</w:t>
      </w:r>
      <w:r w:rsidR="0083371B">
        <w:rPr>
          <w:rFonts w:ascii="Arial" w:hAnsi="Arial" w:cs="Arial"/>
          <w:b/>
        </w:rPr>
        <w:t>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83371B">
        <w:rPr>
          <w:rFonts w:ascii="Arial" w:hAnsi="Arial" w:cs="Arial"/>
          <w:b/>
        </w:rPr>
        <w:t>00005</w:t>
      </w:r>
      <w:r w:rsidR="009D1D01">
        <w:rPr>
          <w:rFonts w:ascii="Arial" w:hAnsi="Arial" w:cs="Arial"/>
          <w:b/>
        </w:rPr>
        <w:t>9</w:t>
      </w:r>
      <w:r>
        <w:rPr>
          <w:rFonts w:ascii="Arial" w:hAnsi="Arial" w:cs="Arial"/>
          <w:b/>
        </w:rPr>
        <w:t>/</w:t>
      </w:r>
      <w:r w:rsidR="0083371B">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9D1D01">
        <w:rPr>
          <w:rFonts w:ascii="Arial" w:hAnsi="Arial" w:cs="Arial"/>
          <w:b/>
        </w:rPr>
        <w:t>05</w:t>
      </w:r>
      <w:r w:rsidR="0083371B">
        <w:rPr>
          <w:rFonts w:ascii="Arial" w:hAnsi="Arial" w:cs="Arial"/>
          <w:b/>
        </w:rPr>
        <w:t>/0</w:t>
      </w:r>
      <w:r w:rsidR="009D1D01">
        <w:rPr>
          <w:rFonts w:ascii="Arial" w:hAnsi="Arial" w:cs="Arial"/>
          <w:b/>
        </w:rPr>
        <w:t>4</w:t>
      </w:r>
      <w:r w:rsidR="0083371B">
        <w:rPr>
          <w:rFonts w:ascii="Arial" w:hAnsi="Arial" w:cs="Arial"/>
          <w:b/>
        </w:rPr>
        <w:t>/2017</w:t>
      </w:r>
      <w:r w:rsidR="00111119">
        <w:rPr>
          <w:rFonts w:ascii="Arial" w:hAnsi="Arial" w:cs="Arial"/>
          <w:b/>
        </w:rPr>
        <w:t xml:space="preserve"> </w:t>
      </w:r>
      <w:r w:rsidR="009D1D01">
        <w:rPr>
          <w:rFonts w:ascii="Arial" w:hAnsi="Arial" w:cs="Arial"/>
          <w:b/>
        </w:rPr>
        <w:t>09</w:t>
      </w:r>
      <w:r w:rsidR="00C274E9">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O Município de Janaúba, Estado de Minas Gerais, reali</w:t>
      </w:r>
      <w:r w:rsidR="009D1D01">
        <w:rPr>
          <w:rFonts w:ascii="Arial" w:hAnsi="Arial" w:cs="Arial"/>
        </w:rPr>
        <w:t>zará a licitação na modalidade Pregão P</w:t>
      </w:r>
      <w:r>
        <w:rPr>
          <w:rFonts w:ascii="Arial" w:hAnsi="Arial" w:cs="Arial"/>
        </w:rPr>
        <w:t>resencial</w:t>
      </w:r>
      <w:r w:rsidR="009D1D01">
        <w:rPr>
          <w:rFonts w:ascii="Arial" w:hAnsi="Arial" w:cs="Arial"/>
        </w:rPr>
        <w:t>-Registro de Preços</w:t>
      </w:r>
      <w:r>
        <w:rPr>
          <w:rFonts w:ascii="Arial" w:hAnsi="Arial" w:cs="Arial"/>
        </w:rPr>
        <w:t>, do tipo menor preço</w:t>
      </w:r>
      <w:r w:rsidR="009D1D01">
        <w:rPr>
          <w:rFonts w:ascii="Arial" w:hAnsi="Arial" w:cs="Arial"/>
        </w:rPr>
        <w:t xml:space="preserve"> por ítem</w:t>
      </w:r>
      <w:r>
        <w:rPr>
          <w:rFonts w:ascii="Arial" w:hAnsi="Arial" w:cs="Arial"/>
        </w:rPr>
        <w:t xml:space="preserve">, em sessão pública a ser realizada na Sala de Licitações da Prefeitura, localizada na Praça Dr. Rockert,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83371B">
        <w:rPr>
          <w:rFonts w:ascii="Arial" w:hAnsi="Arial" w:cs="Arial"/>
        </w:rPr>
        <w:t>taria nº. 033/2017 de 13 de janeiro de 2017</w:t>
      </w:r>
      <w:r>
        <w:rPr>
          <w:rFonts w:ascii="Arial" w:hAnsi="Arial" w:cs="Arial"/>
        </w:rPr>
        <w:t>, publica</w:t>
      </w:r>
      <w:r w:rsidR="0083371B">
        <w:rPr>
          <w:rFonts w:ascii="Arial" w:hAnsi="Arial" w:cs="Arial"/>
        </w:rPr>
        <w:t>da no Quadro de Avisos no dia 13 de janeiro de 2017</w:t>
      </w:r>
      <w:r>
        <w:rPr>
          <w:rFonts w:ascii="Arial" w:hAnsi="Arial" w:cs="Arial"/>
        </w:rPr>
        <w:t>, sendo regido pela Lei Federal 10.520/2002 e pelo Decreto Municipal nº. 001, de 02 de janeiro de 2006</w:t>
      </w:r>
      <w:r w:rsidR="00CC7701">
        <w:rPr>
          <w:rFonts w:ascii="Arial" w:hAnsi="Arial" w:cs="Arial"/>
        </w:rPr>
        <w:t xml:space="preserve"> Lei municipal 1637/2005</w:t>
      </w:r>
      <w:r>
        <w:rPr>
          <w:rFonts w:ascii="Arial" w:hAnsi="Arial" w:cs="Arial"/>
        </w:rPr>
        <w:t xml:space="preserve">, pertinente ao Pregão </w:t>
      </w:r>
      <w:r w:rsidR="00CC7701">
        <w:rPr>
          <w:rFonts w:ascii="Arial" w:hAnsi="Arial" w:cs="Arial"/>
        </w:rPr>
        <w:t xml:space="preserve">Presencial e Sistema de Registro de Preços, </w:t>
      </w:r>
      <w:r>
        <w:rPr>
          <w:rFonts w:ascii="Arial" w:hAnsi="Arial" w:cs="Arial"/>
        </w:rPr>
        <w:t>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2.1 - Constitui</w:t>
      </w:r>
      <w:r w:rsidR="00643E73">
        <w:rPr>
          <w:rFonts w:ascii="Arial" w:hAnsi="Arial" w:cs="Arial"/>
        </w:rPr>
        <w:t xml:space="preserve"> objeto deste Edital é </w:t>
      </w:r>
      <w:r w:rsidR="00ED0A81" w:rsidRPr="00ED0A81">
        <w:rPr>
          <w:rFonts w:ascii="Arial" w:hAnsi="Arial" w:cs="Arial"/>
          <w:b/>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r>
        <w:rPr>
          <w:rFonts w:ascii="Arial" w:hAnsi="Arial" w:cs="Arial"/>
        </w:rPr>
        <w:t xml:space="preserve">,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2.1.1-Os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lastRenderedPageBreak/>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R$80.000,00</w:t>
      </w:r>
      <w:r w:rsidR="002C1B77" w:rsidRPr="00F71C46">
        <w:rPr>
          <w:rFonts w:ascii="Arial" w:hAnsi="Arial" w:cs="Arial"/>
          <w:b/>
        </w:rPr>
        <w:t xml:space="preserve"> (</w:t>
      </w:r>
      <w:r w:rsidR="00D647F1" w:rsidRPr="00F71C46">
        <w:rPr>
          <w:rFonts w:ascii="Arial" w:hAnsi="Arial" w:cs="Arial"/>
          <w:b/>
        </w:rPr>
        <w:t>oitenta mil reais)</w:t>
      </w:r>
      <w:r w:rsidRPr="00F71C46">
        <w:rPr>
          <w:rFonts w:ascii="Arial" w:hAnsi="Arial" w:cs="Arial"/>
          <w:b/>
        </w:rPr>
        <w:t xml:space="preserve"> nos processos licitatórios para aquisição de bens e serviços de natureza divisível, 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todos os</w:t>
      </w:r>
      <w:r w:rsidRPr="00F71C46">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4.1.3 – Quando o quantitativo total estimado para a contratação ou fornecimento não puder ser atendido pelo licitante vencedor, admitir-se-à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4.2.4 – No caso de participação de empresa filial, deverá esta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Praça Dr. Rockert,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62369E">
        <w:rPr>
          <w:rFonts w:ascii="Arial" w:hAnsi="Arial" w:cs="Arial"/>
          <w:b/>
        </w:rPr>
        <w:t>05</w:t>
      </w:r>
      <w:r w:rsidR="00C01A95" w:rsidRPr="0053138D">
        <w:rPr>
          <w:rFonts w:ascii="Arial" w:hAnsi="Arial" w:cs="Arial"/>
          <w:b/>
        </w:rPr>
        <w:t>/0</w:t>
      </w:r>
      <w:r w:rsidR="0062369E">
        <w:rPr>
          <w:rFonts w:ascii="Arial" w:hAnsi="Arial" w:cs="Arial"/>
          <w:b/>
        </w:rPr>
        <w:t>4</w:t>
      </w:r>
      <w:r w:rsidR="00C01A95" w:rsidRPr="0053138D">
        <w:rPr>
          <w:rFonts w:ascii="Arial" w:hAnsi="Arial" w:cs="Arial"/>
          <w:b/>
        </w:rPr>
        <w:t>/2017</w:t>
      </w:r>
      <w:r w:rsidR="00C274E9" w:rsidRPr="0053138D">
        <w:rPr>
          <w:rFonts w:ascii="Arial" w:hAnsi="Arial" w:cs="Arial"/>
          <w:b/>
        </w:rPr>
        <w:t xml:space="preserve"> </w:t>
      </w:r>
      <w:r w:rsidR="0062369E">
        <w:rPr>
          <w:rFonts w:ascii="Arial" w:hAnsi="Arial" w:cs="Arial"/>
          <w:b/>
        </w:rPr>
        <w:t>09</w:t>
      </w:r>
      <w:r w:rsidR="00C274E9" w:rsidRPr="0053138D">
        <w:rPr>
          <w:rFonts w:ascii="Arial" w:hAnsi="Arial" w:cs="Arial"/>
          <w:b/>
        </w:rPr>
        <w:t>:00:00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68666F" w:rsidRDefault="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Pr="005860C9" w:rsidRDefault="0068666F">
            <w:pPr>
              <w:rPr>
                <w:rFonts w:ascii="Arial" w:hAnsi="Arial" w:cs="Arial"/>
                <w:b/>
              </w:rPr>
            </w:pPr>
            <w:r w:rsidRPr="005860C9">
              <w:rPr>
                <w:rFonts w:ascii="Arial" w:hAnsi="Arial" w:cs="Arial"/>
                <w:b/>
                <w:bCs/>
              </w:rPr>
              <w:t>Nº. do Edital</w:t>
            </w:r>
            <w:r w:rsidRPr="005860C9">
              <w:rPr>
                <w:rFonts w:ascii="Arial" w:hAnsi="Arial" w:cs="Arial"/>
                <w:b/>
                <w:bCs/>
                <w:color w:val="FF0000"/>
              </w:rPr>
              <w:tab/>
            </w:r>
            <w:r w:rsidR="00C01A95" w:rsidRPr="005860C9">
              <w:rPr>
                <w:rFonts w:ascii="Arial" w:hAnsi="Arial" w:cs="Arial"/>
                <w:b/>
                <w:bCs/>
                <w:color w:val="FF0000"/>
              </w:rPr>
              <w:t xml:space="preserve">             </w:t>
            </w:r>
            <w:r w:rsidRPr="005860C9">
              <w:rPr>
                <w:rFonts w:ascii="Arial" w:hAnsi="Arial" w:cs="Arial"/>
                <w:b/>
                <w:bCs/>
              </w:rPr>
              <w:t xml:space="preserve">: </w:t>
            </w:r>
            <w:r w:rsidR="00C01A95" w:rsidRPr="005860C9">
              <w:rPr>
                <w:rFonts w:ascii="Arial" w:hAnsi="Arial" w:cs="Arial"/>
                <w:b/>
              </w:rPr>
              <w:t>00000</w:t>
            </w:r>
            <w:r w:rsidR="0062369E">
              <w:rPr>
                <w:rFonts w:ascii="Arial" w:hAnsi="Arial" w:cs="Arial"/>
                <w:b/>
              </w:rPr>
              <w:t>9</w:t>
            </w:r>
            <w:r w:rsidRPr="005860C9">
              <w:rPr>
                <w:rFonts w:ascii="Arial" w:hAnsi="Arial" w:cs="Arial"/>
                <w:b/>
              </w:rPr>
              <w:t>/</w:t>
            </w:r>
            <w:r w:rsidR="00ED0A81" w:rsidRPr="005860C9">
              <w:rPr>
                <w:rFonts w:ascii="Arial" w:hAnsi="Arial" w:cs="Arial"/>
                <w:b/>
              </w:rPr>
              <w:t>2017</w:t>
            </w:r>
          </w:p>
          <w:p w:rsidR="0068666F" w:rsidRPr="005860C9" w:rsidRDefault="0068666F">
            <w:pPr>
              <w:jc w:val="both"/>
              <w:rPr>
                <w:rFonts w:ascii="Arial" w:hAnsi="Arial" w:cs="Arial"/>
                <w:b/>
              </w:rPr>
            </w:pPr>
            <w:r w:rsidRPr="005860C9">
              <w:rPr>
                <w:rFonts w:ascii="Arial" w:hAnsi="Arial" w:cs="Arial"/>
                <w:b/>
              </w:rPr>
              <w:t>Numero Processo</w:t>
            </w:r>
            <w:r w:rsidRPr="005860C9">
              <w:rPr>
                <w:rFonts w:ascii="Arial" w:hAnsi="Arial" w:cs="Arial"/>
                <w:b/>
              </w:rPr>
              <w:tab/>
              <w:t xml:space="preserve">: </w:t>
            </w:r>
            <w:r w:rsidR="00C01A95" w:rsidRPr="005860C9">
              <w:rPr>
                <w:rFonts w:ascii="Arial" w:hAnsi="Arial" w:cs="Arial"/>
                <w:b/>
              </w:rPr>
              <w:t>00005</w:t>
            </w:r>
            <w:r w:rsidR="0062369E">
              <w:rPr>
                <w:rFonts w:ascii="Arial" w:hAnsi="Arial" w:cs="Arial"/>
                <w:b/>
              </w:rPr>
              <w:t>9</w:t>
            </w:r>
            <w:r w:rsidRPr="005860C9">
              <w:rPr>
                <w:rFonts w:ascii="Arial" w:hAnsi="Arial" w:cs="Arial"/>
                <w:b/>
              </w:rPr>
              <w:t>/</w:t>
            </w:r>
            <w:r w:rsidR="00ED0A81" w:rsidRPr="005860C9">
              <w:rPr>
                <w:rFonts w:ascii="Arial" w:hAnsi="Arial" w:cs="Arial"/>
                <w:b/>
              </w:rPr>
              <w:t>2017</w:t>
            </w:r>
          </w:p>
          <w:p w:rsidR="0068666F" w:rsidRDefault="0068666F">
            <w:pPr>
              <w:rPr>
                <w:rFonts w:ascii="Arial" w:hAnsi="Arial" w:cs="Arial"/>
                <w:b/>
              </w:rPr>
            </w:pPr>
            <w:r w:rsidRPr="005860C9">
              <w:rPr>
                <w:rFonts w:ascii="Arial" w:hAnsi="Arial" w:cs="Arial"/>
                <w:b/>
              </w:rPr>
              <w:t>Data da Abertura</w:t>
            </w:r>
            <w:r w:rsidRPr="005860C9">
              <w:rPr>
                <w:rFonts w:ascii="Arial" w:hAnsi="Arial" w:cs="Arial"/>
                <w:b/>
              </w:rPr>
              <w:tab/>
              <w:t xml:space="preserve">: </w:t>
            </w:r>
            <w:r w:rsidR="0062369E">
              <w:rPr>
                <w:rFonts w:ascii="Arial" w:hAnsi="Arial" w:cs="Arial"/>
                <w:b/>
              </w:rPr>
              <w:t>05</w:t>
            </w:r>
            <w:r w:rsidR="00C01A95" w:rsidRPr="005860C9">
              <w:rPr>
                <w:rFonts w:ascii="Arial" w:hAnsi="Arial" w:cs="Arial"/>
                <w:b/>
              </w:rPr>
              <w:t>/0</w:t>
            </w:r>
            <w:r w:rsidR="0062369E">
              <w:rPr>
                <w:rFonts w:ascii="Arial" w:hAnsi="Arial" w:cs="Arial"/>
                <w:b/>
              </w:rPr>
              <w:t>4</w:t>
            </w:r>
            <w:r w:rsidR="00C01A95" w:rsidRPr="005860C9">
              <w:rPr>
                <w:rFonts w:ascii="Arial" w:hAnsi="Arial" w:cs="Arial"/>
                <w:b/>
              </w:rPr>
              <w:t>/2017</w:t>
            </w:r>
            <w:r w:rsidR="00C274E9" w:rsidRPr="005860C9">
              <w:rPr>
                <w:rFonts w:ascii="Arial" w:hAnsi="Arial" w:cs="Arial"/>
                <w:b/>
              </w:rPr>
              <w:t xml:space="preserve"> </w:t>
            </w:r>
            <w:r w:rsidR="0062369E">
              <w:rPr>
                <w:rFonts w:ascii="Arial" w:hAnsi="Arial" w:cs="Arial"/>
                <w:b/>
              </w:rPr>
              <w:t>09</w:t>
            </w:r>
            <w:r w:rsidR="00C274E9" w:rsidRPr="005860C9">
              <w:rPr>
                <w:rFonts w:ascii="Arial" w:hAnsi="Arial" w:cs="Arial"/>
                <w:b/>
              </w:rPr>
              <w:t>:00:00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62369E" w:rsidRDefault="0062369E" w:rsidP="0062369E">
            <w:pPr>
              <w:rPr>
                <w:rFonts w:ascii="Arial" w:hAnsi="Arial" w:cs="Arial"/>
                <w:b/>
              </w:rPr>
            </w:pPr>
            <w:r>
              <w:rPr>
                <w:rFonts w:ascii="Arial" w:hAnsi="Arial" w:cs="Arial"/>
                <w:b/>
              </w:rPr>
              <w:t>Modalidade</w:t>
            </w:r>
            <w:r>
              <w:rPr>
                <w:rFonts w:ascii="Arial" w:hAnsi="Arial" w:cs="Arial"/>
                <w:b/>
              </w:rPr>
              <w:tab/>
              <w:t xml:space="preserve">             : Pregão</w:t>
            </w:r>
          </w:p>
          <w:p w:rsidR="0062369E" w:rsidRPr="005860C9" w:rsidRDefault="0062369E" w:rsidP="0062369E">
            <w:pPr>
              <w:rPr>
                <w:rFonts w:ascii="Arial" w:hAnsi="Arial" w:cs="Arial"/>
                <w:b/>
              </w:rPr>
            </w:pPr>
            <w:r w:rsidRPr="005860C9">
              <w:rPr>
                <w:rFonts w:ascii="Arial" w:hAnsi="Arial" w:cs="Arial"/>
                <w:b/>
                <w:bCs/>
              </w:rPr>
              <w:t>Nº. do Edital</w:t>
            </w:r>
            <w:r w:rsidRPr="005860C9">
              <w:rPr>
                <w:rFonts w:ascii="Arial" w:hAnsi="Arial" w:cs="Arial"/>
                <w:b/>
                <w:bCs/>
                <w:color w:val="FF0000"/>
              </w:rPr>
              <w:tab/>
              <w:t xml:space="preserve">             </w:t>
            </w:r>
            <w:r w:rsidRPr="005860C9">
              <w:rPr>
                <w:rFonts w:ascii="Arial" w:hAnsi="Arial" w:cs="Arial"/>
                <w:b/>
                <w:bCs/>
              </w:rPr>
              <w:t xml:space="preserve">: </w:t>
            </w:r>
            <w:r w:rsidRPr="005860C9">
              <w:rPr>
                <w:rFonts w:ascii="Arial" w:hAnsi="Arial" w:cs="Arial"/>
                <w:b/>
              </w:rPr>
              <w:t>00000</w:t>
            </w:r>
            <w:r>
              <w:rPr>
                <w:rFonts w:ascii="Arial" w:hAnsi="Arial" w:cs="Arial"/>
                <w:b/>
              </w:rPr>
              <w:t>9</w:t>
            </w:r>
            <w:r w:rsidRPr="005860C9">
              <w:rPr>
                <w:rFonts w:ascii="Arial" w:hAnsi="Arial" w:cs="Arial"/>
                <w:b/>
              </w:rPr>
              <w:t>/2017</w:t>
            </w:r>
          </w:p>
          <w:p w:rsidR="0062369E" w:rsidRPr="005860C9" w:rsidRDefault="0062369E" w:rsidP="0062369E">
            <w:pPr>
              <w:jc w:val="both"/>
              <w:rPr>
                <w:rFonts w:ascii="Arial" w:hAnsi="Arial" w:cs="Arial"/>
                <w:b/>
              </w:rPr>
            </w:pPr>
            <w:r w:rsidRPr="005860C9">
              <w:rPr>
                <w:rFonts w:ascii="Arial" w:hAnsi="Arial" w:cs="Arial"/>
                <w:b/>
              </w:rPr>
              <w:t>Numero Processo</w:t>
            </w:r>
            <w:r w:rsidRPr="005860C9">
              <w:rPr>
                <w:rFonts w:ascii="Arial" w:hAnsi="Arial" w:cs="Arial"/>
                <w:b/>
              </w:rPr>
              <w:tab/>
              <w:t>: 00005</w:t>
            </w:r>
            <w:r>
              <w:rPr>
                <w:rFonts w:ascii="Arial" w:hAnsi="Arial" w:cs="Arial"/>
                <w:b/>
              </w:rPr>
              <w:t>9</w:t>
            </w:r>
            <w:r w:rsidRPr="005860C9">
              <w:rPr>
                <w:rFonts w:ascii="Arial" w:hAnsi="Arial" w:cs="Arial"/>
                <w:b/>
              </w:rPr>
              <w:t>/2017</w:t>
            </w:r>
          </w:p>
          <w:p w:rsidR="0062369E" w:rsidRDefault="0062369E" w:rsidP="0062369E">
            <w:pPr>
              <w:rPr>
                <w:rFonts w:ascii="Arial" w:hAnsi="Arial" w:cs="Arial"/>
                <w:b/>
              </w:rPr>
            </w:pPr>
            <w:r w:rsidRPr="005860C9">
              <w:rPr>
                <w:rFonts w:ascii="Arial" w:hAnsi="Arial" w:cs="Arial"/>
                <w:b/>
              </w:rPr>
              <w:t>Data da Abertura</w:t>
            </w:r>
            <w:r w:rsidRPr="005860C9">
              <w:rPr>
                <w:rFonts w:ascii="Arial" w:hAnsi="Arial" w:cs="Arial"/>
                <w:b/>
              </w:rPr>
              <w:tab/>
              <w:t xml:space="preserve">: </w:t>
            </w:r>
            <w:r>
              <w:rPr>
                <w:rFonts w:ascii="Arial" w:hAnsi="Arial" w:cs="Arial"/>
                <w:b/>
              </w:rPr>
              <w:t>05</w:t>
            </w:r>
            <w:r w:rsidRPr="005860C9">
              <w:rPr>
                <w:rFonts w:ascii="Arial" w:hAnsi="Arial" w:cs="Arial"/>
                <w:b/>
              </w:rPr>
              <w:t>/0</w:t>
            </w:r>
            <w:r>
              <w:rPr>
                <w:rFonts w:ascii="Arial" w:hAnsi="Arial" w:cs="Arial"/>
                <w:b/>
              </w:rPr>
              <w:t>4</w:t>
            </w:r>
            <w:r w:rsidRPr="005860C9">
              <w:rPr>
                <w:rFonts w:ascii="Arial" w:hAnsi="Arial" w:cs="Arial"/>
                <w:b/>
              </w:rPr>
              <w:t xml:space="preserve">/2017 </w:t>
            </w:r>
            <w:r>
              <w:rPr>
                <w:rFonts w:ascii="Arial" w:hAnsi="Arial" w:cs="Arial"/>
                <w:b/>
              </w:rPr>
              <w:t>09</w:t>
            </w:r>
            <w:r w:rsidRPr="005860C9">
              <w:rPr>
                <w:rFonts w:ascii="Arial" w:hAnsi="Arial" w:cs="Arial"/>
                <w:b/>
              </w:rPr>
              <w:t>:00:00</w:t>
            </w:r>
          </w:p>
          <w:p w:rsidR="0068666F" w:rsidRDefault="0068666F">
            <w:pPr>
              <w:rPr>
                <w:rFonts w:ascii="Arial" w:hAnsi="Arial" w:cs="Arial"/>
                <w:lang w:eastAsia="en-US"/>
              </w:rPr>
            </w:pPr>
            <w:r>
              <w:rPr>
                <w:rFonts w:ascii="Arial" w:hAnsi="Arial" w:cs="Arial"/>
                <w:b/>
                <w:bCs/>
                <w:lang w:eastAsia="en-US"/>
              </w:rPr>
              <w:t>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6.2 - O credenciamento far-se-á através de instrumento público ou particular de procuração, com firma reconhecida, ou documento que comprove os necessários poderes para formular ofertas e </w:t>
      </w:r>
      <w:r>
        <w:rPr>
          <w:rFonts w:ascii="Arial" w:hAnsi="Arial" w:cs="Arial"/>
        </w:rPr>
        <w:lastRenderedPageBreak/>
        <w:t>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6.6- A responsabilidade pela declaração de enquadramento como microempresa ou empresa de pequeno porte é única e exclusiva do licitante que, inclusive, se sujeita a todas as conseqüências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Pr="00F6628C">
        <w:rPr>
          <w:rFonts w:ascii="Arial" w:hAnsi="Arial" w:cs="Arial"/>
          <w:b/>
        </w:rPr>
        <w:t>05</w:t>
      </w:r>
      <w:r>
        <w:rPr>
          <w:rFonts w:ascii="Arial" w:hAnsi="Arial" w:cs="Arial"/>
        </w:rPr>
        <w:t>(cinco)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Pr>
          <w:rFonts w:ascii="Arial" w:hAnsi="Arial" w:cs="Arial"/>
          <w:b/>
        </w:rPr>
        <w:t>Aquisição de Produtos de Higiene, Limpeza e Outros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7.4- Não serão aceitos envelopes via Correio, Fax ou qualquer meio postal.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7.5- As Propostas que estiverem em desacordo com o exigido no Anexo III serão</w:t>
      </w:r>
      <w:r w:rsidR="00FC4B4E">
        <w:rPr>
          <w:rFonts w:ascii="Arial" w:hAnsi="Arial" w:cs="Arial"/>
        </w:rPr>
        <w:t xml:space="preserve"> </w:t>
      </w:r>
      <w:r>
        <w:rPr>
          <w:rFonts w:ascii="Arial" w:hAnsi="Arial" w:cs="Arial"/>
        </w:rPr>
        <w:t>desclassificadas.</w:t>
      </w:r>
    </w:p>
    <w:p w:rsidR="0068666F" w:rsidRDefault="0068666F" w:rsidP="0068666F">
      <w:pPr>
        <w:jc w:val="both"/>
        <w:rPr>
          <w:rFonts w:ascii="Arial" w:hAnsi="Arial" w:cs="Arial"/>
          <w:b/>
        </w:rPr>
      </w:pPr>
    </w:p>
    <w:p w:rsidR="0068666F" w:rsidRDefault="00C55B4F" w:rsidP="0068666F">
      <w:pPr>
        <w:pStyle w:val="Recuodecorpodetexto31"/>
        <w:ind w:firstLine="0"/>
        <w:rPr>
          <w:rFonts w:ascii="Arial" w:hAnsi="Arial"/>
          <w:b/>
          <w:sz w:val="20"/>
          <w:szCs w:val="22"/>
        </w:rPr>
      </w:pPr>
      <w:r>
        <w:rPr>
          <w:rFonts w:ascii="Arial" w:hAnsi="Arial" w:cs="Arial"/>
          <w:b/>
          <w:sz w:val="22"/>
        </w:rPr>
        <w:t>7.6</w:t>
      </w:r>
      <w:r w:rsidR="0068666F">
        <w:rPr>
          <w:rFonts w:ascii="Arial" w:hAnsi="Arial" w:cs="Arial"/>
          <w:b/>
          <w:sz w:val="22"/>
        </w:rPr>
        <w:t>-</w:t>
      </w:r>
      <w:r w:rsidR="0068666F">
        <w:rPr>
          <w:rFonts w:ascii="Arial" w:hAnsi="Arial" w:cs="Arial"/>
          <w:b/>
          <w:sz w:val="20"/>
          <w:szCs w:val="22"/>
        </w:rPr>
        <w:t>A proposta além de impressa deverá ser gravada em mídia (CD, pen drive, etc), em programa específico disponível no site da Prefeitura para download (arquivo proposta e PL) ou solicitado através do email</w:t>
      </w:r>
      <w:r w:rsidR="00111119">
        <w:rPr>
          <w:rFonts w:ascii="Arial" w:hAnsi="Arial" w:cs="Arial"/>
          <w:b/>
          <w:sz w:val="20"/>
          <w:szCs w:val="22"/>
        </w:rPr>
        <w:t xml:space="preserve"> </w:t>
      </w:r>
      <w:r w:rsidR="00F71C46">
        <w:rPr>
          <w:rFonts w:ascii="Arial" w:hAnsi="Arial" w:cs="Arial"/>
          <w:b/>
          <w:i/>
          <w:sz w:val="20"/>
          <w:szCs w:val="22"/>
        </w:rPr>
        <w:t>marco.lopes@janauba.mg.gov.br</w:t>
      </w:r>
      <w:r w:rsidR="0068666F">
        <w:rPr>
          <w:rFonts w:ascii="Arial" w:hAnsi="Arial" w:cs="Arial"/>
          <w:b/>
          <w:sz w:val="20"/>
          <w:szCs w:val="22"/>
        </w:rPr>
        <w:t xml:space="preserve"> no Setor de Licitações. A proponente que não apresentar a proposta gravada em mídia estará sujeita a desclassificação. </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w:t>
      </w:r>
      <w:r w:rsidR="00436E65">
        <w:rPr>
          <w:rFonts w:ascii="Arial" w:hAnsi="Arial" w:cs="Arial"/>
        </w:rPr>
        <w:t>5</w:t>
      </w:r>
      <w:r>
        <w:rPr>
          <w:rFonts w:ascii="Arial" w:hAnsi="Arial" w:cs="Arial"/>
        </w:rPr>
        <w:t xml:space="preserve">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w:t>
      </w:r>
      <w:r w:rsidR="0062369E">
        <w:rPr>
          <w:rFonts w:ascii="Arial" w:hAnsi="Arial" w:cs="Arial"/>
          <w:b/>
        </w:rPr>
        <w:t>3</w:t>
      </w:r>
      <w:r>
        <w:rPr>
          <w:rFonts w:ascii="Arial" w:hAnsi="Arial" w:cs="Arial"/>
          <w:b/>
        </w:rPr>
        <w:t xml:space="preserve"> – QUALIFICAÇÃO ECONÔMICO-FINANCEIRA</w:t>
      </w:r>
    </w:p>
    <w:p w:rsidR="0068666F" w:rsidRDefault="0068666F" w:rsidP="0068666F">
      <w:pPr>
        <w:jc w:val="both"/>
        <w:rPr>
          <w:rFonts w:ascii="Arial" w:hAnsi="Arial" w:cs="Arial"/>
        </w:rPr>
      </w:pPr>
    </w:p>
    <w:p w:rsidR="0068666F" w:rsidRDefault="0062369E" w:rsidP="0068666F">
      <w:pPr>
        <w:jc w:val="both"/>
        <w:rPr>
          <w:rFonts w:ascii="Arial" w:hAnsi="Arial" w:cs="Arial"/>
        </w:rPr>
      </w:pPr>
      <w:r>
        <w:rPr>
          <w:rFonts w:ascii="Arial" w:hAnsi="Arial" w:cs="Arial"/>
        </w:rPr>
        <w:t>8.3</w:t>
      </w:r>
      <w:r w:rsidR="0068666F">
        <w:rPr>
          <w:rFonts w:ascii="Arial" w:hAnsi="Arial" w:cs="Arial"/>
        </w:rPr>
        <w:t>.1 -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2369E" w:rsidP="0068666F">
      <w:pPr>
        <w:autoSpaceDE w:val="0"/>
        <w:autoSpaceDN w:val="0"/>
        <w:adjustRightInd w:val="0"/>
        <w:rPr>
          <w:rFonts w:ascii="Arial" w:hAnsi="Arial" w:cs="Arial"/>
          <w:b/>
          <w:bCs/>
        </w:rPr>
      </w:pPr>
      <w:r>
        <w:rPr>
          <w:rFonts w:ascii="Arial" w:hAnsi="Arial" w:cs="Arial"/>
          <w:b/>
          <w:bCs/>
        </w:rPr>
        <w:t>8.4</w:t>
      </w:r>
      <w:r w:rsidR="0068666F">
        <w:rPr>
          <w:rFonts w:ascii="Arial" w:hAnsi="Arial" w:cs="Arial"/>
          <w:b/>
          <w:bCs/>
        </w:rPr>
        <w:t xml:space="preserve"> - DAS DECLARAÇÕES</w:t>
      </w:r>
    </w:p>
    <w:p w:rsidR="0068666F" w:rsidRDefault="0062369E" w:rsidP="0068666F">
      <w:pPr>
        <w:autoSpaceDE w:val="0"/>
        <w:autoSpaceDN w:val="0"/>
        <w:adjustRightInd w:val="0"/>
        <w:jc w:val="both"/>
        <w:rPr>
          <w:rFonts w:ascii="Arial" w:hAnsi="Arial" w:cs="Arial"/>
        </w:rPr>
      </w:pPr>
      <w:r>
        <w:rPr>
          <w:rFonts w:ascii="Arial" w:hAnsi="Arial" w:cs="Arial"/>
        </w:rPr>
        <w:t>8.4</w:t>
      </w:r>
      <w:r w:rsidR="0068666F">
        <w:rPr>
          <w:rFonts w:ascii="Arial" w:hAnsi="Arial" w:cs="Arial"/>
        </w:rPr>
        <w:t xml:space="preserve">.1. Declaração firmada pela licitante, nos termos do modelo constante do </w:t>
      </w:r>
      <w:r w:rsidR="0068666F">
        <w:rPr>
          <w:rFonts w:ascii="Arial" w:hAnsi="Arial" w:cs="Arial"/>
          <w:b/>
          <w:bCs/>
        </w:rPr>
        <w:t xml:space="preserve">ANEXO V, </w:t>
      </w:r>
      <w:r w:rsidR="0068666F">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8</w:t>
      </w:r>
      <w:r w:rsidR="0062369E">
        <w:rPr>
          <w:rFonts w:ascii="Arial" w:hAnsi="Arial" w:cs="Arial"/>
        </w:rPr>
        <w:t>.4</w:t>
      </w:r>
      <w:r>
        <w:rPr>
          <w:rFonts w:ascii="Arial" w:hAnsi="Arial" w:cs="Arial"/>
        </w:rPr>
        <w:t xml:space="preserve">.2.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10.4. O não credenciamento de representante por parte da licitante ou incorreção nos documentos deste excluirá</w:t>
      </w:r>
      <w:r w:rsidR="005860C9">
        <w:rPr>
          <w:rFonts w:ascii="Arial" w:hAnsi="Arial" w:cs="Arial"/>
        </w:rPr>
        <w:t xml:space="preserve"> </w:t>
      </w:r>
      <w:r>
        <w:rPr>
          <w:rFonts w:ascii="Arial" w:hAnsi="Arial" w:cs="Arial"/>
        </w:rPr>
        <w:t>a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POR ITEM,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w:t>
      </w:r>
      <w:r w:rsidR="005860C9">
        <w:rPr>
          <w:rFonts w:ascii="Arial" w:hAnsi="Arial" w:cs="Arial"/>
        </w:rPr>
        <w:t xml:space="preserve"> </w:t>
      </w:r>
      <w:r>
        <w:rPr>
          <w:rFonts w:ascii="Arial" w:hAnsi="Arial" w:cs="Arial"/>
        </w:rPr>
        <w:t>conformidade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w:t>
      </w:r>
      <w:r>
        <w:rPr>
          <w:rFonts w:ascii="Arial" w:hAnsi="Arial" w:cs="Arial"/>
        </w:rPr>
        <w:lastRenderedPageBreak/>
        <w:t xml:space="preserve">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10.24. Se a oferta for considerada inaceitável, o Pregoeiro examinará a oferta subseqüente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0</w:t>
      </w:r>
      <w:r w:rsidR="006C76CE">
        <w:rPr>
          <w:rFonts w:ascii="Arial" w:hAnsi="Arial" w:cs="Arial"/>
          <w:b/>
          <w:bCs/>
        </w:rPr>
        <w:t>5</w:t>
      </w:r>
      <w:r>
        <w:rPr>
          <w:rFonts w:ascii="Arial" w:hAnsi="Arial" w:cs="Arial"/>
          <w:b/>
          <w:bCs/>
        </w:rPr>
        <w:t xml:space="preserve"> (</w:t>
      </w:r>
      <w:r w:rsidR="006C76CE">
        <w:rPr>
          <w:rFonts w:ascii="Arial" w:hAnsi="Arial" w:cs="Arial"/>
          <w:b/>
          <w:bCs/>
        </w:rPr>
        <w:t>Cinco</w:t>
      </w:r>
      <w:r>
        <w:rPr>
          <w:rFonts w:ascii="Arial" w:hAnsi="Arial" w:cs="Arial"/>
          <w:b/>
          <w:bCs/>
        </w:rPr>
        <w:t xml:space="preserve">) dias úteis </w:t>
      </w:r>
      <w:r w:rsidR="006C76CE">
        <w:rPr>
          <w:rFonts w:ascii="Arial" w:hAnsi="Arial" w:cs="Arial"/>
          <w:b/>
          <w:bCs/>
        </w:rPr>
        <w:t xml:space="preserve">conforme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sidR="006C76CE">
        <w:rPr>
          <w:rFonts w:ascii="Arial" w:hAnsi="Arial" w:cs="Arial"/>
          <w:b/>
          <w:bCs/>
        </w:rPr>
        <w:t>05 (Cinco) dias úteis</w:t>
      </w:r>
      <w:r w:rsidR="006C76CE">
        <w:rPr>
          <w:rFonts w:ascii="Arial" w:hAnsi="Arial" w:cs="Arial"/>
        </w:rPr>
        <w:t xml:space="preserve"> </w:t>
      </w:r>
      <w:r>
        <w:rPr>
          <w:rFonts w:ascii="Arial" w:hAnsi="Arial" w:cs="Arial"/>
        </w:rPr>
        <w:t>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12.7. Os recursos e contra-razões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12.8. Os memoriais dos recursos e contra-razões deverão ser protocolados juntos ao Setor de Licitação, localizado no Edifício da Prefeitura Municipal de Janaúba/MG na Praça Rockert, 92, Centro - 39.440.000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lastRenderedPageBreak/>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 PRODUTO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Produtos </w:t>
      </w:r>
      <w:r w:rsidR="0042695F">
        <w:rPr>
          <w:rFonts w:ascii="Arial" w:hAnsi="Arial" w:cs="Arial"/>
        </w:rPr>
        <w:t xml:space="preserve">e serviços </w:t>
      </w:r>
      <w:r>
        <w:rPr>
          <w:rFonts w:ascii="Arial" w:hAnsi="Arial" w:cs="Arial"/>
        </w:rPr>
        <w:t xml:space="preserve">serão aceitos provisoriamente; o recebimento definitivo será feito após a verificação da qualidade dos mesmos, e conseqüentemente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15.1.1-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15.3- A convocação dos fornecedores pela Secretaria de Administração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15.4.1- Quando comprovada umas dessas hipóteses, a Secretaria de Administração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lastRenderedPageBreak/>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17.2-No dias,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17.4-Quando não forem verificadas, no mínimo, 03(três)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17.5-Será dado inicio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17.6-</w:t>
      </w:r>
      <w:r w:rsidR="0042695F">
        <w:rPr>
          <w:rFonts w:ascii="Arial" w:hAnsi="Arial" w:cs="Arial"/>
        </w:rPr>
        <w:t xml:space="preserve"> </w:t>
      </w:r>
      <w:r>
        <w:rPr>
          <w:rFonts w:ascii="Arial" w:hAnsi="Arial" w:cs="Arial"/>
        </w:rPr>
        <w:t>O Pregoeiro convidará, individualmente, as licitantes classificadas, de forma seqüencial, a apresentar lances verbais, a partir do auto da proposta classificada de menor preço e as demais, em ordem decrescente de valor.</w:t>
      </w:r>
    </w:p>
    <w:p w:rsidR="0042695F" w:rsidRDefault="0042695F" w:rsidP="0068666F">
      <w:pPr>
        <w:jc w:val="both"/>
        <w:rPr>
          <w:rFonts w:ascii="Arial" w:hAnsi="Arial" w:cs="Arial"/>
        </w:rPr>
      </w:pPr>
    </w:p>
    <w:p w:rsidR="0042695F" w:rsidRDefault="0042695F" w:rsidP="0068666F">
      <w:pPr>
        <w:jc w:val="both"/>
        <w:rPr>
          <w:rFonts w:ascii="Arial" w:hAnsi="Arial" w:cs="Arial"/>
        </w:rPr>
      </w:pPr>
      <w:r>
        <w:rPr>
          <w:rFonts w:ascii="Arial" w:hAnsi="Arial" w:cs="Arial"/>
        </w:rPr>
        <w:t>17.6.1-O critério de julgamento será de menor preço por item. Para os itens 01 (um) e 02 (Dois) serão julgados com menor preço obtido através do maior desconto sobre as tabelas Leão e Ebara.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17.8-A desistência em apresentar lance verbal, quando convocado pelo pregoeiro, implicará a exclusão licitante da etapa de lances verbais e na manutenção do ultimo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17.11-Sendo aceitável a proposta de menor preço, será aberto o envelope contendo a documentação de habilitação da licitante que tiver formulado, para confirmação das suas condições habilitatórias.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17.15-Todos os documentos serão colocados á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17.16-Declarado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68666F" w:rsidP="0068666F">
      <w:pPr>
        <w:jc w:val="both"/>
        <w:rPr>
          <w:rFonts w:ascii="Arial" w:hAnsi="Arial" w:cs="Arial"/>
        </w:rPr>
      </w:pPr>
      <w:r>
        <w:rPr>
          <w:rFonts w:ascii="Arial" w:hAnsi="Arial" w:cs="Arial"/>
        </w:rPr>
        <w:t>As dotações orçamentárias a serem utilizadas para aquisição dos produtos são:</w:t>
      </w:r>
    </w:p>
    <w:p w:rsidR="0068666F" w:rsidRDefault="0068666F" w:rsidP="0068666F">
      <w:pPr>
        <w:jc w:val="both"/>
        <w:rPr>
          <w:rFonts w:ascii="Arial" w:hAnsi="Arial" w:cs="Arial"/>
        </w:rPr>
      </w:pPr>
    </w:p>
    <w:tbl>
      <w:tblPr>
        <w:tblW w:w="9779" w:type="dxa"/>
        <w:tblLayout w:type="fixed"/>
        <w:tblCellMar>
          <w:left w:w="70" w:type="dxa"/>
          <w:right w:w="70" w:type="dxa"/>
        </w:tblCellMar>
        <w:tblLook w:val="0000"/>
      </w:tblPr>
      <w:tblGrid>
        <w:gridCol w:w="9779"/>
      </w:tblGrid>
      <w:tr w:rsidR="00111119" w:rsidTr="00111119">
        <w:tc>
          <w:tcPr>
            <w:tcW w:w="9779" w:type="dxa"/>
          </w:tcPr>
          <w:tbl>
            <w:tblPr>
              <w:tblW w:w="0" w:type="auto"/>
              <w:tblLayout w:type="fixed"/>
              <w:tblCellMar>
                <w:left w:w="70" w:type="dxa"/>
                <w:right w:w="70" w:type="dxa"/>
              </w:tblCellMar>
              <w:tblLook w:val="04A0"/>
            </w:tblPr>
            <w:tblGrid>
              <w:gridCol w:w="9779"/>
            </w:tblGrid>
            <w:tr w:rsidR="005451CE" w:rsidTr="005451CE">
              <w:tc>
                <w:tcPr>
                  <w:tcW w:w="9779" w:type="dxa"/>
                  <w:hideMark/>
                </w:tcPr>
                <w:p w:rsidR="005451CE" w:rsidRDefault="005451CE">
                  <w:pPr>
                    <w:rPr>
                      <w:rFonts w:ascii="Arial" w:hAnsi="Arial"/>
                      <w:b/>
                    </w:rPr>
                  </w:pPr>
                  <w:r>
                    <w:rPr>
                      <w:rFonts w:ascii="Arial" w:hAnsi="Arial"/>
                      <w:b/>
                    </w:rPr>
                    <w:t>02.02.01.04.122.2001.1201.4.4.90.52.00.Equipamento e Material Permanente</w:t>
                  </w:r>
                </w:p>
              </w:tc>
            </w:tr>
            <w:tr w:rsidR="005451CE" w:rsidTr="005451CE">
              <w:tc>
                <w:tcPr>
                  <w:tcW w:w="9779" w:type="dxa"/>
                  <w:hideMark/>
                </w:tcPr>
                <w:p w:rsidR="005451CE" w:rsidRDefault="005451CE">
                  <w:pPr>
                    <w:rPr>
                      <w:rFonts w:ascii="Arial" w:hAnsi="Arial"/>
                      <w:b/>
                    </w:rPr>
                  </w:pPr>
                  <w:r>
                    <w:rPr>
                      <w:rFonts w:ascii="Arial" w:hAnsi="Arial"/>
                      <w:b/>
                    </w:rPr>
                    <w:t>02.02.01.04.122.2001.2202.3.3.90.30.00.Material de Consumo</w:t>
                  </w:r>
                </w:p>
              </w:tc>
            </w:tr>
            <w:tr w:rsidR="005451CE" w:rsidTr="005451CE">
              <w:tc>
                <w:tcPr>
                  <w:tcW w:w="9779" w:type="dxa"/>
                  <w:hideMark/>
                </w:tcPr>
                <w:p w:rsidR="005451CE" w:rsidRDefault="005451CE">
                  <w:pPr>
                    <w:rPr>
                      <w:rFonts w:ascii="Arial" w:hAnsi="Arial"/>
                      <w:b/>
                    </w:rPr>
                  </w:pPr>
                  <w:r>
                    <w:rPr>
                      <w:rFonts w:ascii="Arial" w:hAnsi="Arial"/>
                      <w:b/>
                    </w:rPr>
                    <w:t>02.02.01.18.542.2004.1210.4.4.90.52.00.Equipamento e Material Permanente</w:t>
                  </w:r>
                </w:p>
              </w:tc>
            </w:tr>
            <w:tr w:rsidR="005451CE" w:rsidTr="005451CE">
              <w:tc>
                <w:tcPr>
                  <w:tcW w:w="9779" w:type="dxa"/>
                  <w:hideMark/>
                </w:tcPr>
                <w:p w:rsidR="005451CE" w:rsidRDefault="005451CE">
                  <w:pPr>
                    <w:rPr>
                      <w:rFonts w:ascii="Arial" w:hAnsi="Arial"/>
                      <w:b/>
                    </w:rPr>
                  </w:pPr>
                  <w:r>
                    <w:rPr>
                      <w:rFonts w:ascii="Arial" w:hAnsi="Arial"/>
                      <w:b/>
                    </w:rPr>
                    <w:t>02.02.01.20.606.2005.1209.4.4.90.52.00.Equipamento e Material Permanente</w:t>
                  </w:r>
                </w:p>
              </w:tc>
            </w:tr>
            <w:tr w:rsidR="005451CE" w:rsidTr="005451CE">
              <w:tc>
                <w:tcPr>
                  <w:tcW w:w="9779" w:type="dxa"/>
                  <w:hideMark/>
                </w:tcPr>
                <w:p w:rsidR="005451CE" w:rsidRDefault="005451CE">
                  <w:pPr>
                    <w:rPr>
                      <w:rFonts w:ascii="Arial" w:hAnsi="Arial"/>
                      <w:b/>
                    </w:rPr>
                  </w:pPr>
                  <w:r>
                    <w:rPr>
                      <w:rFonts w:ascii="Arial" w:hAnsi="Arial"/>
                      <w:b/>
                    </w:rPr>
                    <w:t>02.02.01.20.695.2006.1211.4.4.90.52.00.Equipamento e Material Permanente</w:t>
                  </w:r>
                </w:p>
              </w:tc>
            </w:tr>
          </w:tbl>
          <w:p w:rsidR="00111119" w:rsidRDefault="00111119">
            <w:pPr>
              <w:rPr>
                <w:rFonts w:ascii="Arial" w:hAnsi="Arial"/>
                <w:b/>
              </w:rPr>
            </w:pPr>
          </w:p>
        </w:tc>
      </w:tr>
    </w:tbl>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dos produtos</w:t>
      </w:r>
      <w:r w:rsidR="00790C8F">
        <w:rPr>
          <w:rFonts w:ascii="Arial" w:hAnsi="Arial" w:cs="Arial"/>
        </w:rPr>
        <w:t xml:space="preserve"> e contratação dos serviços</w:t>
      </w:r>
      <w:r>
        <w:rPr>
          <w:rFonts w:ascii="Arial" w:hAnsi="Arial" w:cs="Arial"/>
        </w:rPr>
        <w:t>,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5832A7" w:rsidRDefault="005832A7" w:rsidP="0068666F">
      <w:pPr>
        <w:numPr>
          <w:ilvl w:val="0"/>
          <w:numId w:val="16"/>
        </w:numPr>
        <w:jc w:val="both"/>
        <w:rPr>
          <w:rFonts w:ascii="Arial" w:hAnsi="Arial" w:cs="Arial"/>
        </w:rPr>
      </w:pPr>
      <w:r>
        <w:rPr>
          <w:rFonts w:ascii="Arial" w:hAnsi="Arial" w:cs="Arial"/>
        </w:rPr>
        <w:t>Anexo IV: Modelo de Enquadramento de Micro empresa e EPP;</w:t>
      </w:r>
    </w:p>
    <w:p w:rsidR="005832A7" w:rsidRDefault="005832A7" w:rsidP="0068666F">
      <w:pPr>
        <w:numPr>
          <w:ilvl w:val="0"/>
          <w:numId w:val="16"/>
        </w:numPr>
        <w:jc w:val="both"/>
        <w:rPr>
          <w:rFonts w:ascii="Arial" w:hAnsi="Arial" w:cs="Arial"/>
        </w:rPr>
      </w:pPr>
      <w:r>
        <w:rPr>
          <w:rFonts w:ascii="Arial" w:hAnsi="Arial" w:cs="Arial"/>
        </w:rPr>
        <w:t>Anexo V: Modelo de Declaração de atendimento aos requisitos de habilitação;</w:t>
      </w:r>
    </w:p>
    <w:p w:rsidR="0068666F" w:rsidRDefault="005832A7" w:rsidP="0068666F">
      <w:pPr>
        <w:numPr>
          <w:ilvl w:val="0"/>
          <w:numId w:val="16"/>
        </w:numPr>
        <w:jc w:val="both"/>
        <w:rPr>
          <w:rFonts w:ascii="Arial" w:hAnsi="Arial" w:cs="Arial"/>
        </w:rPr>
      </w:pPr>
      <w:r>
        <w:rPr>
          <w:rFonts w:ascii="Arial" w:hAnsi="Arial" w:cs="Arial"/>
        </w:rPr>
        <w:t xml:space="preserve">Anexo </w:t>
      </w:r>
      <w:r w:rsidR="0068666F">
        <w:rPr>
          <w:rFonts w:ascii="Arial" w:hAnsi="Arial" w:cs="Arial"/>
        </w:rPr>
        <w:t>V</w:t>
      </w:r>
      <w:r>
        <w:rPr>
          <w:rFonts w:ascii="Arial" w:hAnsi="Arial" w:cs="Arial"/>
        </w:rPr>
        <w:t>I</w:t>
      </w:r>
      <w:r w:rsidR="0068666F">
        <w:rPr>
          <w:rFonts w:ascii="Arial" w:hAnsi="Arial" w:cs="Arial"/>
        </w:rPr>
        <w:t xml:space="preserve">: </w:t>
      </w:r>
      <w:r>
        <w:rPr>
          <w:rFonts w:ascii="Arial" w:hAnsi="Arial" w:cs="Arial"/>
        </w:rPr>
        <w:t xml:space="preserve">Modelo </w:t>
      </w:r>
      <w:r w:rsidR="0068666F">
        <w:rPr>
          <w:rFonts w:ascii="Arial" w:hAnsi="Arial" w:cs="Arial"/>
        </w:rPr>
        <w:t xml:space="preserve">Declaração </w:t>
      </w:r>
      <w:r>
        <w:rPr>
          <w:rFonts w:ascii="Arial" w:hAnsi="Arial" w:cs="Arial"/>
        </w:rPr>
        <w:t>relativa ao trabalho de menores;</w:t>
      </w:r>
    </w:p>
    <w:p w:rsidR="005832A7" w:rsidRDefault="005832A7" w:rsidP="0068666F">
      <w:pPr>
        <w:numPr>
          <w:ilvl w:val="0"/>
          <w:numId w:val="16"/>
        </w:numPr>
        <w:jc w:val="both"/>
        <w:rPr>
          <w:rFonts w:ascii="Arial" w:hAnsi="Arial" w:cs="Arial"/>
        </w:rPr>
      </w:pPr>
      <w:r>
        <w:rPr>
          <w:rFonts w:ascii="Arial" w:hAnsi="Arial" w:cs="Arial"/>
        </w:rPr>
        <w:t>Anexo VII: Modelo Declaração de Inexistência de Fatos impeditivos;</w:t>
      </w:r>
    </w:p>
    <w:p w:rsidR="0068666F" w:rsidRDefault="0068666F" w:rsidP="0068666F">
      <w:pPr>
        <w:numPr>
          <w:ilvl w:val="0"/>
          <w:numId w:val="16"/>
        </w:numPr>
        <w:jc w:val="both"/>
        <w:rPr>
          <w:rFonts w:ascii="Arial" w:hAnsi="Arial" w:cs="Arial"/>
          <w:b/>
          <w:bCs/>
        </w:rPr>
      </w:pPr>
      <w:r>
        <w:rPr>
          <w:rFonts w:ascii="Arial" w:hAnsi="Arial" w:cs="Arial"/>
        </w:rPr>
        <w:t>Anexo V</w:t>
      </w:r>
      <w:r w:rsidR="005832A7">
        <w:rPr>
          <w:rFonts w:ascii="Arial" w:hAnsi="Arial" w:cs="Arial"/>
        </w:rPr>
        <w:t>II</w:t>
      </w:r>
      <w:r>
        <w:rPr>
          <w:rFonts w:ascii="Arial" w:hAnsi="Arial" w:cs="Arial"/>
        </w:rPr>
        <w:t xml:space="preserve">I: Minuta da Ata de </w:t>
      </w:r>
      <w:r>
        <w:rPr>
          <w:rFonts w:ascii="Arial" w:hAnsi="Arial" w:cs="Arial"/>
          <w:bCs/>
        </w:rPr>
        <w:t>Registro</w:t>
      </w:r>
      <w:r>
        <w:rPr>
          <w:rFonts w:ascii="Arial" w:hAnsi="Arial" w:cs="Arial"/>
        </w:rPr>
        <w:t xml:space="preserve"> de Preço;</w:t>
      </w:r>
    </w:p>
    <w:p w:rsidR="0068666F" w:rsidRDefault="0068666F" w:rsidP="0068666F">
      <w:pPr>
        <w:jc w:val="both"/>
        <w:rPr>
          <w:rFonts w:ascii="Arial" w:hAnsi="Arial" w:cs="Arial"/>
        </w:rPr>
      </w:pPr>
    </w:p>
    <w:p w:rsidR="0068666F" w:rsidRDefault="0068666F" w:rsidP="0068666F">
      <w:pPr>
        <w:pStyle w:val="Corpodetexto"/>
        <w:rPr>
          <w:rFonts w:cs="Arial"/>
        </w:rPr>
      </w:pPr>
      <w:r>
        <w:lastRenderedPageBreak/>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68666F" w:rsidRDefault="0068666F" w:rsidP="0068666F">
      <w:pPr>
        <w:jc w:val="center"/>
        <w:rPr>
          <w:rFonts w:ascii="Arial" w:hAnsi="Arial"/>
        </w:rPr>
      </w:pPr>
      <w:r>
        <w:rPr>
          <w:rFonts w:ascii="Arial" w:hAnsi="Arial"/>
        </w:rPr>
        <w:t xml:space="preserve">Janaúba-MG, </w:t>
      </w:r>
      <w:r w:rsidR="0062369E">
        <w:rPr>
          <w:rFonts w:ascii="Arial" w:hAnsi="Arial"/>
        </w:rPr>
        <w:t>23</w:t>
      </w:r>
      <w:r w:rsidR="00453972">
        <w:rPr>
          <w:rFonts w:ascii="Arial" w:hAnsi="Arial"/>
        </w:rPr>
        <w:t xml:space="preserve"> de março de 2017</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2369E" w:rsidRDefault="0062369E" w:rsidP="0068666F">
      <w:pPr>
        <w:pStyle w:val="Corpodetexto"/>
      </w:pPr>
    </w:p>
    <w:p w:rsidR="0068666F" w:rsidRDefault="00453972" w:rsidP="0068666F">
      <w:pPr>
        <w:pStyle w:val="Corpodetexto"/>
        <w:jc w:val="center"/>
        <w:rPr>
          <w:b/>
        </w:rPr>
      </w:pPr>
      <w:r>
        <w:rPr>
          <w:b/>
        </w:rPr>
        <w:t>Marco Antonio de Carvalho</w:t>
      </w:r>
      <w:r w:rsidR="0062369E">
        <w:rPr>
          <w:b/>
        </w:rPr>
        <w:t xml:space="preserve"> Lopes</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rPr>
          <w:b/>
        </w:rPr>
      </w:pPr>
      <w:r>
        <w:rPr>
          <w:rFonts w:cs="Arial"/>
          <w:b/>
        </w:rPr>
        <w:br w:type="page"/>
      </w: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68666F" w:rsidRDefault="0068666F" w:rsidP="0068666F">
      <w:pPr>
        <w:jc w:val="both"/>
        <w:rPr>
          <w:rFonts w:ascii="Arial" w:hAnsi="Arial" w:cs="Arial"/>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r w:rsidR="00790C8F">
        <w:rPr>
          <w:rFonts w:ascii="Arial" w:hAnsi="Arial" w:cs="Arial"/>
          <w:b/>
        </w:rPr>
        <w:t xml:space="preserve"> Presencial – Registro de Preços</w:t>
      </w:r>
    </w:p>
    <w:p w:rsidR="0068666F" w:rsidRPr="008F2782" w:rsidRDefault="0068666F" w:rsidP="0068666F">
      <w:pPr>
        <w:rPr>
          <w:rFonts w:ascii="Arial" w:hAnsi="Arial" w:cs="Arial"/>
          <w:b/>
        </w:rPr>
      </w:pPr>
      <w:r w:rsidRPr="008F2782">
        <w:rPr>
          <w:rFonts w:ascii="Arial" w:hAnsi="Arial" w:cs="Arial"/>
          <w:b/>
          <w:bCs/>
        </w:rPr>
        <w:t>Nº. do Edital</w:t>
      </w:r>
      <w:r w:rsidRPr="008F2782">
        <w:rPr>
          <w:rFonts w:ascii="Arial" w:hAnsi="Arial" w:cs="Arial"/>
          <w:b/>
          <w:bCs/>
          <w:color w:val="FF0000"/>
        </w:rPr>
        <w:tab/>
      </w:r>
      <w:r w:rsidR="00C01A95" w:rsidRPr="008F2782">
        <w:rPr>
          <w:rFonts w:ascii="Arial" w:hAnsi="Arial" w:cs="Arial"/>
          <w:b/>
          <w:bCs/>
          <w:color w:val="FF0000"/>
        </w:rPr>
        <w:t xml:space="preserve">             </w:t>
      </w:r>
      <w:r w:rsidRPr="008F2782">
        <w:rPr>
          <w:rFonts w:ascii="Arial" w:hAnsi="Arial" w:cs="Arial"/>
          <w:b/>
          <w:bCs/>
        </w:rPr>
        <w:t xml:space="preserve">: </w:t>
      </w:r>
      <w:r w:rsidR="00C274E9" w:rsidRPr="008F2782">
        <w:rPr>
          <w:rFonts w:ascii="Arial" w:hAnsi="Arial" w:cs="Arial"/>
          <w:b/>
        </w:rPr>
        <w:t>0000</w:t>
      </w:r>
      <w:r w:rsidR="00453972" w:rsidRPr="008F2782">
        <w:rPr>
          <w:rFonts w:ascii="Arial" w:hAnsi="Arial" w:cs="Arial"/>
          <w:b/>
        </w:rPr>
        <w:t>0</w:t>
      </w:r>
      <w:r w:rsidR="002F184A">
        <w:rPr>
          <w:rFonts w:ascii="Arial" w:hAnsi="Arial" w:cs="Arial"/>
          <w:b/>
        </w:rPr>
        <w:t>9</w:t>
      </w:r>
      <w:r w:rsidRPr="008F2782">
        <w:rPr>
          <w:rFonts w:ascii="Arial" w:hAnsi="Arial" w:cs="Arial"/>
          <w:b/>
        </w:rPr>
        <w:t>/</w:t>
      </w:r>
      <w:r w:rsidR="00C01A95" w:rsidRPr="008F2782">
        <w:rPr>
          <w:rFonts w:ascii="Arial" w:hAnsi="Arial" w:cs="Arial"/>
          <w:b/>
        </w:rPr>
        <w:t>2017</w:t>
      </w:r>
    </w:p>
    <w:p w:rsidR="0068666F" w:rsidRPr="008F2782" w:rsidRDefault="0068666F" w:rsidP="0068666F">
      <w:pPr>
        <w:jc w:val="both"/>
        <w:rPr>
          <w:rFonts w:ascii="Arial" w:hAnsi="Arial" w:cs="Arial"/>
          <w:b/>
        </w:rPr>
      </w:pPr>
      <w:r w:rsidRPr="008F2782">
        <w:rPr>
          <w:rFonts w:ascii="Arial" w:hAnsi="Arial" w:cs="Arial"/>
          <w:b/>
        </w:rPr>
        <w:t>Numero Processo</w:t>
      </w:r>
      <w:r w:rsidRPr="008F2782">
        <w:rPr>
          <w:rFonts w:ascii="Arial" w:hAnsi="Arial" w:cs="Arial"/>
          <w:b/>
        </w:rPr>
        <w:tab/>
        <w:t xml:space="preserve">: </w:t>
      </w:r>
      <w:r w:rsidR="00453972" w:rsidRPr="008F2782">
        <w:rPr>
          <w:rFonts w:ascii="Arial" w:hAnsi="Arial" w:cs="Arial"/>
          <w:b/>
        </w:rPr>
        <w:t>00005</w:t>
      </w:r>
      <w:r w:rsidR="002F184A">
        <w:rPr>
          <w:rFonts w:ascii="Arial" w:hAnsi="Arial" w:cs="Arial"/>
          <w:b/>
        </w:rPr>
        <w:t>9</w:t>
      </w:r>
      <w:r w:rsidRPr="008F2782">
        <w:rPr>
          <w:rFonts w:ascii="Arial" w:hAnsi="Arial" w:cs="Arial"/>
          <w:b/>
        </w:rPr>
        <w:t>/</w:t>
      </w:r>
      <w:r w:rsidR="00C01A95" w:rsidRPr="008F2782">
        <w:rPr>
          <w:rFonts w:ascii="Arial" w:hAnsi="Arial" w:cs="Arial"/>
          <w:b/>
        </w:rPr>
        <w:t>2017</w:t>
      </w:r>
    </w:p>
    <w:p w:rsidR="0068666F" w:rsidRDefault="0068666F" w:rsidP="0068666F">
      <w:pPr>
        <w:rPr>
          <w:rFonts w:ascii="Arial" w:hAnsi="Arial" w:cs="Arial"/>
          <w:b/>
        </w:rPr>
      </w:pPr>
      <w:r w:rsidRPr="008F2782">
        <w:rPr>
          <w:rFonts w:ascii="Arial" w:hAnsi="Arial" w:cs="Arial"/>
          <w:b/>
        </w:rPr>
        <w:t>Data da Abertura</w:t>
      </w:r>
      <w:r w:rsidRPr="008F2782">
        <w:rPr>
          <w:rFonts w:ascii="Arial" w:hAnsi="Arial" w:cs="Arial"/>
          <w:b/>
        </w:rPr>
        <w:tab/>
        <w:t xml:space="preserve">: </w:t>
      </w:r>
      <w:r w:rsidR="002F184A">
        <w:rPr>
          <w:rFonts w:ascii="Arial" w:hAnsi="Arial" w:cs="Arial"/>
          <w:b/>
        </w:rPr>
        <w:t>05</w:t>
      </w:r>
      <w:r w:rsidR="00453972" w:rsidRPr="008F2782">
        <w:rPr>
          <w:rFonts w:ascii="Arial" w:hAnsi="Arial" w:cs="Arial"/>
          <w:b/>
        </w:rPr>
        <w:t>/0</w:t>
      </w:r>
      <w:r w:rsidR="002F184A">
        <w:rPr>
          <w:rFonts w:ascii="Arial" w:hAnsi="Arial" w:cs="Arial"/>
          <w:b/>
        </w:rPr>
        <w:t>4</w:t>
      </w:r>
      <w:r w:rsidR="00453972" w:rsidRPr="008F2782">
        <w:rPr>
          <w:rFonts w:ascii="Arial" w:hAnsi="Arial" w:cs="Arial"/>
          <w:b/>
        </w:rPr>
        <w:t>/2017</w:t>
      </w:r>
      <w:r w:rsidR="00C274E9" w:rsidRPr="008F2782">
        <w:rPr>
          <w:rFonts w:ascii="Arial" w:hAnsi="Arial" w:cs="Arial"/>
          <w:b/>
        </w:rPr>
        <w:t xml:space="preserve"> </w:t>
      </w:r>
      <w:r w:rsidR="002F184A">
        <w:rPr>
          <w:rFonts w:ascii="Arial" w:hAnsi="Arial" w:cs="Arial"/>
          <w:b/>
        </w:rPr>
        <w:t>09</w:t>
      </w:r>
      <w:r w:rsidR="00C274E9" w:rsidRPr="008F2782">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2F184A" w:rsidP="0068666F">
      <w:pPr>
        <w:jc w:val="both"/>
        <w:rPr>
          <w:rFonts w:ascii="Arial" w:hAnsi="Arial" w:cs="Arial"/>
          <w:b/>
        </w:rPr>
      </w:pPr>
      <w:r w:rsidRPr="00602DDD">
        <w:rPr>
          <w:rFonts w:ascii="Arial" w:hAnsi="Arial" w:cs="Arial"/>
          <w:b/>
          <w:color w:val="000000"/>
        </w:rPr>
        <w:t>Aquisição de bombas submersíveis</w:t>
      </w:r>
      <w:r w:rsidR="00790C8F">
        <w:rPr>
          <w:rFonts w:ascii="Arial" w:hAnsi="Arial" w:cs="Arial"/>
          <w:color w:val="000000"/>
        </w:rPr>
        <w:t xml:space="preserve"> para manutençã</w:t>
      </w:r>
      <w:r>
        <w:rPr>
          <w:rFonts w:ascii="Arial" w:hAnsi="Arial" w:cs="Arial"/>
          <w:color w:val="000000"/>
        </w:rPr>
        <w:t>o do</w:t>
      </w:r>
      <w:r w:rsidR="00790C8F">
        <w:rPr>
          <w:rFonts w:ascii="Arial" w:hAnsi="Arial" w:cs="Arial"/>
          <w:color w:val="000000"/>
        </w:rPr>
        <w:t xml:space="preserve"> sistema de abastecimento de água das comunidades rurais e locais urbanos que possuem bombas submersas e ou motores-bombas</w:t>
      </w:r>
    </w:p>
    <w:p w:rsidR="0068666F" w:rsidRDefault="0068666F" w:rsidP="0068666F">
      <w:pPr>
        <w:jc w:val="both"/>
        <w:rPr>
          <w:rFonts w:ascii="Arial" w:hAnsi="Arial" w:cs="Arial"/>
          <w:b/>
        </w:rPr>
      </w:pPr>
      <w:r>
        <w:rPr>
          <w:rFonts w:ascii="Arial" w:hAnsi="Arial" w:cs="Arial"/>
          <w:b/>
        </w:rPr>
        <w:t>1.1 Descrição dos Itens:</w:t>
      </w:r>
    </w:p>
    <w:p w:rsidR="0068666F" w:rsidRDefault="0068666F" w:rsidP="0068666F">
      <w:pPr>
        <w:rPr>
          <w:rFonts w:ascii="Arial" w:hAnsi="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408"/>
        <w:gridCol w:w="1039"/>
        <w:gridCol w:w="1087"/>
        <w:gridCol w:w="992"/>
        <w:gridCol w:w="1100"/>
      </w:tblGrid>
      <w:tr w:rsidR="00551ECE" w:rsidRPr="00944DDE" w:rsidTr="00602DDD">
        <w:tc>
          <w:tcPr>
            <w:tcW w:w="662" w:type="dxa"/>
            <w:shd w:val="clear" w:color="auto" w:fill="auto"/>
          </w:tcPr>
          <w:p w:rsidR="00551ECE" w:rsidRPr="00231122" w:rsidRDefault="00551ECE" w:rsidP="00602DDD">
            <w:pPr>
              <w:jc w:val="center"/>
              <w:rPr>
                <w:rFonts w:ascii="Arial" w:hAnsi="Arial" w:cs="Arial"/>
                <w:b/>
                <w:color w:val="000000"/>
              </w:rPr>
            </w:pPr>
            <w:r w:rsidRPr="00231122">
              <w:rPr>
                <w:rFonts w:ascii="Arial" w:hAnsi="Arial" w:cs="Arial"/>
                <w:b/>
                <w:color w:val="000000"/>
              </w:rPr>
              <w:t>Item</w:t>
            </w:r>
          </w:p>
        </w:tc>
        <w:tc>
          <w:tcPr>
            <w:tcW w:w="4408" w:type="dxa"/>
            <w:shd w:val="clear" w:color="auto" w:fill="auto"/>
          </w:tcPr>
          <w:p w:rsidR="00551ECE" w:rsidRPr="00231122" w:rsidRDefault="00551ECE" w:rsidP="00602DDD">
            <w:pPr>
              <w:jc w:val="center"/>
              <w:rPr>
                <w:rFonts w:ascii="Arial" w:hAnsi="Arial" w:cs="Arial"/>
                <w:b/>
                <w:color w:val="000000"/>
              </w:rPr>
            </w:pPr>
            <w:r>
              <w:rPr>
                <w:rFonts w:ascii="Arial" w:hAnsi="Arial" w:cs="Arial"/>
                <w:b/>
                <w:color w:val="000000"/>
              </w:rPr>
              <w:t>Especificação</w:t>
            </w:r>
          </w:p>
        </w:tc>
        <w:tc>
          <w:tcPr>
            <w:tcW w:w="1039" w:type="dxa"/>
          </w:tcPr>
          <w:p w:rsidR="00551ECE" w:rsidRPr="00944DDE" w:rsidRDefault="00551ECE" w:rsidP="00602DDD">
            <w:pPr>
              <w:jc w:val="center"/>
              <w:rPr>
                <w:rFonts w:ascii="Arial" w:hAnsi="Arial" w:cs="Arial"/>
                <w:b/>
                <w:color w:val="000000"/>
              </w:rPr>
            </w:pPr>
            <w:r w:rsidRPr="00944DDE">
              <w:rPr>
                <w:rFonts w:ascii="Arial" w:hAnsi="Arial" w:cs="Arial"/>
                <w:b/>
                <w:color w:val="000000"/>
              </w:rPr>
              <w:t>Unidade</w:t>
            </w:r>
          </w:p>
        </w:tc>
        <w:tc>
          <w:tcPr>
            <w:tcW w:w="1087" w:type="dxa"/>
            <w:shd w:val="clear" w:color="auto" w:fill="auto"/>
          </w:tcPr>
          <w:p w:rsidR="00551ECE" w:rsidRPr="00944DDE" w:rsidRDefault="00551ECE" w:rsidP="00602DDD">
            <w:pPr>
              <w:jc w:val="center"/>
              <w:rPr>
                <w:rFonts w:ascii="Arial" w:hAnsi="Arial" w:cs="Arial"/>
                <w:b/>
                <w:color w:val="000000"/>
              </w:rPr>
            </w:pPr>
            <w:r>
              <w:rPr>
                <w:rFonts w:ascii="Arial" w:hAnsi="Arial" w:cs="Arial"/>
                <w:b/>
                <w:color w:val="000000"/>
              </w:rPr>
              <w:t>Qt</w:t>
            </w:r>
            <w:r w:rsidRPr="00944DDE">
              <w:rPr>
                <w:rFonts w:ascii="Arial" w:hAnsi="Arial" w:cs="Arial"/>
                <w:b/>
                <w:color w:val="000000"/>
              </w:rPr>
              <w:t>de</w:t>
            </w:r>
          </w:p>
        </w:tc>
        <w:tc>
          <w:tcPr>
            <w:tcW w:w="992" w:type="dxa"/>
            <w:shd w:val="clear" w:color="auto" w:fill="auto"/>
          </w:tcPr>
          <w:p w:rsidR="00551ECE" w:rsidRPr="00944DDE" w:rsidRDefault="00551ECE" w:rsidP="00602DDD">
            <w:pPr>
              <w:jc w:val="center"/>
              <w:rPr>
                <w:rFonts w:ascii="Arial" w:hAnsi="Arial" w:cs="Arial"/>
                <w:b/>
                <w:color w:val="000000"/>
              </w:rPr>
            </w:pPr>
            <w:r>
              <w:rPr>
                <w:rFonts w:ascii="Arial" w:hAnsi="Arial" w:cs="Arial"/>
                <w:b/>
                <w:color w:val="000000"/>
              </w:rPr>
              <w:t>Valor Unitário</w:t>
            </w:r>
          </w:p>
        </w:tc>
        <w:tc>
          <w:tcPr>
            <w:tcW w:w="1100" w:type="dxa"/>
            <w:shd w:val="clear" w:color="auto" w:fill="auto"/>
          </w:tcPr>
          <w:p w:rsidR="00551ECE" w:rsidRPr="00944DDE" w:rsidRDefault="00551ECE" w:rsidP="00602DDD">
            <w:pPr>
              <w:jc w:val="center"/>
              <w:rPr>
                <w:rFonts w:ascii="Arial" w:hAnsi="Arial" w:cs="Arial"/>
                <w:b/>
                <w:color w:val="000000"/>
              </w:rPr>
            </w:pPr>
            <w:r>
              <w:rPr>
                <w:rFonts w:ascii="Arial" w:hAnsi="Arial" w:cs="Arial"/>
                <w:b/>
                <w:color w:val="000000"/>
              </w:rPr>
              <w:t>Valor Total</w:t>
            </w:r>
          </w:p>
        </w:tc>
      </w:tr>
      <w:tr w:rsidR="00551ECE" w:rsidRPr="00944DDE" w:rsidTr="00602DDD">
        <w:trPr>
          <w:trHeight w:val="265"/>
        </w:trPr>
        <w:tc>
          <w:tcPr>
            <w:tcW w:w="662" w:type="dxa"/>
            <w:shd w:val="clear" w:color="auto" w:fill="auto"/>
          </w:tcPr>
          <w:p w:rsidR="00551ECE" w:rsidRPr="00944DDE" w:rsidRDefault="00551ECE" w:rsidP="00602DDD">
            <w:pPr>
              <w:jc w:val="both"/>
              <w:rPr>
                <w:rFonts w:ascii="Arial" w:hAnsi="Arial" w:cs="Arial"/>
                <w:color w:val="000000"/>
              </w:rPr>
            </w:pPr>
            <w:r w:rsidRPr="00944DDE">
              <w:rPr>
                <w:rFonts w:ascii="Arial" w:hAnsi="Arial" w:cs="Arial"/>
                <w:color w:val="000000"/>
              </w:rPr>
              <w:t>1</w:t>
            </w:r>
          </w:p>
        </w:tc>
        <w:tc>
          <w:tcPr>
            <w:tcW w:w="4408" w:type="dxa"/>
            <w:shd w:val="clear" w:color="auto" w:fill="auto"/>
          </w:tcPr>
          <w:p w:rsidR="00551ECE" w:rsidRPr="00944DDE" w:rsidRDefault="00551ECE" w:rsidP="00602DDD">
            <w:pPr>
              <w:jc w:val="both"/>
              <w:rPr>
                <w:rFonts w:ascii="Arial" w:hAnsi="Arial" w:cs="Arial"/>
                <w:color w:val="000000"/>
              </w:rPr>
            </w:pPr>
            <w:r>
              <w:rPr>
                <w:rFonts w:ascii="Calibri" w:hAnsi="Calibri"/>
              </w:rPr>
              <w:t xml:space="preserve">Bomba Submersa 4BPS3i-9  1,0 HP 220 V MONO </w:t>
            </w:r>
          </w:p>
        </w:tc>
        <w:tc>
          <w:tcPr>
            <w:tcW w:w="1039" w:type="dxa"/>
          </w:tcPr>
          <w:p w:rsidR="00551ECE" w:rsidRPr="00944DDE" w:rsidRDefault="00551ECE" w:rsidP="00602DDD">
            <w:pPr>
              <w:jc w:val="center"/>
              <w:rPr>
                <w:rFonts w:ascii="Arial" w:hAnsi="Arial" w:cs="Arial"/>
                <w:color w:val="000000"/>
              </w:rPr>
            </w:pPr>
            <w:r>
              <w:rPr>
                <w:rFonts w:ascii="Arial" w:hAnsi="Arial" w:cs="Arial"/>
                <w:color w:val="000000"/>
              </w:rPr>
              <w:t>Und</w:t>
            </w:r>
          </w:p>
        </w:tc>
        <w:tc>
          <w:tcPr>
            <w:tcW w:w="1087" w:type="dxa"/>
            <w:shd w:val="clear" w:color="auto" w:fill="auto"/>
          </w:tcPr>
          <w:p w:rsidR="00551ECE" w:rsidRPr="00944DDE" w:rsidRDefault="00551ECE" w:rsidP="00602DDD">
            <w:pPr>
              <w:jc w:val="center"/>
              <w:rPr>
                <w:rFonts w:ascii="Arial" w:hAnsi="Arial" w:cs="Arial"/>
                <w:color w:val="000000"/>
              </w:rPr>
            </w:pPr>
            <w:r>
              <w:rPr>
                <w:rFonts w:ascii="Arial" w:hAnsi="Arial" w:cs="Arial"/>
                <w:color w:val="000000"/>
              </w:rPr>
              <w:t>0</w:t>
            </w:r>
            <w:r w:rsidR="00E74746">
              <w:rPr>
                <w:rFonts w:ascii="Arial" w:hAnsi="Arial" w:cs="Arial"/>
                <w:color w:val="000000"/>
              </w:rPr>
              <w:t>4</w:t>
            </w:r>
          </w:p>
        </w:tc>
        <w:tc>
          <w:tcPr>
            <w:tcW w:w="992" w:type="dxa"/>
            <w:shd w:val="clear" w:color="auto" w:fill="auto"/>
          </w:tcPr>
          <w:p w:rsidR="00551ECE" w:rsidRPr="00944DDE" w:rsidRDefault="00551ECE" w:rsidP="00602DDD">
            <w:pPr>
              <w:jc w:val="both"/>
              <w:rPr>
                <w:rFonts w:ascii="Arial" w:hAnsi="Arial" w:cs="Arial"/>
                <w:color w:val="000000"/>
              </w:rPr>
            </w:pPr>
          </w:p>
        </w:tc>
        <w:tc>
          <w:tcPr>
            <w:tcW w:w="1100" w:type="dxa"/>
            <w:shd w:val="clear" w:color="auto" w:fill="auto"/>
          </w:tcPr>
          <w:p w:rsidR="00551ECE" w:rsidRPr="00944DDE" w:rsidRDefault="00551ECE" w:rsidP="00602DDD">
            <w:pPr>
              <w:jc w:val="both"/>
              <w:rPr>
                <w:rFonts w:ascii="Arial" w:hAnsi="Arial" w:cs="Arial"/>
                <w:color w:val="000000"/>
              </w:rPr>
            </w:pPr>
          </w:p>
        </w:tc>
      </w:tr>
      <w:tr w:rsidR="00551ECE" w:rsidRPr="00944DDE" w:rsidTr="00602DDD">
        <w:tc>
          <w:tcPr>
            <w:tcW w:w="662" w:type="dxa"/>
            <w:shd w:val="clear" w:color="auto" w:fill="auto"/>
          </w:tcPr>
          <w:p w:rsidR="00551ECE" w:rsidRPr="00944DDE" w:rsidRDefault="00551ECE" w:rsidP="00602DDD">
            <w:pPr>
              <w:jc w:val="both"/>
              <w:rPr>
                <w:rFonts w:ascii="Arial" w:hAnsi="Arial" w:cs="Arial"/>
                <w:color w:val="000000"/>
              </w:rPr>
            </w:pPr>
            <w:r>
              <w:rPr>
                <w:rFonts w:ascii="Arial" w:hAnsi="Arial" w:cs="Arial"/>
                <w:color w:val="000000"/>
              </w:rPr>
              <w:t>2</w:t>
            </w:r>
          </w:p>
        </w:tc>
        <w:tc>
          <w:tcPr>
            <w:tcW w:w="4408" w:type="dxa"/>
            <w:shd w:val="clear" w:color="auto" w:fill="auto"/>
          </w:tcPr>
          <w:p w:rsidR="00551ECE" w:rsidRPr="00944DDE" w:rsidRDefault="00551ECE" w:rsidP="00602DDD">
            <w:pPr>
              <w:jc w:val="both"/>
              <w:rPr>
                <w:rFonts w:ascii="Arial" w:hAnsi="Arial" w:cs="Arial"/>
                <w:color w:val="000000"/>
              </w:rPr>
            </w:pPr>
            <w:r>
              <w:rPr>
                <w:rFonts w:ascii="Calibri" w:hAnsi="Calibri"/>
              </w:rPr>
              <w:t>Bomba Submersa 4BPS3i-13  1,5 HP 220 V MONO</w:t>
            </w:r>
          </w:p>
        </w:tc>
        <w:tc>
          <w:tcPr>
            <w:tcW w:w="1039" w:type="dxa"/>
          </w:tcPr>
          <w:p w:rsidR="00551ECE" w:rsidRDefault="00551ECE" w:rsidP="00602DDD">
            <w:pPr>
              <w:jc w:val="center"/>
            </w:pPr>
            <w:r w:rsidRPr="00C61D9A">
              <w:rPr>
                <w:rFonts w:ascii="Arial" w:hAnsi="Arial" w:cs="Arial"/>
                <w:color w:val="000000"/>
              </w:rPr>
              <w:t>Und</w:t>
            </w:r>
          </w:p>
        </w:tc>
        <w:tc>
          <w:tcPr>
            <w:tcW w:w="1087" w:type="dxa"/>
            <w:shd w:val="clear" w:color="auto" w:fill="auto"/>
          </w:tcPr>
          <w:p w:rsidR="00551ECE" w:rsidRDefault="00551ECE" w:rsidP="00602DDD">
            <w:pPr>
              <w:jc w:val="center"/>
            </w:pPr>
            <w:r w:rsidRPr="001773BE">
              <w:rPr>
                <w:rFonts w:ascii="Arial" w:hAnsi="Arial" w:cs="Arial"/>
                <w:color w:val="000000"/>
              </w:rPr>
              <w:t>0</w:t>
            </w:r>
            <w:r w:rsidR="00E74746">
              <w:rPr>
                <w:rFonts w:ascii="Arial" w:hAnsi="Arial" w:cs="Arial"/>
                <w:color w:val="000000"/>
              </w:rPr>
              <w:t>4</w:t>
            </w:r>
          </w:p>
        </w:tc>
        <w:tc>
          <w:tcPr>
            <w:tcW w:w="992" w:type="dxa"/>
            <w:shd w:val="clear" w:color="auto" w:fill="auto"/>
          </w:tcPr>
          <w:p w:rsidR="00551ECE" w:rsidRPr="00944DDE" w:rsidRDefault="00551ECE" w:rsidP="00602DDD">
            <w:pPr>
              <w:jc w:val="both"/>
              <w:rPr>
                <w:rFonts w:ascii="Arial" w:hAnsi="Arial" w:cs="Arial"/>
                <w:color w:val="000000"/>
              </w:rPr>
            </w:pPr>
          </w:p>
        </w:tc>
        <w:tc>
          <w:tcPr>
            <w:tcW w:w="1100" w:type="dxa"/>
            <w:shd w:val="clear" w:color="auto" w:fill="auto"/>
          </w:tcPr>
          <w:p w:rsidR="00551ECE" w:rsidRPr="00944DDE" w:rsidRDefault="00551ECE" w:rsidP="00602DDD">
            <w:pPr>
              <w:jc w:val="both"/>
              <w:rPr>
                <w:rFonts w:ascii="Arial" w:hAnsi="Arial" w:cs="Arial"/>
                <w:color w:val="000000"/>
              </w:rPr>
            </w:pPr>
          </w:p>
        </w:tc>
      </w:tr>
      <w:tr w:rsidR="00551ECE" w:rsidRPr="00944DDE" w:rsidTr="00602DDD">
        <w:tc>
          <w:tcPr>
            <w:tcW w:w="662" w:type="dxa"/>
            <w:shd w:val="clear" w:color="auto" w:fill="auto"/>
          </w:tcPr>
          <w:p w:rsidR="00551ECE" w:rsidRPr="00944DDE" w:rsidRDefault="00551ECE" w:rsidP="00602DDD">
            <w:pPr>
              <w:jc w:val="both"/>
              <w:rPr>
                <w:rFonts w:ascii="Arial" w:hAnsi="Arial" w:cs="Arial"/>
                <w:color w:val="000000"/>
              </w:rPr>
            </w:pPr>
            <w:r>
              <w:rPr>
                <w:rFonts w:ascii="Arial" w:hAnsi="Arial" w:cs="Arial"/>
                <w:color w:val="000000"/>
              </w:rPr>
              <w:t>3</w:t>
            </w:r>
          </w:p>
        </w:tc>
        <w:tc>
          <w:tcPr>
            <w:tcW w:w="4408" w:type="dxa"/>
            <w:shd w:val="clear" w:color="auto" w:fill="auto"/>
          </w:tcPr>
          <w:p w:rsidR="00551ECE" w:rsidRPr="00944DDE" w:rsidRDefault="00551ECE" w:rsidP="00602DDD">
            <w:pPr>
              <w:jc w:val="both"/>
              <w:rPr>
                <w:rFonts w:ascii="Arial" w:hAnsi="Arial" w:cs="Arial"/>
                <w:color w:val="000000"/>
              </w:rPr>
            </w:pPr>
            <w:r>
              <w:rPr>
                <w:rFonts w:ascii="Calibri" w:hAnsi="Calibri"/>
              </w:rPr>
              <w:t>Bomba Submersa 4BPS3i-17  2,0 HP 220 V MONO</w:t>
            </w:r>
            <w:r w:rsidRPr="00944DDE">
              <w:rPr>
                <w:rFonts w:ascii="Arial" w:hAnsi="Arial" w:cs="Arial"/>
                <w:color w:val="000000"/>
              </w:rPr>
              <w:t xml:space="preserve"> </w:t>
            </w:r>
          </w:p>
        </w:tc>
        <w:tc>
          <w:tcPr>
            <w:tcW w:w="1039" w:type="dxa"/>
          </w:tcPr>
          <w:p w:rsidR="00551ECE" w:rsidRDefault="00551ECE" w:rsidP="00602DDD">
            <w:pPr>
              <w:jc w:val="center"/>
            </w:pPr>
            <w:r w:rsidRPr="00C61D9A">
              <w:rPr>
                <w:rFonts w:ascii="Arial" w:hAnsi="Arial" w:cs="Arial"/>
                <w:color w:val="000000"/>
              </w:rPr>
              <w:t>Und</w:t>
            </w:r>
          </w:p>
        </w:tc>
        <w:tc>
          <w:tcPr>
            <w:tcW w:w="1087" w:type="dxa"/>
            <w:shd w:val="clear" w:color="auto" w:fill="auto"/>
          </w:tcPr>
          <w:p w:rsidR="00551ECE" w:rsidRDefault="00551ECE" w:rsidP="00602DDD">
            <w:pPr>
              <w:jc w:val="center"/>
            </w:pPr>
            <w:r w:rsidRPr="001773BE">
              <w:rPr>
                <w:rFonts w:ascii="Arial" w:hAnsi="Arial" w:cs="Arial"/>
                <w:color w:val="000000"/>
              </w:rPr>
              <w:t>0</w:t>
            </w:r>
            <w:r w:rsidR="00E74746">
              <w:rPr>
                <w:rFonts w:ascii="Arial" w:hAnsi="Arial" w:cs="Arial"/>
                <w:color w:val="000000"/>
              </w:rPr>
              <w:t>4</w:t>
            </w:r>
          </w:p>
        </w:tc>
        <w:tc>
          <w:tcPr>
            <w:tcW w:w="992" w:type="dxa"/>
            <w:shd w:val="clear" w:color="auto" w:fill="auto"/>
          </w:tcPr>
          <w:p w:rsidR="00551ECE" w:rsidRPr="00944DDE" w:rsidRDefault="00551ECE" w:rsidP="00602DDD">
            <w:pPr>
              <w:jc w:val="both"/>
              <w:rPr>
                <w:rFonts w:ascii="Arial" w:hAnsi="Arial" w:cs="Arial"/>
                <w:color w:val="000000"/>
              </w:rPr>
            </w:pPr>
          </w:p>
        </w:tc>
        <w:tc>
          <w:tcPr>
            <w:tcW w:w="1100" w:type="dxa"/>
            <w:shd w:val="clear" w:color="auto" w:fill="auto"/>
          </w:tcPr>
          <w:p w:rsidR="00551ECE" w:rsidRPr="00944DDE" w:rsidRDefault="00551ECE" w:rsidP="00602DDD">
            <w:pPr>
              <w:jc w:val="both"/>
              <w:rPr>
                <w:rFonts w:ascii="Arial" w:hAnsi="Arial" w:cs="Arial"/>
                <w:color w:val="000000"/>
              </w:rPr>
            </w:pPr>
          </w:p>
        </w:tc>
      </w:tr>
      <w:tr w:rsidR="00551ECE" w:rsidRPr="00944DDE" w:rsidTr="00602DDD">
        <w:tc>
          <w:tcPr>
            <w:tcW w:w="662" w:type="dxa"/>
            <w:shd w:val="clear" w:color="auto" w:fill="auto"/>
          </w:tcPr>
          <w:p w:rsidR="00551ECE" w:rsidRPr="00944DDE" w:rsidRDefault="00551ECE" w:rsidP="00602DDD">
            <w:pPr>
              <w:jc w:val="both"/>
              <w:rPr>
                <w:rFonts w:ascii="Arial" w:hAnsi="Arial" w:cs="Arial"/>
                <w:color w:val="000000"/>
              </w:rPr>
            </w:pPr>
            <w:r>
              <w:rPr>
                <w:rFonts w:ascii="Arial" w:hAnsi="Arial" w:cs="Arial"/>
                <w:color w:val="000000"/>
              </w:rPr>
              <w:t>4</w:t>
            </w:r>
          </w:p>
        </w:tc>
        <w:tc>
          <w:tcPr>
            <w:tcW w:w="4408" w:type="dxa"/>
            <w:shd w:val="clear" w:color="auto" w:fill="auto"/>
          </w:tcPr>
          <w:p w:rsidR="00551ECE" w:rsidRDefault="00551ECE" w:rsidP="00602DDD">
            <w:pPr>
              <w:jc w:val="both"/>
              <w:rPr>
                <w:rFonts w:ascii="Calibri" w:hAnsi="Calibri"/>
              </w:rPr>
            </w:pPr>
            <w:r>
              <w:rPr>
                <w:rFonts w:ascii="Calibri" w:hAnsi="Calibri"/>
              </w:rPr>
              <w:t>Bomba Submersa 4BPS3i-14  2,5 HP 220 V MONO</w:t>
            </w:r>
          </w:p>
        </w:tc>
        <w:tc>
          <w:tcPr>
            <w:tcW w:w="1039" w:type="dxa"/>
          </w:tcPr>
          <w:p w:rsidR="00551ECE" w:rsidRDefault="00551ECE" w:rsidP="00602DDD">
            <w:pPr>
              <w:jc w:val="center"/>
            </w:pPr>
            <w:r w:rsidRPr="00C61D9A">
              <w:rPr>
                <w:rFonts w:ascii="Arial" w:hAnsi="Arial" w:cs="Arial"/>
                <w:color w:val="000000"/>
              </w:rPr>
              <w:t>Und</w:t>
            </w:r>
          </w:p>
        </w:tc>
        <w:tc>
          <w:tcPr>
            <w:tcW w:w="1087" w:type="dxa"/>
            <w:shd w:val="clear" w:color="auto" w:fill="auto"/>
          </w:tcPr>
          <w:p w:rsidR="00551ECE" w:rsidRDefault="00551ECE" w:rsidP="00602DDD">
            <w:pPr>
              <w:jc w:val="center"/>
            </w:pPr>
            <w:r w:rsidRPr="001773BE">
              <w:rPr>
                <w:rFonts w:ascii="Arial" w:hAnsi="Arial" w:cs="Arial"/>
                <w:color w:val="000000"/>
              </w:rPr>
              <w:t>0</w:t>
            </w:r>
            <w:r w:rsidR="00E74746">
              <w:rPr>
                <w:rFonts w:ascii="Arial" w:hAnsi="Arial" w:cs="Arial"/>
                <w:color w:val="000000"/>
              </w:rPr>
              <w:t>4</w:t>
            </w:r>
          </w:p>
        </w:tc>
        <w:tc>
          <w:tcPr>
            <w:tcW w:w="992" w:type="dxa"/>
            <w:shd w:val="clear" w:color="auto" w:fill="auto"/>
          </w:tcPr>
          <w:p w:rsidR="00551ECE" w:rsidRPr="00944DDE" w:rsidRDefault="00551ECE" w:rsidP="00602DDD">
            <w:pPr>
              <w:jc w:val="both"/>
              <w:rPr>
                <w:rFonts w:ascii="Arial" w:hAnsi="Arial" w:cs="Arial"/>
                <w:color w:val="000000"/>
              </w:rPr>
            </w:pPr>
          </w:p>
        </w:tc>
        <w:tc>
          <w:tcPr>
            <w:tcW w:w="1100" w:type="dxa"/>
            <w:shd w:val="clear" w:color="auto" w:fill="auto"/>
          </w:tcPr>
          <w:p w:rsidR="00551ECE" w:rsidRPr="00944DDE" w:rsidRDefault="00551ECE" w:rsidP="00602DDD">
            <w:pPr>
              <w:jc w:val="both"/>
              <w:rPr>
                <w:rFonts w:ascii="Arial" w:hAnsi="Arial" w:cs="Arial"/>
                <w:color w:val="000000"/>
              </w:rPr>
            </w:pPr>
          </w:p>
        </w:tc>
      </w:tr>
      <w:tr w:rsidR="00551ECE" w:rsidRPr="00944DDE" w:rsidTr="00602DDD">
        <w:tc>
          <w:tcPr>
            <w:tcW w:w="662" w:type="dxa"/>
            <w:shd w:val="clear" w:color="auto" w:fill="auto"/>
          </w:tcPr>
          <w:p w:rsidR="00551ECE" w:rsidRPr="00944DDE" w:rsidRDefault="00551ECE" w:rsidP="00602DDD">
            <w:pPr>
              <w:jc w:val="both"/>
              <w:rPr>
                <w:rFonts w:ascii="Arial" w:hAnsi="Arial" w:cs="Arial"/>
                <w:color w:val="000000"/>
              </w:rPr>
            </w:pPr>
            <w:r>
              <w:rPr>
                <w:rFonts w:ascii="Arial" w:hAnsi="Arial" w:cs="Arial"/>
                <w:color w:val="000000"/>
              </w:rPr>
              <w:t>5</w:t>
            </w:r>
          </w:p>
        </w:tc>
        <w:tc>
          <w:tcPr>
            <w:tcW w:w="4408" w:type="dxa"/>
            <w:shd w:val="clear" w:color="auto" w:fill="auto"/>
          </w:tcPr>
          <w:p w:rsidR="00551ECE" w:rsidRDefault="00551ECE" w:rsidP="00602DDD">
            <w:pPr>
              <w:jc w:val="both"/>
              <w:rPr>
                <w:rFonts w:ascii="Calibri" w:hAnsi="Calibri"/>
              </w:rPr>
            </w:pPr>
            <w:r>
              <w:rPr>
                <w:rFonts w:ascii="Calibri" w:hAnsi="Calibri"/>
              </w:rPr>
              <w:t xml:space="preserve">Bomba Submersa 4BPS3i-16  3,0 HP 220 V MONO </w:t>
            </w:r>
          </w:p>
        </w:tc>
        <w:tc>
          <w:tcPr>
            <w:tcW w:w="1039" w:type="dxa"/>
          </w:tcPr>
          <w:p w:rsidR="00551ECE" w:rsidRDefault="00551ECE" w:rsidP="00602DDD">
            <w:pPr>
              <w:jc w:val="center"/>
            </w:pPr>
            <w:r w:rsidRPr="00C61D9A">
              <w:rPr>
                <w:rFonts w:ascii="Arial" w:hAnsi="Arial" w:cs="Arial"/>
                <w:color w:val="000000"/>
              </w:rPr>
              <w:t>Und</w:t>
            </w:r>
          </w:p>
        </w:tc>
        <w:tc>
          <w:tcPr>
            <w:tcW w:w="1087" w:type="dxa"/>
            <w:shd w:val="clear" w:color="auto" w:fill="auto"/>
          </w:tcPr>
          <w:p w:rsidR="00551ECE" w:rsidRDefault="00551ECE" w:rsidP="00602DDD">
            <w:pPr>
              <w:jc w:val="center"/>
            </w:pPr>
            <w:r w:rsidRPr="001773BE">
              <w:rPr>
                <w:rFonts w:ascii="Arial" w:hAnsi="Arial" w:cs="Arial"/>
                <w:color w:val="000000"/>
              </w:rPr>
              <w:t>0</w:t>
            </w:r>
            <w:r w:rsidR="00E74746">
              <w:rPr>
                <w:rFonts w:ascii="Arial" w:hAnsi="Arial" w:cs="Arial"/>
                <w:color w:val="000000"/>
              </w:rPr>
              <w:t>4</w:t>
            </w:r>
          </w:p>
        </w:tc>
        <w:tc>
          <w:tcPr>
            <w:tcW w:w="992" w:type="dxa"/>
            <w:shd w:val="clear" w:color="auto" w:fill="auto"/>
          </w:tcPr>
          <w:p w:rsidR="00551ECE" w:rsidRPr="00944DDE" w:rsidRDefault="00551ECE" w:rsidP="00602DDD">
            <w:pPr>
              <w:jc w:val="both"/>
              <w:rPr>
                <w:rFonts w:ascii="Arial" w:hAnsi="Arial" w:cs="Arial"/>
                <w:color w:val="000000"/>
              </w:rPr>
            </w:pPr>
          </w:p>
        </w:tc>
        <w:tc>
          <w:tcPr>
            <w:tcW w:w="1100" w:type="dxa"/>
            <w:shd w:val="clear" w:color="auto" w:fill="auto"/>
          </w:tcPr>
          <w:p w:rsidR="00551ECE" w:rsidRPr="00944DDE" w:rsidRDefault="00551ECE" w:rsidP="00602DDD">
            <w:pPr>
              <w:jc w:val="both"/>
              <w:rPr>
                <w:rFonts w:ascii="Arial" w:hAnsi="Arial" w:cs="Arial"/>
                <w:color w:val="000000"/>
              </w:rPr>
            </w:pPr>
          </w:p>
        </w:tc>
      </w:tr>
      <w:tr w:rsidR="00551ECE" w:rsidRPr="00944DDE" w:rsidTr="00602DDD">
        <w:tc>
          <w:tcPr>
            <w:tcW w:w="662" w:type="dxa"/>
            <w:shd w:val="clear" w:color="auto" w:fill="auto"/>
          </w:tcPr>
          <w:p w:rsidR="00551ECE" w:rsidRPr="00944DDE" w:rsidRDefault="00551ECE" w:rsidP="00602DDD">
            <w:pPr>
              <w:jc w:val="both"/>
              <w:rPr>
                <w:rFonts w:ascii="Arial" w:hAnsi="Arial" w:cs="Arial"/>
                <w:color w:val="000000"/>
              </w:rPr>
            </w:pPr>
            <w:r>
              <w:rPr>
                <w:rFonts w:ascii="Arial" w:hAnsi="Arial" w:cs="Arial"/>
                <w:color w:val="000000"/>
              </w:rPr>
              <w:t>6</w:t>
            </w:r>
          </w:p>
        </w:tc>
        <w:tc>
          <w:tcPr>
            <w:tcW w:w="4408" w:type="dxa"/>
            <w:shd w:val="clear" w:color="auto" w:fill="auto"/>
          </w:tcPr>
          <w:p w:rsidR="00551ECE" w:rsidRDefault="00551ECE" w:rsidP="00602DDD">
            <w:pPr>
              <w:jc w:val="both"/>
              <w:rPr>
                <w:rFonts w:ascii="Calibri" w:hAnsi="Calibri"/>
              </w:rPr>
            </w:pPr>
            <w:r>
              <w:rPr>
                <w:rFonts w:ascii="Calibri" w:hAnsi="Calibri"/>
              </w:rPr>
              <w:t xml:space="preserve">Bomba Submersa 4BPS3i-13  4,0 HP 220 V MONO </w:t>
            </w:r>
          </w:p>
        </w:tc>
        <w:tc>
          <w:tcPr>
            <w:tcW w:w="1039" w:type="dxa"/>
          </w:tcPr>
          <w:p w:rsidR="00551ECE" w:rsidRDefault="00551ECE" w:rsidP="00602DDD">
            <w:pPr>
              <w:jc w:val="center"/>
            </w:pPr>
            <w:r w:rsidRPr="00C61D9A">
              <w:rPr>
                <w:rFonts w:ascii="Arial" w:hAnsi="Arial" w:cs="Arial"/>
                <w:color w:val="000000"/>
              </w:rPr>
              <w:t>Und</w:t>
            </w:r>
          </w:p>
        </w:tc>
        <w:tc>
          <w:tcPr>
            <w:tcW w:w="1087" w:type="dxa"/>
            <w:shd w:val="clear" w:color="auto" w:fill="auto"/>
          </w:tcPr>
          <w:p w:rsidR="00551ECE" w:rsidRDefault="00551ECE" w:rsidP="00602DDD">
            <w:pPr>
              <w:jc w:val="center"/>
            </w:pPr>
            <w:r w:rsidRPr="001773BE">
              <w:rPr>
                <w:rFonts w:ascii="Arial" w:hAnsi="Arial" w:cs="Arial"/>
                <w:color w:val="000000"/>
              </w:rPr>
              <w:t>0</w:t>
            </w:r>
            <w:r w:rsidR="00E74746">
              <w:rPr>
                <w:rFonts w:ascii="Arial" w:hAnsi="Arial" w:cs="Arial"/>
                <w:color w:val="000000"/>
              </w:rPr>
              <w:t>4</w:t>
            </w:r>
          </w:p>
        </w:tc>
        <w:tc>
          <w:tcPr>
            <w:tcW w:w="992" w:type="dxa"/>
            <w:shd w:val="clear" w:color="auto" w:fill="auto"/>
          </w:tcPr>
          <w:p w:rsidR="00551ECE" w:rsidRPr="00944DDE" w:rsidRDefault="00551ECE" w:rsidP="00602DDD">
            <w:pPr>
              <w:jc w:val="both"/>
              <w:rPr>
                <w:rFonts w:ascii="Arial" w:hAnsi="Arial" w:cs="Arial"/>
                <w:color w:val="000000"/>
              </w:rPr>
            </w:pPr>
          </w:p>
        </w:tc>
        <w:tc>
          <w:tcPr>
            <w:tcW w:w="1100" w:type="dxa"/>
            <w:shd w:val="clear" w:color="auto" w:fill="auto"/>
          </w:tcPr>
          <w:p w:rsidR="00551ECE" w:rsidRPr="00944DDE" w:rsidRDefault="00551ECE" w:rsidP="00602DDD">
            <w:pPr>
              <w:jc w:val="both"/>
              <w:rPr>
                <w:rFonts w:ascii="Arial" w:hAnsi="Arial" w:cs="Arial"/>
                <w:color w:val="000000"/>
              </w:rPr>
            </w:pPr>
          </w:p>
        </w:tc>
      </w:tr>
      <w:tr w:rsidR="00551ECE" w:rsidRPr="00944DDE" w:rsidTr="00602DDD">
        <w:tc>
          <w:tcPr>
            <w:tcW w:w="662" w:type="dxa"/>
            <w:shd w:val="clear" w:color="auto" w:fill="auto"/>
          </w:tcPr>
          <w:p w:rsidR="00551ECE" w:rsidRDefault="00551ECE" w:rsidP="00602DDD">
            <w:pPr>
              <w:jc w:val="both"/>
              <w:rPr>
                <w:rFonts w:ascii="Arial" w:hAnsi="Arial" w:cs="Arial"/>
                <w:color w:val="000000"/>
              </w:rPr>
            </w:pPr>
            <w:r>
              <w:rPr>
                <w:rFonts w:ascii="Arial" w:hAnsi="Arial" w:cs="Arial"/>
                <w:color w:val="000000"/>
              </w:rPr>
              <w:t>7</w:t>
            </w:r>
          </w:p>
        </w:tc>
        <w:tc>
          <w:tcPr>
            <w:tcW w:w="4408" w:type="dxa"/>
            <w:shd w:val="clear" w:color="auto" w:fill="auto"/>
          </w:tcPr>
          <w:p w:rsidR="00551ECE" w:rsidRDefault="00551ECE" w:rsidP="00602DDD">
            <w:pPr>
              <w:jc w:val="both"/>
              <w:rPr>
                <w:rFonts w:ascii="Calibri" w:hAnsi="Calibri"/>
              </w:rPr>
            </w:pPr>
            <w:r>
              <w:rPr>
                <w:rFonts w:ascii="Calibri" w:hAnsi="Calibri"/>
              </w:rPr>
              <w:t xml:space="preserve">Bomba Submersa 4BPS3i-16  5,0 HP 220 V MONO </w:t>
            </w:r>
          </w:p>
        </w:tc>
        <w:tc>
          <w:tcPr>
            <w:tcW w:w="1039" w:type="dxa"/>
          </w:tcPr>
          <w:p w:rsidR="00551ECE" w:rsidRDefault="00551ECE" w:rsidP="00602DDD">
            <w:pPr>
              <w:jc w:val="center"/>
            </w:pPr>
            <w:r w:rsidRPr="00C61D9A">
              <w:rPr>
                <w:rFonts w:ascii="Arial" w:hAnsi="Arial" w:cs="Arial"/>
                <w:color w:val="000000"/>
              </w:rPr>
              <w:t>Und</w:t>
            </w:r>
          </w:p>
        </w:tc>
        <w:tc>
          <w:tcPr>
            <w:tcW w:w="1087" w:type="dxa"/>
            <w:shd w:val="clear" w:color="auto" w:fill="auto"/>
          </w:tcPr>
          <w:p w:rsidR="00551ECE" w:rsidRDefault="00551ECE" w:rsidP="00602DDD">
            <w:pPr>
              <w:jc w:val="center"/>
            </w:pPr>
            <w:r w:rsidRPr="001773BE">
              <w:rPr>
                <w:rFonts w:ascii="Arial" w:hAnsi="Arial" w:cs="Arial"/>
                <w:color w:val="000000"/>
              </w:rPr>
              <w:t>0</w:t>
            </w:r>
            <w:r w:rsidR="00E74746">
              <w:rPr>
                <w:rFonts w:ascii="Arial" w:hAnsi="Arial" w:cs="Arial"/>
                <w:color w:val="000000"/>
              </w:rPr>
              <w:t>4</w:t>
            </w:r>
          </w:p>
        </w:tc>
        <w:tc>
          <w:tcPr>
            <w:tcW w:w="992" w:type="dxa"/>
            <w:shd w:val="clear" w:color="auto" w:fill="auto"/>
          </w:tcPr>
          <w:p w:rsidR="00551ECE" w:rsidRPr="00944DDE" w:rsidRDefault="00551ECE" w:rsidP="00602DDD">
            <w:pPr>
              <w:jc w:val="both"/>
              <w:rPr>
                <w:rFonts w:ascii="Arial" w:hAnsi="Arial" w:cs="Arial"/>
                <w:color w:val="000000"/>
              </w:rPr>
            </w:pPr>
          </w:p>
        </w:tc>
        <w:tc>
          <w:tcPr>
            <w:tcW w:w="1100" w:type="dxa"/>
            <w:shd w:val="clear" w:color="auto" w:fill="auto"/>
          </w:tcPr>
          <w:p w:rsidR="00551ECE" w:rsidRPr="00944DDE" w:rsidRDefault="00551ECE" w:rsidP="00602DDD">
            <w:pPr>
              <w:jc w:val="both"/>
              <w:rPr>
                <w:rFonts w:ascii="Arial" w:hAnsi="Arial" w:cs="Arial"/>
                <w:color w:val="000000"/>
              </w:rPr>
            </w:pPr>
          </w:p>
        </w:tc>
      </w:tr>
      <w:tr w:rsidR="00551ECE" w:rsidRPr="00944DDE" w:rsidTr="00602DDD">
        <w:tc>
          <w:tcPr>
            <w:tcW w:w="662" w:type="dxa"/>
            <w:shd w:val="clear" w:color="auto" w:fill="auto"/>
          </w:tcPr>
          <w:p w:rsidR="00551ECE" w:rsidRPr="00944DDE" w:rsidRDefault="00551ECE" w:rsidP="00602DDD">
            <w:pPr>
              <w:jc w:val="both"/>
              <w:rPr>
                <w:rFonts w:ascii="Arial" w:hAnsi="Arial" w:cs="Arial"/>
                <w:color w:val="000000"/>
              </w:rPr>
            </w:pPr>
            <w:r>
              <w:rPr>
                <w:rFonts w:ascii="Arial" w:hAnsi="Arial" w:cs="Arial"/>
                <w:color w:val="000000"/>
              </w:rPr>
              <w:t>8</w:t>
            </w:r>
          </w:p>
        </w:tc>
        <w:tc>
          <w:tcPr>
            <w:tcW w:w="4408" w:type="dxa"/>
            <w:shd w:val="clear" w:color="auto" w:fill="auto"/>
          </w:tcPr>
          <w:p w:rsidR="00551ECE" w:rsidRDefault="00551ECE" w:rsidP="00602DDD">
            <w:pPr>
              <w:jc w:val="both"/>
              <w:rPr>
                <w:rFonts w:ascii="Calibri" w:hAnsi="Calibri"/>
              </w:rPr>
            </w:pPr>
            <w:r>
              <w:rPr>
                <w:rFonts w:ascii="Calibri" w:hAnsi="Calibri"/>
              </w:rPr>
              <w:t xml:space="preserve">Bomba Submersa 4BPS3i-13  5,0 HP 220 V MONO </w:t>
            </w:r>
          </w:p>
        </w:tc>
        <w:tc>
          <w:tcPr>
            <w:tcW w:w="1039" w:type="dxa"/>
          </w:tcPr>
          <w:p w:rsidR="00551ECE" w:rsidRDefault="00551ECE" w:rsidP="00602DDD">
            <w:pPr>
              <w:jc w:val="center"/>
            </w:pPr>
            <w:r w:rsidRPr="00C61D9A">
              <w:rPr>
                <w:rFonts w:ascii="Arial" w:hAnsi="Arial" w:cs="Arial"/>
                <w:color w:val="000000"/>
              </w:rPr>
              <w:t>Und</w:t>
            </w:r>
          </w:p>
        </w:tc>
        <w:tc>
          <w:tcPr>
            <w:tcW w:w="1087" w:type="dxa"/>
            <w:shd w:val="clear" w:color="auto" w:fill="auto"/>
          </w:tcPr>
          <w:p w:rsidR="00551ECE" w:rsidRDefault="00551ECE" w:rsidP="00602DDD">
            <w:pPr>
              <w:jc w:val="center"/>
            </w:pPr>
            <w:r w:rsidRPr="001773BE">
              <w:rPr>
                <w:rFonts w:ascii="Arial" w:hAnsi="Arial" w:cs="Arial"/>
                <w:color w:val="000000"/>
              </w:rPr>
              <w:t>0</w:t>
            </w:r>
            <w:r w:rsidR="00E74746">
              <w:rPr>
                <w:rFonts w:ascii="Arial" w:hAnsi="Arial" w:cs="Arial"/>
                <w:color w:val="000000"/>
              </w:rPr>
              <w:t>4</w:t>
            </w:r>
          </w:p>
        </w:tc>
        <w:tc>
          <w:tcPr>
            <w:tcW w:w="992" w:type="dxa"/>
            <w:shd w:val="clear" w:color="auto" w:fill="auto"/>
          </w:tcPr>
          <w:p w:rsidR="00551ECE" w:rsidRPr="00944DDE" w:rsidRDefault="00551ECE" w:rsidP="00602DDD">
            <w:pPr>
              <w:jc w:val="both"/>
              <w:rPr>
                <w:rFonts w:ascii="Arial" w:hAnsi="Arial" w:cs="Arial"/>
                <w:color w:val="000000"/>
              </w:rPr>
            </w:pPr>
          </w:p>
        </w:tc>
        <w:tc>
          <w:tcPr>
            <w:tcW w:w="1100" w:type="dxa"/>
            <w:shd w:val="clear" w:color="auto" w:fill="auto"/>
          </w:tcPr>
          <w:p w:rsidR="00551ECE" w:rsidRPr="00944DDE" w:rsidRDefault="00551ECE" w:rsidP="00602DDD">
            <w:pPr>
              <w:jc w:val="both"/>
              <w:rPr>
                <w:rFonts w:ascii="Arial" w:hAnsi="Arial" w:cs="Arial"/>
                <w:color w:val="000000"/>
              </w:rPr>
            </w:pPr>
          </w:p>
        </w:tc>
      </w:tr>
    </w:tbl>
    <w:p w:rsidR="00551ECE" w:rsidRDefault="00551ECE" w:rsidP="006229EC">
      <w:pPr>
        <w:jc w:val="both"/>
        <w:rPr>
          <w:rFonts w:ascii="Arial" w:hAnsi="Arial" w:cs="Arial"/>
          <w:b/>
          <w:bCs/>
        </w:rPr>
      </w:pPr>
    </w:p>
    <w:p w:rsidR="0068666F" w:rsidRDefault="0068666F"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F2782">
        <w:rPr>
          <w:rFonts w:ascii="Arial" w:hAnsi="Arial" w:cs="Arial"/>
          <w:b/>
        </w:rPr>
        <w:t>00005</w:t>
      </w:r>
      <w:r w:rsidR="002F184A">
        <w:rPr>
          <w:rFonts w:ascii="Arial" w:hAnsi="Arial" w:cs="Arial"/>
          <w:b/>
        </w:rPr>
        <w:t>9</w:t>
      </w:r>
      <w:r>
        <w:rPr>
          <w:rFonts w:ascii="Arial" w:hAnsi="Arial" w:cs="Arial"/>
          <w:b/>
        </w:rPr>
        <w:t>/</w:t>
      </w:r>
      <w:r w:rsidR="00ED0A81">
        <w:rPr>
          <w:rFonts w:ascii="Arial" w:hAnsi="Arial" w:cs="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68666F" w:rsidRDefault="0068666F" w:rsidP="0068666F">
      <w:pPr>
        <w:jc w:val="both"/>
        <w:rPr>
          <w:rFonts w:ascii="Arial" w:hAnsi="Arial" w:cs="Arial"/>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r w:rsidR="008F2782">
        <w:rPr>
          <w:rFonts w:ascii="Arial" w:hAnsi="Arial" w:cs="Arial"/>
          <w:b/>
        </w:rPr>
        <w:t xml:space="preserve"> Presencial – Registro de Preços</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8F2782">
        <w:rPr>
          <w:rFonts w:ascii="Arial" w:hAnsi="Arial" w:cs="Arial"/>
          <w:b/>
          <w:bCs/>
          <w:color w:val="FF0000"/>
        </w:rPr>
        <w:t xml:space="preserve">             </w:t>
      </w:r>
      <w:r>
        <w:rPr>
          <w:rFonts w:ascii="Arial" w:hAnsi="Arial" w:cs="Arial"/>
          <w:b/>
          <w:bCs/>
        </w:rPr>
        <w:t xml:space="preserve">: </w:t>
      </w:r>
      <w:r w:rsidR="00C274E9">
        <w:rPr>
          <w:rFonts w:ascii="Arial" w:hAnsi="Arial" w:cs="Arial"/>
          <w:b/>
        </w:rPr>
        <w:t>0000</w:t>
      </w:r>
      <w:r w:rsidR="002F184A">
        <w:rPr>
          <w:rFonts w:ascii="Arial" w:hAnsi="Arial" w:cs="Arial"/>
          <w:b/>
        </w:rPr>
        <w:t>9</w:t>
      </w:r>
      <w:r>
        <w:rPr>
          <w:rFonts w:ascii="Arial" w:hAnsi="Arial" w:cs="Arial"/>
          <w:b/>
        </w:rPr>
        <w:t>/</w:t>
      </w:r>
      <w:r w:rsidR="00453972">
        <w:rPr>
          <w:rFonts w:ascii="Arial" w:hAnsi="Arial" w:cs="Arial"/>
          <w:b/>
        </w:rPr>
        <w:t>2017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453972">
        <w:rPr>
          <w:rFonts w:ascii="Arial" w:hAnsi="Arial" w:cs="Arial"/>
          <w:b/>
        </w:rPr>
        <w:t>00005</w:t>
      </w:r>
      <w:r w:rsidR="002F184A">
        <w:rPr>
          <w:rFonts w:ascii="Arial" w:hAnsi="Arial" w:cs="Arial"/>
          <w:b/>
        </w:rPr>
        <w:t>9</w:t>
      </w:r>
      <w:r>
        <w:rPr>
          <w:rFonts w:ascii="Arial" w:hAnsi="Arial" w:cs="Arial"/>
          <w:b/>
        </w:rPr>
        <w:t>/</w:t>
      </w:r>
      <w:r w:rsidR="00453972">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2F184A">
        <w:rPr>
          <w:rFonts w:ascii="Arial" w:hAnsi="Arial" w:cs="Arial"/>
          <w:b/>
        </w:rPr>
        <w:t>05/04</w:t>
      </w:r>
      <w:r w:rsidR="00453972">
        <w:rPr>
          <w:rFonts w:ascii="Arial" w:hAnsi="Arial" w:cs="Arial"/>
          <w:b/>
        </w:rPr>
        <w:t>/2017</w:t>
      </w:r>
      <w:r w:rsidR="00C274E9">
        <w:rPr>
          <w:rFonts w:ascii="Arial" w:hAnsi="Arial" w:cs="Arial"/>
          <w:b/>
        </w:rPr>
        <w:t xml:space="preserve"> </w:t>
      </w:r>
      <w:r w:rsidR="002F184A">
        <w:rPr>
          <w:rFonts w:ascii="Arial" w:hAnsi="Arial" w:cs="Arial"/>
          <w:b/>
        </w:rPr>
        <w:t>09</w:t>
      </w:r>
      <w:r w:rsidR="00C274E9">
        <w:rPr>
          <w:rFonts w:ascii="Arial" w:hAnsi="Arial" w:cs="Arial"/>
          <w:b/>
        </w:rPr>
        <w:t>:00:00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1 - Local de entrega</w:t>
      </w:r>
      <w:r w:rsidR="0068666F">
        <w:rPr>
          <w:rFonts w:ascii="Arial" w:hAnsi="Arial" w:cs="Arial"/>
        </w:rPr>
        <w:t>:Almoxarifado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134D17">
        <w:rPr>
          <w:rFonts w:ascii="Arial" w:hAnsi="Arial" w:cs="Arial"/>
          <w:b/>
        </w:rPr>
        <w:t>0</w:t>
      </w:r>
      <w:r w:rsidR="002F184A">
        <w:rPr>
          <w:rFonts w:ascii="Arial" w:hAnsi="Arial" w:cs="Arial"/>
          <w:b/>
        </w:rPr>
        <w:t>9</w:t>
      </w:r>
      <w:r>
        <w:rPr>
          <w:rFonts w:ascii="Arial" w:hAnsi="Arial" w:cs="Arial"/>
          <w:b/>
        </w:rPr>
        <w:t>/</w:t>
      </w:r>
      <w:r w:rsidR="00ED0A81">
        <w:rPr>
          <w:rFonts w:ascii="Arial" w:hAnsi="Arial" w:cs="Arial"/>
          <w:b/>
        </w:rPr>
        <w:t>2017</w:t>
      </w:r>
      <w:r>
        <w:rPr>
          <w:rFonts w:ascii="Arial" w:hAnsi="Arial" w:cs="Arial"/>
        </w:rPr>
        <w:t xml:space="preserve"> TIPO </w:t>
      </w:r>
      <w:r w:rsidR="00EF144B">
        <w:rPr>
          <w:rFonts w:ascii="Arial" w:hAnsi="Arial" w:cs="Arial"/>
        </w:rPr>
        <w:t>P</w:t>
      </w:r>
      <w:r>
        <w:rPr>
          <w:rFonts w:ascii="Arial" w:hAnsi="Arial" w:cs="Arial"/>
        </w:rPr>
        <w:t>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p w:rsidR="003F3698" w:rsidRDefault="003F3698" w:rsidP="0068666F">
      <w:pPr>
        <w:jc w:val="center"/>
        <w:rPr>
          <w:rFonts w:ascii="Arial" w:hAnsi="Arial" w:cs="Arial"/>
          <w:b/>
        </w:rPr>
      </w:pPr>
    </w:p>
    <w:p w:rsidR="003F3698" w:rsidRDefault="003F3698" w:rsidP="003F3698">
      <w:pPr>
        <w:jc w:val="both"/>
        <w:rPr>
          <w:rFonts w:ascii="Arial" w:hAnsi="Arial" w:cs="Arial"/>
          <w:b/>
          <w:color w:val="000000"/>
        </w:rPr>
      </w:pPr>
    </w:p>
    <w:p w:rsidR="003F3698" w:rsidRDefault="003F3698" w:rsidP="003F3698">
      <w:pPr>
        <w:jc w:val="both"/>
        <w:rPr>
          <w:rFonts w:ascii="Arial" w:hAnsi="Arial" w:cs="Arial"/>
          <w:b/>
          <w:color w:val="000000"/>
        </w:rPr>
      </w:pPr>
    </w:p>
    <w:p w:rsidR="003F3698" w:rsidRDefault="003F3698" w:rsidP="003F3698">
      <w:pPr>
        <w:jc w:val="both"/>
        <w:rPr>
          <w:rFonts w:ascii="Arial" w:eastAsia="Calibri" w:hAnsi="Arial" w:cs="Arial"/>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4408"/>
        <w:gridCol w:w="1039"/>
        <w:gridCol w:w="1087"/>
        <w:gridCol w:w="992"/>
        <w:gridCol w:w="1100"/>
      </w:tblGrid>
      <w:tr w:rsidR="003F3698" w:rsidRPr="00944DDE" w:rsidTr="00602DDD">
        <w:tc>
          <w:tcPr>
            <w:tcW w:w="662" w:type="dxa"/>
            <w:shd w:val="clear" w:color="auto" w:fill="auto"/>
          </w:tcPr>
          <w:p w:rsidR="003F3698" w:rsidRPr="00231122" w:rsidRDefault="003F3698" w:rsidP="00602DDD">
            <w:pPr>
              <w:jc w:val="center"/>
              <w:rPr>
                <w:rFonts w:ascii="Arial" w:hAnsi="Arial" w:cs="Arial"/>
                <w:b/>
                <w:color w:val="000000"/>
              </w:rPr>
            </w:pPr>
            <w:r w:rsidRPr="00231122">
              <w:rPr>
                <w:rFonts w:ascii="Arial" w:hAnsi="Arial" w:cs="Arial"/>
                <w:b/>
                <w:color w:val="000000"/>
              </w:rPr>
              <w:t>Item</w:t>
            </w:r>
          </w:p>
        </w:tc>
        <w:tc>
          <w:tcPr>
            <w:tcW w:w="4408" w:type="dxa"/>
            <w:shd w:val="clear" w:color="auto" w:fill="auto"/>
          </w:tcPr>
          <w:p w:rsidR="003F3698" w:rsidRPr="00231122" w:rsidRDefault="003F3698" w:rsidP="00602DDD">
            <w:pPr>
              <w:jc w:val="center"/>
              <w:rPr>
                <w:rFonts w:ascii="Arial" w:hAnsi="Arial" w:cs="Arial"/>
                <w:b/>
                <w:color w:val="000000"/>
              </w:rPr>
            </w:pPr>
            <w:r>
              <w:rPr>
                <w:rFonts w:ascii="Arial" w:hAnsi="Arial" w:cs="Arial"/>
                <w:b/>
                <w:color w:val="000000"/>
              </w:rPr>
              <w:t>Especificação</w:t>
            </w:r>
          </w:p>
        </w:tc>
        <w:tc>
          <w:tcPr>
            <w:tcW w:w="1039" w:type="dxa"/>
          </w:tcPr>
          <w:p w:rsidR="003F3698" w:rsidRPr="00944DDE" w:rsidRDefault="003F3698" w:rsidP="00602DDD">
            <w:pPr>
              <w:jc w:val="center"/>
              <w:rPr>
                <w:rFonts w:ascii="Arial" w:hAnsi="Arial" w:cs="Arial"/>
                <w:b/>
                <w:color w:val="000000"/>
              </w:rPr>
            </w:pPr>
            <w:r w:rsidRPr="00944DDE">
              <w:rPr>
                <w:rFonts w:ascii="Arial" w:hAnsi="Arial" w:cs="Arial"/>
                <w:b/>
                <w:color w:val="000000"/>
              </w:rPr>
              <w:t>Unidade</w:t>
            </w:r>
          </w:p>
        </w:tc>
        <w:tc>
          <w:tcPr>
            <w:tcW w:w="1087" w:type="dxa"/>
            <w:shd w:val="clear" w:color="auto" w:fill="auto"/>
          </w:tcPr>
          <w:p w:rsidR="003F3698" w:rsidRPr="00944DDE" w:rsidRDefault="003F3698" w:rsidP="00602DDD">
            <w:pPr>
              <w:jc w:val="center"/>
              <w:rPr>
                <w:rFonts w:ascii="Arial" w:hAnsi="Arial" w:cs="Arial"/>
                <w:b/>
                <w:color w:val="000000"/>
              </w:rPr>
            </w:pPr>
            <w:r>
              <w:rPr>
                <w:rFonts w:ascii="Arial" w:hAnsi="Arial" w:cs="Arial"/>
                <w:b/>
                <w:color w:val="000000"/>
              </w:rPr>
              <w:t>Qt</w:t>
            </w:r>
            <w:r w:rsidRPr="00944DDE">
              <w:rPr>
                <w:rFonts w:ascii="Arial" w:hAnsi="Arial" w:cs="Arial"/>
                <w:b/>
                <w:color w:val="000000"/>
              </w:rPr>
              <w:t>de</w:t>
            </w:r>
          </w:p>
        </w:tc>
        <w:tc>
          <w:tcPr>
            <w:tcW w:w="992" w:type="dxa"/>
            <w:shd w:val="clear" w:color="auto" w:fill="auto"/>
          </w:tcPr>
          <w:p w:rsidR="003F3698" w:rsidRPr="00944DDE" w:rsidRDefault="003F3698" w:rsidP="00602DDD">
            <w:pPr>
              <w:jc w:val="center"/>
              <w:rPr>
                <w:rFonts w:ascii="Arial" w:hAnsi="Arial" w:cs="Arial"/>
                <w:b/>
                <w:color w:val="000000"/>
              </w:rPr>
            </w:pPr>
            <w:r>
              <w:rPr>
                <w:rFonts w:ascii="Arial" w:hAnsi="Arial" w:cs="Arial"/>
                <w:b/>
                <w:color w:val="000000"/>
              </w:rPr>
              <w:t>Valor Unitário</w:t>
            </w:r>
          </w:p>
        </w:tc>
        <w:tc>
          <w:tcPr>
            <w:tcW w:w="1100" w:type="dxa"/>
            <w:shd w:val="clear" w:color="auto" w:fill="auto"/>
          </w:tcPr>
          <w:p w:rsidR="003F3698" w:rsidRPr="00944DDE" w:rsidRDefault="003F3698" w:rsidP="00602DDD">
            <w:pPr>
              <w:jc w:val="center"/>
              <w:rPr>
                <w:rFonts w:ascii="Arial" w:hAnsi="Arial" w:cs="Arial"/>
                <w:b/>
                <w:color w:val="000000"/>
              </w:rPr>
            </w:pPr>
            <w:r>
              <w:rPr>
                <w:rFonts w:ascii="Arial" w:hAnsi="Arial" w:cs="Arial"/>
                <w:b/>
                <w:color w:val="000000"/>
              </w:rPr>
              <w:t>Valor Total</w:t>
            </w:r>
          </w:p>
        </w:tc>
      </w:tr>
      <w:tr w:rsidR="003F3698" w:rsidRPr="00944DDE" w:rsidTr="00602DDD">
        <w:trPr>
          <w:trHeight w:val="265"/>
        </w:trPr>
        <w:tc>
          <w:tcPr>
            <w:tcW w:w="662" w:type="dxa"/>
            <w:shd w:val="clear" w:color="auto" w:fill="auto"/>
          </w:tcPr>
          <w:p w:rsidR="003F3698" w:rsidRPr="00944DDE" w:rsidRDefault="003F3698" w:rsidP="00602DDD">
            <w:pPr>
              <w:jc w:val="both"/>
              <w:rPr>
                <w:rFonts w:ascii="Arial" w:hAnsi="Arial" w:cs="Arial"/>
                <w:color w:val="000000"/>
              </w:rPr>
            </w:pPr>
            <w:r w:rsidRPr="00944DDE">
              <w:rPr>
                <w:rFonts w:ascii="Arial" w:hAnsi="Arial" w:cs="Arial"/>
                <w:color w:val="000000"/>
              </w:rPr>
              <w:t>1</w:t>
            </w:r>
          </w:p>
        </w:tc>
        <w:tc>
          <w:tcPr>
            <w:tcW w:w="4408" w:type="dxa"/>
            <w:shd w:val="clear" w:color="auto" w:fill="auto"/>
          </w:tcPr>
          <w:p w:rsidR="003F3698" w:rsidRPr="00944DDE" w:rsidRDefault="003F3698" w:rsidP="00602DDD">
            <w:pPr>
              <w:jc w:val="both"/>
              <w:rPr>
                <w:rFonts w:ascii="Arial" w:hAnsi="Arial" w:cs="Arial"/>
                <w:color w:val="000000"/>
              </w:rPr>
            </w:pPr>
            <w:r>
              <w:rPr>
                <w:rFonts w:ascii="Calibri" w:hAnsi="Calibri"/>
              </w:rPr>
              <w:t xml:space="preserve">Bomba Submersa 4BPS3i-9  1,0 HP 220 V MONO </w:t>
            </w:r>
          </w:p>
        </w:tc>
        <w:tc>
          <w:tcPr>
            <w:tcW w:w="1039" w:type="dxa"/>
          </w:tcPr>
          <w:p w:rsidR="003F3698" w:rsidRPr="00944DDE" w:rsidRDefault="003F3698" w:rsidP="00602DDD">
            <w:pPr>
              <w:jc w:val="center"/>
              <w:rPr>
                <w:rFonts w:ascii="Arial" w:hAnsi="Arial" w:cs="Arial"/>
                <w:color w:val="000000"/>
              </w:rPr>
            </w:pPr>
            <w:r>
              <w:rPr>
                <w:rFonts w:ascii="Arial" w:hAnsi="Arial" w:cs="Arial"/>
                <w:color w:val="000000"/>
              </w:rPr>
              <w:t>Und</w:t>
            </w:r>
          </w:p>
        </w:tc>
        <w:tc>
          <w:tcPr>
            <w:tcW w:w="1087" w:type="dxa"/>
            <w:shd w:val="clear" w:color="auto" w:fill="auto"/>
          </w:tcPr>
          <w:p w:rsidR="003F3698" w:rsidRPr="00944DDE" w:rsidRDefault="0073269F" w:rsidP="00445966">
            <w:pPr>
              <w:jc w:val="center"/>
              <w:rPr>
                <w:rFonts w:ascii="Arial" w:hAnsi="Arial" w:cs="Arial"/>
                <w:color w:val="000000"/>
              </w:rPr>
            </w:pPr>
            <w:r>
              <w:rPr>
                <w:rFonts w:ascii="Arial" w:hAnsi="Arial" w:cs="Arial"/>
                <w:color w:val="000000"/>
              </w:rPr>
              <w:t>0</w:t>
            </w:r>
            <w:r w:rsidR="00445966">
              <w:rPr>
                <w:rFonts w:ascii="Arial" w:hAnsi="Arial" w:cs="Arial"/>
                <w:color w:val="000000"/>
              </w:rPr>
              <w:t>4</w:t>
            </w:r>
          </w:p>
        </w:tc>
        <w:tc>
          <w:tcPr>
            <w:tcW w:w="992" w:type="dxa"/>
            <w:shd w:val="clear" w:color="auto" w:fill="auto"/>
          </w:tcPr>
          <w:p w:rsidR="003F3698" w:rsidRPr="00944DDE" w:rsidRDefault="003F3698" w:rsidP="00602DDD">
            <w:pPr>
              <w:jc w:val="both"/>
              <w:rPr>
                <w:rFonts w:ascii="Arial" w:hAnsi="Arial" w:cs="Arial"/>
                <w:color w:val="000000"/>
              </w:rPr>
            </w:pPr>
          </w:p>
        </w:tc>
        <w:tc>
          <w:tcPr>
            <w:tcW w:w="1100" w:type="dxa"/>
            <w:shd w:val="clear" w:color="auto" w:fill="auto"/>
          </w:tcPr>
          <w:p w:rsidR="003F3698" w:rsidRPr="00944DDE" w:rsidRDefault="003F3698" w:rsidP="00602DDD">
            <w:pPr>
              <w:jc w:val="both"/>
              <w:rPr>
                <w:rFonts w:ascii="Arial" w:hAnsi="Arial" w:cs="Arial"/>
                <w:color w:val="000000"/>
              </w:rPr>
            </w:pPr>
          </w:p>
        </w:tc>
      </w:tr>
      <w:tr w:rsidR="0073269F" w:rsidRPr="00944DDE" w:rsidTr="00602DDD">
        <w:tc>
          <w:tcPr>
            <w:tcW w:w="662" w:type="dxa"/>
            <w:shd w:val="clear" w:color="auto" w:fill="auto"/>
          </w:tcPr>
          <w:p w:rsidR="0073269F" w:rsidRPr="00944DDE" w:rsidRDefault="0073269F" w:rsidP="00602DDD">
            <w:pPr>
              <w:jc w:val="both"/>
              <w:rPr>
                <w:rFonts w:ascii="Arial" w:hAnsi="Arial" w:cs="Arial"/>
                <w:color w:val="000000"/>
              </w:rPr>
            </w:pPr>
            <w:r>
              <w:rPr>
                <w:rFonts w:ascii="Arial" w:hAnsi="Arial" w:cs="Arial"/>
                <w:color w:val="000000"/>
              </w:rPr>
              <w:t>2</w:t>
            </w:r>
          </w:p>
        </w:tc>
        <w:tc>
          <w:tcPr>
            <w:tcW w:w="4408" w:type="dxa"/>
            <w:shd w:val="clear" w:color="auto" w:fill="auto"/>
          </w:tcPr>
          <w:p w:rsidR="0073269F" w:rsidRPr="00944DDE" w:rsidRDefault="0073269F" w:rsidP="00602DDD">
            <w:pPr>
              <w:jc w:val="both"/>
              <w:rPr>
                <w:rFonts w:ascii="Arial" w:hAnsi="Arial" w:cs="Arial"/>
                <w:color w:val="000000"/>
              </w:rPr>
            </w:pPr>
            <w:r>
              <w:rPr>
                <w:rFonts w:ascii="Calibri" w:hAnsi="Calibri"/>
              </w:rPr>
              <w:t>Bomba Submersa 4BPS3i-13  1,5 HP 220 V MONO</w:t>
            </w:r>
          </w:p>
        </w:tc>
        <w:tc>
          <w:tcPr>
            <w:tcW w:w="1039" w:type="dxa"/>
          </w:tcPr>
          <w:p w:rsidR="0073269F" w:rsidRDefault="0073269F" w:rsidP="00602DDD">
            <w:pPr>
              <w:jc w:val="center"/>
            </w:pPr>
            <w:r w:rsidRPr="00C61D9A">
              <w:rPr>
                <w:rFonts w:ascii="Arial" w:hAnsi="Arial" w:cs="Arial"/>
                <w:color w:val="000000"/>
              </w:rPr>
              <w:t>Und</w:t>
            </w:r>
          </w:p>
        </w:tc>
        <w:tc>
          <w:tcPr>
            <w:tcW w:w="1087" w:type="dxa"/>
            <w:shd w:val="clear" w:color="auto" w:fill="auto"/>
          </w:tcPr>
          <w:p w:rsidR="0073269F" w:rsidRDefault="0073269F" w:rsidP="0073269F">
            <w:pPr>
              <w:jc w:val="center"/>
            </w:pPr>
            <w:r w:rsidRPr="001773BE">
              <w:rPr>
                <w:rFonts w:ascii="Arial" w:hAnsi="Arial" w:cs="Arial"/>
                <w:color w:val="000000"/>
              </w:rPr>
              <w:t>0</w:t>
            </w:r>
            <w:r w:rsidR="00445966">
              <w:rPr>
                <w:rFonts w:ascii="Arial" w:hAnsi="Arial" w:cs="Arial"/>
                <w:color w:val="000000"/>
              </w:rPr>
              <w:t>4</w:t>
            </w:r>
          </w:p>
        </w:tc>
        <w:tc>
          <w:tcPr>
            <w:tcW w:w="992" w:type="dxa"/>
            <w:shd w:val="clear" w:color="auto" w:fill="auto"/>
          </w:tcPr>
          <w:p w:rsidR="0073269F" w:rsidRPr="00944DDE" w:rsidRDefault="0073269F" w:rsidP="00602DDD">
            <w:pPr>
              <w:jc w:val="both"/>
              <w:rPr>
                <w:rFonts w:ascii="Arial" w:hAnsi="Arial" w:cs="Arial"/>
                <w:color w:val="000000"/>
              </w:rPr>
            </w:pPr>
          </w:p>
        </w:tc>
        <w:tc>
          <w:tcPr>
            <w:tcW w:w="1100" w:type="dxa"/>
            <w:shd w:val="clear" w:color="auto" w:fill="auto"/>
          </w:tcPr>
          <w:p w:rsidR="0073269F" w:rsidRPr="00944DDE" w:rsidRDefault="0073269F" w:rsidP="00602DDD">
            <w:pPr>
              <w:jc w:val="both"/>
              <w:rPr>
                <w:rFonts w:ascii="Arial" w:hAnsi="Arial" w:cs="Arial"/>
                <w:color w:val="000000"/>
              </w:rPr>
            </w:pPr>
          </w:p>
        </w:tc>
      </w:tr>
      <w:tr w:rsidR="0073269F" w:rsidRPr="00944DDE" w:rsidTr="00602DDD">
        <w:tc>
          <w:tcPr>
            <w:tcW w:w="662" w:type="dxa"/>
            <w:shd w:val="clear" w:color="auto" w:fill="auto"/>
          </w:tcPr>
          <w:p w:rsidR="0073269F" w:rsidRPr="00944DDE" w:rsidRDefault="0073269F" w:rsidP="00602DDD">
            <w:pPr>
              <w:jc w:val="both"/>
              <w:rPr>
                <w:rFonts w:ascii="Arial" w:hAnsi="Arial" w:cs="Arial"/>
                <w:color w:val="000000"/>
              </w:rPr>
            </w:pPr>
            <w:r>
              <w:rPr>
                <w:rFonts w:ascii="Arial" w:hAnsi="Arial" w:cs="Arial"/>
                <w:color w:val="000000"/>
              </w:rPr>
              <w:t>3</w:t>
            </w:r>
          </w:p>
        </w:tc>
        <w:tc>
          <w:tcPr>
            <w:tcW w:w="4408" w:type="dxa"/>
            <w:shd w:val="clear" w:color="auto" w:fill="auto"/>
          </w:tcPr>
          <w:p w:rsidR="0073269F" w:rsidRPr="00944DDE" w:rsidRDefault="0073269F" w:rsidP="00602DDD">
            <w:pPr>
              <w:jc w:val="both"/>
              <w:rPr>
                <w:rFonts w:ascii="Arial" w:hAnsi="Arial" w:cs="Arial"/>
                <w:color w:val="000000"/>
              </w:rPr>
            </w:pPr>
            <w:r>
              <w:rPr>
                <w:rFonts w:ascii="Calibri" w:hAnsi="Calibri"/>
              </w:rPr>
              <w:t>Bomba Submersa 4BPS3i-17  2,0 HP 220 V MONO</w:t>
            </w:r>
            <w:r w:rsidRPr="00944DDE">
              <w:rPr>
                <w:rFonts w:ascii="Arial" w:hAnsi="Arial" w:cs="Arial"/>
                <w:color w:val="000000"/>
              </w:rPr>
              <w:t xml:space="preserve"> </w:t>
            </w:r>
          </w:p>
        </w:tc>
        <w:tc>
          <w:tcPr>
            <w:tcW w:w="1039" w:type="dxa"/>
          </w:tcPr>
          <w:p w:rsidR="0073269F" w:rsidRDefault="0073269F" w:rsidP="00602DDD">
            <w:pPr>
              <w:jc w:val="center"/>
            </w:pPr>
            <w:r w:rsidRPr="00C61D9A">
              <w:rPr>
                <w:rFonts w:ascii="Arial" w:hAnsi="Arial" w:cs="Arial"/>
                <w:color w:val="000000"/>
              </w:rPr>
              <w:t>Und</w:t>
            </w:r>
          </w:p>
        </w:tc>
        <w:tc>
          <w:tcPr>
            <w:tcW w:w="1087" w:type="dxa"/>
            <w:shd w:val="clear" w:color="auto" w:fill="auto"/>
          </w:tcPr>
          <w:p w:rsidR="0073269F" w:rsidRDefault="0073269F" w:rsidP="0073269F">
            <w:pPr>
              <w:jc w:val="center"/>
            </w:pPr>
            <w:r w:rsidRPr="001773BE">
              <w:rPr>
                <w:rFonts w:ascii="Arial" w:hAnsi="Arial" w:cs="Arial"/>
                <w:color w:val="000000"/>
              </w:rPr>
              <w:t>0</w:t>
            </w:r>
            <w:r w:rsidR="00445966">
              <w:rPr>
                <w:rFonts w:ascii="Arial" w:hAnsi="Arial" w:cs="Arial"/>
                <w:color w:val="000000"/>
              </w:rPr>
              <w:t>4</w:t>
            </w:r>
          </w:p>
        </w:tc>
        <w:tc>
          <w:tcPr>
            <w:tcW w:w="992" w:type="dxa"/>
            <w:shd w:val="clear" w:color="auto" w:fill="auto"/>
          </w:tcPr>
          <w:p w:rsidR="0073269F" w:rsidRPr="00944DDE" w:rsidRDefault="0073269F" w:rsidP="00602DDD">
            <w:pPr>
              <w:jc w:val="both"/>
              <w:rPr>
                <w:rFonts w:ascii="Arial" w:hAnsi="Arial" w:cs="Arial"/>
                <w:color w:val="000000"/>
              </w:rPr>
            </w:pPr>
          </w:p>
        </w:tc>
        <w:tc>
          <w:tcPr>
            <w:tcW w:w="1100" w:type="dxa"/>
            <w:shd w:val="clear" w:color="auto" w:fill="auto"/>
          </w:tcPr>
          <w:p w:rsidR="0073269F" w:rsidRPr="00944DDE" w:rsidRDefault="0073269F" w:rsidP="00602DDD">
            <w:pPr>
              <w:jc w:val="both"/>
              <w:rPr>
                <w:rFonts w:ascii="Arial" w:hAnsi="Arial" w:cs="Arial"/>
                <w:color w:val="000000"/>
              </w:rPr>
            </w:pPr>
          </w:p>
        </w:tc>
      </w:tr>
      <w:tr w:rsidR="0073269F" w:rsidRPr="00944DDE" w:rsidTr="00602DDD">
        <w:tc>
          <w:tcPr>
            <w:tcW w:w="662" w:type="dxa"/>
            <w:shd w:val="clear" w:color="auto" w:fill="auto"/>
          </w:tcPr>
          <w:p w:rsidR="0073269F" w:rsidRPr="00944DDE" w:rsidRDefault="0073269F" w:rsidP="00602DDD">
            <w:pPr>
              <w:jc w:val="both"/>
              <w:rPr>
                <w:rFonts w:ascii="Arial" w:hAnsi="Arial" w:cs="Arial"/>
                <w:color w:val="000000"/>
              </w:rPr>
            </w:pPr>
            <w:r>
              <w:rPr>
                <w:rFonts w:ascii="Arial" w:hAnsi="Arial" w:cs="Arial"/>
                <w:color w:val="000000"/>
              </w:rPr>
              <w:t>4</w:t>
            </w:r>
          </w:p>
        </w:tc>
        <w:tc>
          <w:tcPr>
            <w:tcW w:w="4408" w:type="dxa"/>
            <w:shd w:val="clear" w:color="auto" w:fill="auto"/>
          </w:tcPr>
          <w:p w:rsidR="0073269F" w:rsidRDefault="0073269F" w:rsidP="00602DDD">
            <w:pPr>
              <w:jc w:val="both"/>
              <w:rPr>
                <w:rFonts w:ascii="Calibri" w:hAnsi="Calibri"/>
              </w:rPr>
            </w:pPr>
            <w:r>
              <w:rPr>
                <w:rFonts w:ascii="Calibri" w:hAnsi="Calibri"/>
              </w:rPr>
              <w:t>Bomba Submersa 4BPS3i-14  2,5 HP 220 V MONO</w:t>
            </w:r>
          </w:p>
        </w:tc>
        <w:tc>
          <w:tcPr>
            <w:tcW w:w="1039" w:type="dxa"/>
          </w:tcPr>
          <w:p w:rsidR="0073269F" w:rsidRDefault="0073269F" w:rsidP="00602DDD">
            <w:pPr>
              <w:jc w:val="center"/>
            </w:pPr>
            <w:r w:rsidRPr="00C61D9A">
              <w:rPr>
                <w:rFonts w:ascii="Arial" w:hAnsi="Arial" w:cs="Arial"/>
                <w:color w:val="000000"/>
              </w:rPr>
              <w:t>Und</w:t>
            </w:r>
          </w:p>
        </w:tc>
        <w:tc>
          <w:tcPr>
            <w:tcW w:w="1087" w:type="dxa"/>
            <w:shd w:val="clear" w:color="auto" w:fill="auto"/>
          </w:tcPr>
          <w:p w:rsidR="0073269F" w:rsidRDefault="0073269F" w:rsidP="0073269F">
            <w:pPr>
              <w:jc w:val="center"/>
            </w:pPr>
            <w:r w:rsidRPr="001773BE">
              <w:rPr>
                <w:rFonts w:ascii="Arial" w:hAnsi="Arial" w:cs="Arial"/>
                <w:color w:val="000000"/>
              </w:rPr>
              <w:t>0</w:t>
            </w:r>
            <w:r w:rsidR="00445966">
              <w:rPr>
                <w:rFonts w:ascii="Arial" w:hAnsi="Arial" w:cs="Arial"/>
                <w:color w:val="000000"/>
              </w:rPr>
              <w:t>4</w:t>
            </w:r>
          </w:p>
        </w:tc>
        <w:tc>
          <w:tcPr>
            <w:tcW w:w="992" w:type="dxa"/>
            <w:shd w:val="clear" w:color="auto" w:fill="auto"/>
          </w:tcPr>
          <w:p w:rsidR="0073269F" w:rsidRPr="00944DDE" w:rsidRDefault="0073269F" w:rsidP="00602DDD">
            <w:pPr>
              <w:jc w:val="both"/>
              <w:rPr>
                <w:rFonts w:ascii="Arial" w:hAnsi="Arial" w:cs="Arial"/>
                <w:color w:val="000000"/>
              </w:rPr>
            </w:pPr>
          </w:p>
        </w:tc>
        <w:tc>
          <w:tcPr>
            <w:tcW w:w="1100" w:type="dxa"/>
            <w:shd w:val="clear" w:color="auto" w:fill="auto"/>
          </w:tcPr>
          <w:p w:rsidR="0073269F" w:rsidRPr="00944DDE" w:rsidRDefault="0073269F" w:rsidP="00602DDD">
            <w:pPr>
              <w:jc w:val="both"/>
              <w:rPr>
                <w:rFonts w:ascii="Arial" w:hAnsi="Arial" w:cs="Arial"/>
                <w:color w:val="000000"/>
              </w:rPr>
            </w:pPr>
          </w:p>
        </w:tc>
      </w:tr>
      <w:tr w:rsidR="0073269F" w:rsidRPr="00944DDE" w:rsidTr="00602DDD">
        <w:tc>
          <w:tcPr>
            <w:tcW w:w="662" w:type="dxa"/>
            <w:shd w:val="clear" w:color="auto" w:fill="auto"/>
          </w:tcPr>
          <w:p w:rsidR="0073269F" w:rsidRPr="00944DDE" w:rsidRDefault="0073269F" w:rsidP="00602DDD">
            <w:pPr>
              <w:jc w:val="both"/>
              <w:rPr>
                <w:rFonts w:ascii="Arial" w:hAnsi="Arial" w:cs="Arial"/>
                <w:color w:val="000000"/>
              </w:rPr>
            </w:pPr>
            <w:r>
              <w:rPr>
                <w:rFonts w:ascii="Arial" w:hAnsi="Arial" w:cs="Arial"/>
                <w:color w:val="000000"/>
              </w:rPr>
              <w:t>5</w:t>
            </w:r>
          </w:p>
        </w:tc>
        <w:tc>
          <w:tcPr>
            <w:tcW w:w="4408" w:type="dxa"/>
            <w:shd w:val="clear" w:color="auto" w:fill="auto"/>
          </w:tcPr>
          <w:p w:rsidR="0073269F" w:rsidRDefault="0073269F" w:rsidP="00602DDD">
            <w:pPr>
              <w:jc w:val="both"/>
              <w:rPr>
                <w:rFonts w:ascii="Calibri" w:hAnsi="Calibri"/>
              </w:rPr>
            </w:pPr>
            <w:r>
              <w:rPr>
                <w:rFonts w:ascii="Calibri" w:hAnsi="Calibri"/>
              </w:rPr>
              <w:t xml:space="preserve">Bomba Submersa 4BPS3i-16  3,0 HP 220 V MONO </w:t>
            </w:r>
          </w:p>
        </w:tc>
        <w:tc>
          <w:tcPr>
            <w:tcW w:w="1039" w:type="dxa"/>
          </w:tcPr>
          <w:p w:rsidR="0073269F" w:rsidRDefault="0073269F" w:rsidP="00602DDD">
            <w:pPr>
              <w:jc w:val="center"/>
            </w:pPr>
            <w:r w:rsidRPr="00C61D9A">
              <w:rPr>
                <w:rFonts w:ascii="Arial" w:hAnsi="Arial" w:cs="Arial"/>
                <w:color w:val="000000"/>
              </w:rPr>
              <w:t>Und</w:t>
            </w:r>
          </w:p>
        </w:tc>
        <w:tc>
          <w:tcPr>
            <w:tcW w:w="1087" w:type="dxa"/>
            <w:shd w:val="clear" w:color="auto" w:fill="auto"/>
          </w:tcPr>
          <w:p w:rsidR="0073269F" w:rsidRDefault="0073269F" w:rsidP="0073269F">
            <w:pPr>
              <w:jc w:val="center"/>
            </w:pPr>
            <w:r w:rsidRPr="001773BE">
              <w:rPr>
                <w:rFonts w:ascii="Arial" w:hAnsi="Arial" w:cs="Arial"/>
                <w:color w:val="000000"/>
              </w:rPr>
              <w:t>0</w:t>
            </w:r>
            <w:r w:rsidR="00445966">
              <w:rPr>
                <w:rFonts w:ascii="Arial" w:hAnsi="Arial" w:cs="Arial"/>
                <w:color w:val="000000"/>
              </w:rPr>
              <w:t>4</w:t>
            </w:r>
          </w:p>
        </w:tc>
        <w:tc>
          <w:tcPr>
            <w:tcW w:w="992" w:type="dxa"/>
            <w:shd w:val="clear" w:color="auto" w:fill="auto"/>
          </w:tcPr>
          <w:p w:rsidR="0073269F" w:rsidRPr="00944DDE" w:rsidRDefault="0073269F" w:rsidP="00602DDD">
            <w:pPr>
              <w:jc w:val="both"/>
              <w:rPr>
                <w:rFonts w:ascii="Arial" w:hAnsi="Arial" w:cs="Arial"/>
                <w:color w:val="000000"/>
              </w:rPr>
            </w:pPr>
          </w:p>
        </w:tc>
        <w:tc>
          <w:tcPr>
            <w:tcW w:w="1100" w:type="dxa"/>
            <w:shd w:val="clear" w:color="auto" w:fill="auto"/>
          </w:tcPr>
          <w:p w:rsidR="0073269F" w:rsidRPr="00944DDE" w:rsidRDefault="0073269F" w:rsidP="00602DDD">
            <w:pPr>
              <w:jc w:val="both"/>
              <w:rPr>
                <w:rFonts w:ascii="Arial" w:hAnsi="Arial" w:cs="Arial"/>
                <w:color w:val="000000"/>
              </w:rPr>
            </w:pPr>
          </w:p>
        </w:tc>
      </w:tr>
      <w:tr w:rsidR="0073269F" w:rsidRPr="00944DDE" w:rsidTr="00602DDD">
        <w:tc>
          <w:tcPr>
            <w:tcW w:w="662" w:type="dxa"/>
            <w:shd w:val="clear" w:color="auto" w:fill="auto"/>
          </w:tcPr>
          <w:p w:rsidR="0073269F" w:rsidRPr="00944DDE" w:rsidRDefault="0073269F" w:rsidP="00602DDD">
            <w:pPr>
              <w:jc w:val="both"/>
              <w:rPr>
                <w:rFonts w:ascii="Arial" w:hAnsi="Arial" w:cs="Arial"/>
                <w:color w:val="000000"/>
              </w:rPr>
            </w:pPr>
            <w:r>
              <w:rPr>
                <w:rFonts w:ascii="Arial" w:hAnsi="Arial" w:cs="Arial"/>
                <w:color w:val="000000"/>
              </w:rPr>
              <w:t>6</w:t>
            </w:r>
          </w:p>
        </w:tc>
        <w:tc>
          <w:tcPr>
            <w:tcW w:w="4408" w:type="dxa"/>
            <w:shd w:val="clear" w:color="auto" w:fill="auto"/>
          </w:tcPr>
          <w:p w:rsidR="0073269F" w:rsidRDefault="0073269F" w:rsidP="00602DDD">
            <w:pPr>
              <w:jc w:val="both"/>
              <w:rPr>
                <w:rFonts w:ascii="Calibri" w:hAnsi="Calibri"/>
              </w:rPr>
            </w:pPr>
            <w:r>
              <w:rPr>
                <w:rFonts w:ascii="Calibri" w:hAnsi="Calibri"/>
              </w:rPr>
              <w:t xml:space="preserve">Bomba Submersa 4BPS3i-13  4,0 HP 220 V MONO </w:t>
            </w:r>
          </w:p>
        </w:tc>
        <w:tc>
          <w:tcPr>
            <w:tcW w:w="1039" w:type="dxa"/>
          </w:tcPr>
          <w:p w:rsidR="0073269F" w:rsidRDefault="0073269F" w:rsidP="00602DDD">
            <w:pPr>
              <w:jc w:val="center"/>
            </w:pPr>
            <w:r w:rsidRPr="00C61D9A">
              <w:rPr>
                <w:rFonts w:ascii="Arial" w:hAnsi="Arial" w:cs="Arial"/>
                <w:color w:val="000000"/>
              </w:rPr>
              <w:t>Und</w:t>
            </w:r>
          </w:p>
        </w:tc>
        <w:tc>
          <w:tcPr>
            <w:tcW w:w="1087" w:type="dxa"/>
            <w:shd w:val="clear" w:color="auto" w:fill="auto"/>
          </w:tcPr>
          <w:p w:rsidR="0073269F" w:rsidRDefault="0073269F" w:rsidP="0073269F">
            <w:pPr>
              <w:jc w:val="center"/>
            </w:pPr>
            <w:r w:rsidRPr="001773BE">
              <w:rPr>
                <w:rFonts w:ascii="Arial" w:hAnsi="Arial" w:cs="Arial"/>
                <w:color w:val="000000"/>
              </w:rPr>
              <w:t>0</w:t>
            </w:r>
            <w:r w:rsidR="00445966">
              <w:rPr>
                <w:rFonts w:ascii="Arial" w:hAnsi="Arial" w:cs="Arial"/>
                <w:color w:val="000000"/>
              </w:rPr>
              <w:t>4</w:t>
            </w:r>
          </w:p>
        </w:tc>
        <w:tc>
          <w:tcPr>
            <w:tcW w:w="992" w:type="dxa"/>
            <w:shd w:val="clear" w:color="auto" w:fill="auto"/>
          </w:tcPr>
          <w:p w:rsidR="0073269F" w:rsidRPr="00944DDE" w:rsidRDefault="0073269F" w:rsidP="00602DDD">
            <w:pPr>
              <w:jc w:val="both"/>
              <w:rPr>
                <w:rFonts w:ascii="Arial" w:hAnsi="Arial" w:cs="Arial"/>
                <w:color w:val="000000"/>
              </w:rPr>
            </w:pPr>
          </w:p>
        </w:tc>
        <w:tc>
          <w:tcPr>
            <w:tcW w:w="1100" w:type="dxa"/>
            <w:shd w:val="clear" w:color="auto" w:fill="auto"/>
          </w:tcPr>
          <w:p w:rsidR="0073269F" w:rsidRPr="00944DDE" w:rsidRDefault="0073269F" w:rsidP="00602DDD">
            <w:pPr>
              <w:jc w:val="both"/>
              <w:rPr>
                <w:rFonts w:ascii="Arial" w:hAnsi="Arial" w:cs="Arial"/>
                <w:color w:val="000000"/>
              </w:rPr>
            </w:pPr>
          </w:p>
        </w:tc>
      </w:tr>
      <w:tr w:rsidR="0073269F" w:rsidRPr="00944DDE" w:rsidTr="00602DDD">
        <w:tc>
          <w:tcPr>
            <w:tcW w:w="662" w:type="dxa"/>
            <w:shd w:val="clear" w:color="auto" w:fill="auto"/>
          </w:tcPr>
          <w:p w:rsidR="0073269F" w:rsidRDefault="0073269F" w:rsidP="00602DDD">
            <w:pPr>
              <w:jc w:val="both"/>
              <w:rPr>
                <w:rFonts w:ascii="Arial" w:hAnsi="Arial" w:cs="Arial"/>
                <w:color w:val="000000"/>
              </w:rPr>
            </w:pPr>
            <w:r>
              <w:rPr>
                <w:rFonts w:ascii="Arial" w:hAnsi="Arial" w:cs="Arial"/>
                <w:color w:val="000000"/>
              </w:rPr>
              <w:t>7</w:t>
            </w:r>
          </w:p>
        </w:tc>
        <w:tc>
          <w:tcPr>
            <w:tcW w:w="4408" w:type="dxa"/>
            <w:shd w:val="clear" w:color="auto" w:fill="auto"/>
          </w:tcPr>
          <w:p w:rsidR="0073269F" w:rsidRDefault="0073269F" w:rsidP="00602DDD">
            <w:pPr>
              <w:jc w:val="both"/>
              <w:rPr>
                <w:rFonts w:ascii="Calibri" w:hAnsi="Calibri"/>
              </w:rPr>
            </w:pPr>
            <w:r>
              <w:rPr>
                <w:rFonts w:ascii="Calibri" w:hAnsi="Calibri"/>
              </w:rPr>
              <w:t xml:space="preserve">Bomba Submersa 4BPS3i-16  5,0 HP 220 V MONO </w:t>
            </w:r>
          </w:p>
        </w:tc>
        <w:tc>
          <w:tcPr>
            <w:tcW w:w="1039" w:type="dxa"/>
          </w:tcPr>
          <w:p w:rsidR="0073269F" w:rsidRDefault="0073269F" w:rsidP="00602DDD">
            <w:pPr>
              <w:jc w:val="center"/>
            </w:pPr>
            <w:r w:rsidRPr="00C61D9A">
              <w:rPr>
                <w:rFonts w:ascii="Arial" w:hAnsi="Arial" w:cs="Arial"/>
                <w:color w:val="000000"/>
              </w:rPr>
              <w:t>Und</w:t>
            </w:r>
          </w:p>
        </w:tc>
        <w:tc>
          <w:tcPr>
            <w:tcW w:w="1087" w:type="dxa"/>
            <w:shd w:val="clear" w:color="auto" w:fill="auto"/>
          </w:tcPr>
          <w:p w:rsidR="0073269F" w:rsidRDefault="0073269F" w:rsidP="0073269F">
            <w:pPr>
              <w:jc w:val="center"/>
            </w:pPr>
            <w:r w:rsidRPr="001773BE">
              <w:rPr>
                <w:rFonts w:ascii="Arial" w:hAnsi="Arial" w:cs="Arial"/>
                <w:color w:val="000000"/>
              </w:rPr>
              <w:t>0</w:t>
            </w:r>
            <w:r w:rsidR="00445966">
              <w:rPr>
                <w:rFonts w:ascii="Arial" w:hAnsi="Arial" w:cs="Arial"/>
                <w:color w:val="000000"/>
              </w:rPr>
              <w:t>4</w:t>
            </w:r>
          </w:p>
        </w:tc>
        <w:tc>
          <w:tcPr>
            <w:tcW w:w="992" w:type="dxa"/>
            <w:shd w:val="clear" w:color="auto" w:fill="auto"/>
          </w:tcPr>
          <w:p w:rsidR="0073269F" w:rsidRPr="00944DDE" w:rsidRDefault="0073269F" w:rsidP="00602DDD">
            <w:pPr>
              <w:jc w:val="both"/>
              <w:rPr>
                <w:rFonts w:ascii="Arial" w:hAnsi="Arial" w:cs="Arial"/>
                <w:color w:val="000000"/>
              </w:rPr>
            </w:pPr>
          </w:p>
        </w:tc>
        <w:tc>
          <w:tcPr>
            <w:tcW w:w="1100" w:type="dxa"/>
            <w:shd w:val="clear" w:color="auto" w:fill="auto"/>
          </w:tcPr>
          <w:p w:rsidR="0073269F" w:rsidRPr="00944DDE" w:rsidRDefault="0073269F" w:rsidP="00602DDD">
            <w:pPr>
              <w:jc w:val="both"/>
              <w:rPr>
                <w:rFonts w:ascii="Arial" w:hAnsi="Arial" w:cs="Arial"/>
                <w:color w:val="000000"/>
              </w:rPr>
            </w:pPr>
          </w:p>
        </w:tc>
      </w:tr>
      <w:tr w:rsidR="0073269F" w:rsidRPr="00944DDE" w:rsidTr="00602DDD">
        <w:tc>
          <w:tcPr>
            <w:tcW w:w="662" w:type="dxa"/>
            <w:shd w:val="clear" w:color="auto" w:fill="auto"/>
          </w:tcPr>
          <w:p w:rsidR="0073269F" w:rsidRPr="00944DDE" w:rsidRDefault="0073269F" w:rsidP="00602DDD">
            <w:pPr>
              <w:jc w:val="both"/>
              <w:rPr>
                <w:rFonts w:ascii="Arial" w:hAnsi="Arial" w:cs="Arial"/>
                <w:color w:val="000000"/>
              </w:rPr>
            </w:pPr>
            <w:r>
              <w:rPr>
                <w:rFonts w:ascii="Arial" w:hAnsi="Arial" w:cs="Arial"/>
                <w:color w:val="000000"/>
              </w:rPr>
              <w:t>8</w:t>
            </w:r>
          </w:p>
        </w:tc>
        <w:tc>
          <w:tcPr>
            <w:tcW w:w="4408" w:type="dxa"/>
            <w:shd w:val="clear" w:color="auto" w:fill="auto"/>
          </w:tcPr>
          <w:p w:rsidR="0073269F" w:rsidRDefault="0073269F" w:rsidP="00602DDD">
            <w:pPr>
              <w:jc w:val="both"/>
              <w:rPr>
                <w:rFonts w:ascii="Calibri" w:hAnsi="Calibri"/>
              </w:rPr>
            </w:pPr>
            <w:r>
              <w:rPr>
                <w:rFonts w:ascii="Calibri" w:hAnsi="Calibri"/>
              </w:rPr>
              <w:t xml:space="preserve">Bomba Submersa 4BPS3i-13  5,0 HP 220 V MONO </w:t>
            </w:r>
          </w:p>
        </w:tc>
        <w:tc>
          <w:tcPr>
            <w:tcW w:w="1039" w:type="dxa"/>
          </w:tcPr>
          <w:p w:rsidR="0073269F" w:rsidRDefault="0073269F" w:rsidP="00602DDD">
            <w:pPr>
              <w:jc w:val="center"/>
            </w:pPr>
            <w:r w:rsidRPr="00C61D9A">
              <w:rPr>
                <w:rFonts w:ascii="Arial" w:hAnsi="Arial" w:cs="Arial"/>
                <w:color w:val="000000"/>
              </w:rPr>
              <w:t>Und</w:t>
            </w:r>
          </w:p>
        </w:tc>
        <w:tc>
          <w:tcPr>
            <w:tcW w:w="1087" w:type="dxa"/>
            <w:shd w:val="clear" w:color="auto" w:fill="auto"/>
          </w:tcPr>
          <w:p w:rsidR="0073269F" w:rsidRDefault="0073269F" w:rsidP="0073269F">
            <w:pPr>
              <w:jc w:val="center"/>
            </w:pPr>
            <w:r w:rsidRPr="001773BE">
              <w:rPr>
                <w:rFonts w:ascii="Arial" w:hAnsi="Arial" w:cs="Arial"/>
                <w:color w:val="000000"/>
              </w:rPr>
              <w:t>0</w:t>
            </w:r>
            <w:r w:rsidR="00445966">
              <w:rPr>
                <w:rFonts w:ascii="Arial" w:hAnsi="Arial" w:cs="Arial"/>
                <w:color w:val="000000"/>
              </w:rPr>
              <w:t>4</w:t>
            </w:r>
          </w:p>
        </w:tc>
        <w:tc>
          <w:tcPr>
            <w:tcW w:w="992" w:type="dxa"/>
            <w:shd w:val="clear" w:color="auto" w:fill="auto"/>
          </w:tcPr>
          <w:p w:rsidR="0073269F" w:rsidRPr="00944DDE" w:rsidRDefault="0073269F" w:rsidP="00602DDD">
            <w:pPr>
              <w:jc w:val="both"/>
              <w:rPr>
                <w:rFonts w:ascii="Arial" w:hAnsi="Arial" w:cs="Arial"/>
                <w:color w:val="000000"/>
              </w:rPr>
            </w:pPr>
          </w:p>
        </w:tc>
        <w:tc>
          <w:tcPr>
            <w:tcW w:w="1100" w:type="dxa"/>
            <w:shd w:val="clear" w:color="auto" w:fill="auto"/>
          </w:tcPr>
          <w:p w:rsidR="0073269F" w:rsidRPr="00944DDE" w:rsidRDefault="0073269F" w:rsidP="00602DDD">
            <w:pPr>
              <w:jc w:val="both"/>
              <w:rPr>
                <w:rFonts w:ascii="Arial" w:hAnsi="Arial" w:cs="Arial"/>
                <w:color w:val="000000"/>
              </w:rPr>
            </w:pPr>
          </w:p>
        </w:tc>
      </w:tr>
    </w:tbl>
    <w:p w:rsidR="003F3698" w:rsidRDefault="003F3698" w:rsidP="003F3698">
      <w:pPr>
        <w:jc w:val="both"/>
        <w:rPr>
          <w:rFonts w:ascii="Arial" w:hAnsi="Arial" w:cs="Arial"/>
          <w:b/>
          <w:color w:val="000000"/>
        </w:rPr>
      </w:pPr>
    </w:p>
    <w:p w:rsidR="0068666F" w:rsidRPr="00C55B4F" w:rsidRDefault="0068666F" w:rsidP="0068666F">
      <w:pPr>
        <w:pStyle w:val="Recuodecorpodetexto31"/>
        <w:ind w:firstLine="0"/>
        <w:rPr>
          <w:rFonts w:ascii="Arial" w:hAnsi="Arial"/>
          <w:b/>
          <w:sz w:val="20"/>
          <w:szCs w:val="22"/>
        </w:rPr>
      </w:pPr>
      <w:r w:rsidRPr="00C55B4F">
        <w:rPr>
          <w:rFonts w:ascii="Arial" w:hAnsi="Arial" w:cs="Arial"/>
          <w:b/>
          <w:sz w:val="20"/>
          <w:szCs w:val="22"/>
        </w:rPr>
        <w:t>A proposta além de impressa deverá ser gravada em mídia (CD, pen drive, etc), em programa específico disponível no site da Prefeitura para download (arquivo proposta e PL) ou solicitado através do email</w:t>
      </w:r>
      <w:r w:rsidR="00453972">
        <w:rPr>
          <w:rFonts w:ascii="Arial" w:hAnsi="Arial" w:cs="Arial"/>
          <w:b/>
          <w:i/>
          <w:sz w:val="20"/>
          <w:szCs w:val="22"/>
        </w:rPr>
        <w:t>marco.lopes@hotmail.com</w:t>
      </w:r>
      <w:r w:rsidRPr="00C55B4F">
        <w:rPr>
          <w:rFonts w:ascii="Arial" w:hAnsi="Arial" w:cs="Arial"/>
          <w:b/>
          <w:sz w:val="20"/>
          <w:szCs w:val="22"/>
        </w:rPr>
        <w:t xml:space="preserve"> no Setor de Licitações. A proponente que não apresentar a proposta gravada em mídia estará sujeita a desclassificação. </w:t>
      </w:r>
    </w:p>
    <w:p w:rsidR="0068666F" w:rsidRPr="00C55B4F" w:rsidRDefault="0068666F" w:rsidP="0068666F">
      <w:pPr>
        <w:rPr>
          <w:rFonts w:ascii="Arial" w:hAnsi="Arial"/>
        </w:rPr>
      </w:pPr>
    </w:p>
    <w:p w:rsidR="003F3698" w:rsidRDefault="003F3698" w:rsidP="003F3698">
      <w:pPr>
        <w:jc w:val="both"/>
        <w:rPr>
          <w:rFonts w:ascii="Arial" w:hAnsi="Arial" w:cs="Arial"/>
          <w:b/>
          <w:bCs/>
        </w:rPr>
      </w:pPr>
      <w:r w:rsidRPr="003F3698">
        <w:rPr>
          <w:rFonts w:ascii="Arial" w:hAnsi="Arial" w:cs="Arial"/>
          <w:b/>
        </w:rPr>
        <w:t>OBS:</w:t>
      </w:r>
      <w:r>
        <w:rPr>
          <w:rFonts w:ascii="Arial" w:hAnsi="Arial" w:cs="Arial"/>
        </w:rPr>
        <w:t xml:space="preserve"> </w:t>
      </w:r>
      <w:r>
        <w:rPr>
          <w:rFonts w:ascii="Arial" w:hAnsi="Arial" w:cs="Arial"/>
          <w:b/>
          <w:bCs/>
        </w:rPr>
        <w:t xml:space="preserve">Em atendimento ao principio da Padronização de itens e em virtude de o município de Janaúba ter apenas bombas das marcas Leão e Ebrara </w:t>
      </w:r>
      <w:r w:rsidR="00551ECE">
        <w:rPr>
          <w:rFonts w:ascii="Arial" w:hAnsi="Arial" w:cs="Arial"/>
          <w:b/>
          <w:bCs/>
        </w:rPr>
        <w:t>o município estará optando pela aquisição preferencialmente dessas marcas.</w:t>
      </w:r>
    </w:p>
    <w:p w:rsidR="0068666F" w:rsidRPr="00C55B4F" w:rsidRDefault="0068666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C55B4F" w:rsidRDefault="00C55B4F"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EF144B" w:rsidRDefault="00EF144B"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453972">
        <w:rPr>
          <w:rFonts w:ascii="Arial" w:hAnsi="Arial" w:cs="Arial"/>
          <w:b/>
        </w:rPr>
        <w:t>0</w:t>
      </w:r>
      <w:r w:rsidR="00134D17">
        <w:rPr>
          <w:rFonts w:ascii="Arial" w:hAnsi="Arial" w:cs="Arial"/>
          <w:b/>
        </w:rPr>
        <w:t>9</w:t>
      </w:r>
      <w:r>
        <w:rPr>
          <w:rFonts w:ascii="Arial" w:hAnsi="Arial" w:cs="Arial"/>
          <w:b/>
        </w:rPr>
        <w:t>/</w:t>
      </w:r>
      <w:r w:rsidR="00C274E9">
        <w:rPr>
          <w:rFonts w:ascii="Arial" w:hAnsi="Arial" w:cs="Arial"/>
          <w:b/>
        </w:rPr>
        <w:t>201</w:t>
      </w:r>
      <w:r w:rsidR="00453972">
        <w:rPr>
          <w:rFonts w:ascii="Arial" w:hAnsi="Arial" w:cs="Arial"/>
          <w:b/>
        </w:rPr>
        <w:t>7</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1B5B18">
        <w:rPr>
          <w:rFonts w:ascii="Arial" w:hAnsi="Arial" w:cs="Arial"/>
          <w:b/>
          <w:bCs/>
          <w:color w:val="FF0000"/>
        </w:rPr>
        <w:t xml:space="preserve">             </w:t>
      </w:r>
      <w:r>
        <w:rPr>
          <w:rFonts w:ascii="Arial" w:hAnsi="Arial" w:cs="Arial"/>
          <w:b/>
          <w:bCs/>
        </w:rPr>
        <w:t xml:space="preserve">: </w:t>
      </w:r>
      <w:r w:rsidR="00B930D1">
        <w:rPr>
          <w:rFonts w:ascii="Arial" w:hAnsi="Arial" w:cs="Arial"/>
          <w:b/>
        </w:rPr>
        <w:t>00000</w:t>
      </w:r>
      <w:r w:rsidR="00134D17">
        <w:rPr>
          <w:rFonts w:ascii="Arial" w:hAnsi="Arial" w:cs="Arial"/>
          <w:b/>
        </w:rPr>
        <w:t>9</w:t>
      </w:r>
      <w:r>
        <w:rPr>
          <w:rFonts w:ascii="Arial" w:hAnsi="Arial" w:cs="Arial"/>
          <w:b/>
        </w:rPr>
        <w:t>/</w:t>
      </w:r>
      <w:r w:rsidR="00453972">
        <w:rPr>
          <w:rFonts w:ascii="Arial" w:hAnsi="Arial" w:cs="Arial"/>
          <w:b/>
        </w:rPr>
        <w:t>2017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B930D1">
        <w:rPr>
          <w:rFonts w:ascii="Arial" w:hAnsi="Arial" w:cs="Arial"/>
          <w:b/>
        </w:rPr>
        <w:t>00005</w:t>
      </w:r>
      <w:r w:rsidR="00134D17">
        <w:rPr>
          <w:rFonts w:ascii="Arial" w:hAnsi="Arial" w:cs="Arial"/>
          <w:b/>
        </w:rPr>
        <w:t>9</w:t>
      </w:r>
      <w:r>
        <w:rPr>
          <w:rFonts w:ascii="Arial" w:hAnsi="Arial" w:cs="Arial"/>
          <w:b/>
        </w:rPr>
        <w:t>/</w:t>
      </w:r>
      <w:r w:rsidR="00453972">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134D17">
        <w:rPr>
          <w:rFonts w:ascii="Arial" w:hAnsi="Arial" w:cs="Arial"/>
          <w:b/>
        </w:rPr>
        <w:t>05/04</w:t>
      </w:r>
      <w:r w:rsidR="00453972">
        <w:rPr>
          <w:rFonts w:ascii="Arial" w:hAnsi="Arial" w:cs="Arial"/>
          <w:b/>
        </w:rPr>
        <w:t>/2017</w:t>
      </w:r>
      <w:r w:rsidR="00B930D1">
        <w:rPr>
          <w:rFonts w:ascii="Arial" w:hAnsi="Arial" w:cs="Arial"/>
          <w:b/>
        </w:rPr>
        <w:t xml:space="preserve"> </w:t>
      </w:r>
      <w:r w:rsidR="00134D17">
        <w:rPr>
          <w:rFonts w:ascii="Arial" w:hAnsi="Arial" w:cs="Arial"/>
          <w:b/>
        </w:rPr>
        <w:t>09</w:t>
      </w:r>
      <w:r w:rsidR="00C274E9">
        <w:rPr>
          <w:rFonts w:ascii="Arial" w:hAnsi="Arial" w:cs="Arial"/>
          <w:b/>
        </w:rPr>
        <w:t>:00:00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68666F">
      <w:pPr>
        <w:rPr>
          <w:rFonts w:ascii="Arial" w:hAnsi="Arial" w:cs="Arial"/>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0000</w:t>
      </w:r>
      <w:r w:rsidR="00134D17">
        <w:rPr>
          <w:rFonts w:ascii="Arial" w:hAnsi="Arial" w:cs="Arial"/>
          <w:b/>
        </w:rPr>
        <w:t>9</w:t>
      </w:r>
      <w:r>
        <w:rPr>
          <w:rFonts w:ascii="Arial" w:hAnsi="Arial" w:cs="Arial"/>
          <w:b/>
        </w:rPr>
        <w:t>/</w:t>
      </w:r>
      <w:r w:rsidR="00ED0A81">
        <w:rPr>
          <w:rFonts w:ascii="Arial" w:hAnsi="Arial" w:cs="Arial"/>
          <w:b/>
        </w:rPr>
        <w:t>2017</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5A4E3F">
      <w:pPr>
        <w:spacing w:after="200" w:line="276" w:lineRule="auto"/>
        <w:jc w:val="center"/>
        <w:rPr>
          <w:rFonts w:ascii="Arial" w:hAnsi="Arial" w:cs="Arial"/>
          <w:b/>
        </w:rPr>
      </w:pPr>
      <w:r>
        <w:rPr>
          <w:rFonts w:ascii="Arial" w:hAnsi="Arial" w:cs="Arial"/>
          <w:bCs/>
        </w:rPr>
        <w:br w:type="page"/>
      </w:r>
      <w:r w:rsidR="00576D29" w:rsidRPr="005A4E3F">
        <w:rPr>
          <w:rFonts w:ascii="Arial" w:hAnsi="Arial" w:cs="Arial"/>
          <w:b/>
          <w:bCs/>
        </w:rPr>
        <w:lastRenderedPageBreak/>
        <w:t>A</w:t>
      </w:r>
      <w:r>
        <w:rPr>
          <w:rFonts w:ascii="Arial" w:hAnsi="Arial" w:cs="Arial"/>
          <w:b/>
        </w:rPr>
        <w:t>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D43F11" w:rsidRDefault="00D43F11"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68666F" w:rsidRDefault="0068666F" w:rsidP="0068666F">
      <w:pPr>
        <w:rPr>
          <w:rFonts w:ascii="Arial" w:hAnsi="Arial" w:cs="Arial"/>
          <w:b/>
        </w:rPr>
      </w:pPr>
      <w:r>
        <w:rPr>
          <w:rFonts w:ascii="Arial" w:hAnsi="Arial" w:cs="Arial"/>
          <w:b/>
        </w:rPr>
        <w:t>Modalidade</w:t>
      </w:r>
      <w:r>
        <w:rPr>
          <w:rFonts w:ascii="Arial" w:hAnsi="Arial" w:cs="Arial"/>
          <w:b/>
        </w:rPr>
        <w:tab/>
        <w:t xml:space="preserve">             : </w:t>
      </w:r>
      <w:r w:rsidR="00C274E9">
        <w:rPr>
          <w:rFonts w:ascii="Arial" w:hAnsi="Arial" w:cs="Arial"/>
          <w:b/>
        </w:rPr>
        <w:t>Pregão</w:t>
      </w:r>
    </w:p>
    <w:p w:rsidR="0068666F" w:rsidRDefault="0068666F" w:rsidP="0068666F">
      <w:pPr>
        <w:rPr>
          <w:rFonts w:ascii="Arial" w:hAnsi="Arial" w:cs="Arial"/>
          <w:b/>
        </w:rPr>
      </w:pPr>
      <w:r>
        <w:rPr>
          <w:rFonts w:ascii="Arial" w:hAnsi="Arial" w:cs="Arial"/>
          <w:b/>
          <w:bCs/>
        </w:rPr>
        <w:t>Nº. do Edital</w:t>
      </w:r>
      <w:r>
        <w:rPr>
          <w:rFonts w:ascii="Arial" w:hAnsi="Arial" w:cs="Arial"/>
          <w:b/>
          <w:bCs/>
          <w:color w:val="FF0000"/>
        </w:rPr>
        <w:tab/>
      </w:r>
      <w:r w:rsidR="00D43F11">
        <w:rPr>
          <w:rFonts w:ascii="Arial" w:hAnsi="Arial" w:cs="Arial"/>
          <w:b/>
          <w:bCs/>
          <w:color w:val="FF0000"/>
        </w:rPr>
        <w:tab/>
      </w:r>
      <w:r>
        <w:rPr>
          <w:rFonts w:ascii="Arial" w:hAnsi="Arial" w:cs="Arial"/>
          <w:b/>
          <w:bCs/>
        </w:rPr>
        <w:t xml:space="preserve">: </w:t>
      </w:r>
      <w:r w:rsidR="00C274E9">
        <w:rPr>
          <w:rFonts w:ascii="Arial" w:hAnsi="Arial" w:cs="Arial"/>
          <w:b/>
        </w:rPr>
        <w:t>0000</w:t>
      </w:r>
      <w:r w:rsidR="00D647F1">
        <w:rPr>
          <w:rFonts w:ascii="Arial" w:hAnsi="Arial" w:cs="Arial"/>
          <w:b/>
        </w:rPr>
        <w:t>0</w:t>
      </w:r>
      <w:r w:rsidR="00134D17">
        <w:rPr>
          <w:rFonts w:ascii="Arial" w:hAnsi="Arial" w:cs="Arial"/>
          <w:b/>
        </w:rPr>
        <w:t>9</w:t>
      </w:r>
      <w:r>
        <w:rPr>
          <w:rFonts w:ascii="Arial" w:hAnsi="Arial" w:cs="Arial"/>
          <w:b/>
        </w:rPr>
        <w:t>/</w:t>
      </w:r>
      <w:r w:rsidR="00D647F1">
        <w:rPr>
          <w:rFonts w:ascii="Arial" w:hAnsi="Arial" w:cs="Arial"/>
          <w:b/>
        </w:rPr>
        <w:t>2017</w:t>
      </w:r>
    </w:p>
    <w:p w:rsidR="0068666F" w:rsidRDefault="0068666F" w:rsidP="0068666F">
      <w:pPr>
        <w:jc w:val="both"/>
        <w:rPr>
          <w:rFonts w:ascii="Arial" w:hAnsi="Arial" w:cs="Arial"/>
          <w:b/>
        </w:rPr>
      </w:pPr>
      <w:r>
        <w:rPr>
          <w:rFonts w:ascii="Arial" w:hAnsi="Arial" w:cs="Arial"/>
          <w:b/>
        </w:rPr>
        <w:t>Numero Processo</w:t>
      </w:r>
      <w:r>
        <w:rPr>
          <w:rFonts w:ascii="Arial" w:hAnsi="Arial" w:cs="Arial"/>
          <w:b/>
        </w:rPr>
        <w:tab/>
        <w:t xml:space="preserve">: </w:t>
      </w:r>
      <w:r w:rsidR="00D647F1">
        <w:rPr>
          <w:rFonts w:ascii="Arial" w:hAnsi="Arial" w:cs="Arial"/>
          <w:b/>
        </w:rPr>
        <w:t>00005</w:t>
      </w:r>
      <w:r w:rsidR="00134D17">
        <w:rPr>
          <w:rFonts w:ascii="Arial" w:hAnsi="Arial" w:cs="Arial"/>
          <w:b/>
        </w:rPr>
        <w:t>9</w:t>
      </w:r>
      <w:r>
        <w:rPr>
          <w:rFonts w:ascii="Arial" w:hAnsi="Arial" w:cs="Arial"/>
          <w:b/>
        </w:rPr>
        <w:t>/</w:t>
      </w:r>
      <w:r w:rsidR="00D647F1">
        <w:rPr>
          <w:rFonts w:ascii="Arial" w:hAnsi="Arial" w:cs="Arial"/>
          <w:b/>
        </w:rPr>
        <w:t>2017</w:t>
      </w:r>
    </w:p>
    <w:p w:rsidR="0068666F" w:rsidRDefault="0068666F" w:rsidP="0068666F">
      <w:pPr>
        <w:rPr>
          <w:rFonts w:ascii="Arial" w:hAnsi="Arial" w:cs="Arial"/>
          <w:b/>
        </w:rPr>
      </w:pPr>
      <w:r>
        <w:rPr>
          <w:rFonts w:ascii="Arial" w:hAnsi="Arial" w:cs="Arial"/>
          <w:b/>
        </w:rPr>
        <w:t>Data da Abertura</w:t>
      </w:r>
      <w:r>
        <w:rPr>
          <w:rFonts w:ascii="Arial" w:hAnsi="Arial" w:cs="Arial"/>
          <w:b/>
        </w:rPr>
        <w:tab/>
        <w:t xml:space="preserve">: </w:t>
      </w:r>
      <w:r w:rsidR="00134D17">
        <w:rPr>
          <w:rFonts w:ascii="Arial" w:hAnsi="Arial" w:cs="Arial"/>
          <w:b/>
        </w:rPr>
        <w:t>05/04</w:t>
      </w:r>
      <w:r w:rsidR="00D647F1">
        <w:rPr>
          <w:rFonts w:ascii="Arial" w:hAnsi="Arial" w:cs="Arial"/>
          <w:b/>
        </w:rPr>
        <w:t>/2017</w:t>
      </w:r>
      <w:r w:rsidR="00C274E9">
        <w:rPr>
          <w:rFonts w:ascii="Arial" w:hAnsi="Arial" w:cs="Arial"/>
          <w:b/>
        </w:rPr>
        <w:t xml:space="preserve"> </w:t>
      </w:r>
      <w:r w:rsidR="00134D17">
        <w:rPr>
          <w:rFonts w:ascii="Arial" w:hAnsi="Arial" w:cs="Arial"/>
          <w:b/>
        </w:rPr>
        <w:t>09</w:t>
      </w:r>
      <w:r w:rsidR="00C274E9">
        <w:rPr>
          <w:rFonts w:ascii="Arial" w:hAnsi="Arial" w:cs="Arial"/>
          <w:b/>
        </w:rPr>
        <w:t>:00:00</w:t>
      </w:r>
    </w:p>
    <w:p w:rsidR="0068666F" w:rsidRDefault="0068666F" w:rsidP="0068666F">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D647F1">
        <w:rPr>
          <w:rFonts w:ascii="Arial" w:hAnsi="Arial" w:cs="Arial"/>
        </w:rPr>
        <w:t xml:space="preserve"> ............. de 2017</w:t>
      </w:r>
      <w:r w:rsidR="0068666F">
        <w:rPr>
          <w:rFonts w:ascii="Arial" w:hAnsi="Arial" w:cs="Arial"/>
        </w:rPr>
        <w:t xml:space="preserve">,  autorizado pelo processo de </w:t>
      </w:r>
      <w:r w:rsidR="0068666F">
        <w:rPr>
          <w:rFonts w:ascii="Arial" w:hAnsi="Arial" w:cs="Arial"/>
          <w:b/>
          <w:bCs/>
        </w:rPr>
        <w:t xml:space="preserve">PREGÃO PRESENCIAL Nº. </w:t>
      </w:r>
      <w:r w:rsidR="00D647F1">
        <w:rPr>
          <w:rFonts w:ascii="Arial" w:hAnsi="Arial" w:cs="Arial"/>
          <w:b/>
        </w:rPr>
        <w:t>0000</w:t>
      </w:r>
      <w:r w:rsidR="00134D17">
        <w:rPr>
          <w:rFonts w:ascii="Arial" w:hAnsi="Arial" w:cs="Arial"/>
          <w:b/>
        </w:rPr>
        <w:t>9</w:t>
      </w:r>
      <w:r w:rsidR="0068666F">
        <w:rPr>
          <w:rFonts w:ascii="Arial" w:hAnsi="Arial" w:cs="Arial"/>
          <w:b/>
        </w:rPr>
        <w:t>/</w:t>
      </w:r>
      <w:r w:rsidR="00D647F1">
        <w:rPr>
          <w:rFonts w:ascii="Arial" w:hAnsi="Arial" w:cs="Arial"/>
          <w:b/>
        </w:rPr>
        <w:t>2017</w:t>
      </w:r>
      <w:r w:rsidR="00B930D1">
        <w:rPr>
          <w:rFonts w:ascii="Arial" w:hAnsi="Arial" w:cs="Arial"/>
          <w:b/>
        </w:rPr>
        <w:t xml:space="preserve"> </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134D17" w:rsidRPr="00134D17">
        <w:rPr>
          <w:rFonts w:ascii="Arial" w:hAnsi="Arial" w:cs="Arial"/>
          <w:b/>
          <w:color w:val="000000"/>
        </w:rPr>
        <w:t>Aquisição de Bombas submersíveis</w:t>
      </w:r>
      <w:r w:rsidR="00B930D1">
        <w:rPr>
          <w:rFonts w:ascii="Arial" w:hAnsi="Arial" w:cs="Arial"/>
          <w:color w:val="000000"/>
        </w:rPr>
        <w:t xml:space="preserve"> para manutenção </w:t>
      </w:r>
      <w:r w:rsidR="00134D17">
        <w:rPr>
          <w:rFonts w:ascii="Arial" w:hAnsi="Arial" w:cs="Arial"/>
          <w:color w:val="000000"/>
        </w:rPr>
        <w:t>do</w:t>
      </w:r>
      <w:r w:rsidR="00B930D1">
        <w:rPr>
          <w:rFonts w:ascii="Arial" w:hAnsi="Arial" w:cs="Arial"/>
          <w:color w:val="000000"/>
        </w:rPr>
        <w:t xml:space="preserve"> sistema de abastecimento de água das comunidades rurais e locais urbanos que possuem bombas submersas e ou motores-bombas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Administração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Produtos deverão ser </w:t>
      </w:r>
      <w:r>
        <w:rPr>
          <w:rFonts w:ascii="Arial" w:hAnsi="Arial" w:cs="Arial"/>
          <w:b/>
        </w:rPr>
        <w:t>entregues em</w:t>
      </w:r>
      <w:r w:rsidR="00B930D1">
        <w:rPr>
          <w:rFonts w:ascii="Arial" w:hAnsi="Arial" w:cs="Arial"/>
          <w:b/>
        </w:rPr>
        <w:t xml:space="preserve"> </w:t>
      </w:r>
      <w:r>
        <w:rPr>
          <w:rFonts w:ascii="Arial" w:hAnsi="Arial" w:cs="Arial"/>
          <w:b/>
        </w:rPr>
        <w:t>até 0</w:t>
      </w:r>
      <w:r w:rsidR="00584BB1">
        <w:rPr>
          <w:rFonts w:ascii="Arial" w:hAnsi="Arial" w:cs="Arial"/>
          <w:b/>
        </w:rPr>
        <w:t>5</w:t>
      </w:r>
      <w:r w:rsidR="008F2B96">
        <w:rPr>
          <w:rFonts w:ascii="Arial" w:hAnsi="Arial" w:cs="Arial"/>
          <w:b/>
        </w:rPr>
        <w:t xml:space="preserve"> </w:t>
      </w:r>
      <w:r>
        <w:rPr>
          <w:rFonts w:ascii="Arial" w:hAnsi="Arial" w:cs="Arial"/>
          <w:b/>
        </w:rPr>
        <w:t>(</w:t>
      </w:r>
      <w:r w:rsidR="00584BB1">
        <w:rPr>
          <w:rFonts w:ascii="Arial" w:hAnsi="Arial" w:cs="Arial"/>
          <w:b/>
        </w:rPr>
        <w:t>cinco</w:t>
      </w:r>
      <w:r>
        <w:rPr>
          <w:rFonts w:ascii="Arial" w:hAnsi="Arial" w:cs="Arial"/>
          <w:b/>
        </w:rPr>
        <w:t>) dias</w:t>
      </w:r>
      <w:r>
        <w:rPr>
          <w:rFonts w:ascii="Arial" w:hAnsi="Arial" w:cs="Arial"/>
        </w:rPr>
        <w:t>, após a entregada autorização da compra, emitida pela Secretaria de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1.4 – O pagamento será efetuado em até 30(trinta)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conseqüentemente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 – As despesas decorrentes da aquisição dos produtos, objeto desta licitação, correrão por conta das seguintes dotações orçamentárias:</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t xml:space="preserve">1.14 – Faz parte integrante desta Ata de Registro de Preços, aplicando-se-lhe todos os seus dispositivos, o edital de Pregão Presencial nº. </w:t>
      </w:r>
      <w:r w:rsidR="00C274E9">
        <w:rPr>
          <w:rFonts w:ascii="Arial" w:hAnsi="Arial" w:cs="Arial"/>
          <w:b/>
        </w:rPr>
        <w:t>0000</w:t>
      </w:r>
      <w:r w:rsidR="00134D17">
        <w:rPr>
          <w:rFonts w:ascii="Arial" w:hAnsi="Arial" w:cs="Arial"/>
          <w:b/>
        </w:rPr>
        <w:t>9</w:t>
      </w:r>
      <w:r>
        <w:rPr>
          <w:rFonts w:ascii="Arial" w:hAnsi="Arial" w:cs="Arial"/>
          <w:b/>
        </w:rPr>
        <w:t>/</w:t>
      </w:r>
      <w:r w:rsidR="00D647F1">
        <w:rPr>
          <w:rFonts w:ascii="Arial" w:hAnsi="Arial" w:cs="Arial"/>
          <w:b/>
        </w:rPr>
        <w:t>2017</w:t>
      </w:r>
      <w:r w:rsidR="00134D17">
        <w:rPr>
          <w:rFonts w:ascii="Arial" w:hAnsi="Arial" w:cs="Arial"/>
          <w:b/>
        </w:rPr>
        <w:t xml:space="preserve"> </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observar as normas legais a que está sujeita para fornecimento Aquisição de Produtos de Higiene , Limpeza e Outros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Limpeza e Higiene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3.1. </w:t>
      </w:r>
      <w:r>
        <w:rPr>
          <w:rFonts w:ascii="Arial" w:hAnsi="Arial" w:cs="Arial"/>
        </w:rPr>
        <w:t xml:space="preserve">autorizar o fornecimento dos </w:t>
      </w:r>
      <w:r w:rsidR="00B930D1">
        <w:rPr>
          <w:rFonts w:ascii="Arial" w:hAnsi="Arial" w:cs="Arial"/>
        </w:rPr>
        <w:t>serviços e a aquisição das peças</w:t>
      </w:r>
      <w:r>
        <w:rPr>
          <w:rFonts w:ascii="Arial" w:hAnsi="Arial" w:cs="Arial"/>
        </w:rPr>
        <w:t>,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D647F1">
        <w:rPr>
          <w:rFonts w:ascii="Arial" w:hAnsi="Arial" w:cs="Arial"/>
        </w:rPr>
        <w:t>7</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Carlos Isaildon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67839" w:rsidRPr="0068666F" w:rsidRDefault="00567839" w:rsidP="00B930D1">
      <w:pPr>
        <w:autoSpaceDE w:val="0"/>
        <w:autoSpaceDN w:val="0"/>
        <w:adjustRightInd w:val="0"/>
        <w:jc w:val="both"/>
      </w:pPr>
    </w:p>
    <w:sectPr w:rsidR="00567839" w:rsidRPr="0068666F"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7DA" w:rsidRDefault="00B407DA">
      <w:r>
        <w:separator/>
      </w:r>
    </w:p>
  </w:endnote>
  <w:endnote w:type="continuationSeparator" w:id="1">
    <w:p w:rsidR="00B407DA" w:rsidRDefault="00B40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Bold">
    <w:altName w:val="Arial Unicode MS"/>
    <w:panose1 w:val="00000000000000000000"/>
    <w:charset w:val="80"/>
    <w:family w:val="auto"/>
    <w:notTrueType/>
    <w:pitch w:val="default"/>
    <w:sig w:usb0="00000001" w:usb1="08070000" w:usb2="00000010" w:usb3="00000000" w:csb0="00020000" w:csb1="00000000"/>
  </w:font>
  <w:font w:name="CenturyGothic">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3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CE" w:rsidRDefault="00BC5384" w:rsidP="00482F19">
    <w:pPr>
      <w:pStyle w:val="Rodap"/>
      <w:framePr w:wrap="around" w:vAnchor="text" w:hAnchor="margin" w:xAlign="right" w:y="1"/>
      <w:rPr>
        <w:rStyle w:val="Nmerodepgina"/>
      </w:rPr>
    </w:pPr>
    <w:r>
      <w:rPr>
        <w:rStyle w:val="Nmerodepgina"/>
      </w:rPr>
      <w:fldChar w:fldCharType="begin"/>
    </w:r>
    <w:r w:rsidR="005451CE">
      <w:rPr>
        <w:rStyle w:val="Nmerodepgina"/>
      </w:rPr>
      <w:instrText xml:space="preserve">PAGE  </w:instrText>
    </w:r>
    <w:r>
      <w:rPr>
        <w:rStyle w:val="Nmerodepgina"/>
      </w:rPr>
      <w:fldChar w:fldCharType="end"/>
    </w:r>
  </w:p>
  <w:p w:rsidR="005451CE" w:rsidRDefault="005451CE" w:rsidP="00482F1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CE" w:rsidRDefault="00BC5384" w:rsidP="00482F19">
    <w:pPr>
      <w:pStyle w:val="Rodap"/>
      <w:framePr w:wrap="around" w:vAnchor="text" w:hAnchor="margin" w:xAlign="right" w:y="1"/>
      <w:rPr>
        <w:rStyle w:val="Nmerodepgina"/>
      </w:rPr>
    </w:pPr>
    <w:r>
      <w:rPr>
        <w:rStyle w:val="Nmerodepgina"/>
      </w:rPr>
      <w:fldChar w:fldCharType="begin"/>
    </w:r>
    <w:r w:rsidR="005451CE">
      <w:rPr>
        <w:rStyle w:val="Nmerodepgina"/>
      </w:rPr>
      <w:instrText xml:space="preserve">PAGE  </w:instrText>
    </w:r>
    <w:r>
      <w:rPr>
        <w:rStyle w:val="Nmerodepgina"/>
      </w:rPr>
      <w:fldChar w:fldCharType="separate"/>
    </w:r>
    <w:r w:rsidR="00445966">
      <w:rPr>
        <w:rStyle w:val="Nmerodepgina"/>
        <w:noProof/>
      </w:rPr>
      <w:t>1</w:t>
    </w:r>
    <w:r>
      <w:rPr>
        <w:rStyle w:val="Nmerodepgina"/>
      </w:rPr>
      <w:fldChar w:fldCharType="end"/>
    </w:r>
  </w:p>
  <w:p w:rsidR="005451CE" w:rsidRDefault="005451CE" w:rsidP="00482F1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7DA" w:rsidRDefault="00B407DA">
      <w:r>
        <w:separator/>
      </w:r>
    </w:p>
  </w:footnote>
  <w:footnote w:type="continuationSeparator" w:id="1">
    <w:p w:rsidR="00B407DA" w:rsidRDefault="00B40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5451CE" w:rsidRPr="00445966" w:rsidTr="006D1EA2">
      <w:trPr>
        <w:trHeight w:val="1544"/>
      </w:trPr>
      <w:tc>
        <w:tcPr>
          <w:tcW w:w="1630" w:type="dxa"/>
          <w:tcBorders>
            <w:top w:val="single" w:sz="4" w:space="0" w:color="auto"/>
            <w:left w:val="single" w:sz="4" w:space="0" w:color="auto"/>
            <w:bottom w:val="single" w:sz="4" w:space="0" w:color="auto"/>
            <w:right w:val="single" w:sz="4" w:space="0" w:color="auto"/>
          </w:tcBorders>
        </w:tcPr>
        <w:p w:rsidR="005451CE" w:rsidRDefault="005451CE">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5451CE" w:rsidRDefault="005451CE">
          <w:pPr>
            <w:pStyle w:val="Cabealho"/>
            <w:jc w:val="center"/>
            <w:rPr>
              <w:rFonts w:ascii="Arial Narrow" w:hAnsi="Arial Narrow" w:cs="Arial"/>
              <w:b/>
              <w:bCs/>
              <w:sz w:val="22"/>
            </w:rPr>
          </w:pPr>
        </w:p>
        <w:p w:rsidR="005451CE" w:rsidRDefault="005451CE">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5451CE" w:rsidRDefault="005451CE">
          <w:pPr>
            <w:pStyle w:val="Cabealho"/>
            <w:jc w:val="center"/>
            <w:rPr>
              <w:b/>
              <w:bCs/>
            </w:rPr>
          </w:pPr>
          <w:r>
            <w:rPr>
              <w:b/>
              <w:bCs/>
            </w:rPr>
            <w:t>CNPJ 18.017.392/0001-67</w:t>
          </w:r>
        </w:p>
        <w:p w:rsidR="005451CE" w:rsidRDefault="005451CE">
          <w:pPr>
            <w:pStyle w:val="Cabealho"/>
            <w:jc w:val="center"/>
            <w:rPr>
              <w:b/>
              <w:bCs/>
            </w:rPr>
          </w:pPr>
          <w:r>
            <w:rPr>
              <w:b/>
              <w:bCs/>
            </w:rPr>
            <w:t>Fone: 0** 38 3821-4009 – Fax: 0** 38 3821-4393</w:t>
          </w:r>
        </w:p>
        <w:p w:rsidR="005451CE" w:rsidRDefault="005451CE">
          <w:pPr>
            <w:pStyle w:val="Cabealho"/>
            <w:jc w:val="center"/>
            <w:rPr>
              <w:b/>
              <w:bCs/>
              <w:sz w:val="22"/>
            </w:rPr>
          </w:pPr>
          <w:r>
            <w:rPr>
              <w:b/>
              <w:bCs/>
            </w:rPr>
            <w:t>Praça Dr. Rockert, 92 – Centro - CEP 39440-000 – Janaúba - MG</w:t>
          </w:r>
        </w:p>
        <w:p w:rsidR="005451CE" w:rsidRDefault="005451CE">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5451CE" w:rsidRDefault="005451CE" w:rsidP="00AE1D5A">
    <w:pPr>
      <w:pStyle w:val="Cabealho"/>
      <w:rPr>
        <w:lang w:val="en-US"/>
      </w:rPr>
    </w:pPr>
  </w:p>
  <w:p w:rsidR="005451CE" w:rsidRPr="00AE1D5A" w:rsidRDefault="005451CE">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4"/>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7839"/>
    <w:rsid w:val="0002178D"/>
    <w:rsid w:val="00025C54"/>
    <w:rsid w:val="00042CAB"/>
    <w:rsid w:val="0007282C"/>
    <w:rsid w:val="00077CA3"/>
    <w:rsid w:val="000C6216"/>
    <w:rsid w:val="00111109"/>
    <w:rsid w:val="00111119"/>
    <w:rsid w:val="00115D63"/>
    <w:rsid w:val="00134D17"/>
    <w:rsid w:val="001562DC"/>
    <w:rsid w:val="00163F37"/>
    <w:rsid w:val="0017276D"/>
    <w:rsid w:val="001B5B18"/>
    <w:rsid w:val="001F558C"/>
    <w:rsid w:val="002257CC"/>
    <w:rsid w:val="00256F28"/>
    <w:rsid w:val="002A246D"/>
    <w:rsid w:val="002B537A"/>
    <w:rsid w:val="002B71C5"/>
    <w:rsid w:val="002C1B77"/>
    <w:rsid w:val="002D3904"/>
    <w:rsid w:val="002D783D"/>
    <w:rsid w:val="002F184A"/>
    <w:rsid w:val="00304B48"/>
    <w:rsid w:val="00310D1B"/>
    <w:rsid w:val="00331019"/>
    <w:rsid w:val="00384C32"/>
    <w:rsid w:val="003A4EDB"/>
    <w:rsid w:val="003A6747"/>
    <w:rsid w:val="003C180F"/>
    <w:rsid w:val="003F3698"/>
    <w:rsid w:val="003F4870"/>
    <w:rsid w:val="0042695F"/>
    <w:rsid w:val="00431117"/>
    <w:rsid w:val="00431F85"/>
    <w:rsid w:val="00436E65"/>
    <w:rsid w:val="00437446"/>
    <w:rsid w:val="00445966"/>
    <w:rsid w:val="00451702"/>
    <w:rsid w:val="00453972"/>
    <w:rsid w:val="00482F19"/>
    <w:rsid w:val="00487865"/>
    <w:rsid w:val="00497133"/>
    <w:rsid w:val="004A1755"/>
    <w:rsid w:val="004D1056"/>
    <w:rsid w:val="004F5F4C"/>
    <w:rsid w:val="005216CC"/>
    <w:rsid w:val="0053138D"/>
    <w:rsid w:val="00540AF1"/>
    <w:rsid w:val="005451CE"/>
    <w:rsid w:val="005510A7"/>
    <w:rsid w:val="00551ECE"/>
    <w:rsid w:val="00556E98"/>
    <w:rsid w:val="005610E3"/>
    <w:rsid w:val="00567839"/>
    <w:rsid w:val="00576D29"/>
    <w:rsid w:val="005832A7"/>
    <w:rsid w:val="00584BB1"/>
    <w:rsid w:val="005860C9"/>
    <w:rsid w:val="005A4E3F"/>
    <w:rsid w:val="005C2278"/>
    <w:rsid w:val="005D6193"/>
    <w:rsid w:val="00602DDD"/>
    <w:rsid w:val="006229EC"/>
    <w:rsid w:val="0062369E"/>
    <w:rsid w:val="00630276"/>
    <w:rsid w:val="00643E73"/>
    <w:rsid w:val="0068666F"/>
    <w:rsid w:val="006C24F0"/>
    <w:rsid w:val="006C76CE"/>
    <w:rsid w:val="006D1EA2"/>
    <w:rsid w:val="006F0E4B"/>
    <w:rsid w:val="00703631"/>
    <w:rsid w:val="0073269F"/>
    <w:rsid w:val="00756074"/>
    <w:rsid w:val="00776F89"/>
    <w:rsid w:val="00782E57"/>
    <w:rsid w:val="00790C8F"/>
    <w:rsid w:val="007E5F19"/>
    <w:rsid w:val="007E6D1E"/>
    <w:rsid w:val="007F0CC5"/>
    <w:rsid w:val="00801C0A"/>
    <w:rsid w:val="00814417"/>
    <w:rsid w:val="00823089"/>
    <w:rsid w:val="0083371B"/>
    <w:rsid w:val="008418E5"/>
    <w:rsid w:val="00854E44"/>
    <w:rsid w:val="00896293"/>
    <w:rsid w:val="00897031"/>
    <w:rsid w:val="008D0FEA"/>
    <w:rsid w:val="008E33A7"/>
    <w:rsid w:val="008E49AB"/>
    <w:rsid w:val="008F2782"/>
    <w:rsid w:val="008F2B96"/>
    <w:rsid w:val="008F7820"/>
    <w:rsid w:val="00921AE2"/>
    <w:rsid w:val="00925A86"/>
    <w:rsid w:val="009A7930"/>
    <w:rsid w:val="009B5BB6"/>
    <w:rsid w:val="009C15B9"/>
    <w:rsid w:val="009D1D01"/>
    <w:rsid w:val="009E64BF"/>
    <w:rsid w:val="00A14FB5"/>
    <w:rsid w:val="00A40A98"/>
    <w:rsid w:val="00A40FC8"/>
    <w:rsid w:val="00A41117"/>
    <w:rsid w:val="00A4799D"/>
    <w:rsid w:val="00A77312"/>
    <w:rsid w:val="00A776AB"/>
    <w:rsid w:val="00A85DF6"/>
    <w:rsid w:val="00AB4011"/>
    <w:rsid w:val="00AE0408"/>
    <w:rsid w:val="00AE1D5A"/>
    <w:rsid w:val="00B37DE2"/>
    <w:rsid w:val="00B407DA"/>
    <w:rsid w:val="00B55732"/>
    <w:rsid w:val="00B61586"/>
    <w:rsid w:val="00B712B3"/>
    <w:rsid w:val="00B75110"/>
    <w:rsid w:val="00B930D1"/>
    <w:rsid w:val="00BC3FB0"/>
    <w:rsid w:val="00BC5384"/>
    <w:rsid w:val="00BF1056"/>
    <w:rsid w:val="00C01A95"/>
    <w:rsid w:val="00C11B14"/>
    <w:rsid w:val="00C274E9"/>
    <w:rsid w:val="00C46D68"/>
    <w:rsid w:val="00C52718"/>
    <w:rsid w:val="00C55B4F"/>
    <w:rsid w:val="00CA716F"/>
    <w:rsid w:val="00CB39FF"/>
    <w:rsid w:val="00CB4A09"/>
    <w:rsid w:val="00CC7701"/>
    <w:rsid w:val="00CF543F"/>
    <w:rsid w:val="00D43F11"/>
    <w:rsid w:val="00D61446"/>
    <w:rsid w:val="00D647F1"/>
    <w:rsid w:val="00D83F10"/>
    <w:rsid w:val="00DD46E2"/>
    <w:rsid w:val="00DD544A"/>
    <w:rsid w:val="00DE04E1"/>
    <w:rsid w:val="00DE366A"/>
    <w:rsid w:val="00E43887"/>
    <w:rsid w:val="00E74746"/>
    <w:rsid w:val="00EB536D"/>
    <w:rsid w:val="00ED0A81"/>
    <w:rsid w:val="00ED4A1D"/>
    <w:rsid w:val="00EF144B"/>
    <w:rsid w:val="00F311E7"/>
    <w:rsid w:val="00F561AC"/>
    <w:rsid w:val="00F612E7"/>
    <w:rsid w:val="00F6628C"/>
    <w:rsid w:val="00F66C3B"/>
    <w:rsid w:val="00F71C46"/>
    <w:rsid w:val="00FA7215"/>
    <w:rsid w:val="00FC4B4E"/>
    <w:rsid w:val="00FD565A"/>
    <w:rsid w:val="00FF00E7"/>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locked/>
    <w:rsid w:val="00567839"/>
    <w:rPr>
      <w:lang w:val="pt-BR" w:eastAsia="pt-BR" w:bidi="ar-SA"/>
    </w:rPr>
  </w:style>
  <w:style w:type="paragraph" w:styleId="Cabealho">
    <w:name w:val="header"/>
    <w:basedOn w:val="Normal"/>
    <w:link w:val="CabealhoChar"/>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334340332">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624799478">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1F85-4F70-4585-AFAD-E02ACB5F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12771</Words>
  <Characters>68967</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81575</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27</cp:revision>
  <dcterms:created xsi:type="dcterms:W3CDTF">2017-03-16T12:51:00Z</dcterms:created>
  <dcterms:modified xsi:type="dcterms:W3CDTF">2017-03-30T16:57:00Z</dcterms:modified>
</cp:coreProperties>
</file>