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Default="004978F5" w:rsidP="004978F5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44"/>
      </w:tblGrid>
      <w:tr w:rsidR="003E4C4F" w:rsidRPr="0076095B" w:rsidTr="0076095B">
        <w:trPr>
          <w:trHeight w:val="1568"/>
        </w:trPr>
        <w:tc>
          <w:tcPr>
            <w:tcW w:w="1668" w:type="dxa"/>
          </w:tcPr>
          <w:p w:rsidR="003E4C4F" w:rsidRPr="0076095B" w:rsidRDefault="00FB3073" w:rsidP="0076095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38200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5E6CDB" w:rsidRPr="0076095B" w:rsidRDefault="005E6CDB" w:rsidP="0076095B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3E4C4F" w:rsidRPr="0076095B" w:rsidRDefault="003E4C4F" w:rsidP="0076095B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PREFEITURA MUNICIPAL DE JANAÚBA - ESTADO DE MINAS GERAIS</w:t>
            </w:r>
          </w:p>
          <w:p w:rsidR="003E4C4F" w:rsidRPr="0076095B" w:rsidRDefault="003E4C4F" w:rsidP="0076095B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CNPJ 18.017.392/0001-67</w:t>
            </w:r>
          </w:p>
          <w:p w:rsidR="003E4C4F" w:rsidRPr="0076095B" w:rsidRDefault="003E4C4F" w:rsidP="0076095B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Fone: 0** 38 3821-4009 – Fax: 0** 38 3821-4393</w:t>
            </w:r>
          </w:p>
          <w:p w:rsidR="003E4C4F" w:rsidRPr="0076095B" w:rsidRDefault="003E4C4F" w:rsidP="0076095B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Praça Dr. Rockert, 92 – Centro - CEP 39440-000 – Janaúba - MG</w:t>
            </w:r>
          </w:p>
          <w:p w:rsidR="003E4C4F" w:rsidRPr="0076095B" w:rsidRDefault="003E4C4F" w:rsidP="0076095B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76095B">
              <w:rPr>
                <w:rFonts w:ascii="Arial" w:hAnsi="Arial" w:cs="Arial"/>
                <w:b/>
                <w:bCs/>
                <w:lang w:val="en-US"/>
              </w:rPr>
              <w:t xml:space="preserve">Site: </w:t>
            </w:r>
            <w:hyperlink r:id="rId7" w:history="1">
              <w:r w:rsidRPr="0076095B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www.janauba</w:t>
              </w:r>
              <w:r w:rsidR="00525E69" w:rsidRPr="0076095B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</w:t>
              </w:r>
              <w:r w:rsidRPr="0076095B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</w:t>
              </w:r>
              <w:r w:rsidR="00525E69" w:rsidRPr="0076095B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g.gov</w:t>
              </w:r>
              <w:r w:rsidRPr="0076095B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.br</w:t>
              </w:r>
            </w:hyperlink>
            <w:r w:rsidRPr="0076095B">
              <w:rPr>
                <w:rFonts w:ascii="Arial" w:hAnsi="Arial" w:cs="Arial"/>
                <w:b/>
                <w:bCs/>
                <w:lang w:val="en-US"/>
              </w:rPr>
              <w:t xml:space="preserve">  - Email: </w:t>
            </w:r>
            <w:r w:rsidR="00525E69" w:rsidRPr="0076095B">
              <w:rPr>
                <w:rFonts w:ascii="Arial" w:hAnsi="Arial" w:cs="Arial"/>
                <w:b/>
                <w:bCs/>
                <w:lang w:val="en-US"/>
              </w:rPr>
              <w:t>licitacao</w:t>
            </w:r>
            <w:r w:rsidRPr="0076095B">
              <w:rPr>
                <w:rFonts w:ascii="Arial" w:hAnsi="Arial" w:cs="Arial"/>
                <w:b/>
                <w:bCs/>
                <w:lang w:val="en-US"/>
              </w:rPr>
              <w:t>@janauba</w:t>
            </w:r>
            <w:r w:rsidR="00525E69" w:rsidRPr="0076095B">
              <w:rPr>
                <w:rFonts w:ascii="Arial" w:hAnsi="Arial" w:cs="Arial"/>
                <w:b/>
                <w:bCs/>
                <w:lang w:val="en-US"/>
              </w:rPr>
              <w:t>.mg.gov.</w:t>
            </w:r>
            <w:r w:rsidRPr="0076095B">
              <w:rPr>
                <w:rFonts w:ascii="Arial" w:hAnsi="Arial" w:cs="Arial"/>
                <w:b/>
                <w:bCs/>
                <w:lang w:val="en-US"/>
              </w:rPr>
              <w:t>br</w:t>
            </w:r>
          </w:p>
        </w:tc>
      </w:tr>
    </w:tbl>
    <w:p w:rsidR="004978F5" w:rsidRPr="003E4C4F" w:rsidRDefault="004978F5" w:rsidP="004978F5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4978F5" w:rsidRPr="003E4C4F" w:rsidRDefault="004978F5" w:rsidP="003E4C4F">
      <w:pPr>
        <w:rPr>
          <w:rFonts w:ascii="Arial" w:hAnsi="Arial" w:cs="Arial"/>
          <w:b/>
          <w:bCs/>
          <w:u w:val="single"/>
          <w:lang w:val="en-US"/>
        </w:rPr>
      </w:pPr>
    </w:p>
    <w:p w:rsidR="0001158D" w:rsidRDefault="0001158D" w:rsidP="0001158D">
      <w:pPr>
        <w:pStyle w:val="Ttulo2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PROCESSO DE LICITAÇÃO Nº.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bCs/>
          <w:sz w:val="20"/>
        </w:rPr>
        <w:t>000066/2017</w:t>
      </w:r>
    </w:p>
    <w:p w:rsidR="0001158D" w:rsidRDefault="0001158D" w:rsidP="0001158D">
      <w:pPr>
        <w:pStyle w:val="Ttulo2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MODALIDADE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bCs/>
          <w:sz w:val="20"/>
        </w:rPr>
        <w:t>Pregão</w:t>
      </w:r>
    </w:p>
    <w:p w:rsidR="0001158D" w:rsidRDefault="0001158D" w:rsidP="0001158D">
      <w:pPr>
        <w:pStyle w:val="Ttulo2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OBJETO DA LICITAÇÃO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bCs/>
          <w:sz w:val="20"/>
        </w:rPr>
        <w:t>Serviços de Manutenção com Reposição de Peças para os Poços Artesianos</w:t>
      </w:r>
    </w:p>
    <w:p w:rsidR="0001158D" w:rsidRDefault="0001158D" w:rsidP="0001158D">
      <w:pPr>
        <w:jc w:val="center"/>
        <w:rPr>
          <w:rFonts w:ascii="Arial" w:hAnsi="Arial"/>
          <w:b/>
        </w:rPr>
      </w:pPr>
    </w:p>
    <w:p w:rsidR="00903348" w:rsidRDefault="0001158D" w:rsidP="0001158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Aos 26 de abril de 2017, reuniu-se o Pregoeiro Oficial Sr. </w:t>
      </w:r>
      <w:r>
        <w:rPr>
          <w:rFonts w:ascii="Arial" w:hAnsi="Arial"/>
          <w:b/>
        </w:rPr>
        <w:t>Marco Antonio de Carvalho</w:t>
      </w:r>
      <w:r>
        <w:rPr>
          <w:rFonts w:ascii="Arial" w:hAnsi="Arial"/>
        </w:rPr>
        <w:t xml:space="preserve">, deste Órgão e membros da Equipe de Apoio, </w:t>
      </w:r>
      <w:r>
        <w:rPr>
          <w:rFonts w:ascii="Arial" w:hAnsi="Arial"/>
          <w:b/>
        </w:rPr>
        <w:t>Juscilane Barbosa Santos</w:t>
      </w:r>
      <w:r>
        <w:rPr>
          <w:rFonts w:ascii="Arial" w:hAnsi="Arial"/>
        </w:rPr>
        <w:t xml:space="preserve"> e </w:t>
      </w:r>
      <w:r>
        <w:rPr>
          <w:rFonts w:ascii="Arial" w:hAnsi="Arial"/>
          <w:b/>
        </w:rPr>
        <w:t>Renato Ramos Flores</w:t>
      </w:r>
      <w:r>
        <w:rPr>
          <w:rFonts w:ascii="Arial" w:hAnsi="Arial"/>
        </w:rPr>
        <w:t>, designados pelo Prefeito Municipal, através da Portaria nº. 033/2017 de 13 de janeiro de 2017, para, em atendimento às disposições contidas na Lei 10.520/2002, realizar os procedimentos relativos ao Pregão Presencial nº 000017/2017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referente ao Processo nº. 000066/2017. Objeto: Serviços de Manutenção com Reposição de Peças para os Poços Artesianos, em conformidade com as disposições contidas no Edital, o Pregoeiro abriu a sessão pública e efetuou o credenciamento do(s) interessado(s). Srs. Geraldo Alberto Esteves de Paula, inscrito no CPF 478.309.056-49 representante da empresa Hidrodinamica Motores e Bombas Ltda - ME e Valter José D’Liveira, inscrito no CPF 004.527.807-56, representante da empresa Lamounier Construções e Serviços Eirelli-ME. A seguir foram recebidos os envelopes contendo as propostas e as documentações de habilitação. Procedeu-se à abertura dos envelopes de propostas e aos registros dos preços apresentados pelo(s) respectivo(s) licitante(s). A(s) proponente(s) foi(ram) classificada(s) e convocada(s) para apresentação de lances, de acordo com o disposto nos incisos VIII e IX, do Art.4º, da Lei 10.520/02. Após essa fase, foi iniciada a fase competitiva, sendo apresentados os lances registrados no histórico que, ao final da sessão, produziram os seguintes resultados conforme anexos. Depois de verificada a regularidade da documentação do(s) licitante(s) melhor(es) classificado(s) constatou-se que a empresa Lamounier Construções e Serviços Eirelli-ME não contempla em seu objeto social os itens da disputa desa licitação, retornando assim ao istatus quo ante e adjudicando novamente os bens para o segundo colocado. Tendo sido, então, concedida a palavra ao(s) participante(s) do certame para manifestação da intenção de recurso, não havendo manifestação. Após foi divulgado o resultado da licitação conforme indicado no quadro abaixo. Nada mais havendo a declarar, foi encerrada a sessão cuja ata foi lavrada e assinada pelo Pregoeiro Oficial e Equipe de Apoio e participante(s).</w:t>
      </w:r>
    </w:p>
    <w:p w:rsidR="0001158D" w:rsidRPr="009C0CE2" w:rsidRDefault="0001158D" w:rsidP="0001158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Obs. O licitante Geraldo Alberto Esteves de Paula apresentou a seguinte demanda, que não houve por parte da administração resposta a solicitação de apresentação da planilha de custos, e por tal constitui flagrante agressão ao princípio da publicidade a Constituição Federal e à lei 8.666/93, indo também de encontro ao entendimento do TCE/MG.  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  <w:r w:rsidRPr="009C0CE2">
        <w:rPr>
          <w:rFonts w:ascii="Arial" w:hAnsi="Arial"/>
          <w:b/>
        </w:rPr>
        <w:t>VENCEDORES DOS LANCES</w:t>
      </w: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01158D" w:rsidRDefault="0001158D" w:rsidP="00903348">
      <w:pPr>
        <w:pStyle w:val="Corpodetexto"/>
        <w:rPr>
          <w:rFonts w:ascii="Arial" w:hAnsi="Arial"/>
          <w:sz w:val="20"/>
        </w:rPr>
      </w:pPr>
    </w:p>
    <w:p w:rsidR="0001158D" w:rsidRPr="009C0CE2" w:rsidRDefault="0001158D" w:rsidP="00903348">
      <w:pPr>
        <w:pStyle w:val="Corpodetexto"/>
        <w:rPr>
          <w:rFonts w:ascii="Arial" w:hAnsi="Arial"/>
          <w:sz w:val="20"/>
        </w:rPr>
      </w:pPr>
    </w:p>
    <w:p w:rsidR="0001158D" w:rsidRDefault="0001158D" w:rsidP="0001158D">
      <w:pPr>
        <w:pStyle w:val="Corpodetext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Vencedor                                                                   Lote                           Percentual de Desconto</w:t>
      </w:r>
    </w:p>
    <w:p w:rsidR="0001158D" w:rsidRDefault="0001158D" w:rsidP="0001158D">
      <w:pPr>
        <w:pStyle w:val="Corpodetext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Hidrodinâmica Motores e Bombas Ltda – ME           001Manuteção em Poços Artesianso   5%</w:t>
      </w:r>
    </w:p>
    <w:p w:rsidR="0001158D" w:rsidRDefault="0001158D" w:rsidP="0001158D">
      <w:pPr>
        <w:pStyle w:val="Corpodetext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002Peças Marca Leão/Ebara               10%</w:t>
      </w:r>
    </w:p>
    <w:p w:rsidR="0001158D" w:rsidRDefault="0001158D" w:rsidP="00903348">
      <w:pPr>
        <w:pStyle w:val="Corpodetexto"/>
        <w:rPr>
          <w:rFonts w:ascii="Arial" w:hAnsi="Arial"/>
          <w:sz w:val="20"/>
        </w:rPr>
      </w:pPr>
    </w:p>
    <w:p w:rsidR="0001158D" w:rsidRDefault="0001158D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Comissão de Licitação:</w:t>
      </w: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03348" w:rsidTr="0076095B">
        <w:tc>
          <w:tcPr>
            <w:tcW w:w="3070" w:type="dxa"/>
          </w:tcPr>
          <w:p w:rsidR="00903348" w:rsidRPr="0076095B" w:rsidRDefault="0001158D" w:rsidP="00760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Marco Antonio de Carvalho</w:t>
            </w:r>
          </w:p>
          <w:p w:rsidR="00903348" w:rsidRPr="0076095B" w:rsidRDefault="00903348" w:rsidP="00760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Pregoeiro</w:t>
            </w:r>
          </w:p>
        </w:tc>
        <w:tc>
          <w:tcPr>
            <w:tcW w:w="3071" w:type="dxa"/>
          </w:tcPr>
          <w:p w:rsidR="00903348" w:rsidRPr="0076095B" w:rsidRDefault="00903348" w:rsidP="00760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J</w:t>
            </w:r>
            <w:r w:rsidR="0001158D" w:rsidRPr="0076095B">
              <w:rPr>
                <w:rFonts w:ascii="Arial" w:hAnsi="Arial" w:cs="Arial"/>
                <w:b/>
                <w:bCs/>
              </w:rPr>
              <w:t>uscilane Barbosa Santos</w:t>
            </w:r>
          </w:p>
          <w:p w:rsidR="00903348" w:rsidRPr="0076095B" w:rsidRDefault="00903348" w:rsidP="00760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Apoio</w:t>
            </w:r>
          </w:p>
        </w:tc>
        <w:tc>
          <w:tcPr>
            <w:tcW w:w="3071" w:type="dxa"/>
          </w:tcPr>
          <w:p w:rsidR="00903348" w:rsidRPr="0076095B" w:rsidRDefault="0001158D" w:rsidP="00760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Renato Ramos Flores</w:t>
            </w:r>
          </w:p>
          <w:p w:rsidR="00903348" w:rsidRPr="0076095B" w:rsidRDefault="00903348" w:rsidP="00760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95B">
              <w:rPr>
                <w:rFonts w:ascii="Arial" w:hAnsi="Arial" w:cs="Arial"/>
                <w:b/>
                <w:bCs/>
              </w:rPr>
              <w:t>Apoio</w:t>
            </w:r>
          </w:p>
        </w:tc>
      </w:tr>
    </w:tbl>
    <w:p w:rsidR="00903348" w:rsidRDefault="004D313C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Participantes: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01158D" w:rsidRPr="0001158D" w:rsidRDefault="0001158D" w:rsidP="0001158D">
      <w:pPr>
        <w:jc w:val="both"/>
        <w:rPr>
          <w:rFonts w:ascii="Arial" w:hAnsi="Arial"/>
          <w:b/>
        </w:rPr>
      </w:pPr>
      <w:r w:rsidRPr="0001158D">
        <w:rPr>
          <w:rFonts w:ascii="Arial" w:hAnsi="Arial"/>
          <w:b/>
        </w:rPr>
        <w:t>Hidrodinamica Motores e Bombas Ltda</w:t>
      </w:r>
    </w:p>
    <w:p w:rsidR="0001158D" w:rsidRPr="0001158D" w:rsidRDefault="0001158D" w:rsidP="0001158D">
      <w:pPr>
        <w:jc w:val="both"/>
        <w:rPr>
          <w:rFonts w:ascii="Arial" w:hAnsi="Arial"/>
          <w:b/>
        </w:rPr>
      </w:pPr>
      <w:r w:rsidRPr="0001158D">
        <w:rPr>
          <w:rFonts w:ascii="Arial" w:hAnsi="Arial"/>
          <w:b/>
        </w:rPr>
        <w:t>02.720.053/0001-02</w:t>
      </w:r>
    </w:p>
    <w:p w:rsidR="0001158D" w:rsidRPr="0001158D" w:rsidRDefault="0001158D" w:rsidP="0001158D">
      <w:pPr>
        <w:jc w:val="both"/>
        <w:rPr>
          <w:rFonts w:ascii="Arial" w:hAnsi="Arial"/>
          <w:b/>
        </w:rPr>
      </w:pPr>
      <w:r w:rsidRPr="0001158D">
        <w:rPr>
          <w:rFonts w:ascii="Arial" w:hAnsi="Arial"/>
          <w:b/>
        </w:rPr>
        <w:t>Geraldo Alberto Esteves de Paula</w:t>
      </w:r>
    </w:p>
    <w:p w:rsidR="00903348" w:rsidRPr="0001158D" w:rsidRDefault="0001158D" w:rsidP="0001158D">
      <w:pPr>
        <w:jc w:val="both"/>
        <w:rPr>
          <w:rFonts w:ascii="Arial" w:hAnsi="Arial"/>
          <w:b/>
        </w:rPr>
      </w:pPr>
      <w:r w:rsidRPr="0001158D">
        <w:rPr>
          <w:rFonts w:ascii="Arial" w:hAnsi="Arial"/>
          <w:b/>
        </w:rPr>
        <w:t>CPF 478.309.056-49</w:t>
      </w:r>
    </w:p>
    <w:p w:rsidR="0001158D" w:rsidRPr="0001158D" w:rsidRDefault="0001158D" w:rsidP="0001158D">
      <w:pPr>
        <w:jc w:val="both"/>
        <w:rPr>
          <w:rFonts w:ascii="Arial" w:hAnsi="Arial"/>
          <w:b/>
        </w:rPr>
      </w:pPr>
    </w:p>
    <w:p w:rsidR="0001158D" w:rsidRPr="0001158D" w:rsidRDefault="0001158D" w:rsidP="0001158D">
      <w:pPr>
        <w:jc w:val="both"/>
        <w:rPr>
          <w:rFonts w:ascii="Arial" w:hAnsi="Arial"/>
          <w:b/>
        </w:rPr>
      </w:pPr>
      <w:r w:rsidRPr="0001158D">
        <w:rPr>
          <w:rFonts w:ascii="Arial" w:hAnsi="Arial"/>
          <w:b/>
        </w:rPr>
        <w:t>Lamounier Construções e Serviços Eirelli-ME</w:t>
      </w:r>
    </w:p>
    <w:p w:rsidR="0001158D" w:rsidRPr="0001158D" w:rsidRDefault="0001158D" w:rsidP="0001158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19.787.</w:t>
      </w:r>
      <w:r w:rsidRPr="0001158D">
        <w:rPr>
          <w:rFonts w:ascii="Arial" w:hAnsi="Arial"/>
          <w:b/>
        </w:rPr>
        <w:t>722/0001-66</w:t>
      </w:r>
    </w:p>
    <w:p w:rsidR="0001158D" w:rsidRPr="0001158D" w:rsidRDefault="0001158D" w:rsidP="0001158D">
      <w:pPr>
        <w:jc w:val="both"/>
        <w:rPr>
          <w:rFonts w:ascii="Arial" w:hAnsi="Arial"/>
          <w:b/>
        </w:rPr>
      </w:pPr>
      <w:r w:rsidRPr="0001158D">
        <w:rPr>
          <w:rFonts w:ascii="Arial" w:hAnsi="Arial"/>
          <w:b/>
        </w:rPr>
        <w:t>Valter José D’Liveira</w:t>
      </w:r>
    </w:p>
    <w:p w:rsidR="0001158D" w:rsidRDefault="0001158D" w:rsidP="0001158D">
      <w:pPr>
        <w:jc w:val="both"/>
        <w:rPr>
          <w:rFonts w:ascii="Arial" w:hAnsi="Arial"/>
        </w:rPr>
      </w:pPr>
      <w:r w:rsidRPr="0001158D">
        <w:rPr>
          <w:rFonts w:ascii="Arial" w:hAnsi="Arial"/>
          <w:b/>
        </w:rPr>
        <w:t>004.527.807-56</w:t>
      </w:r>
    </w:p>
    <w:p w:rsidR="0001158D" w:rsidRPr="0001158D" w:rsidRDefault="0001158D" w:rsidP="0001158D">
      <w:pPr>
        <w:jc w:val="both"/>
        <w:rPr>
          <w:rFonts w:ascii="Arial" w:hAnsi="Arial"/>
          <w:b/>
        </w:rPr>
      </w:pPr>
    </w:p>
    <w:p w:rsidR="00397C96" w:rsidRDefault="0001158D" w:rsidP="0001158D">
      <w:pPr>
        <w:tabs>
          <w:tab w:val="left" w:pos="5025"/>
        </w:tabs>
      </w:pPr>
      <w:r>
        <w:tab/>
      </w:r>
    </w:p>
    <w:sectPr w:rsidR="00397C96" w:rsidSect="00E24E8E">
      <w:headerReference w:type="default" r:id="rId8"/>
      <w:pgSz w:w="11907" w:h="16840" w:code="9"/>
      <w:pgMar w:top="1134" w:right="1134" w:bottom="113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7F" w:rsidRDefault="00E43C7F">
      <w:r>
        <w:separator/>
      </w:r>
    </w:p>
  </w:endnote>
  <w:endnote w:type="continuationSeparator" w:id="1">
    <w:p w:rsidR="00E43C7F" w:rsidRDefault="00E4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7F" w:rsidRDefault="00E43C7F">
      <w:r>
        <w:separator/>
      </w:r>
    </w:p>
  </w:footnote>
  <w:footnote w:type="continuationSeparator" w:id="1">
    <w:p w:rsidR="00E43C7F" w:rsidRDefault="00E4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FB" w:rsidRDefault="000808FB" w:rsidP="004978F5">
    <w:pPr>
      <w:jc w:val="center"/>
      <w:rPr>
        <w:b/>
        <w:bCs/>
        <w:u w:val="single"/>
      </w:rPr>
    </w:pPr>
  </w:p>
  <w:p w:rsidR="000808FB" w:rsidRDefault="000808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8E"/>
    <w:rsid w:val="0001158D"/>
    <w:rsid w:val="000808FB"/>
    <w:rsid w:val="00111D38"/>
    <w:rsid w:val="0028177F"/>
    <w:rsid w:val="00316643"/>
    <w:rsid w:val="00397C96"/>
    <w:rsid w:val="003E4C4F"/>
    <w:rsid w:val="004978F5"/>
    <w:rsid w:val="004D313C"/>
    <w:rsid w:val="00525E69"/>
    <w:rsid w:val="005D56FB"/>
    <w:rsid w:val="005E6CDB"/>
    <w:rsid w:val="005F101F"/>
    <w:rsid w:val="00661387"/>
    <w:rsid w:val="006632B8"/>
    <w:rsid w:val="0076095B"/>
    <w:rsid w:val="008562AE"/>
    <w:rsid w:val="00903348"/>
    <w:rsid w:val="009A331B"/>
    <w:rsid w:val="009F740E"/>
    <w:rsid w:val="00E24E8E"/>
    <w:rsid w:val="00E43C7F"/>
    <w:rsid w:val="00F31D58"/>
    <w:rsid w:val="00F457D5"/>
    <w:rsid w:val="00FB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24E8E"/>
    <w:pPr>
      <w:keepNext/>
      <w:outlineLvl w:val="1"/>
    </w:pPr>
    <w:rPr>
      <w:b/>
      <w:sz w:val="24"/>
    </w:rPr>
  </w:style>
  <w:style w:type="paragraph" w:styleId="Ttulo8">
    <w:name w:val="heading 8"/>
    <w:basedOn w:val="Normal"/>
    <w:next w:val="Normal"/>
    <w:qFormat/>
    <w:rsid w:val="00E24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E24E8E"/>
    <w:pPr>
      <w:jc w:val="both"/>
    </w:pPr>
    <w:rPr>
      <w:b/>
      <w:sz w:val="24"/>
    </w:rPr>
  </w:style>
  <w:style w:type="table" w:styleId="Tabelacomgrade">
    <w:name w:val="Table Grid"/>
    <w:basedOn w:val="Tabelanormal"/>
    <w:rsid w:val="00E2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97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78F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E4C4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01158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aubam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3668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cp:lastPrinted>2017-04-26T18:18:00Z</cp:lastPrinted>
  <dcterms:created xsi:type="dcterms:W3CDTF">2017-05-11T13:16:00Z</dcterms:created>
  <dcterms:modified xsi:type="dcterms:W3CDTF">2017-05-11T13:16:00Z</dcterms:modified>
</cp:coreProperties>
</file>