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B6" w:rsidRDefault="00FB4DB6" w:rsidP="00FB4DB6">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FB4DB6" w:rsidRDefault="00FB4DB6" w:rsidP="00FB4DB6">
      <w:pPr>
        <w:rPr>
          <w:rFonts w:ascii="Arial" w:hAnsi="Arial" w:cs="Arial"/>
          <w:bCs/>
          <w:color w:val="000000"/>
          <w:sz w:val="24"/>
          <w:szCs w:val="24"/>
        </w:rPr>
      </w:pPr>
    </w:p>
    <w:p w:rsidR="00FB4DB6" w:rsidRDefault="005368E9" w:rsidP="00FB4DB6">
      <w:pPr>
        <w:rPr>
          <w:rFonts w:ascii="Arial" w:hAnsi="Arial"/>
          <w:b/>
        </w:rPr>
      </w:pPr>
      <w:r>
        <w:rPr>
          <w:rFonts w:ascii="Arial" w:hAnsi="Arial"/>
          <w:b/>
        </w:rPr>
        <w:t>Modalidade</w:t>
      </w:r>
      <w:r>
        <w:rPr>
          <w:rFonts w:ascii="Arial" w:hAnsi="Arial"/>
          <w:b/>
        </w:rPr>
        <w:tab/>
        <w:t xml:space="preserve">             </w:t>
      </w:r>
      <w:r w:rsidR="00FB4DB6">
        <w:rPr>
          <w:rFonts w:ascii="Arial" w:hAnsi="Arial"/>
          <w:b/>
        </w:rPr>
        <w:t xml:space="preserve">: </w:t>
      </w:r>
      <w:r w:rsidR="00770772">
        <w:rPr>
          <w:rFonts w:ascii="Arial" w:hAnsi="Arial"/>
          <w:b/>
        </w:rPr>
        <w:t>Pregão</w:t>
      </w:r>
    </w:p>
    <w:p w:rsidR="00FB4DB6" w:rsidRDefault="00FB4DB6" w:rsidP="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FB4DB6" w:rsidRDefault="00FB4DB6" w:rsidP="00FB4DB6">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FB4DB6" w:rsidRDefault="00FB4DB6" w:rsidP="00FB4DB6">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rsidP="00FB4DB6">
      <w:pPr>
        <w:rPr>
          <w:rFonts w:ascii="Arial" w:hAnsi="Arial" w:cs="Arial"/>
          <w:bCs/>
          <w:color w:val="FF0000"/>
        </w:rPr>
      </w:pPr>
    </w:p>
    <w:p w:rsidR="00FB4DB6" w:rsidRDefault="00FB4DB6" w:rsidP="00FB4DB6">
      <w:pPr>
        <w:rPr>
          <w:rFonts w:ascii="Arial" w:hAnsi="Arial" w:cs="Arial"/>
        </w:rPr>
      </w:pPr>
    </w:p>
    <w:p w:rsidR="00FB4DB6" w:rsidRDefault="00FB4DB6" w:rsidP="00FB4DB6">
      <w:pPr>
        <w:jc w:val="both"/>
        <w:rPr>
          <w:rFonts w:ascii="Arial" w:hAnsi="Arial" w:cs="Arial"/>
          <w:b/>
        </w:rPr>
      </w:pPr>
      <w:r>
        <w:rPr>
          <w:rFonts w:ascii="Arial" w:hAnsi="Arial" w:cs="Arial"/>
          <w:b/>
        </w:rPr>
        <w:t>1 – PREÂMBULO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no subitem 4.1 deste Edital.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rPr>
        <w:t>O pregão será realizado pelo Pregoeiro indicado</w:t>
      </w:r>
      <w:r>
        <w:rPr>
          <w:rFonts w:ascii="Arial" w:hAnsi="Arial" w:cs="Arial"/>
          <w:b/>
        </w:rPr>
        <w:t xml:space="preserve">: </w:t>
      </w:r>
      <w:r w:rsidR="00D65DA3">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p>
    <w:p w:rsidR="00FB4DB6" w:rsidRDefault="00D65DA3" w:rsidP="00FB4DB6">
      <w:pPr>
        <w:jc w:val="both"/>
        <w:rPr>
          <w:rFonts w:ascii="Arial" w:hAnsi="Arial" w:cs="Arial"/>
        </w:rPr>
      </w:pPr>
      <w:r>
        <w:rPr>
          <w:rFonts w:ascii="Arial" w:hAnsi="Arial" w:cs="Arial"/>
        </w:rPr>
        <w:t>designados pela PORTARIA Nº. 033/2017, de 13 de janeiro de 2017</w:t>
      </w:r>
      <w:r w:rsidR="00FB4DB6">
        <w:rPr>
          <w:rFonts w:ascii="Arial" w:hAnsi="Arial" w:cs="Arial"/>
        </w:rPr>
        <w:t>, publica</w:t>
      </w:r>
      <w:r>
        <w:rPr>
          <w:rFonts w:ascii="Arial" w:hAnsi="Arial" w:cs="Arial"/>
        </w:rPr>
        <w:t>da no Quadro de Avisos no dia 13</w:t>
      </w:r>
      <w:r w:rsidR="00FB4DB6">
        <w:rPr>
          <w:rFonts w:ascii="Arial" w:hAnsi="Arial" w:cs="Arial"/>
        </w:rPr>
        <w:t xml:space="preserve"> de </w:t>
      </w:r>
      <w:r>
        <w:rPr>
          <w:rFonts w:ascii="Arial" w:hAnsi="Arial" w:cs="Arial"/>
        </w:rPr>
        <w:t>janeiro de 2017</w:t>
      </w:r>
      <w:r w:rsidR="00FB4DB6">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2 – OBJETO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2.1 - Constitui objeto deste Edital a</w:t>
      </w:r>
      <w:r w:rsidR="00DE43DD">
        <w:rPr>
          <w:rFonts w:ascii="Arial" w:hAnsi="Arial" w:cs="Arial"/>
        </w:rPr>
        <w:t xml:space="preserve"> aquisição de insumos agrícolas, defensivos agrícolas e outros</w:t>
      </w:r>
      <w:r>
        <w:rPr>
          <w:rFonts w:ascii="Arial" w:hAnsi="Arial" w:cs="Arial"/>
        </w:rPr>
        <w:t>, por parte do Município, dos itens especificados no Anexo I e no Termo de Referência deste instrumento convocatório, por meio de fornecimento parcelado por um período de 12(doze) meses.Conforme a necessidade das Secretarias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2.1.1- Os itens listados no ANEXO I, não necessariamente serão requisitados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término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nenhum recurso sob alegação da expectativa da contratação por parte da Prefeitura.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3 – ESCLARECIMENTOS INICIAIS E CONDIÇÕES DE PARTICIPAÇÃO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3.1 – Esclarecimentos Iniciais: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3.1.1- As contratações são feitas quando melhor convier aos órgãos que integram a Administração, sem, no entanto, estarem necessariamente obrigados a contratar com os fornecedores vencedores do certame.</w:t>
      </w:r>
    </w:p>
    <w:p w:rsidR="00FB4DB6" w:rsidRDefault="00FB4DB6" w:rsidP="00FB4DB6">
      <w:pPr>
        <w:jc w:val="both"/>
        <w:rPr>
          <w:rFonts w:ascii="Arial" w:hAnsi="Arial" w:cs="Arial"/>
        </w:rPr>
      </w:pPr>
      <w:r>
        <w:rPr>
          <w:rFonts w:ascii="Arial" w:hAnsi="Arial" w:cs="Arial"/>
        </w:rPr>
        <w:t>3.1.2 – Nesta licitação será firmado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contratações nas quantidades julgadas necessárias e aos mesmos preços registrados no certame.</w:t>
      </w:r>
    </w:p>
    <w:p w:rsidR="00FB4DB6" w:rsidRDefault="00FB4DB6" w:rsidP="00FB4DB6">
      <w:pPr>
        <w:jc w:val="both"/>
        <w:rPr>
          <w:rFonts w:ascii="Arial" w:hAnsi="Arial" w:cs="Arial"/>
        </w:rPr>
      </w:pPr>
      <w:r>
        <w:rPr>
          <w:rFonts w:ascii="Arial" w:hAnsi="Arial" w:cs="Arial"/>
        </w:rPr>
        <w:lastRenderedPageBreak/>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FB4DB6" w:rsidRDefault="00FB4DB6" w:rsidP="00FB4DB6">
      <w:pPr>
        <w:jc w:val="both"/>
        <w:rPr>
          <w:rFonts w:ascii="Arial" w:hAnsi="Arial" w:cs="Arial"/>
        </w:rPr>
      </w:pPr>
      <w:r>
        <w:rPr>
          <w:rFonts w:ascii="Arial" w:hAnsi="Arial" w:cs="Arial"/>
        </w:rPr>
        <w:t>3.1.4 – Quando das contratações decorrentes da Ata de registro de Preços</w:t>
      </w:r>
      <w:r w:rsidR="008D2F51">
        <w:rPr>
          <w:rFonts w:ascii="Arial" w:hAnsi="Arial" w:cs="Arial"/>
        </w:rPr>
        <w:t xml:space="preserve"> </w:t>
      </w:r>
      <w:r>
        <w:rPr>
          <w:rFonts w:ascii="Arial" w:hAnsi="Arial" w:cs="Arial"/>
        </w:rPr>
        <w:t>será respeitada a ordem de classificação das empresas.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3.2 – Condições de Participação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3.2.1 - Poderão participar da presente licitação todos quantos militem no ramo pertinente ao objeto desta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FB4DB6" w:rsidRDefault="00FB4DB6" w:rsidP="00FB4DB6">
      <w:pPr>
        <w:jc w:val="both"/>
        <w:rPr>
          <w:rFonts w:ascii="Arial" w:hAnsi="Arial" w:cs="Arial"/>
        </w:rPr>
      </w:pPr>
      <w:r>
        <w:rPr>
          <w:rFonts w:ascii="Arial" w:hAnsi="Arial" w:cs="Arial"/>
        </w:rPr>
        <w:t>3.2.4 – No caso de participação de empresa filial, deverá esta se apresentar com seu CNPJ próprio.</w:t>
      </w:r>
    </w:p>
    <w:p w:rsidR="00FB4DB6" w:rsidRDefault="00FB4DB6" w:rsidP="00FB4DB6">
      <w:pPr>
        <w:jc w:val="both"/>
        <w:rPr>
          <w:rFonts w:ascii="Arial" w:hAnsi="Arial" w:cs="Arial"/>
        </w:rPr>
      </w:pPr>
      <w:r>
        <w:rPr>
          <w:rFonts w:ascii="Arial" w:hAnsi="Arial" w:cs="Arial"/>
        </w:rPr>
        <w:t>3.2.5 – Não será permitida a participação de pessoa física e nem de empresas em consorcio.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b/>
        </w:rPr>
      </w:pPr>
      <w:r>
        <w:rPr>
          <w:rFonts w:ascii="Arial" w:hAnsi="Arial" w:cs="Arial"/>
          <w:b/>
        </w:rPr>
        <w:t>4 - ENTREGA DOS ENVELOPES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4.1 – Deverão ser entregues dois envelopes: um de “PROPOSTA COMERCIAL” e outro de “DOCUMENTAÇÃO DE HABILITAÇÃO”.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4.1.1 - Os envelopes de “Proposta Comercial” e de “Documentação de Habilitação” deverão ser indevassáveis, hermeticamente fechados e entregues ao Pregoeiro na sessão pública de abertura deste certame, conforme endereço, dia e horário especificados.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FB4DB6" w:rsidRDefault="00FB4DB6" w:rsidP="00FB4DB6">
      <w:pPr>
        <w:jc w:val="both"/>
        <w:rPr>
          <w:rFonts w:ascii="Arial" w:hAnsi="Arial" w:cs="Arial"/>
        </w:rPr>
      </w:pPr>
      <w:r>
        <w:rPr>
          <w:rFonts w:ascii="Arial" w:hAnsi="Arial" w:cs="Arial"/>
        </w:rPr>
        <w:t>ENDEREÇO</w:t>
      </w:r>
      <w:r>
        <w:rPr>
          <w:rFonts w:ascii="Arial" w:hAnsi="Arial" w:cs="Arial"/>
        </w:rPr>
        <w:tab/>
        <w:t>: Praça Dr. Rockert,92 - Centro</w:t>
      </w:r>
    </w:p>
    <w:p w:rsidR="00FB4DB6" w:rsidRDefault="00FB4DB6" w:rsidP="00FB4DB6">
      <w:pPr>
        <w:rPr>
          <w:rFonts w:ascii="Arial" w:hAnsi="Arial"/>
          <w:b/>
        </w:rPr>
      </w:pPr>
      <w:r>
        <w:rPr>
          <w:rFonts w:ascii="Arial" w:hAnsi="Arial" w:cs="Arial"/>
        </w:rPr>
        <w:t>DATA</w:t>
      </w:r>
      <w:r>
        <w:rPr>
          <w:rFonts w:ascii="Arial" w:hAnsi="Arial" w:cs="Arial"/>
          <w:color w:val="FF0000"/>
        </w:rPr>
        <w:tab/>
      </w:r>
      <w:r>
        <w:rPr>
          <w:rFonts w:ascii="Arial" w:hAnsi="Arial" w:cs="Arial"/>
          <w:color w:val="FF0000"/>
        </w:rPr>
        <w:tab/>
        <w:t xml:space="preserve">: </w:t>
      </w:r>
      <w:r w:rsidR="00770772">
        <w:rPr>
          <w:rFonts w:ascii="Arial" w:hAnsi="Arial"/>
          <w:b/>
        </w:rPr>
        <w:t>04/07/2017 09:00:00</w:t>
      </w:r>
    </w:p>
    <w:p w:rsidR="00FB4DB6" w:rsidRDefault="00FB4DB6" w:rsidP="00FB4DB6">
      <w:pPr>
        <w:autoSpaceDE w:val="0"/>
        <w:autoSpaceDN w:val="0"/>
        <w:adjustRightInd w:val="0"/>
        <w:jc w:val="both"/>
        <w:rPr>
          <w:rFonts w:ascii="Arial" w:hAnsi="Arial" w:cs="Arial"/>
          <w:b/>
          <w:bCs/>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4.1.2 - Os envelopes deverão ainda indicar em sua parte externa e frontal os seguintes dizeres:</w:t>
      </w:r>
    </w:p>
    <w:p w:rsidR="00FB4DB6" w:rsidRDefault="00FB4DB6" w:rsidP="00FB4DB6">
      <w:pPr>
        <w:jc w:val="both"/>
        <w:rPr>
          <w:rFonts w:ascii="Arial" w:hAnsi="Arial" w:cs="Arial"/>
        </w:rPr>
      </w:pPr>
    </w:p>
    <w:p w:rsidR="00FB4DB6" w:rsidRDefault="00FB4DB6" w:rsidP="00FB4DB6">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FB4DB6" w:rsidRDefault="00FB4DB6" w:rsidP="00FB4DB6">
      <w:pPr>
        <w:rPr>
          <w:rFonts w:ascii="Arial" w:hAnsi="Arial" w:cs="Arial"/>
        </w:rPr>
      </w:pPr>
    </w:p>
    <w:tbl>
      <w:tblPr>
        <w:tblStyle w:val="Tabelacomgrade"/>
        <w:tblW w:w="0" w:type="auto"/>
        <w:tblLook w:val="04A0"/>
      </w:tblPr>
      <w:tblGrid>
        <w:gridCol w:w="8644"/>
      </w:tblGrid>
      <w:tr w:rsidR="00FB4DB6" w:rsidTr="00FB4DB6">
        <w:tc>
          <w:tcPr>
            <w:tcW w:w="8644" w:type="dxa"/>
            <w:tcBorders>
              <w:top w:val="single" w:sz="4" w:space="0" w:color="auto"/>
              <w:left w:val="single" w:sz="4" w:space="0" w:color="auto"/>
              <w:bottom w:val="single" w:sz="4" w:space="0" w:color="auto"/>
              <w:right w:val="single" w:sz="4" w:space="0" w:color="auto"/>
            </w:tcBorders>
          </w:tcPr>
          <w:p w:rsidR="00FB4DB6" w:rsidRDefault="00FB4DB6">
            <w:pPr>
              <w:rPr>
                <w:rFonts w:ascii="Arial" w:hAnsi="Arial" w:cs="Arial"/>
              </w:rPr>
            </w:pPr>
          </w:p>
          <w:p w:rsidR="00FB4DB6" w:rsidRDefault="00FB4DB6">
            <w:pPr>
              <w:rPr>
                <w:rFonts w:ascii="Arial" w:hAnsi="Arial" w:cs="Arial"/>
                <w:b/>
              </w:rPr>
            </w:pPr>
            <w:r>
              <w:rPr>
                <w:rFonts w:ascii="Arial" w:hAnsi="Arial" w:cs="Arial"/>
                <w:b/>
              </w:rPr>
              <w:t>ENVELOPE  Nº 01</w:t>
            </w:r>
          </w:p>
          <w:p w:rsidR="00FB4DB6" w:rsidRDefault="00FB4DB6">
            <w:pPr>
              <w:rPr>
                <w:rFonts w:ascii="Arial" w:hAnsi="Arial" w:cs="Arial"/>
                <w:b/>
              </w:rPr>
            </w:pPr>
            <w:r>
              <w:rPr>
                <w:rFonts w:ascii="Arial" w:hAnsi="Arial" w:cs="Arial"/>
                <w:b/>
              </w:rPr>
              <w:t>DA: (EMPRESA) - CNPJ:</w:t>
            </w:r>
          </w:p>
          <w:p w:rsidR="00FB4DB6" w:rsidRDefault="00FB4DB6">
            <w:pPr>
              <w:rPr>
                <w:rFonts w:ascii="Arial" w:hAnsi="Arial" w:cs="Arial"/>
                <w:b/>
              </w:rPr>
            </w:pPr>
            <w:r>
              <w:rPr>
                <w:rFonts w:ascii="Arial" w:hAnsi="Arial" w:cs="Arial"/>
                <w:b/>
              </w:rPr>
              <w:t>À</w:t>
            </w:r>
          </w:p>
          <w:p w:rsidR="00FB4DB6" w:rsidRDefault="00FB4DB6">
            <w:pPr>
              <w:rPr>
                <w:rFonts w:ascii="Arial" w:hAnsi="Arial" w:cs="Arial"/>
                <w:b/>
              </w:rPr>
            </w:pPr>
            <w:r>
              <w:rPr>
                <w:rFonts w:ascii="Arial" w:hAnsi="Arial" w:cs="Arial"/>
                <w:b/>
              </w:rPr>
              <w:t>COMISSÃO DE LICITAÇÃO</w:t>
            </w:r>
          </w:p>
          <w:p w:rsidR="00FB4DB6" w:rsidRDefault="00FB4DB6">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FB4DB6" w:rsidRDefault="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FB4DB6" w:rsidRDefault="00FB4DB6">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FB4DB6" w:rsidRDefault="00FB4DB6">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pPr>
              <w:rPr>
                <w:rFonts w:ascii="Arial" w:hAnsi="Arial" w:cs="Arial"/>
                <w:b/>
                <w:color w:val="FF0000"/>
              </w:rPr>
            </w:pPr>
            <w:r>
              <w:rPr>
                <w:rFonts w:ascii="Arial" w:hAnsi="Arial" w:cs="Arial"/>
                <w:b/>
                <w:color w:val="FF0000"/>
              </w:rPr>
              <w:tab/>
            </w:r>
          </w:p>
          <w:p w:rsidR="00FB4DB6" w:rsidRDefault="00FB4DB6">
            <w:pPr>
              <w:rPr>
                <w:rFonts w:ascii="Arial" w:hAnsi="Arial" w:cs="Arial"/>
                <w:b/>
                <w:bCs/>
              </w:rPr>
            </w:pPr>
            <w:r>
              <w:rPr>
                <w:rFonts w:ascii="Arial" w:hAnsi="Arial" w:cs="Arial"/>
                <w:b/>
                <w:bCs/>
              </w:rPr>
              <w:t xml:space="preserve">ENVELOPE "PROPOSTA COMERCIAL" </w:t>
            </w:r>
          </w:p>
          <w:p w:rsidR="00FB4DB6" w:rsidRDefault="00FB4DB6">
            <w:pPr>
              <w:rPr>
                <w:rFonts w:ascii="Arial" w:hAnsi="Arial" w:cs="Arial"/>
              </w:rPr>
            </w:pPr>
          </w:p>
        </w:tc>
      </w:tr>
    </w:tbl>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FB4DB6" w:rsidRDefault="00FB4DB6" w:rsidP="00FB4DB6">
      <w:pPr>
        <w:rPr>
          <w:rFonts w:ascii="Arial" w:hAnsi="Arial" w:cs="Arial"/>
        </w:rPr>
      </w:pPr>
    </w:p>
    <w:tbl>
      <w:tblPr>
        <w:tblStyle w:val="Tabelacomgrade"/>
        <w:tblW w:w="0" w:type="auto"/>
        <w:tblLook w:val="04A0"/>
      </w:tblPr>
      <w:tblGrid>
        <w:gridCol w:w="8644"/>
      </w:tblGrid>
      <w:tr w:rsidR="00FB4DB6" w:rsidTr="00FB4DB6">
        <w:tc>
          <w:tcPr>
            <w:tcW w:w="8644" w:type="dxa"/>
            <w:tcBorders>
              <w:top w:val="single" w:sz="4" w:space="0" w:color="auto"/>
              <w:left w:val="single" w:sz="4" w:space="0" w:color="auto"/>
              <w:bottom w:val="single" w:sz="4" w:space="0" w:color="auto"/>
              <w:right w:val="single" w:sz="4" w:space="0" w:color="auto"/>
            </w:tcBorders>
          </w:tcPr>
          <w:p w:rsidR="00FB4DB6" w:rsidRDefault="00FB4DB6">
            <w:pPr>
              <w:jc w:val="both"/>
              <w:rPr>
                <w:rFonts w:ascii="Arial" w:hAnsi="Arial" w:cs="Arial"/>
              </w:rPr>
            </w:pPr>
          </w:p>
          <w:p w:rsidR="00FB4DB6" w:rsidRDefault="00FB4DB6">
            <w:pPr>
              <w:rPr>
                <w:rFonts w:ascii="Arial" w:hAnsi="Arial" w:cs="Arial"/>
                <w:b/>
              </w:rPr>
            </w:pPr>
            <w:r>
              <w:rPr>
                <w:rFonts w:ascii="Arial" w:hAnsi="Arial" w:cs="Arial"/>
                <w:b/>
              </w:rPr>
              <w:t>ENVELOPE  Nº 02</w:t>
            </w:r>
          </w:p>
          <w:p w:rsidR="00FB4DB6" w:rsidRDefault="00FB4DB6">
            <w:pPr>
              <w:rPr>
                <w:rFonts w:ascii="Arial" w:hAnsi="Arial" w:cs="Arial"/>
                <w:b/>
              </w:rPr>
            </w:pPr>
            <w:r>
              <w:rPr>
                <w:rFonts w:ascii="Arial" w:hAnsi="Arial" w:cs="Arial"/>
                <w:b/>
              </w:rPr>
              <w:t>DA: (EMPRESA)   - CNPJ:</w:t>
            </w:r>
          </w:p>
          <w:p w:rsidR="00FB4DB6" w:rsidRDefault="00FB4DB6">
            <w:pPr>
              <w:rPr>
                <w:rFonts w:ascii="Arial" w:hAnsi="Arial" w:cs="Arial"/>
                <w:b/>
              </w:rPr>
            </w:pPr>
            <w:r>
              <w:rPr>
                <w:rFonts w:ascii="Arial" w:hAnsi="Arial" w:cs="Arial"/>
                <w:b/>
              </w:rPr>
              <w:t>À</w:t>
            </w:r>
          </w:p>
          <w:p w:rsidR="00FB4DB6" w:rsidRDefault="00FB4DB6">
            <w:pPr>
              <w:rPr>
                <w:rFonts w:ascii="Arial" w:hAnsi="Arial" w:cs="Arial"/>
                <w:b/>
              </w:rPr>
            </w:pPr>
            <w:r>
              <w:rPr>
                <w:rFonts w:ascii="Arial" w:hAnsi="Arial" w:cs="Arial"/>
                <w:b/>
              </w:rPr>
              <w:t>COMISSÃO DE LICITAÇÃO</w:t>
            </w:r>
          </w:p>
          <w:p w:rsidR="00FB4DB6" w:rsidRDefault="00FB4DB6">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FB4DB6" w:rsidRDefault="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FB4DB6" w:rsidRDefault="00FB4DB6">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FB4DB6" w:rsidRDefault="00FB4DB6">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pPr>
              <w:rPr>
                <w:rFonts w:ascii="Arial" w:hAnsi="Arial" w:cs="Arial"/>
                <w:b/>
              </w:rPr>
            </w:pPr>
            <w:r>
              <w:rPr>
                <w:rFonts w:ascii="Arial" w:hAnsi="Arial" w:cs="Arial"/>
                <w:b/>
              </w:rPr>
              <w:tab/>
            </w:r>
          </w:p>
          <w:p w:rsidR="00FB4DB6" w:rsidRDefault="00FB4DB6">
            <w:pPr>
              <w:rPr>
                <w:rFonts w:ascii="Arial" w:hAnsi="Arial" w:cs="Arial"/>
              </w:rPr>
            </w:pPr>
            <w:r>
              <w:rPr>
                <w:rFonts w:ascii="Arial" w:hAnsi="Arial" w:cs="Arial"/>
                <w:b/>
                <w:bCs/>
              </w:rPr>
              <w:t xml:space="preserve">            ENVELOPE "HABILITACÃO</w:t>
            </w:r>
          </w:p>
          <w:p w:rsidR="00FB4DB6" w:rsidRDefault="00FB4DB6">
            <w:pPr>
              <w:jc w:val="both"/>
              <w:rPr>
                <w:rFonts w:ascii="Arial" w:hAnsi="Arial" w:cs="Arial"/>
              </w:rPr>
            </w:pPr>
          </w:p>
        </w:tc>
      </w:tr>
    </w:tbl>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5 - CREDENCIAMENTO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(com cópia).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FB4DB6" w:rsidRDefault="00FB4DB6" w:rsidP="00FB4DB6">
      <w:pPr>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n°. 123/2006 aplicáveis ao presente certame </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5.6- A responsabilidade pela declaração de enquadramento como microempresa ou empresa de pequeno porte é única e exclusiva do licitante que, inclusive, se sujeita a todas as conseqüências legais que possam advir de um enquadramento falso ou errôneo.</w:t>
      </w:r>
    </w:p>
    <w:p w:rsidR="00FB4DB6" w:rsidRDefault="00FB4DB6" w:rsidP="00FB4DB6">
      <w:pPr>
        <w:autoSpaceDE w:val="0"/>
        <w:autoSpaceDN w:val="0"/>
        <w:adjustRightInd w:val="0"/>
        <w:rPr>
          <w:rFonts w:ascii="Arial" w:hAnsi="Arial" w:cs="Arial"/>
        </w:rPr>
      </w:pPr>
    </w:p>
    <w:p w:rsidR="00FB4DB6" w:rsidRDefault="00FB4DB6" w:rsidP="00FB4DB6">
      <w:pPr>
        <w:jc w:val="both"/>
        <w:rPr>
          <w:rFonts w:ascii="Arial" w:hAnsi="Arial" w:cs="Arial"/>
          <w:b/>
        </w:rPr>
      </w:pPr>
      <w:r>
        <w:rPr>
          <w:rFonts w:ascii="Arial" w:hAnsi="Arial" w:cs="Arial"/>
          <w:b/>
        </w:rPr>
        <w:t>6 - PROPOSTAS COMERCIAIS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6.1.1 - Nome, número do CNPJ, endereço, telefone e fax da empresa proponente;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6.1.2 - Prazo de validade da proposta não inferior a 60 (sessenta) dias, contados da data estipulada para a entrega dos envelopes;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6.1.3 - Prazo </w:t>
      </w:r>
      <w:r w:rsidR="00DE43DD">
        <w:rPr>
          <w:rFonts w:ascii="Arial" w:hAnsi="Arial" w:cs="Arial"/>
        </w:rPr>
        <w:t xml:space="preserve">de entrega dos produtos será de 05(cinco) dias </w:t>
      </w:r>
      <w:r>
        <w:rPr>
          <w:rFonts w:ascii="Arial" w:hAnsi="Arial" w:cs="Arial"/>
        </w:rPr>
        <w:t>no município de Janaúba/MG;</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6.1.4 – Além da </w:t>
      </w:r>
      <w:r w:rsidR="00DE43DD">
        <w:rPr>
          <w:rFonts w:ascii="Arial" w:hAnsi="Arial" w:cs="Arial"/>
        </w:rPr>
        <w:t>entrega</w:t>
      </w:r>
      <w:r>
        <w:rPr>
          <w:rFonts w:ascii="Arial" w:hAnsi="Arial" w:cs="Arial"/>
        </w:rPr>
        <w:t>, deverá a licitante vencedora também descarregar</w:t>
      </w:r>
      <w:r w:rsidR="00DE43DD">
        <w:rPr>
          <w:rFonts w:ascii="Arial" w:hAnsi="Arial" w:cs="Arial"/>
        </w:rPr>
        <w:t xml:space="preserve"> os produtos </w:t>
      </w:r>
      <w:r>
        <w:rPr>
          <w:rFonts w:ascii="Arial" w:hAnsi="Arial" w:cs="Arial"/>
        </w:rPr>
        <w:t xml:space="preserve">nos locais indicados pelas Secretarias, comprometendo-se ainda, integralmente com eventuais danos causados ao mesmo; bem como fazer substituição dos </w:t>
      </w:r>
      <w:r w:rsidR="00DE43DD">
        <w:rPr>
          <w:rFonts w:ascii="Arial" w:hAnsi="Arial" w:cs="Arial"/>
        </w:rPr>
        <w:t>produtos</w:t>
      </w:r>
      <w:r>
        <w:rPr>
          <w:rFonts w:ascii="Arial" w:hAnsi="Arial" w:cs="Arial"/>
        </w:rPr>
        <w:t xml:space="preserve"> que estiver fora da especificação;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6.1.5 – Nome do Banco, agência e número da conta corrente do licitante;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6.1.7 – As propostas poderão ser corrigidas automaticamente pelo pregoeiro, caso contenham erros de soma e/ou multiplicação</w:t>
      </w:r>
      <w:r w:rsidR="00F01938">
        <w:rPr>
          <w:rFonts w:ascii="Arial" w:hAnsi="Arial" w:cs="Arial"/>
        </w:rPr>
        <w:t>, discrepâncias notáveis entre os preços que sejam declarados manifestadamente errados pelo licitante,</w:t>
      </w:r>
      <w:r>
        <w:rPr>
          <w:rFonts w:ascii="Arial" w:hAnsi="Arial" w:cs="Arial"/>
        </w:rPr>
        <w:t xml:space="preserve"> bem como as divergências entre o preço unitário e o total do item, hipótese em que prevalecerá sempre o primeiro. Sendo a proposta corrigida o representante da empresa, se estiver presente na sessão deverá assinar a proposta.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02 (duas)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6.2. Os preços propostos serão considerados completos e suficientes para </w:t>
      </w:r>
      <w:r w:rsidR="00A157FA">
        <w:rPr>
          <w:rFonts w:ascii="Arial" w:hAnsi="Arial" w:cs="Arial"/>
        </w:rPr>
        <w:t>a aquisição dos insumos</w:t>
      </w:r>
      <w:r>
        <w:rPr>
          <w:rFonts w:ascii="Arial" w:hAnsi="Arial" w:cs="Arial"/>
        </w:rPr>
        <w:t xml:space="preserve">, incluindo </w:t>
      </w:r>
      <w:r w:rsidR="00F01938">
        <w:rPr>
          <w:rFonts w:ascii="Arial" w:hAnsi="Arial" w:cs="Arial"/>
        </w:rPr>
        <w:t>entrega dos produtos</w:t>
      </w:r>
      <w:r>
        <w:rPr>
          <w:rFonts w:ascii="Arial" w:hAnsi="Arial" w:cs="Arial"/>
        </w:rPr>
        <w:t xml:space="preserve">, objeto desta licitação, sendo desconsiderada qualquer reivindicação de pagamento adicional devido a erro ou má interpretação de parte da licitante.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6.4- Não serão aceitos envelopes via Correio, Fax ou qualquer meio postal.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6.5- As Propostas que estiverem em desacordo com o exigido no Anexo III serão desclassificadas.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lastRenderedPageBreak/>
        <w:t xml:space="preserve">7 – HABILITAÇÃO/DOCUMENTAÇÃO </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7.1 - REGULARIDADE JURÍDICA</w:t>
      </w:r>
    </w:p>
    <w:p w:rsidR="00FB4DB6" w:rsidRDefault="00FB4DB6" w:rsidP="00FB4DB6">
      <w:pPr>
        <w:jc w:val="both"/>
        <w:rPr>
          <w:rFonts w:ascii="Arial" w:hAnsi="Arial" w:cs="Arial"/>
        </w:rPr>
      </w:pPr>
      <w:r>
        <w:rPr>
          <w:rFonts w:ascii="Arial" w:hAnsi="Arial" w:cs="Arial"/>
        </w:rPr>
        <w:t>7.1.1 - Registro Comercial, no caso de empresa individual;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7.1.3 - Inscrição do ato constitutivo, no caso de sociedades civis, acompanhada de prova de diretoria em exercício;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8D2F51" w:rsidRDefault="008D2F51" w:rsidP="00FB4DB6">
      <w:pPr>
        <w:jc w:val="both"/>
        <w:rPr>
          <w:rFonts w:ascii="Arial" w:hAnsi="Arial" w:cs="Arial"/>
        </w:rPr>
      </w:pPr>
    </w:p>
    <w:p w:rsidR="008D2F51" w:rsidRDefault="008D2F51" w:rsidP="00FB4DB6">
      <w:pPr>
        <w:jc w:val="both"/>
        <w:rPr>
          <w:rFonts w:ascii="Arial" w:hAnsi="Arial" w:cs="Arial"/>
        </w:rPr>
      </w:pPr>
      <w:r>
        <w:rPr>
          <w:rFonts w:ascii="Arial" w:hAnsi="Arial" w:cs="Arial"/>
        </w:rPr>
        <w:t>7.1.5 – Certificado de registro no MAPA (Ministério da Agricultura, Pecuária e Abastecimento) apresentado pelo RENASEM( registro nacional de sementes e</w:t>
      </w:r>
      <w:r w:rsidR="008D2E66">
        <w:rPr>
          <w:rFonts w:ascii="Arial" w:hAnsi="Arial" w:cs="Arial"/>
        </w:rPr>
        <w:t xml:space="preserve"> </w:t>
      </w:r>
      <w:r>
        <w:rPr>
          <w:rFonts w:ascii="Arial" w:hAnsi="Arial" w:cs="Arial"/>
        </w:rPr>
        <w:t xml:space="preserve">mudas).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7.2 - REGULARIDADE FISCAL</w:t>
      </w:r>
    </w:p>
    <w:p w:rsidR="00FB4DB6" w:rsidRDefault="00FB4DB6" w:rsidP="00FB4DB6">
      <w:pPr>
        <w:jc w:val="both"/>
        <w:rPr>
          <w:rFonts w:ascii="Arial" w:hAnsi="Arial" w:cs="Arial"/>
        </w:rPr>
      </w:pPr>
      <w:r>
        <w:rPr>
          <w:rFonts w:ascii="Arial" w:hAnsi="Arial" w:cs="Arial"/>
        </w:rPr>
        <w:t>7.2.1 - Prova de Inscrição no Cadastro Nacional de Pessoas Jurídicas – CNPJ;</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7.2.4 - Certificado de Regularidade para com o FGTS, expedido pela Caixa Econômica Federal;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7.2.6 – Prova de quitação com a Justiça do Trabalho com a apresentação da Certidão Negativa de Débitos Trabalhistas – CNDT;</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7.2.7 – Alvará de Funcionamento da licitante;</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rPr>
      </w:pPr>
    </w:p>
    <w:p w:rsidR="00FB4DB6" w:rsidRDefault="00FB4DB6" w:rsidP="00FB4DB6">
      <w:pPr>
        <w:jc w:val="both"/>
        <w:rPr>
          <w:rFonts w:ascii="Arial" w:hAnsi="Arial" w:cs="Arial"/>
          <w:b/>
        </w:rPr>
      </w:pPr>
      <w:r>
        <w:rPr>
          <w:rFonts w:ascii="Arial" w:hAnsi="Arial" w:cs="Arial"/>
          <w:b/>
        </w:rPr>
        <w:t>7.</w:t>
      </w:r>
      <w:r w:rsidR="00A157FA">
        <w:rPr>
          <w:rFonts w:ascii="Arial" w:hAnsi="Arial" w:cs="Arial"/>
          <w:b/>
        </w:rPr>
        <w:t>3</w:t>
      </w:r>
      <w:r>
        <w:rPr>
          <w:rFonts w:ascii="Arial" w:hAnsi="Arial" w:cs="Arial"/>
          <w:b/>
        </w:rPr>
        <w:t xml:space="preserve"> – QUALIFICAÇÃO ECONÔMICO-FINANCEIRA</w:t>
      </w:r>
    </w:p>
    <w:p w:rsidR="00FB4DB6" w:rsidRDefault="00FB4DB6" w:rsidP="00FB4DB6">
      <w:pPr>
        <w:jc w:val="both"/>
        <w:rPr>
          <w:rFonts w:ascii="Arial" w:hAnsi="Arial" w:cs="Arial"/>
        </w:rPr>
      </w:pPr>
    </w:p>
    <w:p w:rsidR="00FB4DB6" w:rsidRDefault="00A157FA" w:rsidP="00FB4DB6">
      <w:pPr>
        <w:jc w:val="both"/>
        <w:rPr>
          <w:rFonts w:ascii="Arial" w:hAnsi="Arial" w:cs="Arial"/>
        </w:rPr>
      </w:pPr>
      <w:r>
        <w:rPr>
          <w:rFonts w:ascii="Arial" w:hAnsi="Arial" w:cs="Arial"/>
        </w:rPr>
        <w:t>7.3</w:t>
      </w:r>
      <w:r w:rsidR="00FB4DB6">
        <w:rPr>
          <w:rFonts w:ascii="Arial" w:hAnsi="Arial" w:cs="Arial"/>
        </w:rPr>
        <w:t>.1 -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FB4DB6" w:rsidRDefault="00FB4DB6" w:rsidP="00FB4DB6">
      <w:pPr>
        <w:jc w:val="both"/>
        <w:rPr>
          <w:rFonts w:ascii="Arial" w:hAnsi="Arial" w:cs="Arial"/>
        </w:rPr>
      </w:pPr>
    </w:p>
    <w:p w:rsidR="00FB4DB6" w:rsidRDefault="00A157FA" w:rsidP="00FB4DB6">
      <w:pPr>
        <w:autoSpaceDE w:val="0"/>
        <w:autoSpaceDN w:val="0"/>
        <w:adjustRightInd w:val="0"/>
        <w:rPr>
          <w:rFonts w:ascii="Arial" w:hAnsi="Arial" w:cs="Arial"/>
          <w:b/>
          <w:bCs/>
        </w:rPr>
      </w:pPr>
      <w:r>
        <w:rPr>
          <w:rFonts w:ascii="Arial" w:hAnsi="Arial" w:cs="Arial"/>
          <w:b/>
          <w:bCs/>
        </w:rPr>
        <w:t>7.4</w:t>
      </w:r>
      <w:r w:rsidR="00FB4DB6">
        <w:rPr>
          <w:rFonts w:ascii="Arial" w:hAnsi="Arial" w:cs="Arial"/>
          <w:b/>
          <w:bCs/>
        </w:rPr>
        <w:t xml:space="preserve"> -  DAS DECLARAÇÕES</w:t>
      </w:r>
    </w:p>
    <w:p w:rsidR="00FB4DB6" w:rsidRDefault="00A157FA" w:rsidP="00FB4DB6">
      <w:pPr>
        <w:autoSpaceDE w:val="0"/>
        <w:autoSpaceDN w:val="0"/>
        <w:adjustRightInd w:val="0"/>
        <w:jc w:val="both"/>
        <w:rPr>
          <w:rFonts w:ascii="Arial" w:hAnsi="Arial" w:cs="Arial"/>
        </w:rPr>
      </w:pPr>
      <w:r>
        <w:rPr>
          <w:rFonts w:ascii="Arial" w:hAnsi="Arial" w:cs="Arial"/>
        </w:rPr>
        <w:lastRenderedPageBreak/>
        <w:t>7.4</w:t>
      </w:r>
      <w:r w:rsidR="00FB4DB6">
        <w:rPr>
          <w:rFonts w:ascii="Arial" w:hAnsi="Arial" w:cs="Arial"/>
        </w:rPr>
        <w:t xml:space="preserve">.1. Declaração firmada pela licitante, nos termos do modelo constante do </w:t>
      </w:r>
      <w:r w:rsidR="00FB4DB6">
        <w:rPr>
          <w:rFonts w:ascii="Arial" w:hAnsi="Arial" w:cs="Arial"/>
          <w:b/>
          <w:bCs/>
        </w:rPr>
        <w:t xml:space="preserve">ANEXO V, </w:t>
      </w:r>
      <w:r w:rsidR="00FB4DB6">
        <w:rPr>
          <w:rFonts w:ascii="Arial" w:hAnsi="Arial" w:cs="Arial"/>
        </w:rPr>
        <w:t>deste Edital, de que cumpre o disposto no inciso XXXIII do art. 7º da Constituição Federal;</w:t>
      </w:r>
    </w:p>
    <w:p w:rsidR="00FB4DB6" w:rsidRDefault="00FB4DB6" w:rsidP="00FB4DB6">
      <w:pPr>
        <w:autoSpaceDE w:val="0"/>
        <w:autoSpaceDN w:val="0"/>
        <w:adjustRightInd w:val="0"/>
        <w:jc w:val="both"/>
        <w:rPr>
          <w:rFonts w:ascii="Arial" w:hAnsi="Arial" w:cs="Arial"/>
        </w:rPr>
      </w:pPr>
    </w:p>
    <w:p w:rsidR="00FB4DB6" w:rsidRDefault="00A157FA" w:rsidP="00FB4DB6">
      <w:pPr>
        <w:autoSpaceDE w:val="0"/>
        <w:autoSpaceDN w:val="0"/>
        <w:adjustRightInd w:val="0"/>
        <w:jc w:val="both"/>
        <w:rPr>
          <w:rFonts w:ascii="Arial" w:hAnsi="Arial" w:cs="Arial"/>
        </w:rPr>
      </w:pPr>
      <w:r>
        <w:rPr>
          <w:rFonts w:ascii="Arial" w:hAnsi="Arial" w:cs="Arial"/>
        </w:rPr>
        <w:t>7.4</w:t>
      </w:r>
      <w:r w:rsidR="00FB4DB6">
        <w:rPr>
          <w:rFonts w:ascii="Arial" w:hAnsi="Arial" w:cs="Arial"/>
        </w:rPr>
        <w:t xml:space="preserve">.2. Declaração expressa da licitante, firmada sob as penas das leis, de que não existe nenhum impedimento legal para licitar ou contratar com a Administração, mediante modelo de declaração constante do </w:t>
      </w:r>
      <w:r w:rsidR="00FB4DB6">
        <w:rPr>
          <w:rFonts w:ascii="Arial" w:hAnsi="Arial" w:cs="Arial"/>
          <w:b/>
          <w:bCs/>
        </w:rPr>
        <w:t>ANEXO VI</w:t>
      </w:r>
      <w:r w:rsidR="00FB4DB6">
        <w:rPr>
          <w:rFonts w:ascii="Arial" w:hAnsi="Arial" w:cs="Arial"/>
        </w:rPr>
        <w:t>, deste Edital;</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b/>
          <w:bCs/>
        </w:rPr>
      </w:pPr>
      <w:r>
        <w:rPr>
          <w:rFonts w:ascii="Arial" w:hAnsi="Arial" w:cs="Arial"/>
          <w:b/>
          <w:bCs/>
        </w:rPr>
        <w:t>8. DAS DISPOSIÇÕES GERAIS</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mediante conferência com os originais. As cópias deverão ser apresentadas perfeitamente legíveis, sendo vetadas cópias em papel térmico de fax;</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8.1.1. Os documentos de Habilitação deverão estar com prazo vigente;</w:t>
      </w:r>
    </w:p>
    <w:p w:rsidR="00FB4DB6" w:rsidRDefault="00FB4DB6" w:rsidP="00FB4DB6">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 salvo as microempresas;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
          <w:sz w:val="24"/>
          <w:szCs w:val="24"/>
        </w:rPr>
        <w:t>;</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b/>
          <w:bCs/>
        </w:rPr>
      </w:pPr>
      <w:r>
        <w:rPr>
          <w:rFonts w:ascii="Arial" w:hAnsi="Arial" w:cs="Arial"/>
          <w:b/>
          <w:bCs/>
        </w:rPr>
        <w:t>9. DO PROCEDIMENTO E DO JULGAMENTO DAS PROPOSTAS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Presencial, iniciando-se com o credenciamento dos interessados em participar do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encontram-se dentro do envelope da proposta de preços e/ou dos documentos de habilitação, poderá o Pregoeiro na frente de todas as licitantes presentes, solicitar que a mesma abra seu envelope, retire a declaração e o lacre novamente;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FB4DB6" w:rsidRDefault="00FB4DB6" w:rsidP="00FB4DB6">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FB4DB6" w:rsidRDefault="00FB4DB6" w:rsidP="00FB4DB6">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6 e anexo III</w:t>
      </w:r>
      <w:r>
        <w:rPr>
          <w:rFonts w:ascii="Arial" w:hAnsi="Arial" w:cs="Arial"/>
        </w:rPr>
        <w:t>,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9.9. Todas as propostas de preços serão rubricadas obrigatoriamente pelo Pregoeiro, pela Equipe de Apoio e pelos representantes credenciados das licitantes presentes à sessão deste Pregão;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
          <w:bCs/>
        </w:rPr>
        <w:t>subitem 9.11</w:t>
      </w:r>
      <w:r>
        <w:rPr>
          <w:rFonts w:ascii="Arial" w:hAnsi="Arial" w:cs="Arial"/>
        </w:rPr>
        <w:t xml:space="preserve">., o Pregoeiro classificará as melhores propostas subseqüentes, até o máximo de 03 (três), para que </w:t>
      </w:r>
      <w:r>
        <w:rPr>
          <w:rFonts w:ascii="Arial" w:hAnsi="Arial" w:cs="Arial"/>
        </w:rPr>
        <w:lastRenderedPageBreak/>
        <w:t>seus autores participem dos lances verbais, quaisquer que sejam os preços oferecidos nas propostas escritas. No caso de empate nos preços serão admitidas todas as propostas empatadas, seja qual for o número de licitantes;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preço compatível com os praticado no mercado, esta poderá ser aceita devendo o pregoeiro negociar, visando obter preço melhor;</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FB4DB6" w:rsidRDefault="00FB4DB6" w:rsidP="00FB4DB6">
      <w:pPr>
        <w:autoSpaceDE w:val="0"/>
        <w:autoSpaceDN w:val="0"/>
        <w:adjustRightInd w:val="0"/>
        <w:rPr>
          <w:rFonts w:ascii="Arial" w:hAnsi="Arial" w:cs="Arial"/>
          <w:b/>
        </w:rPr>
      </w:pPr>
    </w:p>
    <w:p w:rsidR="00FB4DB6" w:rsidRDefault="00FB4DB6" w:rsidP="00FB4DB6">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
          <w:bCs/>
        </w:rPr>
        <w:t>subitem 9.23</w:t>
      </w:r>
      <w:r>
        <w:rPr>
          <w:rFonts w:ascii="Arial" w:hAnsi="Arial" w:cs="Arial"/>
        </w:rPr>
        <w:t>, passando-se, desde logo, à negociação do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9.23.1. </w:t>
      </w:r>
      <w:r>
        <w:rPr>
          <w:rFonts w:ascii="Arial" w:hAnsi="Arial" w:cs="Arial"/>
          <w:b/>
          <w:bCs/>
        </w:rPr>
        <w:t>Será considerado aceitável o preço que não for excessivo</w:t>
      </w:r>
      <w:r>
        <w:rPr>
          <w:rFonts w:ascii="Arial" w:hAnsi="Arial" w:cs="Arial"/>
        </w:rPr>
        <w:t>;</w:t>
      </w:r>
    </w:p>
    <w:p w:rsidR="00FB4DB6" w:rsidRDefault="00FB4DB6" w:rsidP="00FB4DB6">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rPr>
          <w:rFonts w:ascii="Arial" w:hAnsi="Arial" w:cs="Arial"/>
        </w:rPr>
      </w:pPr>
      <w:r>
        <w:rPr>
          <w:rFonts w:ascii="Arial" w:hAnsi="Arial" w:cs="Arial"/>
        </w:rPr>
        <w:t>9.24. Se a oferta for considerada inaceitável, o Pregoeiro examinará a oferta subseqüente de menor preço, negociará com a sua autora, e decidirá sobre a sua aceitabilidade, até a apuração de uma proposta considerada aceitável;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subitem 9.23 e posteriores</w:t>
      </w:r>
      <w:r>
        <w:rPr>
          <w:rFonts w:ascii="Arial" w:hAnsi="Arial" w:cs="Arial"/>
        </w:rPr>
        <w:t>,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FB4DB6" w:rsidRDefault="00FB4DB6" w:rsidP="00FB4DB6">
      <w:pPr>
        <w:autoSpaceDE w:val="0"/>
        <w:autoSpaceDN w:val="0"/>
        <w:adjustRightInd w:val="0"/>
        <w:rPr>
          <w:rFonts w:ascii="Arial" w:hAnsi="Arial" w:cs="Arial"/>
          <w:b/>
        </w:rPr>
      </w:pPr>
    </w:p>
    <w:p w:rsidR="00FB4DB6" w:rsidRDefault="00FB4DB6" w:rsidP="00FB4DB6">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a Ata de Registro de Preços, é facultado à Administração, examinar e verificar a aceitabilidade das propostas subseqüentes, na ordem de classificação, procedendo à contratação, sem prejuízo da aplicação das sanções previstas na legislação pertinente.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b/>
          <w:bCs/>
        </w:rPr>
      </w:pPr>
      <w:r>
        <w:rPr>
          <w:rFonts w:ascii="Arial" w:hAnsi="Arial" w:cs="Arial"/>
          <w:b/>
          <w:bCs/>
        </w:rPr>
        <w:t>10. DA ADJUDICAÇÃO E DA HOMOLOGAÇÃO</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FB4DB6" w:rsidRDefault="00FB4DB6" w:rsidP="00FB4DB6">
      <w:pPr>
        <w:autoSpaceDE w:val="0"/>
        <w:autoSpaceDN w:val="0"/>
        <w:adjustRightInd w:val="0"/>
        <w:rPr>
          <w:rFonts w:ascii="Arial" w:hAnsi="Arial" w:cs="Arial"/>
          <w:b/>
          <w:bCs/>
          <w:sz w:val="24"/>
          <w:szCs w:val="24"/>
        </w:rPr>
      </w:pPr>
    </w:p>
    <w:p w:rsidR="00FB4DB6" w:rsidRDefault="00FB4DB6" w:rsidP="00FB4DB6">
      <w:pPr>
        <w:autoSpaceDE w:val="0"/>
        <w:autoSpaceDN w:val="0"/>
        <w:adjustRightInd w:val="0"/>
        <w:rPr>
          <w:rFonts w:ascii="Arial" w:hAnsi="Arial" w:cs="Arial"/>
          <w:b/>
          <w:bCs/>
        </w:rPr>
      </w:pPr>
      <w:r>
        <w:rPr>
          <w:rFonts w:ascii="Arial" w:hAnsi="Arial" w:cs="Arial"/>
          <w:b/>
          <w:bCs/>
        </w:rPr>
        <w:t>11. DOS RECURSOS ADMINISTRATIVOS</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serão realizados pelo Pregoeiro no prazo de até 03 (três) dias úteis para decidir o recurso;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11.6. O recurso contra decisão do Pregoeiro terá efeito suspensivo;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b/>
        </w:rPr>
      </w:pPr>
      <w:r>
        <w:rPr>
          <w:rFonts w:ascii="Arial" w:hAnsi="Arial" w:cs="Arial"/>
          <w:b/>
        </w:rPr>
        <w:t>12 – DA FORMALIZAÇÃO DA ATA DE REGISTRO DE PREÇOS</w:t>
      </w:r>
    </w:p>
    <w:p w:rsidR="00FB4DB6" w:rsidRDefault="00FB4DB6" w:rsidP="00FB4DB6">
      <w:pPr>
        <w:autoSpaceDE w:val="0"/>
        <w:autoSpaceDN w:val="0"/>
        <w:adjustRightInd w:val="0"/>
        <w:rPr>
          <w:rFonts w:ascii="Arial" w:hAnsi="Arial" w:cs="Arial"/>
          <w:b/>
          <w:bCs/>
          <w:sz w:val="24"/>
          <w:szCs w:val="24"/>
        </w:rPr>
      </w:pPr>
    </w:p>
    <w:p w:rsidR="00FB4DB6" w:rsidRDefault="00FB4DB6" w:rsidP="00FB4DB6">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12.3 – O fornecedor terá sua Ata de Registro de Preços cancelada quando descumprir as condições deste ou não retirar a nota de autorização de fornecimento no prazo estipulado ou não reduzir o preço contratado quando esse se tornar superior aqueles praticados no mercado.</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13 – DAS CONDIÇÕES DE PAGAMENTO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FB4DB6" w:rsidRDefault="00FB4DB6" w:rsidP="00FB4DB6">
      <w:pPr>
        <w:jc w:val="both"/>
        <w:rPr>
          <w:rFonts w:ascii="Arial" w:hAnsi="Arial" w:cs="Arial"/>
        </w:rPr>
      </w:pPr>
      <w:r>
        <w:rPr>
          <w:rFonts w:ascii="Arial" w:hAnsi="Arial" w:cs="Arial"/>
        </w:rPr>
        <w:t>13.2- Durante a vigência da Ata de Registro de Preços, os preços contratados serão fixos e irreajustáveis, exceto nas hipóteses, devidamente comprovadas, de ocorrência de situação prevista na alínea “d” do inciso II do art. 65 da Lei 8.666/93 ou de redução dos preços praticados no mercado.</w:t>
      </w:r>
    </w:p>
    <w:p w:rsidR="00FB4DB6" w:rsidRDefault="00FB4DB6" w:rsidP="00FB4DB6">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FB4DB6" w:rsidRDefault="00FB4DB6" w:rsidP="00FB4DB6">
      <w:pPr>
        <w:jc w:val="both"/>
        <w:rPr>
          <w:rFonts w:ascii="Arial" w:hAnsi="Arial" w:cs="Arial"/>
        </w:rPr>
      </w:pPr>
      <w:r>
        <w:rPr>
          <w:rFonts w:ascii="Arial" w:hAnsi="Arial" w:cs="Arial"/>
        </w:rPr>
        <w:t>13.3.1- Comprovada a redução dos preços praticados no mercado nas mesmas condições da Ata de Registro de Preços, e, definido o novo preço máximo a ser pago pela Administração, o proponente registrado será convocado pela Secretaria de Administração para alteração, por aditamento, do preço da Ata de Registro de Preços.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lastRenderedPageBreak/>
        <w:t>14 – DAS CONDIÇÕES DE RECEBIMENTO DO PRODUTO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14.1-Os equipamentos serão aceitos provisoriamente; o recebimento definitivo será feito após a verificação da qualidade dos mesmos, e consequentemente aceito, no prazo de 01 (uma) hora a contar do recebimento. Somente será admitida uma única troca/substituição se houver necessidade.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14.1.1- A Secretaria de </w:t>
      </w:r>
      <w:r w:rsidR="00A157FA">
        <w:rPr>
          <w:rFonts w:ascii="Arial" w:hAnsi="Arial" w:cs="Arial"/>
        </w:rPr>
        <w:t>Agronegócios</w:t>
      </w:r>
      <w:r>
        <w:rPr>
          <w:rFonts w:ascii="Arial" w:hAnsi="Arial" w:cs="Arial"/>
        </w:rPr>
        <w:t xml:space="preserve"> será responsável pelos atos de controle e administração da Ata de Registro de Preços decorrentes desta licitação, sempre que solicitado pelos setores usuários, respeitada a ordem de contração e os quantitativos a serem realizados, os fornecedores para os quais serão emitidos os pedidos.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15- DAS OBRIGAÇÕES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15.1- À licitante vencedora deste certame serão aplicadas as multas previstas na Lei Federal nº 8.666/93 e as penalidades previstas no Decreto Municipal nº 001/2006, garantida a defesa prévia, nas seguintes situações, dentre outras: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 (cinco) anos </w:t>
      </w:r>
      <w:r>
        <w:rPr>
          <w:rFonts w:ascii="Arial" w:hAnsi="Arial" w:cs="Arial"/>
        </w:rPr>
        <w:t>impedida de licitar e contratar com Administração Pública e descredenciada do registro cadastral de Fornecedores do Município de Janaúba/MG, nos casos de:</w:t>
      </w:r>
    </w:p>
    <w:p w:rsidR="00FB4DB6" w:rsidRDefault="00FB4DB6" w:rsidP="00FB4DB6">
      <w:pPr>
        <w:jc w:val="both"/>
        <w:rPr>
          <w:rFonts w:ascii="Arial" w:hAnsi="Arial" w:cs="Arial"/>
        </w:rPr>
      </w:pPr>
    </w:p>
    <w:p w:rsidR="00FB4DB6" w:rsidRDefault="00FB4DB6" w:rsidP="00FB4DB6">
      <w:pPr>
        <w:numPr>
          <w:ilvl w:val="0"/>
          <w:numId w:val="3"/>
        </w:numPr>
        <w:jc w:val="both"/>
        <w:rPr>
          <w:rFonts w:ascii="Arial" w:hAnsi="Arial" w:cs="Arial"/>
        </w:rPr>
      </w:pPr>
      <w:r>
        <w:rPr>
          <w:rFonts w:ascii="Arial" w:hAnsi="Arial" w:cs="Arial"/>
        </w:rPr>
        <w:t>apresentação de documentação falsa;</w:t>
      </w:r>
    </w:p>
    <w:p w:rsidR="00FB4DB6" w:rsidRDefault="00FB4DB6" w:rsidP="00FB4DB6">
      <w:pPr>
        <w:numPr>
          <w:ilvl w:val="0"/>
          <w:numId w:val="3"/>
        </w:numPr>
        <w:jc w:val="both"/>
        <w:rPr>
          <w:rFonts w:ascii="Arial" w:hAnsi="Arial" w:cs="Arial"/>
        </w:rPr>
      </w:pPr>
      <w:r>
        <w:rPr>
          <w:rFonts w:ascii="Arial" w:hAnsi="Arial" w:cs="Arial"/>
        </w:rPr>
        <w:lastRenderedPageBreak/>
        <w:t>retardamento na entrega dos produtos;</w:t>
      </w:r>
    </w:p>
    <w:p w:rsidR="00FB4DB6" w:rsidRDefault="00FB4DB6" w:rsidP="00FB4DB6">
      <w:pPr>
        <w:numPr>
          <w:ilvl w:val="0"/>
          <w:numId w:val="3"/>
        </w:numPr>
        <w:jc w:val="both"/>
        <w:rPr>
          <w:rFonts w:ascii="Arial" w:hAnsi="Arial" w:cs="Arial"/>
        </w:rPr>
      </w:pPr>
      <w:r>
        <w:rPr>
          <w:rFonts w:ascii="Arial" w:hAnsi="Arial" w:cs="Arial"/>
        </w:rPr>
        <w:t>na manutenção da proposta escrita ou lance verbal, após a adjudicação;</w:t>
      </w:r>
    </w:p>
    <w:p w:rsidR="00FB4DB6" w:rsidRDefault="00FB4DB6" w:rsidP="00FB4DB6">
      <w:pPr>
        <w:numPr>
          <w:ilvl w:val="0"/>
          <w:numId w:val="3"/>
        </w:numPr>
        <w:jc w:val="both"/>
        <w:rPr>
          <w:rFonts w:ascii="Arial" w:hAnsi="Arial" w:cs="Arial"/>
        </w:rPr>
      </w:pPr>
      <w:r>
        <w:rPr>
          <w:rFonts w:ascii="Arial" w:hAnsi="Arial" w:cs="Arial"/>
        </w:rPr>
        <w:t>comportamento inidôneo;</w:t>
      </w:r>
    </w:p>
    <w:p w:rsidR="00FB4DB6" w:rsidRDefault="00FB4DB6" w:rsidP="00FB4DB6">
      <w:pPr>
        <w:numPr>
          <w:ilvl w:val="0"/>
          <w:numId w:val="3"/>
        </w:numPr>
        <w:jc w:val="both"/>
        <w:rPr>
          <w:rFonts w:ascii="Arial" w:hAnsi="Arial" w:cs="Arial"/>
        </w:rPr>
      </w:pPr>
      <w:r>
        <w:rPr>
          <w:rFonts w:ascii="Arial" w:hAnsi="Arial" w:cs="Arial"/>
        </w:rPr>
        <w:t>fraude na execução da Ata de Registro de Preços;</w:t>
      </w:r>
    </w:p>
    <w:p w:rsidR="00FB4DB6" w:rsidRDefault="00FB4DB6" w:rsidP="00FB4DB6">
      <w:pPr>
        <w:numPr>
          <w:ilvl w:val="0"/>
          <w:numId w:val="3"/>
        </w:numPr>
        <w:jc w:val="both"/>
        <w:rPr>
          <w:rFonts w:ascii="Arial" w:hAnsi="Arial" w:cs="Arial"/>
        </w:rPr>
      </w:pPr>
      <w:r>
        <w:rPr>
          <w:rFonts w:ascii="Arial" w:hAnsi="Arial" w:cs="Arial"/>
        </w:rPr>
        <w:t>falha na execução.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16- DO PROCEDIMENTO </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16.1- Até 02 (dois)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16.4- Quando não forem verificadas no mínimo 03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FB4DB6" w:rsidRDefault="00FB4DB6" w:rsidP="00FB4DB6">
      <w:pPr>
        <w:jc w:val="both"/>
        <w:rPr>
          <w:rFonts w:ascii="Arial" w:hAnsi="Arial" w:cs="Arial"/>
        </w:rPr>
      </w:pPr>
      <w:r>
        <w:rPr>
          <w:rFonts w:ascii="Arial" w:hAnsi="Arial" w:cs="Arial"/>
        </w:rPr>
        <w:t>16.5.1- os lances serão realizados pelo menor preço unitário por item.</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16.7- Não poderá haver desistência dos lances já ofertados, sujeitando-se a licitante desistente as penalidades constantes do art. 7º da Lei 10.520 de 17/07/2002.</w:t>
      </w:r>
    </w:p>
    <w:p w:rsidR="00FB4DB6" w:rsidRDefault="00FB4DB6" w:rsidP="00FB4DB6">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FB4DB6" w:rsidRDefault="00FB4DB6" w:rsidP="00FB4DB6">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lastRenderedPageBreak/>
        <w:t>16.10- Declarada encerrada a etapa competitiva e ordenadas às propostas, o Pregoeiro examinará a aceitabilidade da primeira classificada, quanto ao objeto e valor, decidindo motivadamente a respeito.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16.12- Constatado o atendimento das exigências fixadas no edital, a(s) licitante(s) será(ão) declarada vencedora, sendo-lhe adjudicado o objeto do certame.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 o fornecimento dos produtos.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16.15- Todos os documentos serão colocados á disposição dos presentes para livre exame e rubrica.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 (três)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16.17-O recurso contra a decisão do Pregoeiro terá efeito suspensivo.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16.19- Caso, excepcionalmente, seja suspensa ou encerrada a sessão antes de cumpridas todas as fases preestabelecidas,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FB4DB6" w:rsidRDefault="00FB4DB6" w:rsidP="00FB4DB6">
      <w:pPr>
        <w:jc w:val="both"/>
        <w:rPr>
          <w:rFonts w:ascii="Arial" w:hAnsi="Arial" w:cs="Arial"/>
        </w:rPr>
      </w:pPr>
    </w:p>
    <w:p w:rsidR="00FB4DB6" w:rsidRDefault="00FB4DB6" w:rsidP="00FB4DB6">
      <w:pPr>
        <w:jc w:val="both"/>
        <w:rPr>
          <w:rFonts w:ascii="Arial" w:hAnsi="Arial" w:cs="Arial"/>
          <w:b/>
          <w:bCs/>
        </w:rPr>
      </w:pPr>
      <w:r>
        <w:rPr>
          <w:rFonts w:ascii="Arial" w:hAnsi="Arial" w:cs="Arial"/>
          <w:b/>
          <w:bCs/>
        </w:rPr>
        <w:t>17- DAS DISPOSIÇÕES GERAIS:</w:t>
      </w:r>
    </w:p>
    <w:p w:rsidR="00FB4DB6" w:rsidRDefault="00FB4DB6" w:rsidP="00FB4DB6">
      <w:pPr>
        <w:jc w:val="both"/>
        <w:rPr>
          <w:rFonts w:ascii="Arial" w:hAnsi="Arial" w:cs="Arial"/>
          <w:b/>
          <w:bCs/>
        </w:rPr>
      </w:pPr>
    </w:p>
    <w:p w:rsidR="00FB4DB6" w:rsidRDefault="00FB4DB6" w:rsidP="00FB4DB6">
      <w:pPr>
        <w:jc w:val="both"/>
        <w:rPr>
          <w:rFonts w:ascii="Arial" w:hAnsi="Arial" w:cs="Arial"/>
        </w:rPr>
      </w:pPr>
      <w:r>
        <w:rPr>
          <w:rFonts w:ascii="Arial" w:hAnsi="Arial" w:cs="Arial"/>
        </w:rPr>
        <w:t>17.1- As despesas decorrentes d</w:t>
      </w:r>
      <w:r w:rsidR="005503E3">
        <w:rPr>
          <w:rFonts w:ascii="Arial" w:hAnsi="Arial" w:cs="Arial"/>
        </w:rPr>
        <w:t>o fornecimento</w:t>
      </w:r>
      <w:r>
        <w:rPr>
          <w:rFonts w:ascii="Arial" w:hAnsi="Arial" w:cs="Arial"/>
          <w:b/>
          <w:bCs/>
        </w:rPr>
        <w:t xml:space="preserve"> </w:t>
      </w:r>
      <w:r>
        <w:rPr>
          <w:rFonts w:ascii="Arial" w:hAnsi="Arial" w:cs="Arial"/>
        </w:rPr>
        <w:t>do objeto desta licitação correrão por conta das dotações informadas pelas secretarias.</w:t>
      </w:r>
    </w:p>
    <w:p w:rsidR="00206248" w:rsidRDefault="00206248" w:rsidP="00FB4DB6">
      <w:pPr>
        <w:jc w:val="both"/>
        <w:rPr>
          <w:rFonts w:ascii="Arial" w:hAnsi="Arial" w:cs="Arial"/>
        </w:rPr>
      </w:pPr>
      <w:r>
        <w:rPr>
          <w:rFonts w:ascii="Arial" w:hAnsi="Arial"/>
          <w:b/>
        </w:rPr>
        <w:lastRenderedPageBreak/>
        <w:t>02.02.01.20.606.2005.2210.3.3.90.30.00.Material de Consumo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17.4- Uma vez iniciada a sessão, após o credenciamento não serão admitidas à licitação as participantes retardatárias.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17.6- Só terão direito a usar as palavras, rubricar a documentação e as propostas, apresentar reclamações ou recurso e assinar atas, as licitantes ou seus representantes credenciados, o Pregoeiro e a equipe de apoio.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17.7- O pregoeiro poderá conceder prazo para apresentação de documentos e propostas exigidos no edital e não apresentados na reunião de recebimentos, com exceção das microempresas e das empresas de pequeno porte, que terão assegurado o prazo de dois dias úteis para regularização da documentação, pagamento ou positivas com efeito de negativas, conforme art. 43, parágrafo 1º da LCP 123/06.</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17.10- Todos os documentos deverão ser apresentados se possível, em folha tamanho A4.</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17.11- O processo licitatório encontra-se à disposição dos interessados no setor de Licitações do Município de Janaúba, sem custos, no horário das 13h00 às 17h30min de segunda a sexta feira, quando dias úteis e no site: </w:t>
      </w:r>
      <w:hyperlink r:id="rId7" w:history="1">
        <w:r>
          <w:rPr>
            <w:rStyle w:val="Hyperlink"/>
            <w:rFonts w:ascii="Arial" w:hAnsi="Arial" w:cs="Arial"/>
          </w:rPr>
          <w:t>WWW.janauba.mg.gov.br</w:t>
        </w:r>
      </w:hyperlink>
      <w:r>
        <w:rPr>
          <w:rFonts w:ascii="Arial" w:hAnsi="Arial" w:cs="Arial"/>
        </w:rPr>
        <w:t>.</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17.12- Fazem parte integrante deste Edital:</w:t>
      </w:r>
    </w:p>
    <w:p w:rsidR="00FB4DB6" w:rsidRDefault="00FB4DB6" w:rsidP="00FB4DB6">
      <w:pPr>
        <w:numPr>
          <w:ilvl w:val="0"/>
          <w:numId w:val="5"/>
        </w:numPr>
        <w:jc w:val="both"/>
        <w:rPr>
          <w:rFonts w:ascii="Arial" w:hAnsi="Arial" w:cs="Arial"/>
        </w:rPr>
      </w:pPr>
      <w:r>
        <w:rPr>
          <w:rFonts w:ascii="Arial" w:hAnsi="Arial" w:cs="Arial"/>
        </w:rPr>
        <w:t>Anexo I: Descrição dos itens;</w:t>
      </w:r>
    </w:p>
    <w:p w:rsidR="00FB4DB6" w:rsidRDefault="00FB4DB6" w:rsidP="00FB4DB6">
      <w:pPr>
        <w:numPr>
          <w:ilvl w:val="0"/>
          <w:numId w:val="5"/>
        </w:numPr>
        <w:jc w:val="both"/>
        <w:rPr>
          <w:rFonts w:ascii="Arial" w:hAnsi="Arial" w:cs="Arial"/>
        </w:rPr>
      </w:pPr>
      <w:r>
        <w:rPr>
          <w:rFonts w:ascii="Arial" w:hAnsi="Arial" w:cs="Arial"/>
        </w:rPr>
        <w:t>Anexo II: Modelo de Credenciamento;</w:t>
      </w:r>
    </w:p>
    <w:p w:rsidR="00FB4DB6" w:rsidRDefault="00FB4DB6" w:rsidP="00FB4DB6">
      <w:pPr>
        <w:numPr>
          <w:ilvl w:val="0"/>
          <w:numId w:val="5"/>
        </w:numPr>
        <w:jc w:val="both"/>
        <w:rPr>
          <w:rFonts w:ascii="Arial" w:hAnsi="Arial" w:cs="Arial"/>
        </w:rPr>
      </w:pPr>
      <w:r>
        <w:rPr>
          <w:rFonts w:ascii="Arial" w:hAnsi="Arial" w:cs="Arial"/>
        </w:rPr>
        <w:t>Anexo III: Modelo da Proposta de Preços;</w:t>
      </w:r>
    </w:p>
    <w:p w:rsidR="00FB4DB6" w:rsidRDefault="00FB4DB6" w:rsidP="00FB4DB6">
      <w:pPr>
        <w:numPr>
          <w:ilvl w:val="0"/>
          <w:numId w:val="5"/>
        </w:numPr>
        <w:jc w:val="both"/>
        <w:rPr>
          <w:rFonts w:ascii="Arial" w:hAnsi="Arial" w:cs="Arial"/>
        </w:rPr>
      </w:pPr>
      <w:r>
        <w:rPr>
          <w:rFonts w:ascii="Arial" w:hAnsi="Arial" w:cs="Arial"/>
        </w:rPr>
        <w:t>Anexo IV: Declaração (cumprimento ao artigo 7º, inciso XXXIII da CF);</w:t>
      </w:r>
    </w:p>
    <w:p w:rsidR="00FB4DB6" w:rsidRDefault="00FB4DB6" w:rsidP="00FB4DB6">
      <w:pPr>
        <w:numPr>
          <w:ilvl w:val="0"/>
          <w:numId w:val="5"/>
        </w:numPr>
        <w:jc w:val="both"/>
        <w:rPr>
          <w:rFonts w:ascii="Arial" w:hAnsi="Arial" w:cs="Arial"/>
        </w:rPr>
      </w:pPr>
      <w:r>
        <w:rPr>
          <w:rFonts w:ascii="Arial" w:hAnsi="Arial" w:cs="Arial"/>
        </w:rPr>
        <w:t>Anexo V: Declaração de enquadramento como Microempresa ou Empresa de pequeno porte;</w:t>
      </w:r>
    </w:p>
    <w:p w:rsidR="00FB4DB6" w:rsidRDefault="00FB4DB6" w:rsidP="00FB4DB6">
      <w:pPr>
        <w:numPr>
          <w:ilvl w:val="0"/>
          <w:numId w:val="5"/>
        </w:numPr>
        <w:jc w:val="both"/>
        <w:rPr>
          <w:rFonts w:ascii="Arial" w:hAnsi="Arial" w:cs="Arial"/>
          <w:b/>
          <w:bCs/>
        </w:rPr>
      </w:pPr>
      <w:r>
        <w:rPr>
          <w:rFonts w:ascii="Arial" w:hAnsi="Arial" w:cs="Arial"/>
        </w:rPr>
        <w:t>Anexo VI: Minuta da Ata de Registro de Preços;</w:t>
      </w:r>
    </w:p>
    <w:p w:rsidR="00FB4DB6" w:rsidRDefault="00FB4DB6" w:rsidP="00FB4DB6">
      <w:pPr>
        <w:numPr>
          <w:ilvl w:val="0"/>
          <w:numId w:val="5"/>
        </w:numPr>
        <w:jc w:val="both"/>
        <w:rPr>
          <w:rFonts w:ascii="Arial" w:hAnsi="Arial" w:cs="Arial"/>
          <w:b/>
          <w:bCs/>
        </w:rPr>
      </w:pPr>
      <w:r>
        <w:rPr>
          <w:rFonts w:ascii="Arial" w:hAnsi="Arial" w:cs="Arial"/>
        </w:rPr>
        <w:t>Anexo VII: Termo de Referência.</w:t>
      </w:r>
    </w:p>
    <w:p w:rsidR="00FB4DB6" w:rsidRDefault="00FB4DB6" w:rsidP="00FB4DB6">
      <w:pPr>
        <w:jc w:val="both"/>
        <w:rPr>
          <w:rFonts w:ascii="Arial" w:hAnsi="Arial" w:cs="Arial"/>
        </w:rPr>
      </w:pPr>
    </w:p>
    <w:p w:rsidR="00FB4DB6" w:rsidRDefault="00FB4DB6" w:rsidP="00FB4DB6">
      <w:pPr>
        <w:pStyle w:val="Corpodetexto"/>
        <w:rPr>
          <w:rFonts w:cs="Arial"/>
        </w:rPr>
      </w:pPr>
      <w:r>
        <w:lastRenderedPageBreak/>
        <w:t>17.13- A presente contratação reger-se-á pela Lei 8.666/93, e suas alterações, Lei nº 10.520/02 e Decreto Municipal nº001/06 os quais, juntamente com normas de direito público, resolverão os casos omissos.</w:t>
      </w:r>
    </w:p>
    <w:p w:rsidR="00FB4DB6" w:rsidRDefault="00FB4DB6" w:rsidP="00FB4DB6">
      <w:pPr>
        <w:pStyle w:val="Corpodetexto"/>
      </w:pPr>
    </w:p>
    <w:p w:rsidR="00FB4DB6" w:rsidRPr="00770772" w:rsidRDefault="00770772" w:rsidP="00FB4DB6">
      <w:pPr>
        <w:pStyle w:val="Corpodetexto"/>
        <w:rPr>
          <w:color w:val="000000" w:themeColor="text1"/>
        </w:rPr>
      </w:pPr>
      <w:r w:rsidRPr="00770772">
        <w:rPr>
          <w:color w:val="000000" w:themeColor="text1"/>
        </w:rPr>
        <w:t>Janaúba/MG, 2</w:t>
      </w:r>
      <w:r w:rsidR="008D2F51">
        <w:rPr>
          <w:color w:val="000000" w:themeColor="text1"/>
        </w:rPr>
        <w:t>9</w:t>
      </w:r>
      <w:r w:rsidRPr="00770772">
        <w:rPr>
          <w:color w:val="000000" w:themeColor="text1"/>
        </w:rPr>
        <w:t xml:space="preserve"> de junho de 2017</w:t>
      </w: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Pr="00770772" w:rsidRDefault="00770772" w:rsidP="00FB4DB6">
      <w:pPr>
        <w:pStyle w:val="Corpodetexto"/>
        <w:jc w:val="center"/>
        <w:rPr>
          <w:b/>
        </w:rPr>
      </w:pPr>
      <w:r>
        <w:rPr>
          <w:b/>
        </w:rPr>
        <w:t>Marco Antonio de Carvalho</w:t>
      </w:r>
    </w:p>
    <w:p w:rsidR="00FB4DB6" w:rsidRPr="00770772" w:rsidRDefault="00770772" w:rsidP="00FB4DB6">
      <w:pPr>
        <w:pStyle w:val="Corpodetexto"/>
        <w:jc w:val="center"/>
        <w:rPr>
          <w:b/>
        </w:rPr>
      </w:pPr>
      <w:r>
        <w:rPr>
          <w:b/>
        </w:rPr>
        <w:t>Pregoeiro Oficial</w:t>
      </w:r>
    </w:p>
    <w:p w:rsidR="00FB4DB6" w:rsidRDefault="00FB4DB6" w:rsidP="00FB4DB6">
      <w:pPr>
        <w:pStyle w:val="Corpodetexto"/>
        <w:jc w:val="center"/>
        <w:rPr>
          <w:b/>
        </w:rPr>
      </w:pPr>
      <w:r>
        <w:rPr>
          <w:b/>
        </w:rPr>
        <w:t xml:space="preserve"> </w:t>
      </w: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spacing w:after="200" w:line="276" w:lineRule="auto"/>
        <w:rPr>
          <w:rFonts w:ascii="Arial" w:hAnsi="Arial" w:cs="Arial"/>
          <w:b/>
        </w:rPr>
      </w:pPr>
      <w:r>
        <w:rPr>
          <w:b/>
        </w:rPr>
        <w:br w:type="page"/>
      </w:r>
    </w:p>
    <w:p w:rsidR="00FB4DB6" w:rsidRDefault="00FB4DB6" w:rsidP="00FB4DB6">
      <w:pPr>
        <w:pStyle w:val="Corpodetexto"/>
        <w:jc w:val="center"/>
        <w:rPr>
          <w:rFonts w:cs="Arial"/>
          <w:b/>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FB4DB6" w:rsidRDefault="00FB4DB6" w:rsidP="00FB4DB6">
      <w:pPr>
        <w:jc w:val="both"/>
        <w:rPr>
          <w:rFonts w:ascii="Arial" w:hAnsi="Arial" w:cs="Arial"/>
        </w:rPr>
      </w:pPr>
    </w:p>
    <w:p w:rsidR="005368E9" w:rsidRDefault="005368E9" w:rsidP="005368E9">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5368E9" w:rsidRDefault="005368E9" w:rsidP="005368E9">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5368E9" w:rsidRDefault="005368E9" w:rsidP="005368E9">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5368E9" w:rsidRDefault="005368E9" w:rsidP="005368E9">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5368E9" w:rsidRDefault="005368E9" w:rsidP="005368E9">
      <w:pPr>
        <w:rPr>
          <w:rFonts w:ascii="Arial" w:hAnsi="Arial" w:cs="Arial"/>
          <w:bCs/>
          <w:color w:val="FF0000"/>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jc w:val="both"/>
        <w:rPr>
          <w:rFonts w:ascii="Arial" w:hAnsi="Arial" w:cs="Arial"/>
          <w:b/>
        </w:rPr>
      </w:pPr>
      <w:r>
        <w:rPr>
          <w:rFonts w:ascii="Arial" w:hAnsi="Arial" w:cs="Arial"/>
          <w:b/>
        </w:rPr>
        <w:t xml:space="preserve">1 – Objeto </w:t>
      </w:r>
    </w:p>
    <w:p w:rsidR="00FB4DB6" w:rsidRDefault="00FB4DB6" w:rsidP="00FB4DB6">
      <w:pPr>
        <w:jc w:val="both"/>
        <w:rPr>
          <w:rFonts w:ascii="Arial" w:hAnsi="Arial" w:cs="Arial"/>
        </w:rPr>
      </w:pPr>
    </w:p>
    <w:p w:rsidR="00FB4DB6" w:rsidRDefault="00770772" w:rsidP="00FB4DB6">
      <w:pPr>
        <w:autoSpaceDE w:val="0"/>
        <w:autoSpaceDN w:val="0"/>
        <w:adjustRightInd w:val="0"/>
        <w:jc w:val="both"/>
        <w:rPr>
          <w:rFonts w:ascii="Arial" w:hAnsi="Arial" w:cs="Arial"/>
          <w:szCs w:val="24"/>
        </w:rPr>
      </w:pPr>
      <w:r>
        <w:rPr>
          <w:rFonts w:ascii="Arial" w:hAnsi="Arial" w:cs="Arial"/>
        </w:rPr>
        <w:t xml:space="preserve">Aquisição de insumos agrícolas, defensivos agrícolas e outros. </w:t>
      </w:r>
    </w:p>
    <w:p w:rsidR="00FB4DB6" w:rsidRDefault="00FB4DB6" w:rsidP="00FB4DB6">
      <w:pPr>
        <w:jc w:val="both"/>
        <w:rPr>
          <w:rFonts w:ascii="Arial" w:hAnsi="Arial" w:cs="Arial"/>
          <w:b/>
        </w:rPr>
      </w:pPr>
    </w:p>
    <w:p w:rsidR="00FB4DB6" w:rsidRDefault="00FB4DB6" w:rsidP="00FB4DB6">
      <w:pPr>
        <w:jc w:val="both"/>
        <w:rPr>
          <w:rFonts w:ascii="Arial" w:hAnsi="Arial" w:cs="Arial"/>
          <w:b/>
        </w:rPr>
      </w:pPr>
      <w:r>
        <w:rPr>
          <w:rFonts w:ascii="Arial" w:hAnsi="Arial" w:cs="Arial"/>
          <w:b/>
        </w:rPr>
        <w:t>1.1 Descrição dos Itens:</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03"/>
        <w:gridCol w:w="1607"/>
        <w:gridCol w:w="1134"/>
        <w:gridCol w:w="874"/>
        <w:gridCol w:w="1116"/>
        <w:gridCol w:w="1378"/>
      </w:tblGrid>
      <w:tr w:rsidR="00AB1D2B" w:rsidTr="00AB1D2B">
        <w:trPr>
          <w:trHeight w:val="78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hAnsi="Calibri"/>
                <w:color w:val="000000"/>
              </w:rPr>
              <w:t>Item</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sidRPr="00483E8A">
              <w:rPr>
                <w:rFonts w:ascii="Calibri" w:hAnsi="Calibri"/>
                <w:color w:val="000000"/>
              </w:rPr>
              <w:t>Descrição do Produto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sidRPr="00483E8A">
              <w:rPr>
                <w:rFonts w:ascii="Calibri" w:hAnsi="Calibri"/>
                <w:color w:val="000000"/>
              </w:rPr>
              <w:t>Valor Total</w:t>
            </w:r>
            <w:r>
              <w:rPr>
                <w:rFonts w:ascii="Calibri" w:hAnsi="Calibri"/>
                <w:color w:val="000000"/>
              </w:rPr>
              <w:t xml:space="preserve"> Fixo por 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sidRPr="00483E8A">
              <w:rPr>
                <w:rFonts w:ascii="Calibri" w:hAnsi="Calibri"/>
                <w:color w:val="000000"/>
              </w:rPr>
              <w:t>Unid.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eastAsia="Calibri" w:hAnsi="Calibri"/>
                <w:color w:val="000000"/>
              </w:rPr>
              <w:t>Quant.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hAnsi="Calibri"/>
                <w:color w:val="000000"/>
              </w:rPr>
              <w:t>Valor</w:t>
            </w:r>
          </w:p>
          <w:p w:rsidR="00AB1D2B" w:rsidRPr="00483E8A" w:rsidRDefault="00AB1D2B" w:rsidP="00AB1D2B">
            <w:pPr>
              <w:jc w:val="center"/>
              <w:rPr>
                <w:rFonts w:ascii="Calibri" w:eastAsia="Calibri" w:hAnsi="Calibri"/>
                <w:color w:val="000000"/>
              </w:rPr>
            </w:pPr>
            <w:r w:rsidRPr="00483E8A">
              <w:rPr>
                <w:rFonts w:ascii="Calibri" w:hAnsi="Calibri"/>
                <w:color w:val="000000"/>
              </w:rPr>
              <w:t>Unitário</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sidRPr="00483E8A">
              <w:rPr>
                <w:rFonts w:ascii="Calibri" w:hAnsi="Calibri"/>
                <w:color w:val="000000"/>
              </w:rPr>
              <w:t>Percent</w:t>
            </w:r>
            <w:r>
              <w:rPr>
                <w:rFonts w:ascii="Calibri" w:hAnsi="Calibri"/>
                <w:color w:val="000000"/>
              </w:rPr>
              <w:t>.</w:t>
            </w:r>
            <w:r w:rsidRPr="00483E8A">
              <w:rPr>
                <w:rFonts w:ascii="Calibri" w:hAnsi="Calibri"/>
                <w:color w:val="000000"/>
              </w:rPr>
              <w:t xml:space="preserve"> de Desconto</w:t>
            </w:r>
            <w:r>
              <w:rPr>
                <w:rFonts w:ascii="Calibri" w:hAnsi="Calibri"/>
                <w:color w:val="000000"/>
              </w:rPr>
              <w:t xml:space="preserve"> (%)</w:t>
            </w:r>
          </w:p>
        </w:tc>
      </w:tr>
      <w:tr w:rsidR="00AB1D2B" w:rsidTr="00AB1D2B">
        <w:trPr>
          <w:trHeight w:val="759"/>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rPr>
                <w:rFonts w:ascii="Calibri" w:hAnsi="Calibri"/>
                <w:color w:val="000000"/>
              </w:rPr>
            </w:pPr>
            <w:r w:rsidRPr="00483E8A">
              <w:rPr>
                <w:rFonts w:ascii="Calibri" w:hAnsi="Calibri"/>
                <w:color w:val="000000"/>
              </w:rPr>
              <w:t>0</w:t>
            </w:r>
            <w:r>
              <w:rPr>
                <w:rFonts w:ascii="Calibri" w:hAnsi="Calibri"/>
                <w:color w:val="000000"/>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Sementes de Milho Variedade,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eastAsia="Calibri" w:hAnsi="Calibri"/>
                <w:color w:val="000000"/>
              </w:rPr>
              <w:t>R$ 71.500,00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eastAsia="Calibri" w:hAnsi="Calibri"/>
                <w:color w:val="000000"/>
              </w:rPr>
              <w:t xml:space="preserve">Sacos de 20 kg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eastAsia="Calibri" w:hAnsi="Calibri"/>
                <w:color w:val="000000"/>
              </w:rPr>
              <w:t>1192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eastAsia="Calibri" w:hAnsi="Calibri"/>
                <w:color w:val="000000"/>
              </w:rPr>
            </w:pPr>
            <w:r>
              <w:rPr>
                <w:rFonts w:ascii="Calibri" w:eastAsia="Calibri" w:hAnsi="Calibri"/>
                <w:color w:val="000000"/>
              </w:rPr>
              <w:t>R$ 60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p>
        </w:tc>
      </w:tr>
      <w:tr w:rsidR="00AB1D2B" w:rsidTr="00AB1D2B">
        <w:trPr>
          <w:trHeight w:val="584"/>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rPr>
                <w:rFonts w:ascii="Calibri" w:hAnsi="Calibri"/>
                <w:color w:val="000000"/>
              </w:rPr>
            </w:pPr>
            <w:r>
              <w:rPr>
                <w:rFonts w:ascii="Calibri" w:hAnsi="Calibri"/>
                <w:color w:val="000000"/>
              </w:rPr>
              <w:t>02</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Sementes de Sorgo Variedade,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R$ 68.750,00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eastAsia="Calibri" w:hAnsi="Calibri"/>
                <w:color w:val="000000"/>
              </w:rPr>
              <w:t>Sacos de 20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347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R$ 198</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p>
        </w:tc>
      </w:tr>
      <w:tr w:rsidR="00AB1D2B" w:rsidTr="00AB1D2B">
        <w:trPr>
          <w:trHeight w:val="682"/>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rPr>
                <w:rFonts w:ascii="Calibri" w:hAnsi="Calibri"/>
                <w:color w:val="000000"/>
              </w:rPr>
            </w:pPr>
            <w:r>
              <w:rPr>
                <w:rFonts w:ascii="Calibri" w:hAnsi="Calibri"/>
                <w:color w:val="000000"/>
              </w:rPr>
              <w:t>03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Sementes de Feijão Caupi, não transgênico, adaptadas ao clima da região Norte de Minas Gerais, com validade para plantio, pelo menos, até 31/12/17, de boa qualidade, ensacadas em embalagem própria para sementes (capacidade de 10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R$ 13.750,00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eastAsia="Calibri" w:hAnsi="Calibri"/>
                <w:color w:val="000000"/>
              </w:rPr>
              <w:t>Sacos de 10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237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r>
              <w:rPr>
                <w:rFonts w:ascii="Calibri" w:hAnsi="Calibri"/>
                <w:color w:val="000000"/>
              </w:rPr>
              <w:t>R$ 58</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p>
        </w:tc>
      </w:tr>
      <w:tr w:rsidR="00AB1D2B" w:rsidTr="00AB1D2B">
        <w:trPr>
          <w:trHeight w:val="682"/>
        </w:trPr>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jc w:val="center"/>
              <w:rPr>
                <w:rFonts w:ascii="Calibri" w:hAnsi="Calibri"/>
                <w:color w:val="000000"/>
              </w:rPr>
            </w:pPr>
            <w:r w:rsidRPr="00483E8A">
              <w:rPr>
                <w:rFonts w:ascii="Calibri" w:hAnsi="Calibri"/>
                <w:b/>
                <w:color w:val="000000"/>
              </w:rPr>
              <w:t>Valor Total do Lote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jc w:val="center"/>
              <w:rPr>
                <w:rFonts w:ascii="Calibri" w:hAnsi="Calibri"/>
                <w:color w:val="000000"/>
              </w:rPr>
            </w:pPr>
            <w:r>
              <w:rPr>
                <w:rFonts w:ascii="Calibri" w:eastAsia="Calibri" w:hAnsi="Calibri"/>
                <w:b/>
                <w:color w:val="000000"/>
              </w:rPr>
              <w:t>R$ 154.000,00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jc w:val="center"/>
              <w:rPr>
                <w:rFonts w:ascii="Calibri" w:eastAsia="Calibri" w:hAnsi="Calibri"/>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jc w:val="center"/>
              <w:rPr>
                <w:rFonts w:ascii="Calibri" w:hAnsi="Calibri"/>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Default="00AB1D2B" w:rsidP="00AB1D2B">
            <w:pPr>
              <w:jc w:val="center"/>
              <w:rPr>
                <w:rFonts w:ascii="Calibri" w:hAnsi="Calibri"/>
                <w:color w:val="000000"/>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AB1D2B" w:rsidRPr="00483E8A" w:rsidRDefault="00AB1D2B" w:rsidP="00AB1D2B">
            <w:pPr>
              <w:jc w:val="center"/>
              <w:rPr>
                <w:rFonts w:ascii="Calibri" w:hAnsi="Calibri"/>
                <w:color w:val="000000"/>
              </w:rPr>
            </w:pPr>
          </w:p>
        </w:tc>
      </w:tr>
    </w:tbl>
    <w:p w:rsidR="0095120A" w:rsidRDefault="0095120A" w:rsidP="00FB4DB6">
      <w:pPr>
        <w:jc w:val="both"/>
        <w:rPr>
          <w:rFonts w:ascii="Arial" w:hAnsi="Arial" w:cs="Arial"/>
          <w:b/>
        </w:rPr>
      </w:pPr>
    </w:p>
    <w:p w:rsidR="00FB4DB6" w:rsidRDefault="00FB4DB6" w:rsidP="00FB4DB6">
      <w:pPr>
        <w:jc w:val="both"/>
        <w:rPr>
          <w:rFonts w:ascii="Arial" w:hAnsi="Arial" w:cs="Arial"/>
          <w:b/>
        </w:rPr>
      </w:pPr>
    </w:p>
    <w:p w:rsidR="00FB4DB6" w:rsidRDefault="00FB4DB6" w:rsidP="00FB4DB6">
      <w:pPr>
        <w:jc w:val="both"/>
        <w:rPr>
          <w:rFonts w:ascii="Arial" w:hAnsi="Arial" w:cs="Arial"/>
        </w:rPr>
      </w:pPr>
    </w:p>
    <w:p w:rsidR="00FB4DB6" w:rsidRDefault="00FB4DB6" w:rsidP="00FB4DB6">
      <w:pPr>
        <w:pStyle w:val="Corpodetexto"/>
        <w:rPr>
          <w:rFonts w:cs="Arial"/>
          <w:b/>
        </w:rPr>
      </w:pPr>
    </w:p>
    <w:p w:rsidR="00AB1D2B" w:rsidRDefault="00AB1D2B" w:rsidP="00FB4DB6">
      <w:pPr>
        <w:pStyle w:val="Corpodetexto"/>
        <w:rPr>
          <w:b/>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p>
    <w:p w:rsidR="00FB4DB6" w:rsidRDefault="00FB4DB6" w:rsidP="00FB4DB6">
      <w:pPr>
        <w:jc w:val="center"/>
        <w:rPr>
          <w:rFonts w:ascii="Arial" w:hAnsi="Arial" w:cs="Arial"/>
          <w:b/>
        </w:rPr>
      </w:pPr>
      <w:r>
        <w:rPr>
          <w:rFonts w:ascii="Arial" w:hAnsi="Arial" w:cs="Arial"/>
          <w:b/>
        </w:rPr>
        <w:t>PROCURAÇÃO</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w:t>
      </w:r>
      <w:r w:rsidRPr="006E1FC7">
        <w:rPr>
          <w:rFonts w:ascii="Arial" w:hAnsi="Arial" w:cs="Arial"/>
        </w:rPr>
        <w:t>Pregão Presencial</w:t>
      </w:r>
      <w:r w:rsidR="005368E9" w:rsidRPr="006E1FC7">
        <w:rPr>
          <w:rFonts w:ascii="Arial" w:hAnsi="Arial" w:cs="Arial"/>
        </w:rPr>
        <w:t xml:space="preserve"> n</w:t>
      </w:r>
      <w:r w:rsidRPr="006E1FC7">
        <w:rPr>
          <w:rFonts w:ascii="Arial" w:hAnsi="Arial" w:cs="Arial"/>
        </w:rPr>
        <w:t>º</w:t>
      </w:r>
      <w:r w:rsidR="005368E9" w:rsidRPr="006E1FC7">
        <w:rPr>
          <w:rFonts w:ascii="Arial" w:hAnsi="Arial" w:cs="Arial"/>
        </w:rPr>
        <w:t>.</w:t>
      </w:r>
      <w:r>
        <w:rPr>
          <w:rFonts w:ascii="Arial" w:hAnsi="Arial" w:cs="Arial"/>
          <w:b/>
          <w:bCs/>
          <w:color w:val="FF0000"/>
        </w:rPr>
        <w:t xml:space="preserve"> </w:t>
      </w:r>
      <w:r w:rsidR="00770772">
        <w:rPr>
          <w:rFonts w:ascii="Arial" w:hAnsi="Arial"/>
          <w:b/>
        </w:rPr>
        <w:t>000085</w:t>
      </w:r>
      <w:r w:rsidR="005368E9">
        <w:rPr>
          <w:rFonts w:ascii="Arial" w:hAnsi="Arial"/>
          <w:b/>
        </w:rPr>
        <w:t>/</w:t>
      </w:r>
      <w:r w:rsidR="0077077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__________________, de ______________de ______</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______________________________________</w:t>
      </w:r>
    </w:p>
    <w:p w:rsidR="00FB4DB6" w:rsidRDefault="00FB4DB6" w:rsidP="00FB4DB6">
      <w:pPr>
        <w:jc w:val="both"/>
        <w:rPr>
          <w:rFonts w:ascii="Arial" w:hAnsi="Arial" w:cs="Arial"/>
        </w:rPr>
      </w:pPr>
      <w:r>
        <w:rPr>
          <w:rFonts w:ascii="Arial" w:hAnsi="Arial" w:cs="Arial"/>
        </w:rPr>
        <w:t>Assinatura do Licitante</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770772" w:rsidRDefault="00770772" w:rsidP="00FB4DB6">
      <w:pPr>
        <w:jc w:val="both"/>
        <w:rPr>
          <w:rFonts w:ascii="Arial" w:hAnsi="Arial" w:cs="Arial"/>
        </w:rPr>
      </w:pPr>
    </w:p>
    <w:p w:rsidR="00770772" w:rsidRDefault="00770772" w:rsidP="00FB4DB6">
      <w:pPr>
        <w:jc w:val="both"/>
        <w:rPr>
          <w:rFonts w:ascii="Arial" w:hAnsi="Arial" w:cs="Arial"/>
        </w:rPr>
      </w:pPr>
    </w:p>
    <w:p w:rsidR="00770772" w:rsidRDefault="00770772"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D65DA3" w:rsidRDefault="00D65DA3" w:rsidP="00FB4DB6">
      <w:pPr>
        <w:jc w:val="both"/>
        <w:rPr>
          <w:rFonts w:ascii="Arial" w:hAnsi="Arial" w:cs="Arial"/>
        </w:rPr>
      </w:pPr>
    </w:p>
    <w:p w:rsidR="00D65DA3" w:rsidRDefault="00D65DA3"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FB4DB6" w:rsidRDefault="00FB4DB6" w:rsidP="00FB4DB6">
      <w:pPr>
        <w:jc w:val="both"/>
        <w:rPr>
          <w:rFonts w:ascii="Arial" w:hAnsi="Arial" w:cs="Arial"/>
        </w:rPr>
      </w:pPr>
    </w:p>
    <w:p w:rsidR="005368E9" w:rsidRDefault="005368E9" w:rsidP="005368E9">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5368E9" w:rsidRDefault="005368E9" w:rsidP="005368E9">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5368E9" w:rsidRDefault="005368E9" w:rsidP="005368E9">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5368E9" w:rsidRDefault="005368E9" w:rsidP="005368E9">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rsidP="00FB4DB6">
      <w:pPr>
        <w:rPr>
          <w:rFonts w:ascii="Arial" w:hAnsi="Arial" w:cs="Arial"/>
          <w:bCs/>
          <w:color w:val="000000"/>
        </w:rPr>
      </w:pP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1 - Local de Realização : Conforme solicitações das Secretarias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2 - Prazo do Registro: 12 (doze) meses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3 – Prazo de validade da proposta: será de 60 dias.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 xml:space="preserve">PROPOSTA COMERCIAL (em papel timbrado da proponente) </w:t>
      </w:r>
    </w:p>
    <w:p w:rsidR="00FB4DB6" w:rsidRDefault="00FB4DB6" w:rsidP="00FB4DB6">
      <w:pPr>
        <w:jc w:val="both"/>
        <w:rPr>
          <w:rFonts w:ascii="Arial" w:hAnsi="Arial" w:cs="Arial"/>
          <w:sz w:val="18"/>
          <w:szCs w:val="18"/>
        </w:rPr>
      </w:pPr>
    </w:p>
    <w:p w:rsidR="00FB4DB6" w:rsidRPr="005368E9" w:rsidRDefault="00FB4DB6" w:rsidP="005368E9">
      <w:pPr>
        <w:rPr>
          <w:rFonts w:ascii="Arial" w:hAnsi="Arial" w:cs="Arial"/>
          <w:sz w:val="18"/>
          <w:szCs w:val="18"/>
        </w:rPr>
      </w:pPr>
      <w:r w:rsidRPr="005368E9">
        <w:rPr>
          <w:rFonts w:ascii="Arial" w:hAnsi="Arial" w:cs="Arial"/>
          <w:sz w:val="18"/>
          <w:szCs w:val="18"/>
        </w:rPr>
        <w:t xml:space="preserve"> PROC. LIC. PREGAO </w:t>
      </w:r>
      <w:r w:rsidR="00770772">
        <w:rPr>
          <w:rFonts w:ascii="Arial" w:hAnsi="Arial"/>
          <w:b/>
        </w:rPr>
        <w:t>000023</w:t>
      </w:r>
      <w:r w:rsidR="005368E9" w:rsidRPr="005368E9">
        <w:rPr>
          <w:rFonts w:ascii="Arial" w:hAnsi="Arial"/>
          <w:b/>
        </w:rPr>
        <w:t>/</w:t>
      </w:r>
      <w:r w:rsidR="00770772">
        <w:rPr>
          <w:rFonts w:ascii="Arial" w:hAnsi="Arial"/>
          <w:b/>
        </w:rPr>
        <w:t>2017</w:t>
      </w:r>
      <w:r w:rsidRPr="005368E9">
        <w:rPr>
          <w:rFonts w:ascii="Arial" w:hAnsi="Arial" w:cs="Arial"/>
          <w:sz w:val="18"/>
          <w:szCs w:val="18"/>
        </w:rPr>
        <w:t>– TIPO PRESENCIAL</w:t>
      </w:r>
    </w:p>
    <w:p w:rsidR="00FB4DB6" w:rsidRPr="005368E9" w:rsidRDefault="00FB4DB6" w:rsidP="00FB4DB6">
      <w:pPr>
        <w:jc w:val="both"/>
        <w:rPr>
          <w:rFonts w:ascii="Arial" w:hAnsi="Arial" w:cs="Arial"/>
          <w:sz w:val="18"/>
          <w:szCs w:val="18"/>
        </w:rPr>
      </w:pPr>
    </w:p>
    <w:p w:rsidR="00FB4DB6" w:rsidRDefault="00FB4DB6" w:rsidP="00FB4DB6">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p w:rsidR="00FB4DB6" w:rsidRDefault="00FB4DB6">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FB4DB6" w:rsidRDefault="00FB4DB6">
            <w:pPr>
              <w:spacing w:line="276" w:lineRule="auto"/>
              <w:jc w:val="both"/>
              <w:rPr>
                <w:rFonts w:ascii="Arial" w:hAnsi="Arial" w:cs="Arial"/>
                <w:sz w:val="18"/>
                <w:szCs w:val="18"/>
                <w:lang w:eastAsia="en-US"/>
              </w:rPr>
            </w:pPr>
          </w:p>
          <w:p w:rsidR="00FB4DB6" w:rsidRDefault="00FB4DB6">
            <w:pPr>
              <w:spacing w:line="276" w:lineRule="auto"/>
              <w:jc w:val="both"/>
              <w:rPr>
                <w:rFonts w:ascii="Arial" w:hAnsi="Arial" w:cs="Arial"/>
                <w:sz w:val="18"/>
                <w:szCs w:val="18"/>
                <w:lang w:eastAsia="en-US"/>
              </w:rPr>
            </w:pPr>
          </w:p>
          <w:p w:rsidR="00FB4DB6" w:rsidRDefault="001C4987">
            <w:pPr>
              <w:spacing w:line="276" w:lineRule="auto"/>
              <w:jc w:val="both"/>
              <w:rPr>
                <w:rFonts w:ascii="Arial" w:hAnsi="Arial" w:cs="Arial"/>
                <w:sz w:val="18"/>
                <w:szCs w:val="18"/>
                <w:lang w:eastAsia="en-US"/>
              </w:rPr>
            </w:pPr>
            <w:r w:rsidRPr="001C4987">
              <w:rPr>
                <w:lang w:eastAsia="en-US"/>
              </w:rPr>
              <w:pict>
                <v:line id="_x0000_s1026" style="position:absolute;left:0;text-align:left;z-index:251657728" from="126pt,9.25pt" to="297pt,9.25pt"/>
              </w:pict>
            </w:r>
          </w:p>
          <w:p w:rsidR="00FB4DB6" w:rsidRDefault="00FB4DB6" w:rsidP="005503E3">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5368E9" w:rsidRDefault="005368E9" w:rsidP="00FB4DB6">
      <w:pPr>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IV – MODELO DECLARAÇÃO DE ENQUADRAMENTO COMO</w:t>
      </w: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FB4DB6" w:rsidRDefault="00FB4DB6" w:rsidP="00FB4DB6">
      <w:pPr>
        <w:autoSpaceDE w:val="0"/>
        <w:autoSpaceDN w:val="0"/>
        <w:adjustRightInd w:val="0"/>
        <w:rPr>
          <w:rFonts w:ascii="Arial" w:hAnsi="Arial" w:cs="Arial"/>
          <w:sz w:val="24"/>
          <w:szCs w:val="24"/>
        </w:rPr>
      </w:pPr>
    </w:p>
    <w:p w:rsidR="00FB4DB6" w:rsidRDefault="00FB4DB6" w:rsidP="005368E9">
      <w:pPr>
        <w:autoSpaceDE w:val="0"/>
        <w:autoSpaceDN w:val="0"/>
        <w:adjustRightInd w:val="0"/>
        <w:jc w:val="both"/>
        <w:rPr>
          <w:rFonts w:ascii="Arial" w:hAnsi="Arial" w:cs="Arial"/>
        </w:rPr>
      </w:pPr>
    </w:p>
    <w:p w:rsidR="00FB4DB6" w:rsidRDefault="00FB4DB6" w:rsidP="005368E9">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FB4DB6" w:rsidRDefault="00FB4DB6" w:rsidP="005368E9">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FB4DB6" w:rsidRDefault="00FB4DB6" w:rsidP="005368E9">
      <w:pPr>
        <w:jc w:val="both"/>
        <w:rPr>
          <w:rFonts w:ascii="Arial" w:hAnsi="Arial" w:cs="Arial"/>
        </w:rPr>
      </w:pPr>
      <w:r>
        <w:rPr>
          <w:rFonts w:ascii="Arial" w:hAnsi="Arial" w:cs="Arial"/>
        </w:rPr>
        <w:t xml:space="preserve">_______________________________, portador(a) da Carteira de Identidade nº ._________________e do CPF nº .______________________, DECLARA, para fins do disposto no subitem 5.6.2.1, do Edital, do </w:t>
      </w:r>
      <w:r w:rsidRPr="005368E9">
        <w:rPr>
          <w:rFonts w:ascii="Arial" w:hAnsi="Arial" w:cs="Arial"/>
        </w:rPr>
        <w:t>Pregão Presencial nº</w:t>
      </w:r>
      <w:r w:rsidR="005368E9">
        <w:rPr>
          <w:rFonts w:ascii="Arial" w:hAnsi="Arial" w:cs="Arial"/>
        </w:rPr>
        <w:t>.</w:t>
      </w:r>
      <w:r>
        <w:rPr>
          <w:rFonts w:ascii="Arial" w:hAnsi="Arial" w:cs="Arial"/>
          <w:color w:val="FF0000"/>
        </w:rPr>
        <w:t xml:space="preserve"> </w:t>
      </w:r>
      <w:r w:rsidR="00770772">
        <w:rPr>
          <w:rFonts w:ascii="Arial" w:hAnsi="Arial"/>
          <w:b/>
        </w:rPr>
        <w:t>000023</w:t>
      </w:r>
      <w:r w:rsidR="005368E9">
        <w:rPr>
          <w:rFonts w:ascii="Arial" w:hAnsi="Arial"/>
          <w:b/>
        </w:rPr>
        <w:t>/</w:t>
      </w:r>
      <w:r w:rsidR="00770772">
        <w:rPr>
          <w:rFonts w:ascii="Arial" w:hAnsi="Arial"/>
          <w:b/>
        </w:rPr>
        <w:t>2017</w:t>
      </w:r>
      <w:r>
        <w:rPr>
          <w:rFonts w:ascii="Arial" w:hAnsi="Arial" w:cs="Arial"/>
        </w:rPr>
        <w:t>, sob as sanções administrativas cabíveis e sob as penas da lei, que esta empresa, na presente data, é considerada:</w:t>
      </w:r>
    </w:p>
    <w:p w:rsidR="00FB4DB6" w:rsidRDefault="00FB4DB6" w:rsidP="005368E9">
      <w:pPr>
        <w:autoSpaceDE w:val="0"/>
        <w:autoSpaceDN w:val="0"/>
        <w:adjustRightInd w:val="0"/>
        <w:jc w:val="both"/>
        <w:rPr>
          <w:rFonts w:ascii="Arial" w:hAnsi="Arial" w:cs="Arial"/>
          <w:b/>
          <w:bCs/>
        </w:rPr>
      </w:pPr>
    </w:p>
    <w:p w:rsidR="00FB4DB6" w:rsidRDefault="00FB4DB6" w:rsidP="005368E9">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FB4DB6" w:rsidRDefault="00FB4DB6" w:rsidP="005368E9">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FB4DB6" w:rsidRDefault="00FB4DB6" w:rsidP="005368E9">
      <w:pPr>
        <w:autoSpaceDE w:val="0"/>
        <w:autoSpaceDN w:val="0"/>
        <w:adjustRightInd w:val="0"/>
        <w:jc w:val="both"/>
        <w:rPr>
          <w:rFonts w:ascii="Arial" w:hAnsi="Arial" w:cs="Arial"/>
        </w:rPr>
      </w:pPr>
    </w:p>
    <w:p w:rsidR="00FB4DB6" w:rsidRDefault="00FB4DB6" w:rsidP="005368E9">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FB4DB6" w:rsidRDefault="00FB4DB6" w:rsidP="005368E9">
      <w:pPr>
        <w:autoSpaceDE w:val="0"/>
        <w:autoSpaceDN w:val="0"/>
        <w:adjustRightInd w:val="0"/>
        <w:ind w:left="1416" w:firstLine="708"/>
        <w:jc w:val="both"/>
        <w:rPr>
          <w:rFonts w:ascii="Arial" w:hAnsi="Arial" w:cs="Arial"/>
        </w:rPr>
      </w:pPr>
    </w:p>
    <w:p w:rsidR="00FB4DB6" w:rsidRDefault="00FB4DB6" w:rsidP="005368E9">
      <w:pPr>
        <w:autoSpaceDE w:val="0"/>
        <w:autoSpaceDN w:val="0"/>
        <w:adjustRightInd w:val="0"/>
        <w:ind w:left="1416" w:firstLine="708"/>
        <w:jc w:val="both"/>
        <w:rPr>
          <w:rFonts w:ascii="Arial" w:hAnsi="Arial" w:cs="Arial"/>
        </w:rPr>
      </w:pPr>
    </w:p>
    <w:p w:rsidR="00FB4DB6" w:rsidRDefault="00FB4DB6" w:rsidP="005368E9">
      <w:pPr>
        <w:autoSpaceDE w:val="0"/>
        <w:autoSpaceDN w:val="0"/>
        <w:adjustRightInd w:val="0"/>
        <w:ind w:left="1416" w:firstLine="708"/>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jc w:val="both"/>
        <w:rPr>
          <w:rFonts w:ascii="Arial" w:hAnsi="Arial" w:cs="Arial"/>
          <w:b/>
        </w:rPr>
      </w:pPr>
    </w:p>
    <w:p w:rsidR="00FB4DB6" w:rsidRDefault="00FB4DB6" w:rsidP="00FB4DB6">
      <w:pPr>
        <w:autoSpaceDE w:val="0"/>
        <w:autoSpaceDN w:val="0"/>
        <w:adjustRightInd w:val="0"/>
        <w:jc w:val="both"/>
        <w:rPr>
          <w:rFonts w:ascii="Arial" w:hAnsi="Arial" w:cs="Arial"/>
          <w:b/>
        </w:rPr>
      </w:pPr>
    </w:p>
    <w:p w:rsidR="00FB4DB6" w:rsidRDefault="00FB4DB6" w:rsidP="00FB4DB6">
      <w:pPr>
        <w:autoSpaceDE w:val="0"/>
        <w:autoSpaceDN w:val="0"/>
        <w:adjustRightInd w:val="0"/>
        <w:jc w:val="both"/>
        <w:rPr>
          <w:rFonts w:ascii="Arial" w:hAnsi="Arial" w:cs="Arial"/>
          <w:b/>
        </w:rPr>
      </w:pPr>
      <w:r>
        <w:rPr>
          <w:rFonts w:ascii="Arial" w:hAnsi="Arial" w:cs="Arial"/>
          <w:b/>
        </w:rPr>
        <w:t>Observações:</w:t>
      </w:r>
    </w:p>
    <w:p w:rsidR="00FB4DB6" w:rsidRDefault="00FB4DB6" w:rsidP="00FB4DB6">
      <w:pPr>
        <w:autoSpaceDE w:val="0"/>
        <w:autoSpaceDN w:val="0"/>
        <w:adjustRightInd w:val="0"/>
        <w:jc w:val="both"/>
        <w:rPr>
          <w:rFonts w:ascii="Arial" w:hAnsi="Arial" w:cs="Arial"/>
        </w:rPr>
      </w:pPr>
      <w:r>
        <w:rPr>
          <w:rFonts w:ascii="Arial" w:hAnsi="Arial" w:cs="Arial"/>
        </w:rPr>
        <w:t>1) Assinalar com um “X” a condição da empresa;</w:t>
      </w:r>
    </w:p>
    <w:p w:rsidR="00FB4DB6" w:rsidRDefault="00FB4DB6" w:rsidP="00FB4DB6">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w:t>
      </w:r>
    </w:p>
    <w:p w:rsidR="00FB4DB6" w:rsidRDefault="00FB4DB6" w:rsidP="00FB4DB6">
      <w:pPr>
        <w:autoSpaceDE w:val="0"/>
        <w:autoSpaceDN w:val="0"/>
        <w:adjustRightInd w:val="0"/>
        <w:jc w:val="both"/>
        <w:rPr>
          <w:rFonts w:ascii="Arial" w:hAnsi="Arial" w:cs="Arial"/>
        </w:rPr>
      </w:pPr>
      <w:r>
        <w:rPr>
          <w:rFonts w:ascii="Arial" w:hAnsi="Arial" w:cs="Arial"/>
        </w:rPr>
        <w:t>legal da empresa; e</w:t>
      </w:r>
    </w:p>
    <w:p w:rsidR="00FB4DB6" w:rsidRDefault="00FB4DB6" w:rsidP="00FB4DB6">
      <w:pPr>
        <w:jc w:val="both"/>
        <w:rPr>
          <w:rFonts w:ascii="Arial" w:hAnsi="Arial" w:cs="Arial"/>
        </w:rPr>
      </w:pPr>
      <w:r>
        <w:rPr>
          <w:rFonts w:ascii="Arial" w:hAnsi="Arial" w:cs="Arial"/>
        </w:rPr>
        <w:t>3) esta declaração deverá ser entregue no ato do credenciamento.</w:t>
      </w: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5368E9" w:rsidRDefault="005368E9" w:rsidP="00FB4DB6">
      <w:pPr>
        <w:rPr>
          <w:rFonts w:ascii="Arial" w:hAnsi="Arial" w:cs="Arial"/>
        </w:rPr>
      </w:pPr>
    </w:p>
    <w:p w:rsidR="005368E9" w:rsidRDefault="005368E9"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770772" w:rsidRDefault="00770772" w:rsidP="00FB4DB6">
      <w:pPr>
        <w:rPr>
          <w:rFonts w:ascii="Arial" w:hAnsi="Arial" w:cs="Arial"/>
        </w:rPr>
      </w:pPr>
    </w:p>
    <w:p w:rsidR="00FB4DB6" w:rsidRDefault="00FB4DB6" w:rsidP="00FB4DB6">
      <w:pPr>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V- MODELO DE DECLARAÇÃO DE ATENDIMENTO AOS REQUISITOS DE HABILITAÇÃO</w:t>
      </w: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5368E9" w:rsidRDefault="005368E9" w:rsidP="005368E9">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5368E9" w:rsidRDefault="005368E9" w:rsidP="005368E9">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5368E9" w:rsidRDefault="005368E9" w:rsidP="005368E9">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5368E9" w:rsidRDefault="005368E9" w:rsidP="005368E9">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FB4DB6" w:rsidRPr="005368E9" w:rsidRDefault="00FB4DB6" w:rsidP="00FB4DB6">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 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w:t>
      </w:r>
      <w:r w:rsidRPr="005368E9">
        <w:rPr>
          <w:rFonts w:ascii="Arial" w:hAnsi="Arial" w:cs="Arial"/>
        </w:rPr>
        <w:t>Pregão Presencial nº</w:t>
      </w:r>
      <w:r w:rsidR="005368E9" w:rsidRPr="005368E9">
        <w:rPr>
          <w:rFonts w:ascii="Arial" w:hAnsi="Arial" w:cs="Arial"/>
        </w:rPr>
        <w:t>.</w:t>
      </w:r>
      <w:r w:rsidRPr="005368E9">
        <w:rPr>
          <w:rFonts w:ascii="Arial" w:hAnsi="Arial" w:cs="Arial"/>
        </w:rPr>
        <w:t xml:space="preserve"> </w:t>
      </w:r>
      <w:r w:rsidR="00770772">
        <w:rPr>
          <w:rFonts w:ascii="Arial" w:hAnsi="Arial"/>
          <w:b/>
        </w:rPr>
        <w:t>000085</w:t>
      </w:r>
      <w:r w:rsidR="005368E9" w:rsidRPr="005368E9">
        <w:rPr>
          <w:rFonts w:ascii="Arial" w:hAnsi="Arial"/>
          <w:b/>
        </w:rPr>
        <w:t>/</w:t>
      </w:r>
      <w:r w:rsidR="00770772">
        <w:rPr>
          <w:rFonts w:ascii="Arial" w:hAnsi="Arial"/>
          <w:b/>
        </w:rPr>
        <w:t>2017</w:t>
      </w:r>
      <w:r w:rsidRPr="005368E9">
        <w:rPr>
          <w:rFonts w:ascii="Arial" w:hAnsi="Arial" w:cs="Arial"/>
        </w:rPr>
        <w:t>do Município de Janaúba/MG.</w:t>
      </w:r>
    </w:p>
    <w:p w:rsidR="00FB4DB6" w:rsidRPr="005368E9"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Observações:</w:t>
      </w:r>
    </w:p>
    <w:p w:rsidR="00FB4DB6" w:rsidRDefault="00FB4DB6" w:rsidP="00FB4DB6">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FB4DB6" w:rsidRDefault="00FB4DB6" w:rsidP="00FB4DB6">
      <w:pPr>
        <w:jc w:val="both"/>
        <w:rPr>
          <w:rFonts w:ascii="Arial" w:hAnsi="Arial" w:cs="Arial"/>
        </w:rPr>
      </w:pPr>
    </w:p>
    <w:p w:rsidR="00FB4DB6" w:rsidRDefault="00FB4DB6" w:rsidP="00FB4DB6">
      <w:pPr>
        <w:jc w:val="both"/>
        <w:rPr>
          <w:rFonts w:ascii="Arial" w:hAnsi="Arial" w:cs="Arial"/>
          <w:bCs/>
          <w:color w:val="000000"/>
        </w:rPr>
      </w:pPr>
      <w:r>
        <w:rPr>
          <w:rFonts w:ascii="Arial" w:hAnsi="Arial" w:cs="Arial"/>
        </w:rPr>
        <w:t>2) esta Declaração deverá ser entregue no ato do credenciamento.</w:t>
      </w: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spacing w:after="200" w:line="276" w:lineRule="auto"/>
        <w:rPr>
          <w:rFonts w:ascii="Arial" w:hAnsi="Arial" w:cs="Arial"/>
          <w:bCs/>
          <w:color w:val="000000"/>
        </w:rPr>
      </w:pPr>
      <w:r>
        <w:rPr>
          <w:rFonts w:ascii="Arial" w:hAnsi="Arial" w:cs="Arial"/>
          <w:bCs/>
          <w:color w:val="000000"/>
        </w:rPr>
        <w:br w:type="page"/>
      </w:r>
    </w:p>
    <w:p w:rsidR="00FB4DB6" w:rsidRDefault="00FB4DB6" w:rsidP="00FB4DB6">
      <w:pPr>
        <w:rPr>
          <w:rFonts w:ascii="Arial" w:hAnsi="Arial" w:cs="Arial"/>
          <w:bCs/>
          <w:color w:val="000000"/>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 MODELO DE DECLARAÇÃO RELATIVA A TRABALHO DE MENORES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jc w:val="center"/>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Observações:</w:t>
      </w:r>
    </w:p>
    <w:p w:rsidR="00FB4DB6" w:rsidRDefault="00FB4DB6" w:rsidP="00FB4DB6">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FB4DB6" w:rsidRDefault="00FB4DB6" w:rsidP="00FB4DB6">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FB4DB6" w:rsidRDefault="00FB4DB6" w:rsidP="00FB4DB6">
      <w:pPr>
        <w:autoSpaceDE w:val="0"/>
        <w:autoSpaceDN w:val="0"/>
        <w:adjustRightInd w:val="0"/>
        <w:jc w:val="both"/>
        <w:rPr>
          <w:rFonts w:ascii="Arial" w:hAnsi="Arial" w:cs="Arial"/>
        </w:rPr>
      </w:pPr>
      <w:r>
        <w:rPr>
          <w:rFonts w:ascii="Arial" w:hAnsi="Arial" w:cs="Arial"/>
        </w:rPr>
        <w:t>representante legal da empresa; e</w:t>
      </w:r>
    </w:p>
    <w:p w:rsidR="00FB4DB6" w:rsidRDefault="00FB4DB6" w:rsidP="00FB4DB6">
      <w:pPr>
        <w:jc w:val="both"/>
        <w:rPr>
          <w:rFonts w:ascii="Arial" w:hAnsi="Arial" w:cs="Arial"/>
          <w:bCs/>
          <w:color w:val="000000"/>
        </w:rPr>
      </w:pPr>
      <w:r>
        <w:rPr>
          <w:rFonts w:ascii="Arial" w:hAnsi="Arial" w:cs="Arial"/>
        </w:rPr>
        <w:t>3) esta Declaração faz parte do envelope de habilitação.</w:t>
      </w: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rPr>
          <w:rFonts w:ascii="Arial" w:hAnsi="Arial" w:cs="Arial"/>
          <w:bCs/>
          <w:color w:val="000000"/>
        </w:rPr>
      </w:pPr>
    </w:p>
    <w:p w:rsidR="00D65DA3" w:rsidRDefault="00D65DA3" w:rsidP="00FB4DB6">
      <w:pPr>
        <w:rPr>
          <w:rFonts w:ascii="Arial" w:hAnsi="Arial" w:cs="Arial"/>
          <w:bCs/>
          <w:color w:val="000000"/>
        </w:rPr>
      </w:pPr>
    </w:p>
    <w:p w:rsidR="00D65DA3" w:rsidRDefault="00D65DA3"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VII-MODELO DE DECLARAÇÃO DE INEXISTÊNCIA DE FATOS IMPEDITIVOS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sz w:val="24"/>
          <w:szCs w:val="24"/>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Observação:</w:t>
      </w:r>
    </w:p>
    <w:p w:rsidR="00FB4DB6" w:rsidRDefault="00FB4DB6" w:rsidP="00FB4DB6">
      <w:pPr>
        <w:numPr>
          <w:ilvl w:val="0"/>
          <w:numId w:val="7"/>
        </w:numPr>
        <w:autoSpaceDE w:val="0"/>
        <w:autoSpaceDN w:val="0"/>
        <w:adjustRightInd w:val="0"/>
        <w:jc w:val="both"/>
        <w:rPr>
          <w:rFonts w:ascii="Arial" w:hAnsi="Arial" w:cs="Arial"/>
        </w:rPr>
      </w:pPr>
      <w:r>
        <w:rPr>
          <w:rFonts w:ascii="Arial" w:hAnsi="Arial" w:cs="Arial"/>
        </w:rPr>
        <w:t>a Declaração em epígrafe deverá ser apresentada em papel timbrado do licitante e estar assinada pelo representante legal da empresa.</w:t>
      </w:r>
    </w:p>
    <w:p w:rsidR="00FB4DB6" w:rsidRDefault="00FB4DB6" w:rsidP="00FB4DB6">
      <w:pPr>
        <w:numPr>
          <w:ilvl w:val="0"/>
          <w:numId w:val="7"/>
        </w:numPr>
        <w:autoSpaceDE w:val="0"/>
        <w:autoSpaceDN w:val="0"/>
        <w:adjustRightInd w:val="0"/>
        <w:jc w:val="both"/>
        <w:rPr>
          <w:rFonts w:ascii="Arial" w:hAnsi="Arial" w:cs="Arial"/>
        </w:rPr>
      </w:pPr>
      <w:r>
        <w:rPr>
          <w:rFonts w:ascii="Arial" w:hAnsi="Arial" w:cs="Arial"/>
        </w:rPr>
        <w:t>esta Declaração faz parte do envelope de habilitação</w:t>
      </w:r>
    </w:p>
    <w:p w:rsidR="00FB4DB6" w:rsidRDefault="00FB4DB6" w:rsidP="00FB4DB6">
      <w:pPr>
        <w:rPr>
          <w:rFonts w:ascii="Arial" w:hAnsi="Arial" w:cs="Arial"/>
          <w:b/>
          <w:bCs/>
          <w:u w:val="single"/>
        </w:rPr>
      </w:pPr>
      <w:r>
        <w:rPr>
          <w:rFonts w:ascii="Arial" w:hAnsi="Arial" w:cs="Arial"/>
        </w:rPr>
        <w:br w:type="page"/>
      </w:r>
    </w:p>
    <w:p w:rsidR="00FB4DB6" w:rsidRDefault="00FB4DB6" w:rsidP="00FB4DB6">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ATA DE REGISTRO DE PREÇOS</w:t>
      </w:r>
    </w:p>
    <w:p w:rsidR="00FB4DB6" w:rsidRDefault="00FB4DB6" w:rsidP="00FB4DB6">
      <w:pPr>
        <w:rPr>
          <w:rFonts w:ascii="Times" w:hAnsi="Times" w:cs="Times"/>
          <w:b/>
          <w:bCs/>
        </w:rPr>
      </w:pPr>
    </w:p>
    <w:p w:rsidR="005368E9" w:rsidRDefault="005368E9" w:rsidP="005368E9">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5368E9" w:rsidRDefault="005368E9" w:rsidP="005368E9">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70772">
        <w:rPr>
          <w:rFonts w:ascii="Arial" w:hAnsi="Arial"/>
          <w:b/>
        </w:rPr>
        <w:t>000023</w:t>
      </w:r>
      <w:r>
        <w:rPr>
          <w:rFonts w:ascii="Arial" w:hAnsi="Arial"/>
          <w:b/>
        </w:rPr>
        <w:t>/</w:t>
      </w:r>
      <w:r w:rsidR="00770772">
        <w:rPr>
          <w:rFonts w:ascii="Arial" w:hAnsi="Arial"/>
          <w:b/>
        </w:rPr>
        <w:t>2017</w:t>
      </w:r>
    </w:p>
    <w:p w:rsidR="005368E9" w:rsidRDefault="005368E9" w:rsidP="005368E9">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000085</w:t>
      </w:r>
      <w:r>
        <w:rPr>
          <w:rFonts w:ascii="Arial" w:hAnsi="Arial"/>
          <w:b/>
        </w:rPr>
        <w:t>/</w:t>
      </w:r>
      <w:r w:rsidR="00770772">
        <w:rPr>
          <w:rFonts w:ascii="Arial" w:hAnsi="Arial"/>
          <w:b/>
        </w:rPr>
        <w:t>2017</w:t>
      </w:r>
    </w:p>
    <w:p w:rsidR="005368E9" w:rsidRDefault="005368E9" w:rsidP="005368E9">
      <w:pPr>
        <w:rPr>
          <w:rFonts w:ascii="Arial" w:hAnsi="Arial"/>
          <w:b/>
        </w:rPr>
      </w:pPr>
      <w:r>
        <w:rPr>
          <w:rFonts w:ascii="Arial" w:hAnsi="Arial"/>
          <w:b/>
        </w:rPr>
        <w:t>Data da Abertura</w:t>
      </w:r>
      <w:r>
        <w:rPr>
          <w:rFonts w:ascii="Arial" w:hAnsi="Arial"/>
          <w:b/>
        </w:rPr>
        <w:tab/>
        <w:t xml:space="preserve">: </w:t>
      </w:r>
      <w:r w:rsidR="00770772">
        <w:rPr>
          <w:rFonts w:ascii="Arial" w:hAnsi="Arial"/>
          <w:b/>
        </w:rPr>
        <w:t>04/07/2017 09:00:00</w:t>
      </w:r>
    </w:p>
    <w:p w:rsidR="00FB4DB6" w:rsidRDefault="00FB4DB6" w:rsidP="00FB4DB6">
      <w:pPr>
        <w:spacing w:after="200" w:line="276" w:lineRule="auto"/>
        <w:rPr>
          <w:rFonts w:ascii="Times" w:hAnsi="Times" w:cs="Times"/>
        </w:rPr>
      </w:pPr>
    </w:p>
    <w:p w:rsidR="00FB4DB6" w:rsidRDefault="00FB4DB6" w:rsidP="00FB4DB6">
      <w:pPr>
        <w:rPr>
          <w:rFonts w:ascii="Times" w:hAnsi="Times" w:cs="Times"/>
        </w:rPr>
      </w:pPr>
    </w:p>
    <w:p w:rsidR="00FB4DB6" w:rsidRDefault="00FB4DB6" w:rsidP="00FB4DB6">
      <w:pPr>
        <w:jc w:val="both"/>
        <w:rPr>
          <w:rFonts w:ascii="Arial" w:hAnsi="Arial" w:cs="Arial"/>
        </w:rPr>
      </w:pPr>
      <w:r>
        <w:rPr>
          <w:rFonts w:ascii="Arial" w:hAnsi="Arial" w:cs="Arial"/>
        </w:rPr>
        <w:t xml:space="preserve">Aos .........(................................) dias do mês de maio de 2013 (dois mil e treze), autorizado pelo processo de </w:t>
      </w:r>
      <w:r w:rsidRPr="005368E9">
        <w:rPr>
          <w:rFonts w:ascii="Arial" w:hAnsi="Arial" w:cs="Arial"/>
          <w:b/>
          <w:bCs/>
        </w:rPr>
        <w:t>PREGÃO PRESENCIAL Nº.</w:t>
      </w:r>
      <w:r>
        <w:rPr>
          <w:rFonts w:ascii="Arial" w:hAnsi="Arial" w:cs="Arial"/>
          <w:b/>
          <w:bCs/>
          <w:color w:val="FF0000"/>
        </w:rPr>
        <w:t xml:space="preserve"> </w:t>
      </w:r>
      <w:r w:rsidR="00770772">
        <w:rPr>
          <w:rFonts w:ascii="Arial" w:hAnsi="Arial"/>
          <w:b/>
        </w:rPr>
        <w:t>000085</w:t>
      </w:r>
      <w:r w:rsidR="005368E9">
        <w:rPr>
          <w:rFonts w:ascii="Arial" w:hAnsi="Arial"/>
          <w:b/>
        </w:rPr>
        <w:t>/</w:t>
      </w:r>
      <w:r w:rsidR="00770772">
        <w:rPr>
          <w:rFonts w:ascii="Arial" w:hAnsi="Arial"/>
          <w:b/>
        </w:rPr>
        <w:t>2017</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206248">
        <w:rPr>
          <w:rFonts w:ascii="Arial" w:hAnsi="Arial" w:cs="Arial"/>
        </w:rPr>
        <w:t xml:space="preserve"> aquisição de insumos agrícolas, defensivos agrícolas e outros</w:t>
      </w:r>
      <w:r>
        <w:rPr>
          <w:rFonts w:ascii="Arial" w:hAnsi="Arial" w:cs="Arial"/>
        </w:rPr>
        <w:t>.</w:t>
      </w:r>
    </w:p>
    <w:p w:rsidR="00FB4DB6" w:rsidRDefault="00FB4DB6" w:rsidP="00FB4DB6">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FB4DB6" w:rsidRDefault="00FB4DB6" w:rsidP="00FB4DB6">
      <w:pPr>
        <w:rPr>
          <w:rFonts w:ascii="Arial" w:hAnsi="Arial" w:cs="Arial"/>
          <w:b/>
          <w:bCs/>
        </w:rPr>
      </w:pPr>
    </w:p>
    <w:p w:rsidR="00FB4DB6" w:rsidRDefault="00FB4DB6" w:rsidP="00FB4DB6">
      <w:pPr>
        <w:rPr>
          <w:rFonts w:ascii="Arial" w:hAnsi="Arial" w:cs="Arial"/>
          <w:bCs/>
        </w:rPr>
      </w:pPr>
      <w:r>
        <w:rPr>
          <w:rFonts w:ascii="Arial" w:hAnsi="Arial" w:cs="Arial"/>
          <w:bCs/>
        </w:rPr>
        <w:t>1.1 – Consideram-se registrados os preços do Detentor da Ata:</w:t>
      </w:r>
    </w:p>
    <w:p w:rsidR="00FB4DB6" w:rsidRDefault="00FB4DB6" w:rsidP="00FB4DB6">
      <w:pPr>
        <w:rPr>
          <w:rFonts w:ascii="Arial" w:hAnsi="Arial" w:cs="Arial"/>
          <w:b/>
          <w:bCs/>
        </w:rPr>
      </w:pPr>
    </w:p>
    <w:p w:rsidR="00FB4DB6" w:rsidRDefault="00FB4DB6" w:rsidP="00FB4DB6">
      <w:pPr>
        <w:rPr>
          <w:rFonts w:ascii="Arial" w:hAnsi="Arial" w:cs="Arial"/>
          <w:b/>
          <w:bCs/>
          <w:sz w:val="22"/>
          <w:szCs w:val="22"/>
          <w:u w:val="single"/>
        </w:rPr>
      </w:pPr>
      <w:r>
        <w:rPr>
          <w:rFonts w:ascii="Arial" w:hAnsi="Arial" w:cs="Arial"/>
          <w:b/>
          <w:bCs/>
          <w:sz w:val="22"/>
          <w:szCs w:val="22"/>
          <w:u w:val="single"/>
        </w:rPr>
        <w:t>Dados do Fornecedor Vencedor:</w:t>
      </w:r>
    </w:p>
    <w:p w:rsidR="00FB4DB6" w:rsidRDefault="00FB4DB6" w:rsidP="00FB4DB6">
      <w:pPr>
        <w:rPr>
          <w:rFonts w:ascii="Arial" w:hAnsi="Arial" w:cs="Arial"/>
          <w:b/>
          <w:bCs/>
        </w:rPr>
      </w:pP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181"/>
      </w:tblGrid>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Nome do Fornecedor:</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Endereço:</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Cidade/UF:</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CEP:</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CNPJ:</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Representante:</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Carteira de Identidade:</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CPF:</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bl>
    <w:p w:rsidR="00FB4DB6" w:rsidRDefault="00FB4DB6" w:rsidP="00FB4DB6">
      <w:pPr>
        <w:rPr>
          <w:rFonts w:ascii="Arial" w:hAnsi="Arial" w:cs="Arial"/>
          <w:b/>
          <w:bCs/>
        </w:rPr>
      </w:pPr>
    </w:p>
    <w:p w:rsidR="00FB4DB6" w:rsidRDefault="00FB4DB6" w:rsidP="00FB4DB6">
      <w:pPr>
        <w:rPr>
          <w:rFonts w:ascii="Arial" w:hAnsi="Arial" w:cs="Arial"/>
          <w:b/>
          <w:sz w:val="22"/>
          <w:szCs w:val="22"/>
          <w:u w:val="single"/>
        </w:rPr>
      </w:pPr>
      <w:r>
        <w:rPr>
          <w:rFonts w:ascii="Arial" w:hAnsi="Arial" w:cs="Arial"/>
          <w:b/>
          <w:sz w:val="22"/>
          <w:szCs w:val="22"/>
          <w:u w:val="single"/>
        </w:rPr>
        <w:t>Itens do Fornecedor:</w:t>
      </w:r>
    </w:p>
    <w:p w:rsidR="00FB4DB6" w:rsidRDefault="00FB4DB6" w:rsidP="00FB4DB6">
      <w:pPr>
        <w:rPr>
          <w:rFonts w:ascii="Arial" w:hAnsi="Arial" w:cs="Arial"/>
        </w:rPr>
      </w:pPr>
    </w:p>
    <w:p w:rsidR="00FB4DB6" w:rsidRDefault="00FB4DB6" w:rsidP="00FB4DB6">
      <w:pPr>
        <w:rPr>
          <w:rFonts w:ascii="Arial" w:hAnsi="Arial" w:cs="Arial"/>
        </w:rPr>
      </w:pPr>
      <w:r>
        <w:rPr>
          <w:rFonts w:ascii="Arial" w:hAnsi="Arial" w:cs="Arial"/>
        </w:rPr>
        <w:t>&lt;&lt;ItensFornecedor&gt;&gt;</w:t>
      </w:r>
    </w:p>
    <w:p w:rsidR="00FB4DB6" w:rsidRDefault="00FB4DB6" w:rsidP="00FB4DB6">
      <w:pPr>
        <w:rPr>
          <w:rFonts w:ascii="Arial" w:hAnsi="Arial" w:cs="Arial"/>
        </w:rPr>
      </w:pPr>
    </w:p>
    <w:p w:rsidR="00FB4DB6" w:rsidRDefault="00FB4DB6" w:rsidP="00FB4DB6">
      <w:pPr>
        <w:jc w:val="both"/>
        <w:rPr>
          <w:rFonts w:ascii="Arial" w:hAnsi="Arial" w:cs="Arial"/>
        </w:rPr>
      </w:pPr>
      <w:r>
        <w:rPr>
          <w:rFonts w:ascii="Arial" w:hAnsi="Arial" w:cs="Arial"/>
        </w:rPr>
        <w:t xml:space="preserve">1.2 – A Administração efetuará seus pedidos a contratada </w:t>
      </w:r>
      <w:r w:rsidR="005503E3">
        <w:rPr>
          <w:rFonts w:ascii="Arial" w:hAnsi="Arial" w:cs="Arial"/>
        </w:rPr>
        <w:t>pela Secretaria de Agronegócios</w:t>
      </w:r>
      <w:r>
        <w:rPr>
          <w:rFonts w:ascii="Arial" w:hAnsi="Arial" w:cs="Arial"/>
        </w:rPr>
        <w:t xml:space="preserve"> mediante autorização de compra, da indicação da dotação orçamentária por onde correrá a despesa, mediante comprovante de recebimento por qualquer meio, inclusive fac-símile.</w:t>
      </w:r>
    </w:p>
    <w:p w:rsidR="00FB4DB6" w:rsidRDefault="00FB4DB6" w:rsidP="00FB4DB6">
      <w:pPr>
        <w:jc w:val="both"/>
        <w:rPr>
          <w:rFonts w:ascii="Arial" w:hAnsi="Arial" w:cs="Arial"/>
        </w:rPr>
      </w:pPr>
    </w:p>
    <w:p w:rsidR="00FB4DB6" w:rsidRDefault="00FB4DB6" w:rsidP="00FB4DB6">
      <w:pPr>
        <w:pStyle w:val="Corpo"/>
        <w:jc w:val="both"/>
        <w:rPr>
          <w:rFonts w:ascii="Arial" w:hAnsi="Arial" w:cs="Arial"/>
          <w:shadow w:val="0"/>
          <w:snapToGrid w:val="0"/>
        </w:rPr>
      </w:pPr>
    </w:p>
    <w:p w:rsidR="00FB4DB6" w:rsidRDefault="00FB4DB6" w:rsidP="00FB4DB6">
      <w:pPr>
        <w:pStyle w:val="Corpo"/>
        <w:jc w:val="both"/>
        <w:rPr>
          <w:rFonts w:ascii="Arial" w:hAnsi="Arial" w:cs="Arial"/>
          <w:shadow w:val="0"/>
          <w:snapToGrid w:val="0"/>
        </w:rPr>
      </w:pPr>
      <w:r>
        <w:rPr>
          <w:rFonts w:ascii="Arial" w:hAnsi="Arial" w:cs="Arial"/>
          <w:b/>
          <w:shadow w:val="0"/>
          <w:snapToGrid w:val="0"/>
        </w:rPr>
        <w:t>1.3</w:t>
      </w:r>
      <w:r>
        <w:rPr>
          <w:rFonts w:ascii="Arial" w:hAnsi="Arial" w:cs="Arial"/>
          <w:shadow w:val="0"/>
          <w:snapToGrid w:val="0"/>
        </w:rPr>
        <w:t xml:space="preserve"> O serviço será executado em conformidade com as especificações constantes deste instrumento e do Termo de Referência, mediante execução direta, sob o regime de empreitada por preço unitário. </w:t>
      </w:r>
    </w:p>
    <w:p w:rsidR="00FB4DB6" w:rsidRDefault="00FB4DB6" w:rsidP="00FB4DB6">
      <w:pPr>
        <w:pStyle w:val="Corpo"/>
        <w:rPr>
          <w:rFonts w:ascii="Arial" w:hAnsi="Arial" w:cs="Arial"/>
          <w:b/>
          <w:shadow w:val="0"/>
        </w:rPr>
      </w:pPr>
    </w:p>
    <w:p w:rsidR="00FB4DB6" w:rsidRDefault="00FB4DB6" w:rsidP="00FB4DB6">
      <w:pPr>
        <w:pStyle w:val="Corpo"/>
        <w:rPr>
          <w:rFonts w:ascii="Arial" w:hAnsi="Arial" w:cs="Arial"/>
          <w:b/>
          <w:shadow w:val="0"/>
        </w:rPr>
      </w:pPr>
      <w:r>
        <w:rPr>
          <w:rFonts w:ascii="Arial" w:hAnsi="Arial" w:cs="Arial"/>
          <w:b/>
          <w:shadow w:val="0"/>
        </w:rPr>
        <w:t>CLÁUSULA PRIMEIRA - DA VIGÊNCIA E DA EFICÁCIA</w:t>
      </w:r>
    </w:p>
    <w:p w:rsidR="00FB4DB6" w:rsidRDefault="00FB4DB6" w:rsidP="00FB4DB6">
      <w:pPr>
        <w:pStyle w:val="Corpo"/>
        <w:rPr>
          <w:rFonts w:ascii="Arial" w:hAnsi="Arial" w:cs="Arial"/>
          <w:b/>
          <w:shadow w:val="0"/>
        </w:rPr>
      </w:pPr>
    </w:p>
    <w:p w:rsidR="00FB4DB6" w:rsidRDefault="00FB4DB6" w:rsidP="00FB4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O prazo de vigência da Ata de Registro de Preços é de 12 (doze)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qualquer das partes, com </w:t>
      </w:r>
      <w:r>
        <w:rPr>
          <w:rFonts w:ascii="Arial" w:hAnsi="Arial" w:cs="Arial"/>
        </w:rPr>
        <w:lastRenderedPageBreak/>
        <w:t>antecedência mínima de 10 (dez) dias do término de cada período, de 12 (doze) meses, pela CONTRATADA e 30 (trinta) dias a qualquer tempo, pela CONTRATANTE, sem ônus para as partes.</w:t>
      </w:r>
    </w:p>
    <w:p w:rsidR="00FB4DB6" w:rsidRDefault="00FB4DB6" w:rsidP="00FB4DB6">
      <w:pPr>
        <w:pStyle w:val="Corpo"/>
        <w:ind w:firstLine="1425"/>
        <w:jc w:val="both"/>
        <w:rPr>
          <w:rFonts w:ascii="Arial" w:hAnsi="Arial" w:cs="Arial"/>
          <w:b/>
          <w:shadow w:val="0"/>
        </w:rPr>
      </w:pPr>
    </w:p>
    <w:p w:rsidR="00FB4DB6" w:rsidRDefault="00FB4DB6" w:rsidP="00FB4DB6">
      <w:pPr>
        <w:pStyle w:val="Corpo"/>
        <w:ind w:firstLine="57"/>
        <w:jc w:val="both"/>
        <w:rPr>
          <w:rFonts w:ascii="Arial" w:hAnsi="Arial" w:cs="Arial"/>
          <w:b/>
          <w:shadow w:val="0"/>
        </w:rPr>
      </w:pPr>
      <w:r>
        <w:rPr>
          <w:rFonts w:ascii="Arial" w:hAnsi="Arial" w:cs="Arial"/>
          <w:b/>
          <w:shadow w:val="0"/>
        </w:rPr>
        <w:t>CLÁUSULA SEGUNDA – DAS OBRIGAÇÕES DA CONTRATADA</w:t>
      </w:r>
    </w:p>
    <w:p w:rsidR="00FB4DB6" w:rsidRDefault="00FB4DB6" w:rsidP="00FB4DB6">
      <w:pPr>
        <w:pStyle w:val="Corpo"/>
        <w:ind w:firstLine="57"/>
        <w:jc w:val="both"/>
        <w:rPr>
          <w:rFonts w:ascii="Arial" w:hAnsi="Arial" w:cs="Arial"/>
          <w:b/>
          <w:shadow w:val="0"/>
        </w:rPr>
      </w:pPr>
    </w:p>
    <w:p w:rsidR="00FB4DB6" w:rsidRDefault="00FB4DB6" w:rsidP="00FB4DB6">
      <w:pPr>
        <w:jc w:val="both"/>
        <w:rPr>
          <w:rFonts w:ascii="Arial" w:hAnsi="Arial" w:cs="Arial"/>
        </w:rPr>
      </w:pPr>
      <w:r>
        <w:rPr>
          <w:rFonts w:ascii="Arial" w:hAnsi="Arial" w:cs="Arial"/>
        </w:rPr>
        <w:t>Constituem obrigações da contratada, além de outras previstas nesta Ata de Registro de Preços e na legislação pertinente, as seguintes:</w:t>
      </w:r>
    </w:p>
    <w:p w:rsidR="00FB4DB6" w:rsidRDefault="00FB4DB6" w:rsidP="00FB4DB6">
      <w:pPr>
        <w:jc w:val="both"/>
        <w:rPr>
          <w:rFonts w:ascii="Arial" w:hAnsi="Arial" w:cs="Arial"/>
        </w:rPr>
      </w:pP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pelo fiel cumprimento dos serviços constantes do Termo de Referencia;</w:t>
      </w:r>
    </w:p>
    <w:p w:rsidR="00FB4DB6" w:rsidRDefault="00FB4DB6" w:rsidP="00FB4DB6">
      <w:pPr>
        <w:numPr>
          <w:ilvl w:val="0"/>
          <w:numId w:val="9"/>
        </w:numPr>
        <w:jc w:val="both"/>
        <w:rPr>
          <w:rFonts w:ascii="Arial" w:hAnsi="Arial" w:cs="Arial"/>
          <w:color w:val="000000"/>
        </w:rPr>
      </w:pPr>
      <w:r>
        <w:rPr>
          <w:rFonts w:ascii="Arial" w:hAnsi="Arial" w:cs="Arial"/>
          <w:color w:val="000000"/>
        </w:rPr>
        <w:t>exercer rígido controle com relação a execução dos serviços, verificando se corresponde as exigências do termo de referência;</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disponibilizar os serviços logo após a assinatura da </w:t>
      </w:r>
      <w:r>
        <w:rPr>
          <w:rFonts w:ascii="Arial" w:hAnsi="Arial" w:cs="Arial"/>
        </w:rPr>
        <w:t>Ata de Registro de Preços</w:t>
      </w:r>
      <w:r>
        <w:rPr>
          <w:rFonts w:ascii="Arial" w:hAnsi="Arial" w:cs="Arial"/>
          <w:color w:val="000000"/>
        </w:rPr>
        <w:t>;</w:t>
      </w:r>
    </w:p>
    <w:p w:rsidR="00FB4DB6" w:rsidRDefault="00FB4DB6" w:rsidP="00FB4DB6">
      <w:pPr>
        <w:numPr>
          <w:ilvl w:val="0"/>
          <w:numId w:val="9"/>
        </w:numPr>
        <w:jc w:val="both"/>
        <w:rPr>
          <w:rFonts w:ascii="Arial" w:hAnsi="Arial" w:cs="Arial"/>
          <w:color w:val="000000"/>
        </w:rPr>
      </w:pPr>
      <w:r>
        <w:rPr>
          <w:rFonts w:ascii="Arial" w:hAnsi="Arial" w:cs="Arial"/>
          <w:color w:val="000000"/>
        </w:rPr>
        <w:t>disponibilizar os serviços nas quantidades necessárias para o cumprimento do serviço presente no Termo de Referência;</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por todas as despesas como</w:t>
      </w:r>
      <w:r w:rsidR="00206248">
        <w:rPr>
          <w:rFonts w:ascii="Arial" w:hAnsi="Arial" w:cs="Arial"/>
          <w:color w:val="000000"/>
        </w:rPr>
        <w:t xml:space="preserve"> transporte</w:t>
      </w:r>
      <w:r>
        <w:rPr>
          <w:rFonts w:ascii="Arial" w:hAnsi="Arial" w:cs="Arial"/>
          <w:color w:val="000000"/>
        </w:rPr>
        <w:t>, inclusive as relativas a pessoal necessário para a efetiva execução e outras que incidam direta ou indiretamente sobre os serviços contratados;</w:t>
      </w:r>
    </w:p>
    <w:p w:rsidR="00FB4DB6" w:rsidRDefault="00FB4DB6" w:rsidP="00FB4DB6">
      <w:pPr>
        <w:numPr>
          <w:ilvl w:val="0"/>
          <w:numId w:val="9"/>
        </w:numPr>
        <w:jc w:val="both"/>
        <w:rPr>
          <w:rFonts w:ascii="Arial" w:hAnsi="Arial" w:cs="Arial"/>
          <w:color w:val="000000"/>
        </w:rPr>
      </w:pPr>
      <w:r>
        <w:rPr>
          <w:rFonts w:ascii="Arial" w:hAnsi="Arial" w:cs="Arial"/>
          <w:color w:val="000000"/>
        </w:rPr>
        <w:t>assumir todas as responsabi</w:t>
      </w:r>
      <w:r w:rsidR="005503E3">
        <w:rPr>
          <w:rFonts w:ascii="Arial" w:hAnsi="Arial" w:cs="Arial"/>
          <w:color w:val="000000"/>
        </w:rPr>
        <w:t xml:space="preserve">lidades de transporte e entrega. </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pelas despesas médicas de servidores, terceiros e empregados seus relativas a acidentes que venham a ocorrer durante a prestação do serviço;</w:t>
      </w:r>
    </w:p>
    <w:p w:rsidR="00FB4DB6" w:rsidRDefault="00FB4DB6" w:rsidP="00FB4DB6">
      <w:pPr>
        <w:numPr>
          <w:ilvl w:val="0"/>
          <w:numId w:val="9"/>
        </w:numPr>
        <w:jc w:val="both"/>
        <w:rPr>
          <w:rFonts w:ascii="Arial" w:hAnsi="Arial" w:cs="Arial"/>
          <w:color w:val="000000"/>
        </w:rPr>
      </w:pPr>
      <w:r>
        <w:rPr>
          <w:rFonts w:ascii="Arial" w:hAnsi="Arial" w:cs="Arial"/>
          <w:color w:val="000000"/>
        </w:rPr>
        <w:t>recrutar em seu nome e sob sua inteira responsabilidade pessoas necessárias à perfeita execução dos serviços, pagando-lhes salários compatíveis, de valor igual ou superior ao piso salarial estabelecido para categoria, bem como os benefícios de praxe;</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Substituir os produtos/ serviços que houver falta grave ou gravíssima na vigência da </w:t>
      </w:r>
      <w:r>
        <w:rPr>
          <w:rFonts w:ascii="Arial" w:hAnsi="Arial" w:cs="Arial"/>
        </w:rPr>
        <w:t>Ata de Registro de Preços</w:t>
      </w:r>
      <w:r>
        <w:rPr>
          <w:rFonts w:ascii="Arial" w:hAnsi="Arial" w:cs="Arial"/>
          <w:color w:val="000000"/>
        </w:rPr>
        <w:t>;</w:t>
      </w:r>
    </w:p>
    <w:p w:rsidR="00FB4DB6" w:rsidRDefault="00FB4DB6" w:rsidP="00FB4DB6">
      <w:pPr>
        <w:numPr>
          <w:ilvl w:val="0"/>
          <w:numId w:val="9"/>
        </w:numPr>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FB4DB6" w:rsidRDefault="00FB4DB6" w:rsidP="00FB4DB6">
      <w:pPr>
        <w:numPr>
          <w:ilvl w:val="0"/>
          <w:numId w:val="9"/>
        </w:numPr>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FB4DB6" w:rsidRDefault="00FB4DB6" w:rsidP="00FB4DB6">
      <w:pPr>
        <w:numPr>
          <w:ilvl w:val="0"/>
          <w:numId w:val="9"/>
        </w:numPr>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FB4DB6" w:rsidRDefault="00FB4DB6" w:rsidP="00FB4DB6">
      <w:pPr>
        <w:numPr>
          <w:ilvl w:val="0"/>
          <w:numId w:val="9"/>
        </w:numPr>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FB4DB6" w:rsidRDefault="00FB4DB6" w:rsidP="00FB4DB6">
      <w:pPr>
        <w:numPr>
          <w:ilvl w:val="0"/>
          <w:numId w:val="9"/>
        </w:numPr>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FB4DB6" w:rsidRDefault="00FB4DB6" w:rsidP="00FB4DB6">
      <w:pPr>
        <w:numPr>
          <w:ilvl w:val="0"/>
          <w:numId w:val="9"/>
        </w:numPr>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FB4DB6" w:rsidRDefault="00FB4DB6" w:rsidP="00FB4DB6">
      <w:pPr>
        <w:numPr>
          <w:ilvl w:val="0"/>
          <w:numId w:val="9"/>
        </w:numPr>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manter durante a vigência da </w:t>
      </w:r>
      <w:r>
        <w:rPr>
          <w:rFonts w:ascii="Arial" w:hAnsi="Arial" w:cs="Arial"/>
        </w:rPr>
        <w:t>Ata de Registro de Preços</w:t>
      </w:r>
      <w:r>
        <w:rPr>
          <w:rFonts w:ascii="Arial" w:hAnsi="Arial" w:cs="Arial"/>
          <w:color w:val="000000"/>
        </w:rPr>
        <w:t xml:space="preserve"> as condições de habilitação para contratar com a Administração Pública e apresentar sempre que exigido os comprovantes de regularidade fiscal;</w:t>
      </w:r>
    </w:p>
    <w:p w:rsidR="00FB4DB6" w:rsidRDefault="00FB4DB6" w:rsidP="00FB4DB6">
      <w:pPr>
        <w:numPr>
          <w:ilvl w:val="0"/>
          <w:numId w:val="9"/>
        </w:numPr>
        <w:jc w:val="both"/>
        <w:rPr>
          <w:rFonts w:ascii="Arial" w:hAnsi="Arial" w:cs="Arial"/>
          <w:color w:val="000000"/>
        </w:rPr>
      </w:pPr>
      <w:r>
        <w:rPr>
          <w:rFonts w:ascii="Arial" w:hAnsi="Arial" w:cs="Arial"/>
          <w:color w:val="000000"/>
        </w:rPr>
        <w:t>manter relatórios dos serviços para apresentação a Fiscalização, os quais abrangerão o controle sobre as atividades executadas;</w:t>
      </w:r>
    </w:p>
    <w:p w:rsidR="00FB4DB6" w:rsidRDefault="00FB4DB6" w:rsidP="00FB4DB6">
      <w:pPr>
        <w:jc w:val="both"/>
        <w:rPr>
          <w:rFonts w:ascii="Arial" w:hAnsi="Arial" w:cs="Arial"/>
          <w:color w:val="000000"/>
        </w:rPr>
      </w:pPr>
      <w:r>
        <w:rPr>
          <w:rFonts w:ascii="Arial" w:hAnsi="Arial" w:cs="Arial"/>
          <w:color w:val="000000"/>
        </w:rPr>
        <w:t>t) proceder à supervisão das atividades de gerenciamento, orientação, controle e acompanhamento dos produtos/ serviços;</w:t>
      </w:r>
    </w:p>
    <w:p w:rsidR="00FB4DB6" w:rsidRDefault="00FB4DB6" w:rsidP="00FB4DB6">
      <w:pPr>
        <w:jc w:val="both"/>
        <w:rPr>
          <w:rFonts w:ascii="Arial" w:hAnsi="Arial" w:cs="Arial"/>
          <w:color w:val="000000"/>
        </w:rPr>
      </w:pPr>
      <w:r>
        <w:rPr>
          <w:rFonts w:ascii="Arial" w:hAnsi="Arial" w:cs="Arial"/>
          <w:color w:val="000000"/>
        </w:rPr>
        <w:t>u) informar ao CONTRATANTE qualquer defeito que ocorrer durante o uso dos produtos/ prestação de serviços;</w:t>
      </w:r>
    </w:p>
    <w:p w:rsidR="00FB4DB6" w:rsidRDefault="00FB4DB6" w:rsidP="00FB4DB6">
      <w:pPr>
        <w:jc w:val="both"/>
        <w:rPr>
          <w:rFonts w:ascii="Arial" w:hAnsi="Arial" w:cs="Arial"/>
          <w:color w:val="000000"/>
        </w:rPr>
      </w:pPr>
      <w:r>
        <w:rPr>
          <w:rFonts w:ascii="Arial" w:hAnsi="Arial" w:cs="Arial"/>
          <w:color w:val="000000"/>
        </w:rPr>
        <w:t>v) aguardar o usuário, quando demandado pela Administração , sem quaisquer ônus adicionais;</w:t>
      </w:r>
    </w:p>
    <w:p w:rsidR="00FB4DB6" w:rsidRDefault="00FB4DB6" w:rsidP="00FB4DB6">
      <w:pPr>
        <w:jc w:val="both"/>
        <w:rPr>
          <w:rFonts w:ascii="Arial" w:hAnsi="Arial" w:cs="Arial"/>
          <w:color w:val="000000"/>
        </w:rPr>
      </w:pPr>
      <w:r>
        <w:rPr>
          <w:rFonts w:ascii="Arial" w:hAnsi="Arial" w:cs="Arial"/>
          <w:color w:val="000000"/>
        </w:rPr>
        <w:lastRenderedPageBreak/>
        <w:t>x) empregar, na execução dos serviços, pessoas devidamente qualificados, os quais devem ser identificados por crachá – com nºs. de RG e CPF e fotografia recente – e uniformizados sendo os mesmos de excelente qualidade;</w:t>
      </w:r>
    </w:p>
    <w:p w:rsidR="00FB4DB6" w:rsidRDefault="00FB4DB6" w:rsidP="00FB4DB6">
      <w:pPr>
        <w:jc w:val="both"/>
        <w:rPr>
          <w:rFonts w:ascii="Arial" w:hAnsi="Arial" w:cs="Arial"/>
          <w:color w:val="000000"/>
        </w:rPr>
      </w:pPr>
      <w:r>
        <w:rPr>
          <w:rFonts w:ascii="Arial" w:hAnsi="Arial" w:cs="Arial"/>
          <w:color w:val="000000"/>
        </w:rPr>
        <w:t xml:space="preserve">z) Não transferir a outrem, no todo ou em parte, o objeto da presente </w:t>
      </w:r>
      <w:r>
        <w:rPr>
          <w:rFonts w:ascii="Arial" w:hAnsi="Arial" w:cs="Arial"/>
        </w:rPr>
        <w:t>Ata de Registro de Preços</w:t>
      </w:r>
      <w:r>
        <w:rPr>
          <w:rFonts w:ascii="Arial" w:hAnsi="Arial" w:cs="Arial"/>
          <w:color w:val="000000"/>
        </w:rPr>
        <w:t>, sem prévia e expressa anuência da Administração.</w:t>
      </w:r>
    </w:p>
    <w:p w:rsidR="00FB4DB6" w:rsidRDefault="00FB4DB6" w:rsidP="00FB4DB6">
      <w:pPr>
        <w:jc w:val="both"/>
        <w:rPr>
          <w:rFonts w:ascii="Arial" w:hAnsi="Arial" w:cs="Arial"/>
          <w:color w:val="000000"/>
        </w:rPr>
      </w:pPr>
      <w:r>
        <w:rPr>
          <w:rFonts w:ascii="Arial" w:hAnsi="Arial" w:cs="Arial"/>
          <w:color w:val="000000"/>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FB4DB6" w:rsidRDefault="00FB4DB6" w:rsidP="00FB4DB6">
      <w:pPr>
        <w:jc w:val="both"/>
        <w:rPr>
          <w:rFonts w:ascii="Arial" w:hAnsi="Arial" w:cs="Arial"/>
        </w:rPr>
      </w:pPr>
      <w:r>
        <w:rPr>
          <w:rFonts w:ascii="Arial" w:hAnsi="Arial" w:cs="Arial"/>
        </w:rPr>
        <w:t>b1) Indicar representante aceito pela contratante, para representá-la na execução da Ata de Registro de Preços.</w:t>
      </w:r>
    </w:p>
    <w:p w:rsidR="00FB4DB6" w:rsidRDefault="00FB4DB6" w:rsidP="00FB4DB6">
      <w:pPr>
        <w:jc w:val="both"/>
        <w:rPr>
          <w:rFonts w:ascii="Arial" w:hAnsi="Arial" w:cs="Arial"/>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Os serviços fornecidos serão recebidos provisoriamente; o recebimento definitivo será feito após a verificação da qualidade dos mesmos, e conseqüentemente aceito, no prazo de 01 (uma) hora a contar do início.</w:t>
      </w:r>
    </w:p>
    <w:p w:rsidR="00FB4DB6" w:rsidRDefault="00FB4DB6" w:rsidP="00FB4DB6">
      <w:pPr>
        <w:jc w:val="both"/>
        <w:rPr>
          <w:rFonts w:ascii="Arial" w:hAnsi="Arial" w:cs="Arial"/>
        </w:rPr>
      </w:pPr>
    </w:p>
    <w:p w:rsidR="00FB4DB6" w:rsidRDefault="00FB4DB6" w:rsidP="00FB4DB6">
      <w:pPr>
        <w:jc w:val="both"/>
        <w:rPr>
          <w:rFonts w:ascii="Arial" w:hAnsi="Arial" w:cs="Arial"/>
          <w:b/>
        </w:rPr>
      </w:pPr>
    </w:p>
    <w:p w:rsidR="00FB4DB6" w:rsidRDefault="00FB4DB6" w:rsidP="00FB4DB6">
      <w:pPr>
        <w:jc w:val="both"/>
        <w:rPr>
          <w:rFonts w:ascii="Arial" w:hAnsi="Arial" w:cs="Arial"/>
          <w:b/>
        </w:rPr>
      </w:pPr>
      <w:r>
        <w:rPr>
          <w:rFonts w:ascii="Arial" w:hAnsi="Arial" w:cs="Arial"/>
          <w:b/>
        </w:rPr>
        <w:t>CLÁUSULA TERCEIRA - DAS OBRIGAÇÕES DA CONTRATANTE</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Na execução dos serviços previstos no Termo de Referência a contratante se obriga a:</w:t>
      </w:r>
    </w:p>
    <w:p w:rsidR="00FB4DB6" w:rsidRDefault="00FB4DB6" w:rsidP="00FB4DB6">
      <w:pPr>
        <w:jc w:val="both"/>
        <w:rPr>
          <w:rFonts w:ascii="Arial" w:hAnsi="Arial" w:cs="Arial"/>
        </w:rPr>
      </w:pPr>
    </w:p>
    <w:p w:rsidR="00FB4DB6" w:rsidRDefault="00FB4DB6" w:rsidP="00FB4DB6">
      <w:pPr>
        <w:pStyle w:val="Corpodetexto"/>
        <w:numPr>
          <w:ilvl w:val="0"/>
          <w:numId w:val="11"/>
        </w:numPr>
        <w:spacing w:after="120"/>
        <w:rPr>
          <w:rFonts w:cs="Arial"/>
          <w:color w:val="000000"/>
        </w:rPr>
      </w:pPr>
      <w:r>
        <w:rPr>
          <w:color w:val="000000"/>
        </w:rPr>
        <w:t xml:space="preserve">acompanhar e fiscalizar a execução da </w:t>
      </w:r>
      <w:r>
        <w:t>Ata de Registro de Preços</w:t>
      </w:r>
      <w:r>
        <w:rPr>
          <w:color w:val="000000"/>
        </w:rPr>
        <w:t xml:space="preserve"> por servidor especialmente designado pelo Município de Janaúba , nos termos do art. 67 da lei n.º 8.666/93;</w:t>
      </w:r>
    </w:p>
    <w:p w:rsidR="00FB4DB6" w:rsidRDefault="00FB4DB6" w:rsidP="00FB4DB6">
      <w:pPr>
        <w:numPr>
          <w:ilvl w:val="0"/>
          <w:numId w:val="11"/>
        </w:numPr>
        <w:jc w:val="both"/>
        <w:rPr>
          <w:rFonts w:ascii="Arial" w:hAnsi="Arial" w:cs="Arial"/>
          <w:color w:val="000000"/>
        </w:rPr>
      </w:pPr>
      <w:r>
        <w:rPr>
          <w:rFonts w:ascii="Arial" w:hAnsi="Arial" w:cs="Arial"/>
          <w:color w:val="000000"/>
        </w:rPr>
        <w:t>responsabilizar-se pela comunicação, em tempo hábil dos serviços a serem executados;</w:t>
      </w:r>
    </w:p>
    <w:p w:rsidR="00FB4DB6" w:rsidRDefault="00FB4DB6" w:rsidP="00FB4DB6">
      <w:pPr>
        <w:jc w:val="both"/>
        <w:rPr>
          <w:rFonts w:ascii="Arial" w:hAnsi="Arial" w:cs="Arial"/>
          <w:b/>
          <w:color w:val="000000"/>
        </w:rPr>
      </w:pPr>
    </w:p>
    <w:p w:rsidR="00FB4DB6" w:rsidRDefault="00FB4DB6" w:rsidP="00FB4DB6">
      <w:pPr>
        <w:numPr>
          <w:ilvl w:val="0"/>
          <w:numId w:val="11"/>
        </w:numPr>
        <w:jc w:val="both"/>
        <w:rPr>
          <w:rFonts w:ascii="Arial" w:hAnsi="Arial" w:cs="Arial"/>
          <w:color w:val="000000"/>
        </w:rPr>
      </w:pPr>
      <w:r>
        <w:rPr>
          <w:rFonts w:ascii="Arial" w:hAnsi="Arial" w:cs="Arial"/>
          <w:color w:val="000000"/>
        </w:rPr>
        <w:t>efetuar os pagamentos nas condições e preços pactuados relativos aos serviços contratados e de acordo com as requisições (com todos os campos preenchidos e rubricadas pelo usuário);</w:t>
      </w:r>
    </w:p>
    <w:p w:rsidR="00FB4DB6" w:rsidRDefault="00FB4DB6" w:rsidP="00FB4DB6">
      <w:pPr>
        <w:jc w:val="both"/>
        <w:rPr>
          <w:rFonts w:ascii="Arial" w:hAnsi="Arial" w:cs="Arial"/>
        </w:rPr>
      </w:pPr>
    </w:p>
    <w:p w:rsidR="00FB4DB6" w:rsidRDefault="00FB4DB6" w:rsidP="00FB4DB6">
      <w:pPr>
        <w:numPr>
          <w:ilvl w:val="0"/>
          <w:numId w:val="11"/>
        </w:numPr>
        <w:jc w:val="both"/>
        <w:rPr>
          <w:rFonts w:ascii="Arial" w:hAnsi="Arial" w:cs="Arial"/>
          <w:color w:val="000000"/>
        </w:rPr>
      </w:pPr>
      <w:r>
        <w:rPr>
          <w:rFonts w:ascii="Arial" w:hAnsi="Arial" w:cs="Arial"/>
          <w:color w:val="000000"/>
        </w:rPr>
        <w:t>solicitar a substituição de empregados da empresa que, a seu critério, forem considerados inconvenientes ou incompatíveis com o trabalho;</w:t>
      </w:r>
    </w:p>
    <w:p w:rsidR="00FB4DB6" w:rsidRDefault="00FB4DB6" w:rsidP="00FB4DB6">
      <w:pPr>
        <w:jc w:val="both"/>
        <w:rPr>
          <w:rFonts w:ascii="Arial" w:hAnsi="Arial" w:cs="Arial"/>
          <w:b/>
          <w:color w:val="000000"/>
        </w:rPr>
      </w:pPr>
    </w:p>
    <w:p w:rsidR="00FB4DB6" w:rsidRDefault="00FB4DB6" w:rsidP="00FB4DB6">
      <w:pPr>
        <w:numPr>
          <w:ilvl w:val="0"/>
          <w:numId w:val="11"/>
        </w:numPr>
        <w:jc w:val="both"/>
        <w:rPr>
          <w:rFonts w:ascii="Arial" w:hAnsi="Arial" w:cs="Arial"/>
          <w:color w:val="000000"/>
        </w:rPr>
      </w:pPr>
      <w:r>
        <w:rPr>
          <w:rFonts w:ascii="Arial" w:hAnsi="Arial" w:cs="Arial"/>
          <w:color w:val="000000"/>
        </w:rPr>
        <w:t>notificar à CONTRATADA, por escrito, ocorrência de eventuais imperfeições no curso de execuções dos serviços, fixando prazo para sua correção;</w:t>
      </w:r>
    </w:p>
    <w:p w:rsidR="00FB4DB6" w:rsidRDefault="00FB4DB6" w:rsidP="00FB4DB6">
      <w:pPr>
        <w:jc w:val="both"/>
        <w:rPr>
          <w:rFonts w:ascii="Arial" w:hAnsi="Arial" w:cs="Arial"/>
          <w:color w:val="000000"/>
        </w:rPr>
      </w:pPr>
    </w:p>
    <w:p w:rsidR="00FB4DB6" w:rsidRDefault="00FB4DB6" w:rsidP="00FB4DB6">
      <w:pPr>
        <w:jc w:val="both"/>
        <w:rPr>
          <w:rFonts w:ascii="Arial" w:hAnsi="Arial" w:cs="Arial"/>
        </w:rPr>
      </w:pPr>
      <w:r>
        <w:rPr>
          <w:rFonts w:ascii="Arial" w:hAnsi="Arial" w:cs="Arial"/>
          <w:color w:val="000000"/>
        </w:rPr>
        <w:t>f) proceder vistoria nos produtos/ serviços, por intermédio de preposto designado por ela, reservando-se o direito de vetar a utilização daqueles que não estejam dentro dos padrões estipulados;</w:t>
      </w:r>
    </w:p>
    <w:p w:rsidR="00FB4DB6" w:rsidRDefault="00FB4DB6" w:rsidP="00FB4DB6">
      <w:pPr>
        <w:jc w:val="both"/>
        <w:rPr>
          <w:rFonts w:ascii="Arial" w:hAnsi="Arial" w:cs="Arial"/>
        </w:rPr>
      </w:pPr>
    </w:p>
    <w:p w:rsidR="00FB4DB6" w:rsidRDefault="00FB4DB6" w:rsidP="00FB4DB6">
      <w:pPr>
        <w:pStyle w:val="Corpo"/>
        <w:rPr>
          <w:rFonts w:ascii="Arial" w:hAnsi="Arial" w:cs="Arial"/>
          <w:b/>
          <w:shadow w:val="0"/>
        </w:rPr>
      </w:pPr>
      <w:r>
        <w:rPr>
          <w:rFonts w:ascii="Arial" w:hAnsi="Arial" w:cs="Arial"/>
          <w:b/>
          <w:shadow w:val="0"/>
        </w:rPr>
        <w:t>CLÁUSULA QUARTA – DA DESPESA</w:t>
      </w:r>
    </w:p>
    <w:p w:rsidR="00FB4DB6" w:rsidRDefault="00FB4DB6" w:rsidP="00FB4DB6">
      <w:pPr>
        <w:pStyle w:val="Corpo"/>
        <w:rPr>
          <w:rFonts w:ascii="Arial" w:hAnsi="Arial" w:cs="Arial"/>
          <w:b/>
          <w:shadow w:val="0"/>
        </w:rPr>
      </w:pPr>
    </w:p>
    <w:p w:rsidR="005368E9" w:rsidRDefault="00FB4DB6" w:rsidP="00FB4DB6">
      <w:pPr>
        <w:pStyle w:val="Corpo"/>
        <w:jc w:val="both"/>
        <w:rPr>
          <w:rFonts w:ascii="Arial" w:hAnsi="Arial" w:cs="Arial"/>
          <w:shadow w:val="0"/>
        </w:rPr>
      </w:pPr>
      <w:r>
        <w:rPr>
          <w:rFonts w:ascii="Arial" w:hAnsi="Arial" w:cs="Arial"/>
          <w:shadow w:val="0"/>
        </w:rPr>
        <w:t xml:space="preserve">O valor da presente </w:t>
      </w:r>
      <w:r>
        <w:rPr>
          <w:rFonts w:ascii="Arial" w:hAnsi="Arial" w:cs="Arial"/>
        </w:rPr>
        <w:t>Ata de Registro de Preços</w:t>
      </w:r>
      <w:r>
        <w:rPr>
          <w:rFonts w:ascii="Arial" w:hAnsi="Arial" w:cs="Arial"/>
          <w:shadow w:val="0"/>
        </w:rPr>
        <w:t xml:space="preserve"> fica estipulado na importância de</w:t>
      </w:r>
      <w:r w:rsidR="005368E9">
        <w:rPr>
          <w:rFonts w:ascii="Arial" w:hAnsi="Arial" w:cs="Arial"/>
          <w:shadow w:val="0"/>
        </w:rPr>
        <w:t>:</w:t>
      </w:r>
    </w:p>
    <w:p w:rsidR="00FF70D1" w:rsidRPr="006C509A" w:rsidRDefault="006C509A" w:rsidP="00FB4DB6">
      <w:pPr>
        <w:pStyle w:val="Corpo"/>
        <w:jc w:val="both"/>
        <w:rPr>
          <w:rFonts w:ascii="Arial" w:hAnsi="Arial" w:cs="Arial"/>
          <w:shadow w:val="0"/>
          <w:sz w:val="24"/>
          <w:szCs w:val="24"/>
        </w:rPr>
      </w:pPr>
      <w:r w:rsidRPr="006C509A">
        <w:rPr>
          <w:rFonts w:ascii="Arial" w:eastAsia="Calibri" w:hAnsi="Arial" w:cs="Arial"/>
          <w:b/>
          <w:color w:val="000000"/>
          <w:sz w:val="24"/>
          <w:szCs w:val="24"/>
        </w:rPr>
        <w:t>R$ 154.000,00 (cento e cinqüenta e quatro mil reais)</w:t>
      </w:r>
    </w:p>
    <w:p w:rsidR="00FB4DB6" w:rsidRDefault="00FB4DB6" w:rsidP="00FB4DB6">
      <w:pPr>
        <w:pStyle w:val="Corpo"/>
        <w:jc w:val="both"/>
        <w:rPr>
          <w:rFonts w:ascii="Arial" w:hAnsi="Arial" w:cs="Arial"/>
          <w:shadow w:val="0"/>
        </w:rPr>
      </w:pPr>
      <w:r>
        <w:rPr>
          <w:rFonts w:ascii="Arial" w:hAnsi="Arial" w:cs="Arial"/>
          <w:shadow w:val="0"/>
        </w:rPr>
        <w:t xml:space="preserve"> </w:t>
      </w:r>
    </w:p>
    <w:p w:rsidR="00FB4DB6" w:rsidRDefault="00FB4DB6" w:rsidP="00FB4DB6">
      <w:pPr>
        <w:pStyle w:val="Corpo"/>
        <w:jc w:val="both"/>
        <w:rPr>
          <w:rFonts w:ascii="Arial" w:hAnsi="Arial" w:cs="Arial"/>
          <w:shadow w:val="0"/>
        </w:rPr>
      </w:pPr>
      <w:r w:rsidRPr="005368E9">
        <w:rPr>
          <w:rFonts w:ascii="Arial" w:hAnsi="Arial" w:cs="Arial"/>
          <w:b/>
          <w:shadow w:val="0"/>
        </w:rPr>
        <w:t>PARÁGRAFO PRIMEIRO</w:t>
      </w:r>
      <w:r>
        <w:rPr>
          <w:rFonts w:ascii="Arial" w:hAnsi="Arial" w:cs="Arial"/>
          <w:shadow w:val="0"/>
        </w:rPr>
        <w:t xml:space="preserve"> – o objeto do presente certame será custeado através da</w:t>
      </w:r>
      <w:r w:rsidR="005368E9">
        <w:rPr>
          <w:rFonts w:ascii="Arial" w:hAnsi="Arial" w:cs="Arial"/>
          <w:shadow w:val="0"/>
        </w:rPr>
        <w:t>s</w:t>
      </w:r>
      <w:r>
        <w:rPr>
          <w:rFonts w:ascii="Arial" w:hAnsi="Arial" w:cs="Arial"/>
          <w:shadow w:val="0"/>
        </w:rPr>
        <w:t xml:space="preserve"> </w:t>
      </w:r>
      <w:r w:rsidR="005368E9">
        <w:rPr>
          <w:rFonts w:ascii="Arial" w:hAnsi="Arial" w:cs="Arial"/>
          <w:shadow w:val="0"/>
        </w:rPr>
        <w:t>seguinte</w:t>
      </w:r>
      <w:r w:rsidR="0013532A">
        <w:rPr>
          <w:rFonts w:ascii="Arial" w:hAnsi="Arial" w:cs="Arial"/>
          <w:shadow w:val="0"/>
        </w:rPr>
        <w:t xml:space="preserve"> Dotação</w:t>
      </w:r>
      <w:r>
        <w:rPr>
          <w:rFonts w:ascii="Arial" w:hAnsi="Arial" w:cs="Arial"/>
          <w:shadow w:val="0"/>
        </w:rPr>
        <w:t xml:space="preserve"> Orçamentária:</w:t>
      </w:r>
    </w:p>
    <w:p w:rsidR="00FB4DB6" w:rsidRDefault="00FB4DB6" w:rsidP="00FB4DB6">
      <w:pPr>
        <w:pStyle w:val="Corpo"/>
        <w:jc w:val="both"/>
        <w:rPr>
          <w:rFonts w:ascii="Arial" w:hAnsi="Arial" w:cs="Arial"/>
          <w:shadow w:val="0"/>
        </w:rPr>
      </w:pPr>
    </w:p>
    <w:tbl>
      <w:tblPr>
        <w:tblW w:w="0" w:type="auto"/>
        <w:tblLayout w:type="fixed"/>
        <w:tblCellMar>
          <w:left w:w="70" w:type="dxa"/>
          <w:right w:w="70" w:type="dxa"/>
        </w:tblCellMar>
        <w:tblLook w:val="0000"/>
      </w:tblPr>
      <w:tblGrid>
        <w:gridCol w:w="9212"/>
      </w:tblGrid>
      <w:tr w:rsidR="00294474" w:rsidTr="00971E70">
        <w:tc>
          <w:tcPr>
            <w:tcW w:w="9212" w:type="dxa"/>
          </w:tcPr>
          <w:p w:rsidR="00294474" w:rsidRDefault="00294474" w:rsidP="00971E70">
            <w:pPr>
              <w:rPr>
                <w:rFonts w:ascii="Arial" w:hAnsi="Arial" w:cs="Arial"/>
                <w:b/>
              </w:rPr>
            </w:pPr>
            <w:r>
              <w:rPr>
                <w:rFonts w:ascii="Arial" w:hAnsi="Arial" w:cs="Arial"/>
                <w:b/>
              </w:rPr>
              <w:t>02.02.01.20.606.2005.2210.3.3.90.30.00.Material de Consumo</w:t>
            </w:r>
          </w:p>
        </w:tc>
      </w:tr>
      <w:tr w:rsidR="00294474" w:rsidTr="00971E70">
        <w:tc>
          <w:tcPr>
            <w:tcW w:w="9212" w:type="dxa"/>
          </w:tcPr>
          <w:p w:rsidR="00294474" w:rsidRDefault="00294474" w:rsidP="00971E70">
            <w:pPr>
              <w:rPr>
                <w:rFonts w:ascii="Arial" w:hAnsi="Arial" w:cs="Arial"/>
                <w:b/>
              </w:rPr>
            </w:pPr>
            <w:r>
              <w:rPr>
                <w:rFonts w:ascii="Arial" w:hAnsi="Arial" w:cs="Arial"/>
                <w:b/>
              </w:rPr>
              <w:t>02.02.01.20.606.2005.2210.3.3.90.39.00.Outros Serv. Terceiros - Pessoa Jurídica</w:t>
            </w:r>
          </w:p>
        </w:tc>
      </w:tr>
    </w:tbl>
    <w:p w:rsidR="00FF70D1" w:rsidRDefault="00FF70D1" w:rsidP="00FB4DB6">
      <w:pPr>
        <w:pStyle w:val="Corpo"/>
        <w:jc w:val="both"/>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QUINTA - DO PAGAMENTO</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rPr>
      </w:pPr>
      <w:r>
        <w:rPr>
          <w:rFonts w:ascii="Arial" w:hAnsi="Arial" w:cs="Arial"/>
        </w:rPr>
        <w:t>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 xml:space="preserve">PARÁGRAFO PRIMEIRO – a contratada somente fará jus ao pagamento mediante demonstração do cumprimento dos encargos sociais instituídos por lei, bem como a quitação dos impostos e taxas que porventura incidam sobre a presente </w:t>
      </w:r>
      <w:r>
        <w:rPr>
          <w:rFonts w:ascii="Arial" w:hAnsi="Arial" w:cs="Arial"/>
        </w:rPr>
        <w:t>Ata de Registro de Preços</w:t>
      </w:r>
      <w:r>
        <w:rPr>
          <w:rFonts w:ascii="Arial" w:hAnsi="Arial" w:cs="Arial"/>
          <w:shadow w:val="0"/>
        </w:rPr>
        <w:t>.</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PARÁGRAFO SEGUNDO – havendo erro no documento de cobrança, ou outra circunstância imputável à Contratada, que impeça a liquidação da despesa, tal como pendência de multa, o pagamento será sustado até que a contratada providencie as medidas saneadoras necessárias, sem que isso gere direito ao pleito de reajustamento de preços ou de correção monetária.</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PARÁGRAFO TERCEIRO – o atraso no pagamento decorrente das circunstâncias descritas nos parágrafos anteriores não exime à Contratada de promover o pagamento dos seus empregados nas datas regulares.</w:t>
      </w:r>
    </w:p>
    <w:p w:rsidR="00FB4DB6" w:rsidRDefault="00FB4DB6" w:rsidP="00FB4DB6">
      <w:pPr>
        <w:pStyle w:val="Corpo"/>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SEXTA - DAS PENALIDADES E DOS RECURSOS</w:t>
      </w:r>
    </w:p>
    <w:p w:rsidR="00FB4DB6" w:rsidRDefault="00FB4DB6" w:rsidP="00FB4DB6">
      <w:pPr>
        <w:pStyle w:val="Cabealho"/>
        <w:tabs>
          <w:tab w:val="clear" w:pos="4252"/>
          <w:tab w:val="clear" w:pos="8504"/>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O descumprimento total ou parcial das condições estabelecidas neste instrumento poderá acarretar a aplicação das penalidades estabelecidas nos artigos 77, 78, 86 e 87 da Lei nº 8.666/93.</w:t>
      </w:r>
    </w:p>
    <w:p w:rsidR="00FB4DB6" w:rsidRDefault="00FB4DB6" w:rsidP="00FB4DB6">
      <w:pPr>
        <w:jc w:val="both"/>
        <w:rPr>
          <w:rFonts w:ascii="Arial" w:hAnsi="Arial" w:cs="Arial"/>
        </w:rPr>
      </w:pPr>
      <w:r>
        <w:rPr>
          <w:rFonts w:ascii="Arial" w:hAnsi="Arial" w:cs="Arial"/>
        </w:rPr>
        <w:t>O descumprimento do prazo de execução sujeitará a fornecedora às seguintes sanções:</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r>
        <w:rPr>
          <w:rFonts w:ascii="Arial" w:hAnsi="Arial" w:cs="Arial"/>
        </w:rPr>
        <w:t>a) Pela recusa injustificada para a entrega dos itens ofertados, nos prazos previstos neste edital, será aplicada multa na razão de 10% (dez por cento) calculado sobre o valor total da proposta, até 05 (cinco) dias consecutivos.</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b)Pelo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c)Pela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d)Nos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FB4DB6" w:rsidRDefault="00FB4DB6" w:rsidP="00FB4DB6">
      <w:pPr>
        <w:jc w:val="both"/>
        <w:rPr>
          <w:rFonts w:ascii="Arial" w:hAnsi="Arial" w:cs="Arial"/>
        </w:rPr>
      </w:pPr>
    </w:p>
    <w:p w:rsidR="00FB4DB6" w:rsidRDefault="00FB4DB6" w:rsidP="00FB4DB6">
      <w:pPr>
        <w:ind w:left="708"/>
        <w:jc w:val="both"/>
        <w:rPr>
          <w:rFonts w:ascii="Arial" w:hAnsi="Arial" w:cs="Arial"/>
        </w:rPr>
      </w:pPr>
      <w:r>
        <w:rPr>
          <w:rFonts w:ascii="Arial" w:hAnsi="Arial" w:cs="Arial"/>
        </w:rPr>
        <w:t>d1) apresentação de documentação falsa;</w:t>
      </w:r>
    </w:p>
    <w:p w:rsidR="00FB4DB6" w:rsidRDefault="00FB4DB6" w:rsidP="00FB4DB6">
      <w:pPr>
        <w:ind w:left="708"/>
        <w:jc w:val="both"/>
        <w:rPr>
          <w:rFonts w:ascii="Arial" w:hAnsi="Arial" w:cs="Arial"/>
        </w:rPr>
      </w:pPr>
      <w:r>
        <w:rPr>
          <w:rFonts w:ascii="Arial" w:hAnsi="Arial" w:cs="Arial"/>
        </w:rPr>
        <w:t>d2) retardamento na execução do serviço;</w:t>
      </w:r>
    </w:p>
    <w:p w:rsidR="00FB4DB6" w:rsidRDefault="00FB4DB6" w:rsidP="00FB4DB6">
      <w:pPr>
        <w:ind w:left="708"/>
        <w:jc w:val="both"/>
        <w:rPr>
          <w:rFonts w:ascii="Arial" w:hAnsi="Arial" w:cs="Arial"/>
        </w:rPr>
      </w:pPr>
      <w:r>
        <w:rPr>
          <w:rFonts w:ascii="Arial" w:hAnsi="Arial" w:cs="Arial"/>
        </w:rPr>
        <w:t>d3) não manutenção da proposta escrita ou lance verbal, após a adjudicação;</w:t>
      </w:r>
    </w:p>
    <w:p w:rsidR="00FB4DB6" w:rsidRDefault="00FB4DB6" w:rsidP="00FB4DB6">
      <w:pPr>
        <w:ind w:left="708"/>
        <w:jc w:val="both"/>
        <w:rPr>
          <w:rFonts w:ascii="Arial" w:hAnsi="Arial" w:cs="Arial"/>
        </w:rPr>
      </w:pPr>
      <w:r>
        <w:rPr>
          <w:rFonts w:ascii="Arial" w:hAnsi="Arial" w:cs="Arial"/>
        </w:rPr>
        <w:t>d4) comportamento inidôneo;</w:t>
      </w:r>
    </w:p>
    <w:p w:rsidR="00FB4DB6" w:rsidRDefault="00FB4DB6" w:rsidP="00FB4DB6">
      <w:pPr>
        <w:ind w:left="708"/>
        <w:jc w:val="both"/>
        <w:rPr>
          <w:rFonts w:ascii="Arial" w:hAnsi="Arial" w:cs="Arial"/>
        </w:rPr>
      </w:pPr>
      <w:r>
        <w:rPr>
          <w:rFonts w:ascii="Arial" w:hAnsi="Arial" w:cs="Arial"/>
        </w:rPr>
        <w:t>d5) fraude na execução da  Ata de Registro de Preços;</w:t>
      </w:r>
    </w:p>
    <w:p w:rsidR="00FB4DB6" w:rsidRDefault="00FB4DB6" w:rsidP="00FB4DB6">
      <w:pPr>
        <w:ind w:left="708"/>
        <w:jc w:val="both"/>
        <w:rPr>
          <w:rFonts w:ascii="Arial" w:hAnsi="Arial" w:cs="Arial"/>
        </w:rPr>
      </w:pPr>
      <w:r>
        <w:rPr>
          <w:rFonts w:ascii="Arial" w:hAnsi="Arial" w:cs="Arial"/>
        </w:rPr>
        <w:t>d6) falha na execução da Ata de Registro de Preços.</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SÉTIMA - DAS DISPOSIÇÕES FINAIS</w:t>
      </w:r>
    </w:p>
    <w:p w:rsidR="00FB4DB6" w:rsidRDefault="00FB4DB6" w:rsidP="00FB4DB6">
      <w:pPr>
        <w:pStyle w:val="Corpo"/>
        <w:jc w:val="both"/>
        <w:rPr>
          <w:rFonts w:ascii="Arial" w:hAnsi="Arial" w:cs="Arial"/>
          <w:shadow w:val="0"/>
        </w:rPr>
      </w:pPr>
      <w:r>
        <w:rPr>
          <w:rFonts w:ascii="Arial" w:hAnsi="Arial" w:cs="Arial"/>
          <w:shadow w:val="0"/>
        </w:rPr>
        <w:lastRenderedPageBreak/>
        <w:t xml:space="preserve">Esta </w:t>
      </w:r>
      <w:r>
        <w:rPr>
          <w:rFonts w:ascii="Arial" w:hAnsi="Arial" w:cs="Arial"/>
        </w:rPr>
        <w:t>Ata de Registro de Preços</w:t>
      </w:r>
      <w:r>
        <w:rPr>
          <w:rFonts w:ascii="Arial" w:hAnsi="Arial" w:cs="Arial"/>
          <w:shadow w:val="0"/>
        </w:rPr>
        <w:t xml:space="preserve"> será publicada nos termos do parágrafo único do art. 61 da Lei 8.666/93.</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 xml:space="preserve">PARÁGRAFO ÚNICO  - para dirimir questões derivadas desta </w:t>
      </w:r>
      <w:r>
        <w:rPr>
          <w:rFonts w:ascii="Arial" w:hAnsi="Arial" w:cs="Arial"/>
        </w:rPr>
        <w:t>Ata de Registro de Preços</w:t>
      </w:r>
      <w:r>
        <w:rPr>
          <w:rFonts w:ascii="Arial" w:hAnsi="Arial" w:cs="Arial"/>
          <w:shadow w:val="0"/>
        </w:rPr>
        <w:t>, fica nomeado o Foro da Comarca de Janaúba/MG.</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bCs/>
          <w:shadow w:val="0"/>
        </w:rPr>
      </w:pPr>
      <w:r>
        <w:rPr>
          <w:rFonts w:ascii="Arial" w:hAnsi="Arial" w:cs="Arial"/>
          <w:shadow w:val="0"/>
        </w:rPr>
        <w:t>E por estar justo e acordado, depois de lido</w:t>
      </w:r>
      <w:r>
        <w:rPr>
          <w:rFonts w:ascii="Arial" w:hAnsi="Arial" w:cs="Arial"/>
          <w:b/>
          <w:shadow w:val="0"/>
        </w:rPr>
        <w:t xml:space="preserve"> </w:t>
      </w:r>
      <w:r>
        <w:rPr>
          <w:rFonts w:ascii="Arial" w:hAnsi="Arial" w:cs="Arial"/>
          <w:bCs/>
          <w:shadow w:val="0"/>
        </w:rPr>
        <w:t xml:space="preserve">e achado conforme, foi a presente </w:t>
      </w:r>
      <w:r>
        <w:rPr>
          <w:rFonts w:ascii="Arial" w:hAnsi="Arial" w:cs="Arial"/>
        </w:rPr>
        <w:t>Ata de Registro de Preços</w:t>
      </w:r>
      <w:r>
        <w:rPr>
          <w:rFonts w:ascii="Arial" w:hAnsi="Arial" w:cs="Arial"/>
          <w:bCs/>
          <w:shadow w:val="0"/>
        </w:rPr>
        <w:t xml:space="preserve"> lavrada em 03 (três) cópias de igual teor e forma, assinadas pelas partes.</w:t>
      </w:r>
    </w:p>
    <w:p w:rsidR="00FB4DB6" w:rsidRDefault="00FB4DB6" w:rsidP="00FB4DB6">
      <w:pPr>
        <w:pStyle w:val="Corpo"/>
        <w:jc w:val="both"/>
        <w:rPr>
          <w:rFonts w:ascii="Arial" w:hAnsi="Arial" w:cs="Arial"/>
          <w:bCs/>
          <w:shadow w:val="0"/>
        </w:rPr>
      </w:pPr>
    </w:p>
    <w:p w:rsidR="00FB4DB6" w:rsidRDefault="00FB4DB6" w:rsidP="0099769B">
      <w:pPr>
        <w:pStyle w:val="Corpo"/>
        <w:jc w:val="center"/>
        <w:rPr>
          <w:rFonts w:ascii="Arial" w:hAnsi="Arial" w:cs="Arial"/>
          <w:shadow w:val="0"/>
        </w:rPr>
      </w:pPr>
      <w:r>
        <w:rPr>
          <w:rFonts w:ascii="Arial" w:hAnsi="Arial" w:cs="Arial"/>
          <w:shadow w:val="0"/>
        </w:rPr>
        <w:t xml:space="preserve">Janaúba/MG, </w:t>
      </w:r>
      <w:r w:rsidR="0099769B">
        <w:rPr>
          <w:rFonts w:ascii="Arial" w:hAnsi="Arial" w:cs="Arial"/>
          <w:shadow w:val="0"/>
        </w:rPr>
        <w:t xml:space="preserve">_____/_____/ de </w:t>
      </w:r>
      <w:r>
        <w:rPr>
          <w:rFonts w:ascii="Arial" w:hAnsi="Arial" w:cs="Arial"/>
          <w:shadow w:val="0"/>
        </w:rPr>
        <w:t>2013.</w:t>
      </w:r>
    </w:p>
    <w:p w:rsidR="00FB4DB6" w:rsidRDefault="00FB4DB6" w:rsidP="00FB4DB6">
      <w:pPr>
        <w:pStyle w:val="Corpo"/>
        <w:ind w:firstLine="1425"/>
        <w:jc w:val="both"/>
        <w:rPr>
          <w:rFonts w:ascii="Arial" w:hAnsi="Arial" w:cs="Arial"/>
          <w:shadow w:val="0"/>
        </w:rPr>
      </w:pP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p>
    <w:p w:rsidR="00FB4DB6" w:rsidRDefault="00770772" w:rsidP="00FB4DB6">
      <w:pPr>
        <w:pStyle w:val="Corpo"/>
        <w:jc w:val="center"/>
        <w:rPr>
          <w:rFonts w:ascii="Arial" w:hAnsi="Arial" w:cs="Arial"/>
          <w:b/>
          <w:shadow w:val="0"/>
        </w:rPr>
      </w:pPr>
      <w:r>
        <w:rPr>
          <w:rFonts w:ascii="Arial" w:hAnsi="Arial" w:cs="Arial"/>
          <w:b/>
          <w:shadow w:val="0"/>
        </w:rPr>
        <w:t>Carlos Isaildon Mendes</w:t>
      </w:r>
    </w:p>
    <w:p w:rsidR="00FB4DB6" w:rsidRDefault="00FB4DB6" w:rsidP="00FB4DB6">
      <w:pPr>
        <w:pStyle w:val="Corpo"/>
        <w:jc w:val="center"/>
        <w:rPr>
          <w:rFonts w:ascii="Arial" w:hAnsi="Arial" w:cs="Arial"/>
          <w:b/>
          <w:shadow w:val="0"/>
        </w:rPr>
      </w:pPr>
      <w:r>
        <w:rPr>
          <w:rFonts w:ascii="Arial" w:hAnsi="Arial" w:cs="Arial"/>
          <w:b/>
          <w:shadow w:val="0"/>
        </w:rPr>
        <w:t>Prefeito de Janaúba</w:t>
      </w:r>
    </w:p>
    <w:p w:rsidR="00FB4DB6" w:rsidRDefault="00FB4DB6" w:rsidP="00FB4DB6">
      <w:pPr>
        <w:pStyle w:val="Corpo"/>
        <w:jc w:val="center"/>
        <w:rPr>
          <w:rFonts w:ascii="Arial" w:hAnsi="Arial" w:cs="Arial"/>
          <w:b/>
          <w:shadow w:val="0"/>
        </w:rPr>
      </w:pPr>
      <w:r>
        <w:rPr>
          <w:rFonts w:ascii="Arial" w:hAnsi="Arial" w:cs="Arial"/>
          <w:b/>
          <w:shadow w:val="0"/>
        </w:rPr>
        <w:t>Contratante</w:t>
      </w:r>
    </w:p>
    <w:p w:rsidR="00FB4DB6" w:rsidRDefault="00FB4DB6" w:rsidP="00FB4DB6">
      <w:pPr>
        <w:pStyle w:val="Corpo"/>
        <w:jc w:val="center"/>
        <w:rPr>
          <w:rFonts w:ascii="Arial" w:hAnsi="Arial"/>
          <w:shadow w:val="0"/>
          <w:sz w:val="24"/>
        </w:rPr>
      </w:pPr>
    </w:p>
    <w:p w:rsidR="00FB4DB6" w:rsidRDefault="00FB4DB6" w:rsidP="00FB4DB6">
      <w:pPr>
        <w:pStyle w:val="Corpo"/>
        <w:jc w:val="center"/>
        <w:rPr>
          <w:rFonts w:ascii="Arial" w:hAnsi="Arial"/>
          <w:shadow w:val="0"/>
          <w:sz w:val="24"/>
        </w:rPr>
      </w:pPr>
    </w:p>
    <w:p w:rsidR="00FB4DB6" w:rsidRDefault="00FB4DB6" w:rsidP="00FB4DB6">
      <w:pPr>
        <w:pStyle w:val="Corpo"/>
        <w:jc w:val="center"/>
        <w:rPr>
          <w:rFonts w:ascii="Arial" w:hAnsi="Arial"/>
          <w:b/>
          <w:shadow w:val="0"/>
        </w:rPr>
      </w:pPr>
    </w:p>
    <w:p w:rsidR="00FB4DB6" w:rsidRDefault="00FB4DB6" w:rsidP="00FB4DB6">
      <w:pPr>
        <w:pStyle w:val="Corpo"/>
        <w:jc w:val="center"/>
        <w:rPr>
          <w:rFonts w:ascii="Arial" w:hAnsi="Arial"/>
          <w:b/>
          <w:shadow w:val="0"/>
        </w:rPr>
      </w:pPr>
      <w:r>
        <w:rPr>
          <w:rFonts w:ascii="Arial" w:hAnsi="Arial"/>
          <w:b/>
          <w:shadow w:val="0"/>
        </w:rPr>
        <w:t>Contratado</w:t>
      </w:r>
    </w:p>
    <w:p w:rsidR="00FB4DB6" w:rsidRDefault="00FB4DB6" w:rsidP="00FB4DB6">
      <w:pPr>
        <w:pStyle w:val="Corpo"/>
        <w:jc w:val="both"/>
        <w:rPr>
          <w:rFonts w:ascii="Arial" w:hAnsi="Arial"/>
          <w:shadow w:val="0"/>
          <w:sz w:val="24"/>
        </w:rPr>
      </w:pPr>
    </w:p>
    <w:p w:rsidR="00FB4DB6" w:rsidRDefault="00FB4DB6" w:rsidP="00FB4DB6">
      <w:pPr>
        <w:pStyle w:val="Corpo"/>
        <w:jc w:val="both"/>
        <w:rPr>
          <w:rFonts w:ascii="Arial" w:hAnsi="Arial"/>
          <w:shadow w:val="0"/>
        </w:rPr>
      </w:pPr>
      <w:r>
        <w:rPr>
          <w:rFonts w:ascii="Arial" w:hAnsi="Arial"/>
          <w:shadow w:val="0"/>
        </w:rPr>
        <w:t>TESTEMUNHA:</w:t>
      </w:r>
    </w:p>
    <w:p w:rsidR="00FB4DB6" w:rsidRDefault="00FB4DB6" w:rsidP="00FB4DB6">
      <w:pPr>
        <w:pStyle w:val="Corpo"/>
        <w:jc w:val="both"/>
        <w:rPr>
          <w:rFonts w:ascii="Arial" w:hAnsi="Arial"/>
          <w:shadow w:val="0"/>
        </w:rPr>
      </w:pPr>
    </w:p>
    <w:p w:rsidR="00FB4DB6" w:rsidRDefault="00FB4DB6" w:rsidP="00FB4DB6">
      <w:pPr>
        <w:pStyle w:val="Corpo"/>
        <w:jc w:val="both"/>
        <w:rPr>
          <w:rFonts w:ascii="Arial" w:hAnsi="Arial"/>
          <w:shadow w:val="0"/>
          <w:sz w:val="24"/>
        </w:rPr>
      </w:pPr>
      <w:r>
        <w:rPr>
          <w:rFonts w:ascii="Arial" w:hAnsi="Arial"/>
          <w:shadow w:val="0"/>
          <w:sz w:val="24"/>
        </w:rPr>
        <w:t xml:space="preserve"> a)___________________                                     b)______________________</w:t>
      </w:r>
    </w:p>
    <w:p w:rsidR="00FB4DB6" w:rsidRDefault="00FB4DB6" w:rsidP="00FB4DB6"/>
    <w:p w:rsidR="00FB4DB6" w:rsidRDefault="00FB4DB6" w:rsidP="00FB4DB6">
      <w:pPr>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AB1D2B" w:rsidRPr="00FB4DB6" w:rsidRDefault="00FB4DB6" w:rsidP="00AB1D2B">
      <w:pPr>
        <w:jc w:val="cente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AB1D2B" w:rsidTr="00AB1D2B">
        <w:tc>
          <w:tcPr>
            <w:tcW w:w="8644" w:type="dxa"/>
            <w:tcBorders>
              <w:top w:val="single" w:sz="4" w:space="0" w:color="000000"/>
              <w:left w:val="single" w:sz="4" w:space="0" w:color="000000"/>
              <w:bottom w:val="single" w:sz="4" w:space="0" w:color="000000"/>
              <w:right w:val="single" w:sz="4" w:space="0" w:color="000000"/>
            </w:tcBorders>
          </w:tcPr>
          <w:p w:rsidR="00AB1D2B" w:rsidRDefault="00AB1D2B" w:rsidP="00AB1D2B">
            <w:pPr>
              <w:autoSpaceDE w:val="0"/>
              <w:autoSpaceDN w:val="0"/>
              <w:adjustRightInd w:val="0"/>
              <w:jc w:val="center"/>
              <w:rPr>
                <w:rFonts w:ascii="Arial" w:eastAsia="Calibri" w:hAnsi="Arial" w:cs="Arial"/>
              </w:rPr>
            </w:pPr>
            <w:r>
              <w:rPr>
                <w:rFonts w:ascii="Arial" w:hAnsi="Arial" w:cs="Arial"/>
                <w:b/>
                <w:bCs/>
              </w:rPr>
              <w:lastRenderedPageBreak/>
              <w:t xml:space="preserve">ANEXO II - TERMO DE REFERÊNCIA/ESPECIFICAÇÕES </w:t>
            </w:r>
          </w:p>
        </w:tc>
      </w:tr>
    </w:tbl>
    <w:p w:rsidR="00AB1D2B" w:rsidRDefault="00AB1D2B" w:rsidP="00AB1D2B">
      <w:pPr>
        <w:autoSpaceDE w:val="0"/>
        <w:autoSpaceDN w:val="0"/>
        <w:adjustRightInd w:val="0"/>
        <w:jc w:val="center"/>
        <w:rPr>
          <w:rFonts w:ascii="Arial" w:eastAsia="Calibri" w:hAnsi="Arial" w:cs="Arial"/>
          <w:b/>
          <w:bCs/>
        </w:rPr>
      </w:pPr>
    </w:p>
    <w:p w:rsidR="00AB1D2B" w:rsidRDefault="00AB1D2B" w:rsidP="00AB1D2B">
      <w:pPr>
        <w:rPr>
          <w:rFonts w:ascii="Arial" w:hAnsi="Arial" w:cs="Arial"/>
          <w:b/>
          <w:bCs/>
        </w:rPr>
      </w:pPr>
      <w:r>
        <w:rPr>
          <w:rFonts w:ascii="Arial" w:hAnsi="Arial" w:cs="Arial"/>
          <w:b/>
          <w:bCs/>
        </w:rPr>
        <w:t>1. DO OBJETO</w:t>
      </w:r>
    </w:p>
    <w:p w:rsidR="00AB1D2B" w:rsidRDefault="00AB1D2B" w:rsidP="00AB1D2B">
      <w:pPr>
        <w:rPr>
          <w:rFonts w:ascii="Arial" w:hAnsi="Arial" w:cs="Arial"/>
        </w:rPr>
      </w:pPr>
    </w:p>
    <w:p w:rsidR="00AB1D2B" w:rsidRDefault="00AB1D2B" w:rsidP="00AB1D2B">
      <w:pPr>
        <w:jc w:val="both"/>
        <w:rPr>
          <w:rFonts w:ascii="Arial" w:hAnsi="Arial" w:cs="Arial"/>
          <w:color w:val="000000"/>
        </w:rPr>
      </w:pPr>
      <w:r>
        <w:rPr>
          <w:rFonts w:ascii="Arial" w:hAnsi="Arial" w:cs="Arial"/>
        </w:rPr>
        <w:t>1. Aquisição de sementes para os agricultores familiares do município de Janaúba-MG.</w:t>
      </w:r>
    </w:p>
    <w:p w:rsidR="00AB1D2B" w:rsidRDefault="00AB1D2B" w:rsidP="00AB1D2B">
      <w:pPr>
        <w:jc w:val="both"/>
        <w:rPr>
          <w:rFonts w:ascii="Arial" w:hAnsi="Arial" w:cs="Arial"/>
          <w:color w:val="000000"/>
        </w:rPr>
      </w:pPr>
    </w:p>
    <w:p w:rsidR="00AB1D2B" w:rsidRDefault="00AB1D2B" w:rsidP="00AB1D2B">
      <w:pPr>
        <w:autoSpaceDE w:val="0"/>
        <w:autoSpaceDN w:val="0"/>
        <w:adjustRightInd w:val="0"/>
        <w:jc w:val="both"/>
        <w:rPr>
          <w:rFonts w:ascii="Arial" w:hAnsi="Arial" w:cs="Arial"/>
        </w:rPr>
      </w:pPr>
      <w:r>
        <w:rPr>
          <w:rFonts w:ascii="Arial" w:hAnsi="Arial" w:cs="Arial"/>
        </w:rPr>
        <w:t>A modalidade a ser adotada é o Pregão Presencial, tipo menor preço por item.</w:t>
      </w:r>
    </w:p>
    <w:p w:rsidR="00AB1D2B" w:rsidRDefault="00AB1D2B" w:rsidP="00AB1D2B">
      <w:pPr>
        <w:autoSpaceDE w:val="0"/>
        <w:autoSpaceDN w:val="0"/>
        <w:adjustRightInd w:val="0"/>
        <w:jc w:val="both"/>
        <w:rPr>
          <w:rFonts w:ascii="Arial" w:hAnsi="Arial" w:cs="Arial"/>
        </w:rPr>
      </w:pPr>
    </w:p>
    <w:p w:rsidR="00AB1D2B" w:rsidRDefault="00AB1D2B" w:rsidP="00AB1D2B">
      <w:pPr>
        <w:autoSpaceDE w:val="0"/>
        <w:autoSpaceDN w:val="0"/>
        <w:adjustRightInd w:val="0"/>
        <w:jc w:val="both"/>
        <w:rPr>
          <w:rFonts w:ascii="Arial" w:hAnsi="Arial" w:cs="Arial"/>
        </w:rPr>
      </w:pPr>
    </w:p>
    <w:p w:rsidR="00AB1D2B" w:rsidRDefault="00AB1D2B" w:rsidP="00AB1D2B">
      <w:pPr>
        <w:numPr>
          <w:ilvl w:val="1"/>
          <w:numId w:val="12"/>
        </w:numPr>
        <w:jc w:val="both"/>
        <w:rPr>
          <w:rFonts w:ascii="Arial" w:hAnsi="Arial" w:cs="Arial"/>
          <w:b/>
          <w:color w:val="000000"/>
        </w:rPr>
      </w:pPr>
      <w:r>
        <w:rPr>
          <w:rFonts w:ascii="Arial" w:hAnsi="Arial" w:cs="Arial"/>
          <w:b/>
          <w:color w:val="000000"/>
        </w:rPr>
        <w:t>– DESCRIÇÃO DO OBJETO</w:t>
      </w:r>
    </w:p>
    <w:p w:rsidR="00AB1D2B" w:rsidRDefault="00AB1D2B" w:rsidP="00AB1D2B">
      <w:pPr>
        <w:jc w:val="both"/>
        <w:rPr>
          <w:rFonts w:ascii="Arial" w:hAnsi="Arial" w:cs="Arial"/>
          <w:b/>
          <w:color w:val="000000"/>
        </w:rPr>
      </w:pPr>
    </w:p>
    <w:tbl>
      <w:tblPr>
        <w:tblW w:w="8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03"/>
        <w:gridCol w:w="1607"/>
        <w:gridCol w:w="1134"/>
        <w:gridCol w:w="874"/>
        <w:gridCol w:w="1116"/>
      </w:tblGrid>
      <w:tr w:rsidR="00294474" w:rsidTr="00294474">
        <w:trPr>
          <w:trHeight w:val="78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hAnsi="Calibri"/>
                <w:color w:val="000000"/>
              </w:rPr>
              <w:t>Item</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sidRPr="00483E8A">
              <w:rPr>
                <w:rFonts w:ascii="Calibri" w:hAnsi="Calibri"/>
                <w:color w:val="000000"/>
              </w:rPr>
              <w:t>Descrição do Produto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sidRPr="00483E8A">
              <w:rPr>
                <w:rFonts w:ascii="Calibri" w:hAnsi="Calibri"/>
                <w:color w:val="000000"/>
              </w:rPr>
              <w:t>Valor Total</w:t>
            </w:r>
            <w:r>
              <w:rPr>
                <w:rFonts w:ascii="Calibri" w:hAnsi="Calibri"/>
                <w:color w:val="000000"/>
              </w:rPr>
              <w:t xml:space="preserve"> Fixo por 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sidRPr="00483E8A">
              <w:rPr>
                <w:rFonts w:ascii="Calibri" w:hAnsi="Calibri"/>
                <w:color w:val="000000"/>
              </w:rPr>
              <w:t>Unid.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eastAsia="Calibri" w:hAnsi="Calibri"/>
                <w:color w:val="000000"/>
              </w:rPr>
              <w:t>Quant.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hAnsi="Calibri"/>
                <w:color w:val="000000"/>
              </w:rPr>
              <w:t>Valor</w:t>
            </w:r>
          </w:p>
          <w:p w:rsidR="00294474" w:rsidRPr="00483E8A" w:rsidRDefault="00294474" w:rsidP="00AB1D2B">
            <w:pPr>
              <w:jc w:val="center"/>
              <w:rPr>
                <w:rFonts w:ascii="Calibri" w:eastAsia="Calibri" w:hAnsi="Calibri"/>
                <w:color w:val="000000"/>
              </w:rPr>
            </w:pPr>
            <w:r w:rsidRPr="00483E8A">
              <w:rPr>
                <w:rFonts w:ascii="Calibri" w:hAnsi="Calibri"/>
                <w:color w:val="000000"/>
              </w:rPr>
              <w:t>Unitário</w:t>
            </w:r>
          </w:p>
        </w:tc>
      </w:tr>
      <w:tr w:rsidR="00294474" w:rsidTr="00294474">
        <w:trPr>
          <w:trHeight w:val="759"/>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rPr>
                <w:rFonts w:ascii="Calibri" w:hAnsi="Calibri"/>
                <w:color w:val="000000"/>
              </w:rPr>
            </w:pPr>
            <w:r w:rsidRPr="00483E8A">
              <w:rPr>
                <w:rFonts w:ascii="Calibri" w:hAnsi="Calibri"/>
                <w:color w:val="000000"/>
              </w:rPr>
              <w:t>0</w:t>
            </w:r>
            <w:r>
              <w:rPr>
                <w:rFonts w:ascii="Calibri" w:hAnsi="Calibri"/>
                <w:color w:val="000000"/>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Sementes de Milho Variedade,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eastAsia="Calibri" w:hAnsi="Calibri"/>
                <w:color w:val="000000"/>
              </w:rPr>
              <w:t>R$ 71.500,00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eastAsia="Calibri" w:hAnsi="Calibri"/>
                <w:color w:val="000000"/>
              </w:rPr>
              <w:t xml:space="preserve">Sacos de 20 kg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eastAsia="Calibri" w:hAnsi="Calibri"/>
                <w:color w:val="000000"/>
              </w:rPr>
              <w:t>1192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eastAsia="Calibri" w:hAnsi="Calibri"/>
                <w:color w:val="000000"/>
              </w:rPr>
            </w:pPr>
            <w:r>
              <w:rPr>
                <w:rFonts w:ascii="Calibri" w:eastAsia="Calibri" w:hAnsi="Calibri"/>
                <w:color w:val="000000"/>
              </w:rPr>
              <w:t>R$ 60</w:t>
            </w:r>
          </w:p>
        </w:tc>
      </w:tr>
      <w:tr w:rsidR="00294474" w:rsidTr="00294474">
        <w:trPr>
          <w:trHeight w:val="584"/>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rPr>
                <w:rFonts w:ascii="Calibri" w:hAnsi="Calibri"/>
                <w:color w:val="000000"/>
              </w:rPr>
            </w:pPr>
            <w:r>
              <w:rPr>
                <w:rFonts w:ascii="Calibri" w:hAnsi="Calibri"/>
                <w:color w:val="000000"/>
              </w:rPr>
              <w:t>02</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Sementes de Sorgo Variedade,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R$ 68.750,00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eastAsia="Calibri" w:hAnsi="Calibri"/>
                <w:color w:val="000000"/>
              </w:rPr>
              <w:t>Sacos de 20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347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R$ 198</w:t>
            </w:r>
          </w:p>
        </w:tc>
      </w:tr>
      <w:tr w:rsidR="00294474" w:rsidTr="00294474">
        <w:trPr>
          <w:trHeight w:val="682"/>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rPr>
                <w:rFonts w:ascii="Calibri" w:hAnsi="Calibri"/>
                <w:color w:val="000000"/>
              </w:rPr>
            </w:pPr>
            <w:r>
              <w:rPr>
                <w:rFonts w:ascii="Calibri" w:hAnsi="Calibri"/>
                <w:color w:val="000000"/>
              </w:rPr>
              <w:t>03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Sementes de Feijão Caupi, não transgênico, adaptadas ao clima da região Norte de Minas Gerais, com validade para plantio, pelo menos, até 31/12/17, de boa qualidade, ensacadas em embalagem própria para sementes (capacidade de 10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R$ 13.750,00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eastAsia="Calibri" w:hAnsi="Calibri"/>
                <w:color w:val="000000"/>
              </w:rPr>
              <w:t>Sacos de 10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237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Pr="00483E8A" w:rsidRDefault="00294474" w:rsidP="00AB1D2B">
            <w:pPr>
              <w:jc w:val="center"/>
              <w:rPr>
                <w:rFonts w:ascii="Calibri" w:hAnsi="Calibri"/>
                <w:color w:val="000000"/>
              </w:rPr>
            </w:pPr>
            <w:r>
              <w:rPr>
                <w:rFonts w:ascii="Calibri" w:hAnsi="Calibri"/>
                <w:color w:val="000000"/>
              </w:rPr>
              <w:t>R$ 58</w:t>
            </w:r>
          </w:p>
        </w:tc>
      </w:tr>
      <w:tr w:rsidR="00294474" w:rsidTr="00294474">
        <w:trPr>
          <w:trHeight w:val="682"/>
        </w:trPr>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jc w:val="center"/>
              <w:rPr>
                <w:rFonts w:ascii="Calibri" w:hAnsi="Calibri"/>
                <w:color w:val="000000"/>
              </w:rPr>
            </w:pPr>
            <w:r w:rsidRPr="00483E8A">
              <w:rPr>
                <w:rFonts w:ascii="Calibri" w:hAnsi="Calibri"/>
                <w:b/>
                <w:color w:val="000000"/>
              </w:rPr>
              <w:t>Valor Total do Lote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jc w:val="center"/>
              <w:rPr>
                <w:rFonts w:ascii="Calibri" w:hAnsi="Calibri"/>
                <w:color w:val="000000"/>
              </w:rPr>
            </w:pPr>
            <w:r>
              <w:rPr>
                <w:rFonts w:ascii="Calibri" w:eastAsia="Calibri" w:hAnsi="Calibri"/>
                <w:b/>
                <w:color w:val="000000"/>
              </w:rPr>
              <w:t>R$ 154.000,00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jc w:val="center"/>
              <w:rPr>
                <w:rFonts w:ascii="Calibri" w:eastAsia="Calibri" w:hAnsi="Calibri"/>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jc w:val="center"/>
              <w:rPr>
                <w:rFonts w:ascii="Calibri" w:hAnsi="Calibri"/>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4474" w:rsidRDefault="00294474" w:rsidP="00AB1D2B">
            <w:pPr>
              <w:jc w:val="center"/>
              <w:rPr>
                <w:rFonts w:ascii="Calibri" w:hAnsi="Calibri"/>
                <w:color w:val="000000"/>
              </w:rPr>
            </w:pPr>
          </w:p>
        </w:tc>
      </w:tr>
    </w:tbl>
    <w:p w:rsidR="00AB1D2B" w:rsidRDefault="00AB1D2B" w:rsidP="00AB1D2B">
      <w:pPr>
        <w:jc w:val="both"/>
        <w:rPr>
          <w:rFonts w:ascii="Arial" w:eastAsia="Calibri" w:hAnsi="Arial" w:cs="Arial"/>
          <w:b/>
          <w:color w:val="000000"/>
        </w:rPr>
      </w:pPr>
    </w:p>
    <w:p w:rsidR="00AB1D2B" w:rsidRDefault="00AB1D2B" w:rsidP="00AB1D2B">
      <w:pPr>
        <w:jc w:val="both"/>
        <w:rPr>
          <w:rFonts w:ascii="Arial" w:hAnsi="Arial" w:cs="Arial"/>
          <w:b/>
          <w:color w:val="000000"/>
        </w:rPr>
      </w:pPr>
    </w:p>
    <w:p w:rsidR="00AB1D2B" w:rsidRDefault="00AB1D2B" w:rsidP="00AB1D2B">
      <w:pPr>
        <w:jc w:val="both"/>
        <w:rPr>
          <w:rFonts w:ascii="Arial" w:hAnsi="Arial" w:cs="Arial"/>
          <w:b/>
          <w:color w:val="000000"/>
        </w:rPr>
      </w:pPr>
      <w:r>
        <w:rPr>
          <w:rFonts w:ascii="Arial" w:hAnsi="Arial" w:cs="Arial"/>
          <w:b/>
          <w:color w:val="000000"/>
        </w:rPr>
        <w:t>2. JUSTIFICATIVA</w:t>
      </w:r>
    </w:p>
    <w:p w:rsidR="00AB1D2B" w:rsidRDefault="00AB1D2B" w:rsidP="00AB1D2B">
      <w:pPr>
        <w:jc w:val="both"/>
        <w:rPr>
          <w:rFonts w:ascii="Arial" w:hAnsi="Arial" w:cs="Arial"/>
          <w:color w:val="000000"/>
          <w:shd w:val="clear" w:color="auto" w:fill="FFFFFF"/>
        </w:rPr>
      </w:pPr>
      <w:r>
        <w:rPr>
          <w:rFonts w:ascii="Arial" w:hAnsi="Arial" w:cs="Arial"/>
          <w:color w:val="000000"/>
          <w:shd w:val="clear" w:color="auto" w:fill="FFFFFF"/>
        </w:rPr>
        <w:t>Escassez de sementes colhidas pelos agricultores familiares devido à frustação de safra ocasionada por condições climáticas desfavoráveis à produção da lavoura.</w:t>
      </w:r>
    </w:p>
    <w:p w:rsidR="00AB1D2B" w:rsidRDefault="00AB1D2B" w:rsidP="00AB1D2B">
      <w:pPr>
        <w:jc w:val="both"/>
        <w:rPr>
          <w:rFonts w:ascii="Arial" w:hAnsi="Arial" w:cs="Arial"/>
          <w:color w:val="000000"/>
        </w:rPr>
      </w:pPr>
    </w:p>
    <w:p w:rsidR="00AB1D2B" w:rsidRDefault="00AB1D2B" w:rsidP="00AB1D2B">
      <w:pPr>
        <w:jc w:val="both"/>
        <w:rPr>
          <w:rFonts w:ascii="Arial" w:hAnsi="Arial" w:cs="Arial"/>
          <w:b/>
          <w:color w:val="000000"/>
        </w:rPr>
      </w:pPr>
      <w:r>
        <w:rPr>
          <w:rFonts w:ascii="Arial" w:hAnsi="Arial" w:cs="Arial"/>
          <w:b/>
          <w:color w:val="000000"/>
        </w:rPr>
        <w:t>3. CONDIÇÕES PARA PARTICIPAÇÃO NO PROCEDIMENTO LICITATÓRIO</w:t>
      </w:r>
    </w:p>
    <w:p w:rsidR="00AB1D2B" w:rsidRDefault="00AB1D2B" w:rsidP="00AB1D2B">
      <w:pPr>
        <w:jc w:val="both"/>
        <w:rPr>
          <w:rFonts w:ascii="Arial" w:hAnsi="Arial" w:cs="Arial"/>
          <w:color w:val="222222"/>
        </w:rPr>
      </w:pPr>
      <w:r>
        <w:rPr>
          <w:rFonts w:ascii="Arial" w:hAnsi="Arial" w:cs="Arial"/>
          <w:color w:val="000000"/>
        </w:rPr>
        <w:t>Para a apresentação da proposta, a empresa concorrente deverá observar as condições previstas neste Termo de Referência, atendendo as especificações dos produtos a serem elaborados.</w:t>
      </w:r>
    </w:p>
    <w:p w:rsidR="00AB1D2B" w:rsidRDefault="00AB1D2B" w:rsidP="00AB1D2B">
      <w:pPr>
        <w:jc w:val="both"/>
        <w:rPr>
          <w:rFonts w:ascii="Arial" w:hAnsi="Arial" w:cs="Arial"/>
          <w:color w:val="222222"/>
        </w:rPr>
      </w:pPr>
    </w:p>
    <w:p w:rsidR="00AB1D2B" w:rsidRDefault="00AB1D2B" w:rsidP="00AB1D2B">
      <w:pPr>
        <w:jc w:val="both"/>
        <w:rPr>
          <w:rFonts w:ascii="Arial" w:hAnsi="Arial" w:cs="Arial"/>
          <w:b/>
          <w:bCs/>
        </w:rPr>
      </w:pPr>
      <w:r>
        <w:rPr>
          <w:rFonts w:ascii="Arial" w:hAnsi="Arial" w:cs="Arial"/>
          <w:b/>
          <w:bCs/>
        </w:rPr>
        <w:t>4. DA PROPOSTA</w:t>
      </w:r>
    </w:p>
    <w:p w:rsidR="00AB1D2B" w:rsidRDefault="00AB1D2B" w:rsidP="00AB1D2B">
      <w:pPr>
        <w:jc w:val="both"/>
        <w:rPr>
          <w:rFonts w:ascii="Arial" w:hAnsi="Arial" w:cs="Arial"/>
        </w:rPr>
      </w:pPr>
      <w:r>
        <w:rPr>
          <w:rFonts w:ascii="Arial" w:hAnsi="Arial" w:cs="Arial"/>
          <w:b/>
          <w:bCs/>
        </w:rPr>
        <w:t xml:space="preserve">a) </w:t>
      </w:r>
      <w:r>
        <w:rPr>
          <w:rFonts w:ascii="Arial" w:hAnsi="Arial" w:cs="Arial"/>
        </w:rPr>
        <w:t>Descrição detalhada do produto a ser ofertado.</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Cotação com preço global.</w:t>
      </w:r>
    </w:p>
    <w:p w:rsidR="00AB1D2B" w:rsidRDefault="00AB1D2B" w:rsidP="00AB1D2B">
      <w:pPr>
        <w:jc w:val="both"/>
        <w:rPr>
          <w:rFonts w:ascii="Arial" w:hAnsi="Arial" w:cs="Arial"/>
        </w:rPr>
      </w:pPr>
      <w:r>
        <w:rPr>
          <w:rFonts w:ascii="Arial" w:hAnsi="Arial" w:cs="Arial"/>
          <w:b/>
          <w:bCs/>
        </w:rPr>
        <w:t xml:space="preserve">c) </w:t>
      </w:r>
      <w:r>
        <w:rPr>
          <w:rFonts w:ascii="Arial" w:hAnsi="Arial" w:cs="Arial"/>
        </w:rPr>
        <w:t>Para cada item da licitação cotado, valor limitado a 02 (duas) casas decimais, em algarismos arábicos, expresso em moeda nacional.</w:t>
      </w:r>
    </w:p>
    <w:p w:rsidR="00AB1D2B" w:rsidRDefault="00AB1D2B" w:rsidP="00AB1D2B">
      <w:pPr>
        <w:jc w:val="both"/>
        <w:rPr>
          <w:rFonts w:ascii="Arial" w:hAnsi="Arial" w:cs="Arial"/>
        </w:rPr>
      </w:pPr>
      <w:r>
        <w:rPr>
          <w:rFonts w:ascii="Arial" w:hAnsi="Arial" w:cs="Arial"/>
        </w:rPr>
        <w:t>Ex.: R$ 0,01</w:t>
      </w:r>
    </w:p>
    <w:p w:rsidR="00AB1D2B" w:rsidRDefault="00AB1D2B" w:rsidP="00AB1D2B">
      <w:pPr>
        <w:jc w:val="both"/>
        <w:rPr>
          <w:rFonts w:ascii="Arial" w:hAnsi="Arial" w:cs="Arial"/>
        </w:rPr>
      </w:pPr>
      <w:r>
        <w:rPr>
          <w:rFonts w:ascii="Arial" w:hAnsi="Arial" w:cs="Arial"/>
          <w:b/>
          <w:bCs/>
        </w:rPr>
        <w:t xml:space="preserve">d) </w:t>
      </w:r>
      <w:r>
        <w:rPr>
          <w:rFonts w:ascii="Arial" w:hAnsi="Arial" w:cs="Arial"/>
        </w:rPr>
        <w:t xml:space="preserve">As propostas deverão estar rigorosamente de acordo com o </w:t>
      </w:r>
      <w:r>
        <w:rPr>
          <w:rFonts w:ascii="Arial" w:hAnsi="Arial" w:cs="Arial"/>
          <w:b/>
          <w:bCs/>
        </w:rPr>
        <w:t xml:space="preserve">Anexo-Modelo de Proposta </w:t>
      </w:r>
      <w:r>
        <w:rPr>
          <w:rFonts w:ascii="Arial" w:hAnsi="Arial" w:cs="Arial"/>
        </w:rPr>
        <w:t>do Edital, na sua numeração seqüencial dos itens.</w:t>
      </w:r>
    </w:p>
    <w:p w:rsidR="00AB1D2B" w:rsidRDefault="00AB1D2B" w:rsidP="00AB1D2B">
      <w:pPr>
        <w:jc w:val="both"/>
        <w:rPr>
          <w:rFonts w:ascii="Arial" w:hAnsi="Arial" w:cs="Arial"/>
        </w:rPr>
      </w:pPr>
      <w:r>
        <w:rPr>
          <w:rFonts w:ascii="Arial" w:hAnsi="Arial" w:cs="Arial"/>
          <w:b/>
          <w:bCs/>
        </w:rPr>
        <w:t xml:space="preserve">e) </w:t>
      </w:r>
      <w:r>
        <w:rPr>
          <w:rFonts w:ascii="Arial" w:hAnsi="Arial" w:cs="Arial"/>
        </w:rPr>
        <w:t xml:space="preserve">Validade da proposta não inferior a </w:t>
      </w:r>
      <w:r>
        <w:rPr>
          <w:rFonts w:ascii="Arial" w:hAnsi="Arial" w:cs="Arial"/>
          <w:b/>
          <w:bCs/>
        </w:rPr>
        <w:t xml:space="preserve">60 </w:t>
      </w:r>
      <w:r>
        <w:rPr>
          <w:rFonts w:ascii="Arial" w:hAnsi="Arial" w:cs="Arial"/>
        </w:rPr>
        <w:t>(sessenta) dias.</w:t>
      </w:r>
    </w:p>
    <w:p w:rsidR="00AB1D2B" w:rsidRDefault="00AB1D2B" w:rsidP="00AB1D2B">
      <w:pPr>
        <w:jc w:val="both"/>
        <w:rPr>
          <w:rFonts w:ascii="Arial" w:hAnsi="Arial" w:cs="Arial"/>
        </w:rPr>
      </w:pPr>
      <w:r>
        <w:rPr>
          <w:rFonts w:ascii="Arial" w:hAnsi="Arial" w:cs="Arial"/>
          <w:b/>
          <w:bCs/>
        </w:rPr>
        <w:t xml:space="preserve">f) </w:t>
      </w:r>
      <w:r>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AB1D2B" w:rsidRDefault="00AB1D2B" w:rsidP="00AB1D2B">
      <w:pPr>
        <w:jc w:val="both"/>
        <w:rPr>
          <w:rFonts w:ascii="Arial" w:hAnsi="Arial" w:cs="Arial"/>
          <w:b/>
          <w:bCs/>
        </w:rPr>
      </w:pPr>
    </w:p>
    <w:p w:rsidR="00AB1D2B" w:rsidRDefault="00AB1D2B" w:rsidP="00AB1D2B">
      <w:pPr>
        <w:jc w:val="both"/>
        <w:rPr>
          <w:rFonts w:ascii="Arial" w:hAnsi="Arial" w:cs="Arial"/>
          <w:b/>
          <w:bCs/>
        </w:rPr>
      </w:pPr>
      <w:r>
        <w:rPr>
          <w:rFonts w:ascii="Arial" w:hAnsi="Arial" w:cs="Arial"/>
          <w:b/>
          <w:bCs/>
        </w:rPr>
        <w:t xml:space="preserve">5. DATA PARA ENTREGA DO OBJETO </w:t>
      </w:r>
    </w:p>
    <w:p w:rsidR="00AB1D2B" w:rsidRDefault="00AB1D2B" w:rsidP="00AB1D2B">
      <w:pPr>
        <w:jc w:val="both"/>
        <w:rPr>
          <w:rFonts w:ascii="Arial" w:hAnsi="Arial" w:cs="Arial"/>
        </w:rPr>
      </w:pPr>
      <w:r>
        <w:rPr>
          <w:rFonts w:ascii="Arial" w:hAnsi="Arial" w:cs="Arial"/>
          <w:b/>
          <w:bCs/>
        </w:rPr>
        <w:t>a)</w:t>
      </w:r>
      <w:r>
        <w:rPr>
          <w:rFonts w:ascii="Arial" w:hAnsi="Arial" w:cs="Arial"/>
          <w:b/>
        </w:rPr>
        <w:t xml:space="preserve"> Á critério do secretário, não superior a 5</w:t>
      </w:r>
      <w:r w:rsidR="006C509A">
        <w:rPr>
          <w:rFonts w:ascii="Arial" w:hAnsi="Arial" w:cs="Arial"/>
          <w:b/>
        </w:rPr>
        <w:t xml:space="preserve"> </w:t>
      </w:r>
      <w:r>
        <w:rPr>
          <w:rFonts w:ascii="Arial" w:hAnsi="Arial" w:cs="Arial"/>
          <w:b/>
        </w:rPr>
        <w:t>(cinco) dias após a emissão da nota de fornecimento</w:t>
      </w:r>
      <w:r w:rsidRPr="009B0CC7">
        <w:rPr>
          <w:rFonts w:ascii="Arial" w:hAnsi="Arial" w:cs="Arial"/>
          <w:b/>
        </w:rPr>
        <w:t>.</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A empresa que não cumprir a data estipulada sofrerá as sanções previstas na Lei 8.666/93, no Decreto Municipal Nº. 001/06 e no Edital.</w:t>
      </w:r>
    </w:p>
    <w:p w:rsidR="00AB1D2B" w:rsidRDefault="00AB1D2B" w:rsidP="00AB1D2B">
      <w:pPr>
        <w:jc w:val="both"/>
        <w:rPr>
          <w:rFonts w:ascii="Arial" w:hAnsi="Arial" w:cs="Arial"/>
        </w:rPr>
      </w:pPr>
    </w:p>
    <w:p w:rsidR="00AB1D2B" w:rsidRDefault="00AB1D2B" w:rsidP="00AB1D2B">
      <w:pPr>
        <w:jc w:val="both"/>
        <w:rPr>
          <w:rFonts w:ascii="Arial" w:hAnsi="Arial" w:cs="Arial"/>
          <w:b/>
          <w:bCs/>
        </w:rPr>
      </w:pPr>
      <w:r>
        <w:rPr>
          <w:rFonts w:ascii="Arial" w:hAnsi="Arial" w:cs="Arial"/>
          <w:b/>
          <w:bCs/>
        </w:rPr>
        <w:t>6- DO LOCAL DA ENTREGA DO OBJETO</w:t>
      </w:r>
    </w:p>
    <w:p w:rsidR="00AB1D2B" w:rsidRDefault="00AB1D2B" w:rsidP="00AB1D2B">
      <w:pPr>
        <w:jc w:val="both"/>
        <w:rPr>
          <w:rFonts w:ascii="Arial" w:hAnsi="Arial" w:cs="Arial"/>
        </w:rPr>
      </w:pPr>
      <w:r>
        <w:rPr>
          <w:rFonts w:ascii="Arial" w:hAnsi="Arial" w:cs="Arial"/>
          <w:b/>
          <w:bCs/>
        </w:rPr>
        <w:t xml:space="preserve">a) </w:t>
      </w:r>
      <w:r>
        <w:rPr>
          <w:rFonts w:ascii="Arial" w:hAnsi="Arial" w:cs="Arial"/>
        </w:rPr>
        <w:t>O objeto deverá ser entregue na cidade de Janaúba-MG em local indicado pela secretaria responsável pela aquisição do objeto, na ocasião da entrega.</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As Notas fiscais correspondentes à entrega do objeto deverão ser emitidas de acordo com as indicações contidas na Ordem de Compra/Nota de Empenho.</w:t>
      </w:r>
    </w:p>
    <w:p w:rsidR="00AB1D2B" w:rsidRDefault="00AB1D2B" w:rsidP="00AB1D2B">
      <w:pPr>
        <w:jc w:val="both"/>
        <w:rPr>
          <w:rFonts w:ascii="Arial" w:hAnsi="Arial" w:cs="Arial"/>
        </w:rPr>
      </w:pPr>
      <w:r>
        <w:rPr>
          <w:rFonts w:ascii="Arial" w:hAnsi="Arial" w:cs="Arial"/>
          <w:b/>
          <w:bCs/>
        </w:rPr>
        <w:t xml:space="preserve">c) </w:t>
      </w:r>
      <w:r>
        <w:rPr>
          <w:rFonts w:ascii="Arial" w:hAnsi="Arial" w:cs="Arial"/>
        </w:rPr>
        <w:t>Na Emissão das Notas Fiscais, a descrição da aquisição do objeto deverá estar conforme a descrição do Edital, podendo antes de emiti-la entrar em contato com o Setor de Compras da Prefeitura Municipal de Janaúba/MG, para eventuais explicações.</w:t>
      </w:r>
    </w:p>
    <w:p w:rsidR="00AB1D2B" w:rsidRDefault="00AB1D2B" w:rsidP="00AB1D2B">
      <w:pPr>
        <w:jc w:val="both"/>
        <w:rPr>
          <w:rFonts w:ascii="Arial" w:hAnsi="Arial" w:cs="Arial"/>
        </w:rPr>
      </w:pPr>
    </w:p>
    <w:p w:rsidR="00AB1D2B" w:rsidRDefault="00AB1D2B" w:rsidP="00AB1D2B">
      <w:pPr>
        <w:jc w:val="both"/>
        <w:rPr>
          <w:rFonts w:ascii="Arial" w:hAnsi="Arial" w:cs="Arial"/>
          <w:b/>
        </w:rPr>
      </w:pPr>
      <w:r>
        <w:rPr>
          <w:rFonts w:ascii="Arial" w:hAnsi="Arial" w:cs="Arial"/>
          <w:b/>
        </w:rPr>
        <w:t>7- DA FISCALIZAÇÃO</w:t>
      </w:r>
    </w:p>
    <w:p w:rsidR="00AB1D2B" w:rsidRDefault="00AB1D2B" w:rsidP="00AB1D2B">
      <w:pPr>
        <w:jc w:val="both"/>
        <w:rPr>
          <w:rFonts w:ascii="Arial" w:hAnsi="Arial" w:cs="Arial"/>
        </w:rPr>
      </w:pPr>
      <w:r>
        <w:rPr>
          <w:rFonts w:ascii="Arial" w:hAnsi="Arial" w:cs="Arial"/>
        </w:rPr>
        <w:t>Toda a entrega do objeto pela contratada será fiscalizada por terceiro designado para tal fim, obrigando-se a contratada a assegurar livre acesso e tudo facilitar para que a fiscalização possa exercer integralmente sua função.</w:t>
      </w:r>
    </w:p>
    <w:p w:rsidR="00AB1D2B" w:rsidRDefault="00AB1D2B" w:rsidP="00AB1D2B">
      <w:pPr>
        <w:jc w:val="both"/>
        <w:rPr>
          <w:rFonts w:ascii="Arial" w:hAnsi="Arial" w:cs="Arial"/>
        </w:rPr>
      </w:pPr>
    </w:p>
    <w:p w:rsidR="00AB1D2B" w:rsidRDefault="00AB1D2B" w:rsidP="00AB1D2B">
      <w:pPr>
        <w:jc w:val="both"/>
        <w:rPr>
          <w:rFonts w:ascii="Arial" w:hAnsi="Arial" w:cs="Arial"/>
          <w:b/>
        </w:rPr>
      </w:pPr>
      <w:r>
        <w:rPr>
          <w:rFonts w:ascii="Arial" w:hAnsi="Arial" w:cs="Arial"/>
          <w:b/>
        </w:rPr>
        <w:t>8- OBRIGAÇÕES DAS PARTES</w:t>
      </w:r>
    </w:p>
    <w:p w:rsidR="00AB1D2B" w:rsidRDefault="00AB1D2B" w:rsidP="00AB1D2B">
      <w:pPr>
        <w:jc w:val="both"/>
        <w:rPr>
          <w:rFonts w:ascii="Arial" w:hAnsi="Arial" w:cs="Arial"/>
          <w:b/>
        </w:rPr>
      </w:pPr>
    </w:p>
    <w:p w:rsidR="00AB1D2B" w:rsidRDefault="00AB1D2B" w:rsidP="00AB1D2B">
      <w:pPr>
        <w:jc w:val="both"/>
        <w:rPr>
          <w:rFonts w:ascii="Arial" w:hAnsi="Arial" w:cs="Arial"/>
        </w:rPr>
      </w:pPr>
      <w:r>
        <w:rPr>
          <w:rFonts w:ascii="Arial" w:hAnsi="Arial" w:cs="Arial"/>
          <w:b/>
        </w:rPr>
        <w:t>8.1.</w:t>
      </w:r>
      <w:r>
        <w:rPr>
          <w:rFonts w:ascii="Arial" w:hAnsi="Arial" w:cs="Arial"/>
        </w:rPr>
        <w:t xml:space="preserve"> A </w:t>
      </w:r>
      <w:r>
        <w:rPr>
          <w:rFonts w:ascii="Arial" w:hAnsi="Arial" w:cs="Arial"/>
          <w:b/>
        </w:rPr>
        <w:t xml:space="preserve">PREFEITURA MUNICIPAL DE JANAÚBA/MG, como CONTRATANTE, </w:t>
      </w:r>
      <w:r>
        <w:rPr>
          <w:rFonts w:ascii="Arial" w:hAnsi="Arial" w:cs="Arial"/>
        </w:rPr>
        <w:t>obriga-se a:</w:t>
      </w:r>
    </w:p>
    <w:p w:rsidR="00AB1D2B" w:rsidRDefault="00AB1D2B" w:rsidP="00AB1D2B">
      <w:pPr>
        <w:jc w:val="both"/>
        <w:rPr>
          <w:rFonts w:ascii="Arial" w:hAnsi="Arial" w:cs="Arial"/>
        </w:rPr>
      </w:pPr>
      <w:r>
        <w:rPr>
          <w:rFonts w:ascii="Arial" w:hAnsi="Arial" w:cs="Arial"/>
          <w:b/>
        </w:rPr>
        <w:t xml:space="preserve">a) </w:t>
      </w:r>
      <w:r>
        <w:rPr>
          <w:rFonts w:ascii="Arial" w:hAnsi="Arial" w:cs="Arial"/>
        </w:rPr>
        <w:t>exercer a fiscalização da execução do contrato;</w:t>
      </w:r>
    </w:p>
    <w:p w:rsidR="00AB1D2B" w:rsidRDefault="00AB1D2B" w:rsidP="00AB1D2B">
      <w:pPr>
        <w:jc w:val="both"/>
        <w:rPr>
          <w:rFonts w:ascii="Arial" w:hAnsi="Arial" w:cs="Arial"/>
        </w:rPr>
      </w:pPr>
      <w:r>
        <w:rPr>
          <w:rFonts w:ascii="Arial" w:hAnsi="Arial" w:cs="Arial"/>
          <w:b/>
        </w:rPr>
        <w:t xml:space="preserve">b) </w:t>
      </w:r>
      <w:r>
        <w:rPr>
          <w:rFonts w:ascii="Arial" w:hAnsi="Arial" w:cs="Arial"/>
        </w:rPr>
        <w:t>fornecer apoio técnico, operacional e institucional e disponibilizar todo acervo documental e todas as informações necessárias à consecução dos objetivos de que trata este Termo de Referência, como garantir acesso ás suas instalações, a documentação técnica necessária, todos os documentos e informações necessárias;</w:t>
      </w:r>
    </w:p>
    <w:p w:rsidR="00AB1D2B" w:rsidRDefault="00AB1D2B" w:rsidP="00AB1D2B">
      <w:pPr>
        <w:autoSpaceDE w:val="0"/>
        <w:autoSpaceDN w:val="0"/>
        <w:adjustRightInd w:val="0"/>
        <w:jc w:val="both"/>
        <w:rPr>
          <w:rFonts w:ascii="Arial" w:hAnsi="Arial" w:cs="Arial"/>
        </w:rPr>
      </w:pPr>
      <w:r>
        <w:rPr>
          <w:rFonts w:ascii="Arial" w:hAnsi="Arial" w:cs="Arial"/>
          <w:b/>
        </w:rPr>
        <w:t xml:space="preserve">c) </w:t>
      </w:r>
      <w:r>
        <w:rPr>
          <w:rFonts w:ascii="Arial" w:hAnsi="Arial" w:cs="Arial"/>
        </w:rPr>
        <w:t>fiscalizar a execução do Contrato objetivando a qualidade desejada;</w:t>
      </w:r>
    </w:p>
    <w:p w:rsidR="00AB1D2B" w:rsidRDefault="00AB1D2B" w:rsidP="00AB1D2B">
      <w:pPr>
        <w:autoSpaceDE w:val="0"/>
        <w:autoSpaceDN w:val="0"/>
        <w:adjustRightInd w:val="0"/>
        <w:jc w:val="both"/>
        <w:rPr>
          <w:rFonts w:ascii="Arial" w:hAnsi="Arial" w:cs="Arial"/>
        </w:rPr>
      </w:pPr>
      <w:r>
        <w:rPr>
          <w:rFonts w:ascii="Arial" w:hAnsi="Arial" w:cs="Arial"/>
          <w:b/>
          <w:bCs/>
        </w:rPr>
        <w:t xml:space="preserve">d)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AB1D2B" w:rsidRDefault="00AB1D2B" w:rsidP="00AB1D2B">
      <w:pPr>
        <w:autoSpaceDE w:val="0"/>
        <w:autoSpaceDN w:val="0"/>
        <w:adjustRightInd w:val="0"/>
        <w:jc w:val="both"/>
        <w:rPr>
          <w:rFonts w:ascii="Arial" w:hAnsi="Arial" w:cs="Arial"/>
        </w:rPr>
      </w:pPr>
      <w:r>
        <w:rPr>
          <w:rFonts w:ascii="Arial" w:hAnsi="Arial" w:cs="Arial"/>
          <w:b/>
          <w:bCs/>
        </w:rPr>
        <w:t xml:space="preserve">e)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AB1D2B" w:rsidRDefault="00AB1D2B" w:rsidP="00AB1D2B">
      <w:pPr>
        <w:autoSpaceDE w:val="0"/>
        <w:autoSpaceDN w:val="0"/>
        <w:adjustRightInd w:val="0"/>
        <w:jc w:val="both"/>
        <w:rPr>
          <w:rFonts w:ascii="Arial" w:hAnsi="Arial" w:cs="Arial"/>
        </w:rPr>
      </w:pPr>
      <w:r>
        <w:rPr>
          <w:rFonts w:ascii="Arial" w:hAnsi="Arial" w:cs="Arial"/>
          <w:b/>
          <w:bCs/>
        </w:rPr>
        <w:t xml:space="preserve">f)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AB1D2B" w:rsidRDefault="00AB1D2B" w:rsidP="00AB1D2B">
      <w:pPr>
        <w:autoSpaceDE w:val="0"/>
        <w:autoSpaceDN w:val="0"/>
        <w:adjustRightInd w:val="0"/>
        <w:jc w:val="both"/>
        <w:rPr>
          <w:rFonts w:ascii="Arial" w:hAnsi="Arial" w:cs="Arial"/>
        </w:rPr>
      </w:pPr>
      <w:r>
        <w:rPr>
          <w:rFonts w:ascii="Arial" w:hAnsi="Arial" w:cs="Arial"/>
          <w:b/>
          <w:bCs/>
        </w:rPr>
        <w:t xml:space="preserve">g) </w:t>
      </w:r>
      <w:r>
        <w:rPr>
          <w:rFonts w:ascii="Arial" w:hAnsi="Arial" w:cs="Arial"/>
        </w:rPr>
        <w:t>verificar e atestar, ao receber a Nota Fiscal, se as quantidades e condições entregues correspondem ao estabelecido no contrato;</w:t>
      </w:r>
    </w:p>
    <w:p w:rsidR="00AB1D2B" w:rsidRDefault="00AB1D2B" w:rsidP="00AB1D2B">
      <w:pPr>
        <w:autoSpaceDE w:val="0"/>
        <w:autoSpaceDN w:val="0"/>
        <w:adjustRightInd w:val="0"/>
        <w:jc w:val="both"/>
        <w:rPr>
          <w:rFonts w:ascii="Arial" w:hAnsi="Arial" w:cs="Arial"/>
        </w:rPr>
      </w:pPr>
      <w:r>
        <w:rPr>
          <w:rFonts w:ascii="Arial" w:hAnsi="Arial" w:cs="Arial"/>
          <w:b/>
          <w:bCs/>
        </w:rPr>
        <w:t xml:space="preserve">h)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AB1D2B" w:rsidRDefault="00AB1D2B" w:rsidP="00AB1D2B">
      <w:pPr>
        <w:jc w:val="both"/>
        <w:rPr>
          <w:rFonts w:ascii="Arial" w:hAnsi="Arial" w:cs="Arial"/>
        </w:rPr>
      </w:pPr>
    </w:p>
    <w:p w:rsidR="00AB1D2B" w:rsidRDefault="00AB1D2B" w:rsidP="00AB1D2B">
      <w:pPr>
        <w:jc w:val="both"/>
        <w:rPr>
          <w:rFonts w:ascii="Arial" w:hAnsi="Arial" w:cs="Arial"/>
        </w:rPr>
      </w:pPr>
      <w:r>
        <w:rPr>
          <w:rFonts w:ascii="Arial" w:hAnsi="Arial" w:cs="Arial"/>
          <w:b/>
        </w:rPr>
        <w:t xml:space="preserve">8.2. </w:t>
      </w:r>
      <w:r>
        <w:rPr>
          <w:rFonts w:ascii="Arial" w:hAnsi="Arial" w:cs="Arial"/>
        </w:rPr>
        <w:t xml:space="preserve">A empresa </w:t>
      </w:r>
      <w:r>
        <w:rPr>
          <w:rFonts w:ascii="Arial" w:hAnsi="Arial" w:cs="Arial"/>
          <w:b/>
        </w:rPr>
        <w:t xml:space="preserve">CONTRATADA, </w:t>
      </w:r>
      <w:r>
        <w:rPr>
          <w:rFonts w:ascii="Arial" w:hAnsi="Arial" w:cs="Arial"/>
        </w:rPr>
        <w:t>deverá:</w:t>
      </w:r>
    </w:p>
    <w:p w:rsidR="00AB1D2B" w:rsidRDefault="00AB1D2B" w:rsidP="00AB1D2B">
      <w:pPr>
        <w:jc w:val="both"/>
        <w:rPr>
          <w:rFonts w:ascii="Arial" w:hAnsi="Arial" w:cs="Arial"/>
        </w:rPr>
      </w:pPr>
      <w:r>
        <w:rPr>
          <w:rFonts w:ascii="Arial" w:hAnsi="Arial" w:cs="Arial"/>
          <w:b/>
        </w:rPr>
        <w:lastRenderedPageBreak/>
        <w:t>a)</w:t>
      </w:r>
      <w:r>
        <w:rPr>
          <w:rFonts w:ascii="Arial" w:hAnsi="Arial" w:cs="Arial"/>
        </w:rPr>
        <w:t xml:space="preserve"> entregar o objeto em conformidade com o descrito no presente Termo de referência com os mais elevados padrões de competência, integridade profissional e ética;</w:t>
      </w:r>
    </w:p>
    <w:p w:rsidR="00AB1D2B" w:rsidRDefault="00AB1D2B" w:rsidP="00AB1D2B">
      <w:pPr>
        <w:jc w:val="both"/>
        <w:rPr>
          <w:rFonts w:ascii="Arial" w:hAnsi="Arial" w:cs="Arial"/>
        </w:rPr>
      </w:pPr>
      <w:r>
        <w:rPr>
          <w:rFonts w:ascii="Arial" w:hAnsi="Arial" w:cs="Arial"/>
          <w:b/>
        </w:rPr>
        <w:t xml:space="preserve">b) </w:t>
      </w:r>
      <w:r>
        <w:rPr>
          <w:rFonts w:ascii="Arial" w:hAnsi="Arial" w:cs="Arial"/>
        </w:rPr>
        <w:t>considerar as decisões ou sugestões da Prefeitura Municipal de Janaúba/MG, sempre que as mesmas contribuírem de maneira significativa na qualificação dos trabalhos e agilidade dos mesmos;</w:t>
      </w:r>
    </w:p>
    <w:p w:rsidR="00AB1D2B" w:rsidRDefault="00AB1D2B" w:rsidP="00AB1D2B">
      <w:pPr>
        <w:jc w:val="both"/>
        <w:rPr>
          <w:rFonts w:ascii="Arial" w:hAnsi="Arial" w:cs="Arial"/>
        </w:rPr>
      </w:pPr>
      <w:r>
        <w:rPr>
          <w:rFonts w:ascii="Arial" w:hAnsi="Arial" w:cs="Arial"/>
          <w:b/>
        </w:rPr>
        <w:t xml:space="preserve">c) </w:t>
      </w:r>
      <w:r>
        <w:rPr>
          <w:rFonts w:ascii="Arial" w:hAnsi="Arial" w:cs="Arial"/>
        </w:rPr>
        <w:t>possuir mão-de-obra profissional qualificada e habilitada;</w:t>
      </w:r>
    </w:p>
    <w:p w:rsidR="00AB1D2B" w:rsidRDefault="00AB1D2B" w:rsidP="00AB1D2B">
      <w:pPr>
        <w:jc w:val="both"/>
        <w:rPr>
          <w:rFonts w:ascii="Arial" w:hAnsi="Arial" w:cs="Arial"/>
        </w:rPr>
      </w:pPr>
      <w:r>
        <w:rPr>
          <w:rFonts w:ascii="Arial" w:hAnsi="Arial" w:cs="Arial"/>
          <w:b/>
        </w:rPr>
        <w:t xml:space="preserve">d) </w:t>
      </w:r>
      <w:r>
        <w:rPr>
          <w:rFonts w:ascii="Arial" w:hAnsi="Arial" w:cs="Arial"/>
        </w:rPr>
        <w:t>disponibilizar dados, fotos, relatórios ou qualquer outro tipo de informação a terceiros somente com autorização da Prefeitura Municipal de Janaúba/MG;</w:t>
      </w:r>
    </w:p>
    <w:p w:rsidR="00AB1D2B" w:rsidRDefault="00AB1D2B" w:rsidP="00AB1D2B">
      <w:pPr>
        <w:jc w:val="both"/>
        <w:rPr>
          <w:rFonts w:ascii="Arial" w:hAnsi="Arial" w:cs="Arial"/>
        </w:rPr>
      </w:pPr>
      <w:r>
        <w:rPr>
          <w:rFonts w:ascii="Arial" w:hAnsi="Arial" w:cs="Arial"/>
          <w:b/>
        </w:rPr>
        <w:t xml:space="preserve">e) </w:t>
      </w:r>
      <w:r>
        <w:rPr>
          <w:rFonts w:ascii="Arial" w:hAnsi="Arial" w:cs="Arial"/>
        </w:rPr>
        <w:t>prestar os esclarecimentos que forem solicitados pela contratante, cujas reclamações ou orientações se obriga a atender prontamente;</w:t>
      </w:r>
    </w:p>
    <w:p w:rsidR="00AB1D2B" w:rsidRDefault="00AB1D2B" w:rsidP="00AB1D2B">
      <w:pPr>
        <w:jc w:val="both"/>
        <w:rPr>
          <w:rFonts w:ascii="Arial" w:hAnsi="Arial" w:cs="Arial"/>
        </w:rPr>
      </w:pPr>
      <w:r>
        <w:rPr>
          <w:rFonts w:ascii="Arial" w:hAnsi="Arial" w:cs="Arial"/>
          <w:b/>
        </w:rPr>
        <w:t xml:space="preserve">f) </w:t>
      </w:r>
      <w:r>
        <w:rPr>
          <w:rFonts w:ascii="Arial" w:hAnsi="Arial" w:cs="Arial"/>
        </w:rPr>
        <w:t>responsabilizar-se por quaisquer danos causados a terceiros em virtude do objeto do contrato a ser firmado</w:t>
      </w:r>
    </w:p>
    <w:p w:rsidR="00AB1D2B" w:rsidRDefault="00AB1D2B" w:rsidP="00AB1D2B">
      <w:pPr>
        <w:jc w:val="both"/>
        <w:rPr>
          <w:rFonts w:ascii="Arial" w:hAnsi="Arial" w:cs="Arial"/>
        </w:rPr>
      </w:pPr>
      <w:r>
        <w:rPr>
          <w:rFonts w:ascii="Arial" w:hAnsi="Arial" w:cs="Arial"/>
          <w:b/>
        </w:rPr>
        <w:t xml:space="preserve">g) </w:t>
      </w:r>
      <w:r>
        <w:rPr>
          <w:rFonts w:ascii="Arial" w:hAnsi="Arial" w:cs="Arial"/>
        </w:rPr>
        <w:t>Obedecer as normas e especificações bem como, na forma da Lei, respeitar rigorosamente as recomendações;</w:t>
      </w:r>
    </w:p>
    <w:p w:rsidR="00AB1D2B" w:rsidRDefault="00AB1D2B" w:rsidP="00AB1D2B">
      <w:pPr>
        <w:pStyle w:val="ecxmsonormal"/>
        <w:spacing w:before="0" w:beforeAutospacing="0" w:after="0" w:afterAutospacing="0"/>
        <w:jc w:val="both"/>
        <w:rPr>
          <w:sz w:val="20"/>
          <w:szCs w:val="20"/>
        </w:rPr>
      </w:pPr>
      <w:r>
        <w:rPr>
          <w:rFonts w:ascii="Arial" w:hAnsi="Arial" w:cs="Arial"/>
          <w:b/>
          <w:sz w:val="20"/>
          <w:szCs w:val="20"/>
        </w:rPr>
        <w:t xml:space="preserve">h) </w:t>
      </w:r>
      <w:r>
        <w:rPr>
          <w:rFonts w:ascii="Arial" w:hAnsi="Arial" w:cs="Arial"/>
          <w:sz w:val="20"/>
          <w:szCs w:val="20"/>
        </w:rPr>
        <w:t>Comparecer, sempre que solicitada, a sede da Prefeitura, em horário por esta estabelecido, a firma de receber instruções e acertar providências, incidindo a CONTRATADA no caso de não atendimento desta exigência, na multa estipulada na CLÁUSULA DÉCIMA deste contrato;</w:t>
      </w:r>
    </w:p>
    <w:p w:rsidR="00AB1D2B" w:rsidRDefault="00AB1D2B" w:rsidP="00AB1D2B">
      <w:pPr>
        <w:pStyle w:val="ecxmsonormal"/>
        <w:spacing w:before="0" w:beforeAutospacing="0" w:after="0" w:afterAutospacing="0"/>
        <w:jc w:val="both"/>
        <w:rPr>
          <w:sz w:val="20"/>
          <w:szCs w:val="20"/>
        </w:rPr>
      </w:pPr>
      <w:r>
        <w:rPr>
          <w:rFonts w:ascii="Arial" w:hAnsi="Arial" w:cs="Arial"/>
          <w:b/>
          <w:sz w:val="20"/>
          <w:szCs w:val="20"/>
        </w:rPr>
        <w:t>i)</w:t>
      </w:r>
      <w:r>
        <w:rPr>
          <w:rFonts w:ascii="Arial" w:hAnsi="Arial" w:cs="Arial"/>
          <w:sz w:val="20"/>
          <w:szCs w:val="20"/>
        </w:rPr>
        <w:t xml:space="preserve"> Reparar, corrigir, remover, reconstruir ou substituir, dentro do prazo estipulado pela Fiscalização, os eventuais vícios, defeitos ou incorreções constatados pela fiscalização nos relatórios;</w:t>
      </w:r>
    </w:p>
    <w:p w:rsidR="00AB1D2B" w:rsidRDefault="00AB1D2B" w:rsidP="00AB1D2B">
      <w:pPr>
        <w:pStyle w:val="ecxmsobodytext"/>
        <w:spacing w:before="0" w:beforeAutospacing="0" w:after="0" w:afterAutospacing="0"/>
        <w:jc w:val="both"/>
        <w:rPr>
          <w:sz w:val="20"/>
          <w:szCs w:val="20"/>
        </w:rPr>
      </w:pPr>
      <w:r>
        <w:rPr>
          <w:rFonts w:ascii="Arial" w:hAnsi="Arial" w:cs="Arial"/>
          <w:b/>
          <w:sz w:val="20"/>
          <w:szCs w:val="20"/>
        </w:rPr>
        <w:t xml:space="preserve">j) </w:t>
      </w:r>
      <w:r>
        <w:rPr>
          <w:rFonts w:ascii="Arial" w:hAnsi="Arial" w:cs="Arial"/>
          <w:sz w:val="20"/>
          <w:szCs w:val="20"/>
        </w:rPr>
        <w:t>Responsabilizar-se por eventuais danos que vier a causar à CONTRATANTE ou a terceiros, decorrentes de sua culpa ou dolo na execução do Contrato;</w:t>
      </w:r>
    </w:p>
    <w:p w:rsidR="00AB1D2B" w:rsidRDefault="00AB1D2B" w:rsidP="00AB1D2B">
      <w:pPr>
        <w:pStyle w:val="ecxmsonormal"/>
        <w:spacing w:before="0" w:beforeAutospacing="0" w:after="0" w:afterAutospacing="0"/>
        <w:jc w:val="both"/>
        <w:rPr>
          <w:sz w:val="20"/>
          <w:szCs w:val="20"/>
        </w:rPr>
      </w:pPr>
      <w:r>
        <w:rPr>
          <w:rFonts w:ascii="Arial" w:hAnsi="Arial" w:cs="Arial"/>
          <w:b/>
          <w:sz w:val="20"/>
          <w:szCs w:val="20"/>
        </w:rPr>
        <w:t xml:space="preserve">k) </w:t>
      </w:r>
      <w:r>
        <w:rPr>
          <w:rFonts w:ascii="Arial" w:hAnsi="Arial" w:cs="Arial"/>
          <w:sz w:val="20"/>
          <w:szCs w:val="20"/>
        </w:rPr>
        <w:t>Executar eventuais serviços não constantes do edital, mas inerentes a natureza dos serviços, conforme o objeto;</w:t>
      </w:r>
    </w:p>
    <w:p w:rsidR="00AB1D2B" w:rsidRDefault="00AB1D2B" w:rsidP="00AB1D2B">
      <w:pPr>
        <w:pStyle w:val="ecxmsonormal"/>
        <w:spacing w:before="0" w:beforeAutospacing="0" w:after="0" w:afterAutospacing="0"/>
        <w:jc w:val="both"/>
        <w:rPr>
          <w:sz w:val="20"/>
          <w:szCs w:val="20"/>
        </w:rPr>
      </w:pPr>
      <w:r>
        <w:rPr>
          <w:rFonts w:ascii="Arial" w:hAnsi="Arial" w:cs="Arial"/>
          <w:b/>
          <w:sz w:val="20"/>
          <w:szCs w:val="20"/>
        </w:rPr>
        <w:t xml:space="preserve">l) </w:t>
      </w:r>
      <w:r>
        <w:rPr>
          <w:rFonts w:ascii="Arial" w:hAnsi="Arial" w:cs="Arial"/>
          <w:sz w:val="20"/>
          <w:szCs w:val="20"/>
        </w:rPr>
        <w:t>Responsável por translado, hospedagem alimentação e demais despesas inerente a este contrato;</w:t>
      </w:r>
    </w:p>
    <w:p w:rsidR="00AB1D2B" w:rsidRDefault="00AB1D2B" w:rsidP="00AB1D2B">
      <w:pPr>
        <w:pStyle w:val="ecxmsonormal"/>
        <w:spacing w:before="0" w:beforeAutospacing="0" w:after="0" w:afterAutospacing="0"/>
        <w:jc w:val="both"/>
        <w:rPr>
          <w:sz w:val="20"/>
          <w:szCs w:val="20"/>
        </w:rPr>
      </w:pPr>
      <w:r>
        <w:rPr>
          <w:rFonts w:ascii="Arial" w:hAnsi="Arial" w:cs="Arial"/>
          <w:b/>
          <w:sz w:val="20"/>
          <w:szCs w:val="20"/>
        </w:rPr>
        <w:t xml:space="preserve">m) </w:t>
      </w:r>
      <w:r>
        <w:rPr>
          <w:rFonts w:ascii="Arial" w:hAnsi="Arial" w:cs="Arial"/>
          <w:sz w:val="20"/>
          <w:szCs w:val="20"/>
        </w:rPr>
        <w:t>Manter, durante toda a execução  do  contrato, todas as condições de habilitação e qualificação exigidas na licitação. </w:t>
      </w:r>
    </w:p>
    <w:p w:rsidR="00AB1D2B" w:rsidRDefault="00AB1D2B" w:rsidP="00AB1D2B">
      <w:pPr>
        <w:jc w:val="both"/>
        <w:rPr>
          <w:rFonts w:ascii="Arial" w:hAnsi="Arial" w:cs="Arial"/>
          <w:b/>
          <w:bCs/>
        </w:rPr>
      </w:pPr>
    </w:p>
    <w:p w:rsidR="00AB1D2B" w:rsidRDefault="00AB1D2B" w:rsidP="00AB1D2B">
      <w:pPr>
        <w:jc w:val="both"/>
        <w:rPr>
          <w:rFonts w:ascii="Arial" w:hAnsi="Arial" w:cs="Arial"/>
          <w:b/>
          <w:bCs/>
        </w:rPr>
      </w:pPr>
      <w:r>
        <w:rPr>
          <w:rFonts w:ascii="Arial" w:hAnsi="Arial" w:cs="Arial"/>
          <w:b/>
          <w:bCs/>
        </w:rPr>
        <w:t xml:space="preserve">9 – DOS PREÇOS </w:t>
      </w:r>
    </w:p>
    <w:p w:rsidR="00AB1D2B" w:rsidRDefault="00AB1D2B" w:rsidP="00AB1D2B">
      <w:pPr>
        <w:jc w:val="both"/>
        <w:rPr>
          <w:rFonts w:ascii="Arial" w:hAnsi="Arial" w:cs="Arial"/>
        </w:rPr>
      </w:pPr>
      <w:r>
        <w:rPr>
          <w:rFonts w:ascii="Arial" w:hAnsi="Arial" w:cs="Arial"/>
          <w:b/>
          <w:bCs/>
        </w:rPr>
        <w:t xml:space="preserve">a) </w:t>
      </w:r>
      <w:r>
        <w:rPr>
          <w:rFonts w:ascii="Arial" w:hAnsi="Arial" w:cs="Arial"/>
        </w:rPr>
        <w:t>Os preços ofertados na proposta manter-se-ão inalteradas pelo período da vigência do futuro contrato, admitida a revisão no caso de desequilíbrio da equação econômico-financeira inicial deste instrumento.</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Os preços ofertados que sofrerem revisão não ultrapassarão aos preços praticados no mercado, mantendo-se a diferença percentual apurada entre o valor originalmente constante da proposta e aquele vigente no mercado à época do registro.</w:t>
      </w:r>
    </w:p>
    <w:p w:rsidR="00AB1D2B" w:rsidRDefault="00AB1D2B" w:rsidP="00AB1D2B">
      <w:pPr>
        <w:jc w:val="both"/>
        <w:rPr>
          <w:rFonts w:ascii="Arial" w:hAnsi="Arial" w:cs="Arial"/>
        </w:rPr>
      </w:pPr>
      <w:r>
        <w:rPr>
          <w:rFonts w:ascii="Arial" w:hAnsi="Arial" w:cs="Arial"/>
          <w:b/>
          <w:bCs/>
        </w:rPr>
        <w:t xml:space="preserve">c) </w:t>
      </w:r>
      <w:r>
        <w:rPr>
          <w:rFonts w:ascii="Arial" w:hAnsi="Arial" w:cs="Arial"/>
        </w:rPr>
        <w:t>Caso o preço ofertado seja superior à média dos preços de mercado, o Setor de Compras, solicitará a contratada, mediante correspondência, redução do preço registrado, de forma a adequá-lo à definição do parágrafo único.</w:t>
      </w:r>
    </w:p>
    <w:p w:rsidR="00AB1D2B" w:rsidRDefault="00AB1D2B" w:rsidP="00AB1D2B">
      <w:pPr>
        <w:jc w:val="both"/>
        <w:rPr>
          <w:rFonts w:ascii="Arial" w:hAnsi="Arial" w:cs="Arial"/>
        </w:rPr>
      </w:pPr>
      <w:r>
        <w:rPr>
          <w:rFonts w:ascii="Arial" w:hAnsi="Arial" w:cs="Arial"/>
          <w:b/>
          <w:bCs/>
        </w:rPr>
        <w:t xml:space="preserve">d) </w:t>
      </w:r>
      <w:r>
        <w:rPr>
          <w:rFonts w:ascii="Arial" w:hAnsi="Arial" w:cs="Arial"/>
        </w:rPr>
        <w:t>Serão considerados compatíveis com os de mercado os preços ofertados que forem iguais ou inferiores a média daqueles apurados pelo Setor de Compras deste Município.</w:t>
      </w:r>
    </w:p>
    <w:p w:rsidR="00AB1D2B" w:rsidRDefault="00AB1D2B" w:rsidP="00AB1D2B">
      <w:pPr>
        <w:rPr>
          <w:rFonts w:ascii="Arial" w:hAnsi="Arial" w:cs="Arial"/>
          <w:b/>
          <w:bCs/>
        </w:rPr>
      </w:pPr>
    </w:p>
    <w:p w:rsidR="00AB1D2B" w:rsidRDefault="00AB1D2B" w:rsidP="00AB1D2B">
      <w:pPr>
        <w:jc w:val="both"/>
        <w:rPr>
          <w:rFonts w:ascii="Arial" w:hAnsi="Arial" w:cs="Arial"/>
          <w:b/>
          <w:bCs/>
        </w:rPr>
      </w:pPr>
      <w:r>
        <w:rPr>
          <w:rFonts w:ascii="Arial" w:hAnsi="Arial" w:cs="Arial"/>
          <w:b/>
          <w:bCs/>
        </w:rPr>
        <w:t xml:space="preserve">10- DO PAGAMENTO </w:t>
      </w:r>
    </w:p>
    <w:p w:rsidR="00AB1D2B" w:rsidRDefault="00AB1D2B" w:rsidP="00AB1D2B">
      <w:pPr>
        <w:jc w:val="both"/>
        <w:rPr>
          <w:rFonts w:ascii="Arial" w:hAnsi="Arial" w:cs="Arial"/>
        </w:rPr>
      </w:pPr>
      <w:r>
        <w:rPr>
          <w:rFonts w:ascii="Arial" w:hAnsi="Arial" w:cs="Arial"/>
          <w:b/>
          <w:bCs/>
        </w:rPr>
        <w:t xml:space="preserve">a) </w:t>
      </w:r>
      <w:r>
        <w:rPr>
          <w:rFonts w:ascii="Arial" w:hAnsi="Arial" w:cs="Arial"/>
        </w:rPr>
        <w:t xml:space="preserve">O pagamento será efetuado </w:t>
      </w:r>
      <w:r>
        <w:rPr>
          <w:rFonts w:ascii="Arial" w:hAnsi="Arial" w:cs="Arial"/>
          <w:bCs/>
        </w:rPr>
        <w:t>até 30 (trinta) dias,</w:t>
      </w:r>
      <w:r>
        <w:rPr>
          <w:rFonts w:ascii="Arial" w:hAnsi="Arial" w:cs="Arial"/>
          <w:b/>
          <w:bCs/>
        </w:rPr>
        <w:t xml:space="preserve"> </w:t>
      </w:r>
      <w:r>
        <w:rPr>
          <w:rFonts w:ascii="Arial" w:hAnsi="Arial" w:cs="Arial"/>
        </w:rPr>
        <w:t xml:space="preserve">mediante a apresentação da </w:t>
      </w:r>
      <w:r>
        <w:rPr>
          <w:rFonts w:ascii="Arial" w:hAnsi="Arial" w:cs="Arial"/>
          <w:bCs/>
        </w:rPr>
        <w:t>Nota Fiscal</w:t>
      </w:r>
      <w:r>
        <w:rPr>
          <w:rFonts w:ascii="Arial" w:hAnsi="Arial" w:cs="Arial"/>
          <w:b/>
          <w:bCs/>
        </w:rPr>
        <w:t xml:space="preserve"> </w:t>
      </w:r>
      <w:r>
        <w:rPr>
          <w:rFonts w:ascii="Arial" w:hAnsi="Arial" w:cs="Arial"/>
        </w:rPr>
        <w:t>ao Setor de Almoxarifado da Prefeitura</w:t>
      </w:r>
      <w:r>
        <w:rPr>
          <w:rFonts w:ascii="Arial" w:hAnsi="Arial" w:cs="Arial"/>
          <w:b/>
          <w:bCs/>
        </w:rPr>
        <w:t xml:space="preserve">, </w:t>
      </w:r>
      <w:r>
        <w:rPr>
          <w:rFonts w:ascii="Arial" w:hAnsi="Arial" w:cs="Arial"/>
          <w:bCs/>
        </w:rPr>
        <w:t xml:space="preserve">devidamente atestada pela Secretaria de Agronegócios, comprovando a entrega dos produtos, contendo: modalidade, nº. da licitação, agência e conta corrente </w:t>
      </w:r>
      <w:r>
        <w:rPr>
          <w:rFonts w:ascii="Arial" w:hAnsi="Arial" w:cs="Arial"/>
        </w:rPr>
        <w:t>em nome da proponente do banco a ser depositado.</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Caso haja aplicação de multa, o valor será descontado de qualquer fatura ou crédito existente em favor do fornecedor.</w:t>
      </w:r>
    </w:p>
    <w:p w:rsidR="00AB1D2B" w:rsidRDefault="00AB1D2B" w:rsidP="00AB1D2B">
      <w:pPr>
        <w:jc w:val="both"/>
        <w:rPr>
          <w:rFonts w:ascii="Arial" w:hAnsi="Arial" w:cs="Arial"/>
        </w:rPr>
      </w:pPr>
      <w:r>
        <w:rPr>
          <w:rFonts w:ascii="Arial" w:hAnsi="Arial" w:cs="Arial"/>
          <w:b/>
          <w:bCs/>
        </w:rPr>
        <w:t xml:space="preserve">c) </w:t>
      </w:r>
      <w:r>
        <w:rPr>
          <w:rFonts w:ascii="Arial" w:hAnsi="Arial" w:cs="Arial"/>
        </w:rPr>
        <w:t xml:space="preserve">Caso o mesmo seja superior ao crédito eventualmente existente, a diferença será cobrada administrativamente ou judicialmente, se necessário. </w:t>
      </w:r>
    </w:p>
    <w:p w:rsidR="00AB1D2B" w:rsidRDefault="00AB1D2B" w:rsidP="00AB1D2B">
      <w:pPr>
        <w:jc w:val="both"/>
        <w:rPr>
          <w:rFonts w:ascii="Arial" w:hAnsi="Arial" w:cs="Arial"/>
          <w:b/>
          <w:bCs/>
        </w:rPr>
      </w:pPr>
    </w:p>
    <w:p w:rsidR="00AB1D2B" w:rsidRDefault="00AB1D2B" w:rsidP="00AB1D2B">
      <w:pPr>
        <w:jc w:val="both"/>
        <w:rPr>
          <w:rFonts w:ascii="Arial" w:hAnsi="Arial" w:cs="Arial"/>
          <w:b/>
          <w:bCs/>
        </w:rPr>
      </w:pPr>
      <w:r>
        <w:rPr>
          <w:rFonts w:ascii="Arial" w:hAnsi="Arial" w:cs="Arial"/>
          <w:b/>
          <w:bCs/>
        </w:rPr>
        <w:t>11- DAS DISPOSIÇÕES FINAIS</w:t>
      </w:r>
    </w:p>
    <w:p w:rsidR="00AB1D2B" w:rsidRDefault="00AB1D2B" w:rsidP="00AB1D2B">
      <w:pPr>
        <w:jc w:val="both"/>
        <w:rPr>
          <w:rFonts w:ascii="Arial" w:hAnsi="Arial" w:cs="Arial"/>
        </w:rPr>
      </w:pPr>
      <w:r>
        <w:rPr>
          <w:rFonts w:ascii="Arial" w:hAnsi="Arial" w:cs="Arial"/>
          <w:b/>
          <w:bCs/>
        </w:rPr>
        <w:t xml:space="preserve">a) </w:t>
      </w:r>
      <w:r>
        <w:rPr>
          <w:rFonts w:ascii="Arial" w:hAnsi="Arial" w:cs="Arial"/>
        </w:rPr>
        <w:t>Critério de julgamento</w:t>
      </w:r>
      <w:r>
        <w:rPr>
          <w:rFonts w:ascii="Arial" w:hAnsi="Arial" w:cs="Arial"/>
          <w:bCs/>
        </w:rPr>
        <w:t>: menor preço por item.</w:t>
      </w:r>
    </w:p>
    <w:p w:rsidR="00AB1D2B" w:rsidRDefault="00AB1D2B" w:rsidP="00AB1D2B">
      <w:pPr>
        <w:jc w:val="both"/>
        <w:rPr>
          <w:rFonts w:ascii="Arial" w:hAnsi="Arial" w:cs="Arial"/>
        </w:rPr>
      </w:pPr>
      <w:r>
        <w:rPr>
          <w:rFonts w:ascii="Arial" w:hAnsi="Arial" w:cs="Arial"/>
          <w:b/>
          <w:bCs/>
        </w:rPr>
        <w:t xml:space="preserve">b) </w:t>
      </w:r>
      <w:r>
        <w:rPr>
          <w:rFonts w:ascii="Arial" w:hAnsi="Arial" w:cs="Arial"/>
        </w:rPr>
        <w:t>A Nota de Autorização de Fornecimento - NAF terão força de contrato, conforme prevê o Artigo 62 da Lei 8.666/93.</w:t>
      </w:r>
    </w:p>
    <w:p w:rsidR="00AB1D2B" w:rsidRDefault="00AB1D2B" w:rsidP="00AB1D2B">
      <w:pPr>
        <w:jc w:val="both"/>
        <w:rPr>
          <w:rFonts w:ascii="Arial" w:hAnsi="Arial" w:cs="Arial"/>
        </w:rPr>
      </w:pPr>
      <w:r>
        <w:rPr>
          <w:rFonts w:ascii="Arial" w:hAnsi="Arial" w:cs="Arial"/>
          <w:b/>
          <w:bCs/>
        </w:rPr>
        <w:lastRenderedPageBreak/>
        <w:t xml:space="preserve">c) </w:t>
      </w:r>
      <w:r>
        <w:rPr>
          <w:rFonts w:ascii="Arial" w:hAnsi="Arial" w:cs="Arial"/>
        </w:rPr>
        <w:t>Como condição para celebração do contrato e pagamento, o licitante vencedor deverá manter as mesmas condições de habilitação.</w:t>
      </w:r>
    </w:p>
    <w:p w:rsidR="00AB1D2B" w:rsidRDefault="00AB1D2B" w:rsidP="00AB1D2B">
      <w:pPr>
        <w:jc w:val="both"/>
        <w:rPr>
          <w:rFonts w:ascii="Arial" w:hAnsi="Arial" w:cs="Arial"/>
        </w:rPr>
      </w:pPr>
    </w:p>
    <w:p w:rsidR="00AB1D2B" w:rsidRDefault="00AB1D2B" w:rsidP="00AB1D2B">
      <w:pPr>
        <w:spacing w:line="360" w:lineRule="auto"/>
        <w:rPr>
          <w:rFonts w:ascii="Arial" w:hAnsi="Arial" w:cs="Arial"/>
          <w:b/>
        </w:rPr>
      </w:pPr>
      <w:r>
        <w:rPr>
          <w:rFonts w:ascii="Arial" w:hAnsi="Arial" w:cs="Arial"/>
          <w:b/>
        </w:rPr>
        <w:t xml:space="preserve">Dotações Orçamentárias: </w:t>
      </w:r>
    </w:p>
    <w:tbl>
      <w:tblPr>
        <w:tblW w:w="0" w:type="auto"/>
        <w:tblLayout w:type="fixed"/>
        <w:tblCellMar>
          <w:left w:w="70" w:type="dxa"/>
          <w:right w:w="70" w:type="dxa"/>
        </w:tblCellMar>
        <w:tblLook w:val="0000"/>
      </w:tblPr>
      <w:tblGrid>
        <w:gridCol w:w="9212"/>
      </w:tblGrid>
      <w:tr w:rsidR="00AB1D2B" w:rsidTr="00AB1D2B">
        <w:tc>
          <w:tcPr>
            <w:tcW w:w="9212" w:type="dxa"/>
          </w:tcPr>
          <w:p w:rsidR="00AB1D2B" w:rsidRDefault="00AB1D2B" w:rsidP="00AB1D2B">
            <w:pPr>
              <w:rPr>
                <w:rFonts w:ascii="Arial" w:hAnsi="Arial" w:cs="Arial"/>
                <w:b/>
              </w:rPr>
            </w:pPr>
            <w:r>
              <w:rPr>
                <w:rFonts w:ascii="Arial" w:hAnsi="Arial" w:cs="Arial"/>
                <w:b/>
              </w:rPr>
              <w:t>02.02.01.20.606.2005.2210.3.3.90.30.00.Material de Consumo</w:t>
            </w:r>
          </w:p>
        </w:tc>
      </w:tr>
      <w:tr w:rsidR="00AB1D2B" w:rsidTr="00AB1D2B">
        <w:tc>
          <w:tcPr>
            <w:tcW w:w="9212" w:type="dxa"/>
          </w:tcPr>
          <w:p w:rsidR="00AB1D2B" w:rsidRDefault="00AB1D2B" w:rsidP="00AB1D2B">
            <w:pPr>
              <w:rPr>
                <w:rFonts w:ascii="Arial" w:hAnsi="Arial" w:cs="Arial"/>
                <w:b/>
              </w:rPr>
            </w:pPr>
            <w:r>
              <w:rPr>
                <w:rFonts w:ascii="Arial" w:hAnsi="Arial" w:cs="Arial"/>
                <w:b/>
              </w:rPr>
              <w:t>02.02.01.20.606.2005.2210.3.3.90.39.00.Outros Serv. Terceiros - Pessoa Jurídica</w:t>
            </w:r>
          </w:p>
        </w:tc>
      </w:tr>
    </w:tbl>
    <w:p w:rsidR="00AB1D2B" w:rsidRPr="004F303C" w:rsidRDefault="00AB1D2B" w:rsidP="00AB1D2B">
      <w:pPr>
        <w:rPr>
          <w:rFonts w:ascii="Arial" w:hAnsi="Arial" w:cs="Arial"/>
          <w:b/>
        </w:rPr>
      </w:pPr>
    </w:p>
    <w:p w:rsidR="00AE0860" w:rsidRPr="00FB4DB6" w:rsidRDefault="00AE0860" w:rsidP="00AB1D2B">
      <w:pPr>
        <w:jc w:val="center"/>
      </w:pPr>
    </w:p>
    <w:sectPr w:rsidR="00AE0860" w:rsidRPr="00FB4DB6" w:rsidSect="00AE0860">
      <w:headerReference w:type="default" r:id="rId8"/>
      <w:pgSz w:w="12240" w:h="15840"/>
      <w:pgMar w:top="1417" w:right="170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941" w:rsidRDefault="00E86941">
      <w:r>
        <w:separator/>
      </w:r>
    </w:p>
  </w:endnote>
  <w:endnote w:type="continuationSeparator" w:id="1">
    <w:p w:rsidR="00E86941" w:rsidRDefault="00E86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Arial Black"/>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941" w:rsidRDefault="00E86941">
      <w:r>
        <w:separator/>
      </w:r>
    </w:p>
  </w:footnote>
  <w:footnote w:type="continuationSeparator" w:id="1">
    <w:p w:rsidR="00E86941" w:rsidRDefault="00E8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311"/>
    </w:tblGrid>
    <w:tr w:rsidR="008D2E66" w:rsidRPr="008D2E66" w:rsidTr="00AE0860">
      <w:tc>
        <w:tcPr>
          <w:tcW w:w="1690" w:type="dxa"/>
        </w:tcPr>
        <w:p w:rsidR="008D2E66" w:rsidRDefault="008D2E66" w:rsidP="00AE0860">
          <w:pPr>
            <w:pStyle w:val="Cabealho"/>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7311" w:type="dxa"/>
        </w:tcPr>
        <w:p w:rsidR="008D2E66" w:rsidRPr="00CC2E59" w:rsidRDefault="008D2E66" w:rsidP="00AE0860">
          <w:pPr>
            <w:pStyle w:val="Cabealho"/>
            <w:jc w:val="center"/>
            <w:rPr>
              <w:rFonts w:ascii="Arial" w:hAnsi="Arial" w:cs="Arial"/>
              <w:b/>
              <w:bCs/>
            </w:rPr>
          </w:pPr>
          <w:r w:rsidRPr="00CC2E59">
            <w:rPr>
              <w:rFonts w:ascii="Arial" w:hAnsi="Arial" w:cs="Arial"/>
              <w:b/>
              <w:bCs/>
            </w:rPr>
            <w:t>PREFEITURA MUNICIPAL DE JANAÚBA - ESTADO DE MINAS GERAIS</w:t>
          </w:r>
        </w:p>
        <w:p w:rsidR="008D2E66" w:rsidRPr="00CC2E59" w:rsidRDefault="008D2E66" w:rsidP="00AE0860">
          <w:pPr>
            <w:pStyle w:val="Cabealho"/>
            <w:jc w:val="center"/>
            <w:rPr>
              <w:rFonts w:ascii="Arial" w:hAnsi="Arial" w:cs="Arial"/>
              <w:b/>
              <w:bCs/>
            </w:rPr>
          </w:pPr>
          <w:r w:rsidRPr="00CC2E59">
            <w:rPr>
              <w:rFonts w:ascii="Arial" w:hAnsi="Arial" w:cs="Arial"/>
              <w:b/>
              <w:bCs/>
            </w:rPr>
            <w:t>CNPJ 18.017.392/0001-67</w:t>
          </w:r>
        </w:p>
        <w:p w:rsidR="008D2E66" w:rsidRPr="00CC2E59" w:rsidRDefault="008D2E66" w:rsidP="00AE0860">
          <w:pPr>
            <w:pStyle w:val="Cabealho"/>
            <w:jc w:val="center"/>
            <w:rPr>
              <w:rFonts w:ascii="Arial" w:hAnsi="Arial" w:cs="Arial"/>
              <w:b/>
              <w:bCs/>
            </w:rPr>
          </w:pPr>
          <w:r w:rsidRPr="00CC2E59">
            <w:rPr>
              <w:rFonts w:ascii="Arial" w:hAnsi="Arial" w:cs="Arial"/>
              <w:b/>
              <w:bCs/>
            </w:rPr>
            <w:t>Fone: 0** 38 3821-4009 – Fax: 0** 38 3821-4393</w:t>
          </w:r>
        </w:p>
        <w:p w:rsidR="008D2E66" w:rsidRPr="00CC2E59" w:rsidRDefault="008D2E66" w:rsidP="00AE0860">
          <w:pPr>
            <w:pStyle w:val="Cabealho"/>
            <w:jc w:val="center"/>
            <w:rPr>
              <w:rFonts w:ascii="Arial" w:hAnsi="Arial" w:cs="Arial"/>
              <w:b/>
              <w:bCs/>
            </w:rPr>
          </w:pPr>
          <w:r w:rsidRPr="00CC2E59">
            <w:rPr>
              <w:rFonts w:ascii="Arial" w:hAnsi="Arial" w:cs="Arial"/>
              <w:b/>
              <w:bCs/>
            </w:rPr>
            <w:t>Praça Dr. Rockert, 92 – Centro - CEP 39440-000 – Janaúba - MG</w:t>
          </w:r>
        </w:p>
        <w:p w:rsidR="008D2E66" w:rsidRDefault="008D2E66" w:rsidP="00AE0860">
          <w:pPr>
            <w:pStyle w:val="Cabealho"/>
            <w:jc w:val="center"/>
            <w:rPr>
              <w:lang w:val="en-US"/>
            </w:rPr>
          </w:pPr>
          <w:r w:rsidRPr="00CC2E59">
            <w:rPr>
              <w:rFonts w:ascii="Arial" w:hAnsi="Arial" w:cs="Arial"/>
              <w:b/>
              <w:bCs/>
              <w:lang w:val="en-US"/>
            </w:rPr>
            <w:t xml:space="preserve">Site: </w:t>
          </w:r>
          <w:hyperlink r:id="rId2" w:history="1">
            <w:r w:rsidRPr="00A6537F">
              <w:rPr>
                <w:rStyle w:val="Hyperlink"/>
                <w:rFonts w:ascii="Arial" w:hAnsi="Arial" w:cs="Arial"/>
                <w:b/>
                <w:bCs/>
                <w:lang w:val="en-US"/>
              </w:rPr>
              <w:t>www.janaubamg.com.br</w:t>
            </w:r>
          </w:hyperlink>
          <w:r w:rsidRPr="00CC2E59">
            <w:rPr>
              <w:rFonts w:ascii="Arial" w:hAnsi="Arial" w:cs="Arial"/>
              <w:b/>
              <w:bCs/>
              <w:lang w:val="en-US"/>
            </w:rPr>
            <w:t xml:space="preserve">  - Email: prefeitura@janaubamg.com.br</w:t>
          </w:r>
        </w:p>
      </w:tc>
    </w:tr>
  </w:tbl>
  <w:p w:rsidR="008D2E66" w:rsidRPr="00AE0860" w:rsidRDefault="008D2E66">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E80F6"/>
    <w:lvl w:ilvl="0">
      <w:numFmt w:val="bullet"/>
      <w:lvlText w:val="*"/>
      <w:lvlJc w:val="left"/>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04F0CBD"/>
    <w:multiLevelType w:val="hybridMultilevel"/>
    <w:tmpl w:val="880A87E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D57393"/>
    <w:multiLevelType w:val="multilevel"/>
    <w:tmpl w:val="43B6F5E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2526BAB"/>
    <w:multiLevelType w:val="singleLevel"/>
    <w:tmpl w:val="0416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0860"/>
    <w:rsid w:val="000066FF"/>
    <w:rsid w:val="000A2C16"/>
    <w:rsid w:val="00131DAD"/>
    <w:rsid w:val="0013532A"/>
    <w:rsid w:val="001370B9"/>
    <w:rsid w:val="001C4987"/>
    <w:rsid w:val="00206248"/>
    <w:rsid w:val="00294474"/>
    <w:rsid w:val="003D2DE7"/>
    <w:rsid w:val="005368E9"/>
    <w:rsid w:val="005503E3"/>
    <w:rsid w:val="00560ADC"/>
    <w:rsid w:val="0059515D"/>
    <w:rsid w:val="005A40C3"/>
    <w:rsid w:val="006C509A"/>
    <w:rsid w:val="006E1FC7"/>
    <w:rsid w:val="00770772"/>
    <w:rsid w:val="00867788"/>
    <w:rsid w:val="008D2E66"/>
    <w:rsid w:val="008D2F51"/>
    <w:rsid w:val="0095120A"/>
    <w:rsid w:val="0099769B"/>
    <w:rsid w:val="00A157FA"/>
    <w:rsid w:val="00A965B4"/>
    <w:rsid w:val="00AB1D2B"/>
    <w:rsid w:val="00AE0860"/>
    <w:rsid w:val="00B10FF0"/>
    <w:rsid w:val="00BA1769"/>
    <w:rsid w:val="00C851E7"/>
    <w:rsid w:val="00D019B8"/>
    <w:rsid w:val="00D227D4"/>
    <w:rsid w:val="00D61B5C"/>
    <w:rsid w:val="00D65DA3"/>
    <w:rsid w:val="00D90906"/>
    <w:rsid w:val="00DD2EE8"/>
    <w:rsid w:val="00DE43DD"/>
    <w:rsid w:val="00E86941"/>
    <w:rsid w:val="00F01938"/>
    <w:rsid w:val="00F61B94"/>
    <w:rsid w:val="00F64A16"/>
    <w:rsid w:val="00FB3B73"/>
    <w:rsid w:val="00FB4DB6"/>
    <w:rsid w:val="00FF70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FF0"/>
  </w:style>
  <w:style w:type="paragraph" w:styleId="Ttulo1">
    <w:name w:val="heading 1"/>
    <w:basedOn w:val="Normal"/>
    <w:next w:val="Normal"/>
    <w:link w:val="Ttulo1Char"/>
    <w:qFormat/>
    <w:rsid w:val="00131DA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131DAD"/>
    <w:pPr>
      <w:keepNext/>
      <w:jc w:val="center"/>
      <w:outlineLvl w:val="1"/>
    </w:pPr>
    <w:rPr>
      <w:rFonts w:ascii="Souvenir Lt BT" w:hAnsi="Souvenir Lt BT"/>
      <w:b/>
      <w:sz w:val="24"/>
    </w:rPr>
  </w:style>
  <w:style w:type="paragraph" w:styleId="Ttulo8">
    <w:name w:val="heading 8"/>
    <w:basedOn w:val="Normal"/>
    <w:next w:val="Normal"/>
    <w:link w:val="Ttulo8Char"/>
    <w:qFormat/>
    <w:rsid w:val="00131DA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0860"/>
    <w:pPr>
      <w:tabs>
        <w:tab w:val="center" w:pos="4252"/>
        <w:tab w:val="right" w:pos="8504"/>
      </w:tabs>
    </w:pPr>
  </w:style>
  <w:style w:type="paragraph" w:styleId="Rodap">
    <w:name w:val="footer"/>
    <w:basedOn w:val="Normal"/>
    <w:link w:val="RodapChar"/>
    <w:rsid w:val="00AE0860"/>
    <w:pPr>
      <w:tabs>
        <w:tab w:val="center" w:pos="4252"/>
        <w:tab w:val="right" w:pos="8504"/>
      </w:tabs>
    </w:pPr>
  </w:style>
  <w:style w:type="character" w:styleId="Hyperlink">
    <w:name w:val="Hyperlink"/>
    <w:basedOn w:val="Fontepargpadro"/>
    <w:rsid w:val="00AE0860"/>
    <w:rPr>
      <w:color w:val="0000FF"/>
      <w:u w:val="single"/>
    </w:rPr>
  </w:style>
  <w:style w:type="character" w:styleId="HiperlinkVisitado">
    <w:name w:val="FollowedHyperlink"/>
    <w:basedOn w:val="Fontepargpadro"/>
    <w:rsid w:val="00131DAD"/>
    <w:rPr>
      <w:color w:val="800080"/>
      <w:u w:val="single"/>
    </w:rPr>
  </w:style>
  <w:style w:type="character" w:customStyle="1" w:styleId="Ttulo1Char">
    <w:name w:val="Título 1 Char"/>
    <w:basedOn w:val="Fontepargpadro"/>
    <w:link w:val="Ttulo1"/>
    <w:locked/>
    <w:rsid w:val="00131DAD"/>
    <w:rPr>
      <w:rFonts w:ascii="Cambria" w:hAnsi="Cambria"/>
      <w:b/>
      <w:bCs/>
      <w:color w:val="365F91"/>
      <w:sz w:val="28"/>
      <w:szCs w:val="28"/>
      <w:lang w:val="pt-BR" w:eastAsia="pt-BR" w:bidi="ar-SA"/>
    </w:rPr>
  </w:style>
  <w:style w:type="character" w:customStyle="1" w:styleId="Ttulo2Char">
    <w:name w:val="Título 2 Char"/>
    <w:basedOn w:val="Fontepargpadro"/>
    <w:link w:val="Ttulo2"/>
    <w:locked/>
    <w:rsid w:val="00131DAD"/>
    <w:rPr>
      <w:rFonts w:ascii="Souvenir Lt BT" w:hAnsi="Souvenir Lt BT"/>
      <w:b/>
      <w:sz w:val="24"/>
      <w:lang w:val="pt-BR" w:eastAsia="pt-BR" w:bidi="ar-SA"/>
    </w:rPr>
  </w:style>
  <w:style w:type="character" w:customStyle="1" w:styleId="Ttulo8Char">
    <w:name w:val="Título 8 Char"/>
    <w:basedOn w:val="Fontepargpadro"/>
    <w:link w:val="Ttulo8"/>
    <w:locked/>
    <w:rsid w:val="00131DAD"/>
    <w:rPr>
      <w:i/>
      <w:iCs/>
      <w:sz w:val="24"/>
      <w:szCs w:val="24"/>
      <w:lang w:val="pt-BR" w:eastAsia="pt-BR" w:bidi="ar-SA"/>
    </w:rPr>
  </w:style>
  <w:style w:type="character" w:customStyle="1" w:styleId="CabealhoChar">
    <w:name w:val="Cabeçalho Char"/>
    <w:basedOn w:val="Fontepargpadro"/>
    <w:link w:val="Cabealho"/>
    <w:locked/>
    <w:rsid w:val="00131DAD"/>
    <w:rPr>
      <w:lang w:val="pt-BR" w:eastAsia="pt-BR" w:bidi="ar-SA"/>
    </w:rPr>
  </w:style>
  <w:style w:type="character" w:customStyle="1" w:styleId="RodapChar">
    <w:name w:val="Rodapé Char"/>
    <w:basedOn w:val="Fontepargpadro"/>
    <w:link w:val="Rodap"/>
    <w:locked/>
    <w:rsid w:val="00131DAD"/>
    <w:rPr>
      <w:lang w:val="pt-BR" w:eastAsia="pt-BR" w:bidi="ar-SA"/>
    </w:rPr>
  </w:style>
  <w:style w:type="character" w:customStyle="1" w:styleId="CorpodetextoChar">
    <w:name w:val="Corpo de texto Char"/>
    <w:basedOn w:val="Fontepargpadro"/>
    <w:link w:val="Corpodetexto"/>
    <w:locked/>
    <w:rsid w:val="00131DAD"/>
    <w:rPr>
      <w:rFonts w:ascii="Arial" w:hAnsi="Arial"/>
      <w:lang w:eastAsia="pt-BR" w:bidi="ar-SA"/>
    </w:rPr>
  </w:style>
  <w:style w:type="paragraph" w:styleId="Corpodetexto">
    <w:name w:val="Body Text"/>
    <w:basedOn w:val="Normal"/>
    <w:link w:val="CorpodetextoChar"/>
    <w:rsid w:val="00131DAD"/>
    <w:pPr>
      <w:jc w:val="both"/>
    </w:pPr>
    <w:rPr>
      <w:rFonts w:ascii="Arial" w:hAnsi="Arial"/>
    </w:rPr>
  </w:style>
  <w:style w:type="character" w:customStyle="1" w:styleId="RecuodecorpodetextoChar">
    <w:name w:val="Recuo de corpo de texto Char"/>
    <w:basedOn w:val="Fontepargpadro"/>
    <w:link w:val="Recuodecorpodetexto"/>
    <w:semiHidden/>
    <w:locked/>
    <w:rsid w:val="00131DAD"/>
    <w:rPr>
      <w:lang w:eastAsia="pt-BR" w:bidi="ar-SA"/>
    </w:rPr>
  </w:style>
  <w:style w:type="paragraph" w:styleId="Recuodecorpodetexto">
    <w:name w:val="Body Text Indent"/>
    <w:basedOn w:val="Normal"/>
    <w:link w:val="RecuodecorpodetextoChar"/>
    <w:semiHidden/>
    <w:rsid w:val="00131DAD"/>
    <w:pPr>
      <w:spacing w:after="120"/>
      <w:ind w:left="283"/>
    </w:pPr>
  </w:style>
  <w:style w:type="character" w:customStyle="1" w:styleId="TextodebaloChar">
    <w:name w:val="Texto de balão Char"/>
    <w:basedOn w:val="Fontepargpadro"/>
    <w:link w:val="Textodebalo"/>
    <w:semiHidden/>
    <w:locked/>
    <w:rsid w:val="00131DAD"/>
    <w:rPr>
      <w:rFonts w:ascii="Tahoma" w:hAnsi="Tahoma"/>
      <w:sz w:val="16"/>
      <w:szCs w:val="16"/>
      <w:lang w:eastAsia="pt-BR" w:bidi="ar-SA"/>
    </w:rPr>
  </w:style>
  <w:style w:type="paragraph" w:styleId="Textodebalo">
    <w:name w:val="Balloon Text"/>
    <w:basedOn w:val="Normal"/>
    <w:link w:val="TextodebaloChar"/>
    <w:semiHidden/>
    <w:rsid w:val="00131DAD"/>
    <w:rPr>
      <w:rFonts w:ascii="Tahoma" w:hAnsi="Tahoma"/>
      <w:sz w:val="16"/>
      <w:szCs w:val="16"/>
    </w:rPr>
  </w:style>
  <w:style w:type="paragraph" w:customStyle="1" w:styleId="msolistparagraph0">
    <w:name w:val="msolistparagraph"/>
    <w:basedOn w:val="Normal"/>
    <w:rsid w:val="00131DAD"/>
    <w:pPr>
      <w:ind w:left="720"/>
      <w:contextualSpacing/>
    </w:pPr>
  </w:style>
  <w:style w:type="paragraph" w:customStyle="1" w:styleId="Corpo">
    <w:name w:val="Corpo"/>
    <w:basedOn w:val="Normal"/>
    <w:rsid w:val="00131DAD"/>
    <w:rPr>
      <w:rFonts w:ascii="Courier 10 Pitch" w:hAnsi="Courier 10 Pitch"/>
      <w:shadow/>
    </w:rPr>
  </w:style>
  <w:style w:type="paragraph" w:customStyle="1" w:styleId="clausula">
    <w:name w:val="clausula"/>
    <w:basedOn w:val="Normal"/>
    <w:rsid w:val="00131DAD"/>
    <w:pPr>
      <w:spacing w:before="160" w:after="60" w:line="360" w:lineRule="auto"/>
      <w:ind w:firstLine="3402"/>
      <w:jc w:val="both"/>
    </w:pPr>
    <w:rPr>
      <w:rFonts w:ascii="Futura Md BT" w:hAnsi="Futura Md BT"/>
      <w:b/>
      <w:sz w:val="22"/>
      <w:lang w:val="en-US"/>
    </w:rPr>
  </w:style>
  <w:style w:type="paragraph" w:customStyle="1" w:styleId="ecxmsonormal">
    <w:name w:val="ecxmsonormal"/>
    <w:basedOn w:val="Normal"/>
    <w:rsid w:val="00131DAD"/>
    <w:pPr>
      <w:spacing w:before="100" w:beforeAutospacing="1" w:after="100" w:afterAutospacing="1"/>
    </w:pPr>
    <w:rPr>
      <w:sz w:val="24"/>
      <w:szCs w:val="24"/>
    </w:rPr>
  </w:style>
  <w:style w:type="paragraph" w:customStyle="1" w:styleId="ecxmsobodytext">
    <w:name w:val="ecxmsobodytext"/>
    <w:basedOn w:val="Normal"/>
    <w:rsid w:val="00131DAD"/>
    <w:pPr>
      <w:spacing w:before="100" w:beforeAutospacing="1" w:after="100" w:afterAutospacing="1"/>
    </w:pPr>
    <w:rPr>
      <w:sz w:val="24"/>
      <w:szCs w:val="24"/>
    </w:rPr>
  </w:style>
  <w:style w:type="table" w:styleId="Tabelacomgrade">
    <w:name w:val="Table Grid"/>
    <w:basedOn w:val="Tabelanormal"/>
    <w:rsid w:val="00131D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160906">
      <w:bodyDiv w:val="1"/>
      <w:marLeft w:val="0"/>
      <w:marRight w:val="0"/>
      <w:marTop w:val="0"/>
      <w:marBottom w:val="0"/>
      <w:divBdr>
        <w:top w:val="none" w:sz="0" w:space="0" w:color="auto"/>
        <w:left w:val="none" w:sz="0" w:space="0" w:color="auto"/>
        <w:bottom w:val="none" w:sz="0" w:space="0" w:color="auto"/>
        <w:right w:val="none" w:sz="0" w:space="0" w:color="auto"/>
      </w:divBdr>
    </w:div>
    <w:div w:id="1331451060">
      <w:bodyDiv w:val="1"/>
      <w:marLeft w:val="0"/>
      <w:marRight w:val="0"/>
      <w:marTop w:val="0"/>
      <w:marBottom w:val="0"/>
      <w:divBdr>
        <w:top w:val="none" w:sz="0" w:space="0" w:color="auto"/>
        <w:left w:val="none" w:sz="0" w:space="0" w:color="auto"/>
        <w:bottom w:val="none" w:sz="0" w:space="0" w:color="auto"/>
        <w:right w:val="none" w:sz="0" w:space="0" w:color="auto"/>
      </w:divBdr>
    </w:div>
    <w:div w:id="20479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11545</Words>
  <Characters>62347</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73745</CharactersWithSpaces>
  <SharedDoc>false</SharedDoc>
  <HLinks>
    <vt:vector size="12" baseType="variant">
      <vt:variant>
        <vt:i4>4915208</vt:i4>
      </vt:variant>
      <vt:variant>
        <vt:i4>0</vt:i4>
      </vt:variant>
      <vt:variant>
        <vt:i4>0</vt:i4>
      </vt:variant>
      <vt:variant>
        <vt:i4>5</vt:i4>
      </vt:variant>
      <vt:variant>
        <vt:lpwstr>http://www.janauba.mg.gov.br/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11</cp:revision>
  <dcterms:created xsi:type="dcterms:W3CDTF">2017-06-21T17:07:00Z</dcterms:created>
  <dcterms:modified xsi:type="dcterms:W3CDTF">2017-07-04T16:19:00Z</dcterms:modified>
</cp:coreProperties>
</file>