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Pr="0037664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sz w:val="28"/>
          <w:szCs w:val="28"/>
        </w:rPr>
      </w:pPr>
      <w:r w:rsidRPr="00376644">
        <w:rPr>
          <w:rFonts w:ascii="Arial" w:hAnsi="Arial" w:cs="Arial"/>
          <w:b/>
          <w:color w:val="262626" w:themeColor="text1" w:themeTint="D9"/>
          <w:sz w:val="28"/>
          <w:szCs w:val="28"/>
        </w:rPr>
        <w:t>EDITAL DE LICITAÇÃO – PREGAO PRESENCIAL</w:t>
      </w:r>
    </w:p>
    <w:p w:rsidR="00C863BF" w:rsidRPr="0037664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sz w:val="28"/>
          <w:szCs w:val="28"/>
        </w:rPr>
      </w:pPr>
      <w:r w:rsidRPr="00376644">
        <w:rPr>
          <w:rFonts w:ascii="Arial" w:hAnsi="Arial" w:cs="Arial"/>
          <w:b/>
          <w:color w:val="262626" w:themeColor="text1" w:themeTint="D9"/>
          <w:sz w:val="28"/>
          <w:szCs w:val="28"/>
        </w:rPr>
        <w:t>SISTEMA DE REGISTRO DE PREÇOS</w:t>
      </w:r>
    </w:p>
    <w:p w:rsidR="00C863BF" w:rsidRPr="00376644" w:rsidRDefault="00C863BF" w:rsidP="00C863BF">
      <w:pPr>
        <w:rPr>
          <w:rFonts w:ascii="Arial" w:hAnsi="Arial"/>
          <w:b/>
          <w:color w:val="262626" w:themeColor="text1" w:themeTint="D9"/>
        </w:rPr>
      </w:pPr>
    </w:p>
    <w:p w:rsidR="00C863BF" w:rsidRPr="00376644" w:rsidRDefault="00C863BF" w:rsidP="00C863BF">
      <w:pPr>
        <w:rPr>
          <w:rFonts w:ascii="Arial" w:hAnsi="Arial"/>
          <w:b/>
          <w:color w:val="262626" w:themeColor="text1" w:themeTint="D9"/>
        </w:rPr>
      </w:pPr>
    </w:p>
    <w:p w:rsidR="00C863BF" w:rsidRPr="00376644" w:rsidRDefault="00C863BF" w:rsidP="00C863BF">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w:t>
      </w:r>
      <w:r w:rsidR="00322752" w:rsidRPr="00376644">
        <w:rPr>
          <w:rFonts w:ascii="Arial" w:hAnsi="Arial"/>
          <w:b/>
          <w:color w:val="262626" w:themeColor="text1" w:themeTint="D9"/>
        </w:rPr>
        <w:t>Pregão</w:t>
      </w:r>
    </w:p>
    <w:p w:rsidR="00C863BF" w:rsidRPr="00376644" w:rsidRDefault="00C863BF" w:rsidP="00C863BF">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sidR="00322752" w:rsidRPr="00376644">
        <w:rPr>
          <w:rFonts w:ascii="Arial" w:hAnsi="Arial"/>
          <w:b/>
          <w:color w:val="262626" w:themeColor="text1" w:themeTint="D9"/>
        </w:rPr>
        <w:t>0000</w:t>
      </w:r>
      <w:r w:rsidR="00221D94" w:rsidRPr="00376644">
        <w:rPr>
          <w:rFonts w:ascii="Arial" w:hAnsi="Arial"/>
          <w:b/>
          <w:color w:val="262626" w:themeColor="text1" w:themeTint="D9"/>
        </w:rPr>
        <w:t>15</w:t>
      </w:r>
      <w:r w:rsidRPr="00376644">
        <w:rPr>
          <w:rFonts w:ascii="Arial" w:hAnsi="Arial"/>
          <w:b/>
          <w:color w:val="262626" w:themeColor="text1" w:themeTint="D9"/>
        </w:rPr>
        <w:t>/</w:t>
      </w:r>
      <w:r w:rsidR="00EB04BF" w:rsidRPr="00376644">
        <w:rPr>
          <w:rFonts w:ascii="Arial" w:hAnsi="Arial"/>
          <w:b/>
          <w:color w:val="262626" w:themeColor="text1" w:themeTint="D9"/>
        </w:rPr>
        <w:t>2019</w:t>
      </w:r>
    </w:p>
    <w:p w:rsidR="00C863BF" w:rsidRPr="00376644" w:rsidRDefault="00C863BF" w:rsidP="00C863BF">
      <w:pPr>
        <w:jc w:val="both"/>
        <w:rPr>
          <w:rFonts w:ascii="Arial" w:hAnsi="Arial"/>
          <w:b/>
          <w:color w:val="262626" w:themeColor="text1" w:themeTint="D9"/>
        </w:rPr>
      </w:pPr>
      <w:proofErr w:type="spellStart"/>
      <w:r w:rsidRPr="00376644">
        <w:rPr>
          <w:rFonts w:ascii="Arial" w:hAnsi="Arial"/>
          <w:b/>
          <w:color w:val="262626" w:themeColor="text1" w:themeTint="D9"/>
        </w:rPr>
        <w:t>Numero</w:t>
      </w:r>
      <w:proofErr w:type="spellEnd"/>
      <w:r w:rsidRPr="00376644">
        <w:rPr>
          <w:rFonts w:ascii="Arial" w:hAnsi="Arial"/>
          <w:b/>
          <w:color w:val="262626" w:themeColor="text1" w:themeTint="D9"/>
        </w:rPr>
        <w:t xml:space="preserve"> Processo</w:t>
      </w:r>
      <w:r w:rsidRPr="00376644">
        <w:rPr>
          <w:rFonts w:ascii="Arial" w:hAnsi="Arial"/>
          <w:b/>
          <w:color w:val="262626" w:themeColor="text1" w:themeTint="D9"/>
        </w:rPr>
        <w:tab/>
        <w:t xml:space="preserve">: </w:t>
      </w:r>
      <w:r w:rsidR="007D00E2" w:rsidRPr="00376644">
        <w:rPr>
          <w:rFonts w:ascii="Arial" w:hAnsi="Arial"/>
          <w:b/>
          <w:color w:val="262626" w:themeColor="text1" w:themeTint="D9"/>
        </w:rPr>
        <w:t>000</w:t>
      </w:r>
      <w:r w:rsidR="00EB04BF" w:rsidRPr="00376644">
        <w:rPr>
          <w:rFonts w:ascii="Arial" w:hAnsi="Arial"/>
          <w:b/>
          <w:color w:val="262626" w:themeColor="text1" w:themeTint="D9"/>
        </w:rPr>
        <w:t>0</w:t>
      </w:r>
      <w:r w:rsidR="00221D94" w:rsidRPr="00376644">
        <w:rPr>
          <w:rFonts w:ascii="Arial" w:hAnsi="Arial"/>
          <w:b/>
          <w:color w:val="262626" w:themeColor="text1" w:themeTint="D9"/>
        </w:rPr>
        <w:t>51</w:t>
      </w:r>
      <w:r w:rsidRPr="00376644">
        <w:rPr>
          <w:rFonts w:ascii="Arial" w:hAnsi="Arial"/>
          <w:b/>
          <w:color w:val="262626" w:themeColor="text1" w:themeTint="D9"/>
        </w:rPr>
        <w:t>/</w:t>
      </w:r>
      <w:r w:rsidR="00EB04BF" w:rsidRPr="00376644">
        <w:rPr>
          <w:rFonts w:ascii="Arial" w:hAnsi="Arial"/>
          <w:b/>
          <w:color w:val="262626" w:themeColor="text1" w:themeTint="D9"/>
        </w:rPr>
        <w:t>2019</w:t>
      </w:r>
    </w:p>
    <w:p w:rsidR="00C863BF" w:rsidRPr="00376644" w:rsidRDefault="00C863BF" w:rsidP="00C863BF">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xml:space="preserve">: </w:t>
      </w:r>
      <w:r w:rsidR="00221D94" w:rsidRPr="00376644">
        <w:rPr>
          <w:rFonts w:ascii="Arial" w:hAnsi="Arial"/>
          <w:b/>
          <w:color w:val="262626" w:themeColor="text1" w:themeTint="D9"/>
        </w:rPr>
        <w:t>24/04</w:t>
      </w:r>
      <w:r w:rsidR="00EB04BF" w:rsidRPr="00376644">
        <w:rPr>
          <w:rFonts w:ascii="Arial" w:hAnsi="Arial"/>
          <w:b/>
          <w:color w:val="262626" w:themeColor="text1" w:themeTint="D9"/>
        </w:rPr>
        <w:t>/2019 09</w:t>
      </w:r>
      <w:r w:rsidR="00322752" w:rsidRPr="00376644">
        <w:rPr>
          <w:rFonts w:ascii="Arial" w:hAnsi="Arial"/>
          <w:b/>
          <w:color w:val="262626" w:themeColor="text1" w:themeTint="D9"/>
        </w:rPr>
        <w:t>:00:00</w:t>
      </w:r>
    </w:p>
    <w:p w:rsidR="00C863BF" w:rsidRPr="00376644" w:rsidRDefault="00C863BF" w:rsidP="00C863BF">
      <w:pPr>
        <w:rPr>
          <w:rFonts w:ascii="Arial" w:hAnsi="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ab/>
      </w:r>
    </w:p>
    <w:p w:rsidR="00C863BF" w:rsidRPr="00376644" w:rsidRDefault="00C863BF" w:rsidP="00C863BF">
      <w:pPr>
        <w:rPr>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1 – PREÂMBULO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 </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sidRPr="00376644">
        <w:rPr>
          <w:rFonts w:ascii="Arial" w:hAnsi="Arial" w:cs="Arial"/>
          <w:color w:val="262626" w:themeColor="text1" w:themeTint="D9"/>
        </w:rPr>
        <w:t>Rockert</w:t>
      </w:r>
      <w:proofErr w:type="spellEnd"/>
      <w:r w:rsidRPr="00376644">
        <w:rPr>
          <w:rFonts w:ascii="Arial" w:hAnsi="Arial" w:cs="Arial"/>
          <w:color w:val="262626" w:themeColor="text1" w:themeTint="D9"/>
        </w:rPr>
        <w:t xml:space="preserve">, 92 – Centro, Janaúba, Minas Gerais, conforme objetos abaixo descriminados e anexos, nos termos e data prevista no subitem 4.1.1 deste Edital. </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O pregão será realizado pelo Pregoeiro indicado</w:t>
      </w:r>
      <w:r w:rsidRPr="00376644">
        <w:rPr>
          <w:rFonts w:ascii="Arial" w:hAnsi="Arial" w:cs="Arial"/>
          <w:b/>
          <w:color w:val="262626" w:themeColor="text1" w:themeTint="D9"/>
        </w:rPr>
        <w:t xml:space="preserve">: </w:t>
      </w:r>
      <w:r w:rsidR="00322752" w:rsidRPr="00376644">
        <w:rPr>
          <w:rFonts w:ascii="Arial" w:hAnsi="Arial" w:cs="Arial"/>
          <w:b/>
          <w:color w:val="262626" w:themeColor="text1" w:themeTint="D9"/>
        </w:rPr>
        <w:t xml:space="preserve">Marco </w:t>
      </w:r>
      <w:proofErr w:type="spellStart"/>
      <w:r w:rsidR="00322752" w:rsidRPr="00376644">
        <w:rPr>
          <w:rFonts w:ascii="Arial" w:hAnsi="Arial" w:cs="Arial"/>
          <w:b/>
          <w:color w:val="262626" w:themeColor="text1" w:themeTint="D9"/>
        </w:rPr>
        <w:t>Antonio</w:t>
      </w:r>
      <w:proofErr w:type="spellEnd"/>
      <w:r w:rsidR="00322752" w:rsidRPr="00376644">
        <w:rPr>
          <w:rFonts w:ascii="Arial" w:hAnsi="Arial" w:cs="Arial"/>
          <w:b/>
          <w:color w:val="262626" w:themeColor="text1" w:themeTint="D9"/>
        </w:rPr>
        <w:t xml:space="preserve"> de Carvalho</w:t>
      </w:r>
      <w:r w:rsidRPr="00376644">
        <w:rPr>
          <w:rFonts w:ascii="Arial" w:hAnsi="Arial" w:cs="Arial"/>
          <w:b/>
          <w:color w:val="262626" w:themeColor="text1" w:themeTint="D9"/>
        </w:rPr>
        <w:t xml:space="preserve"> </w:t>
      </w:r>
      <w:r w:rsidRPr="00376644">
        <w:rPr>
          <w:rFonts w:ascii="Arial" w:hAnsi="Arial" w:cs="Arial"/>
          <w:color w:val="262626" w:themeColor="text1" w:themeTint="D9"/>
        </w:rPr>
        <w:t>e Equipe de Apoio</w:t>
      </w:r>
      <w:r w:rsidRPr="00376644">
        <w:rPr>
          <w:rFonts w:ascii="Arial" w:hAnsi="Arial" w:cs="Arial"/>
          <w:b/>
          <w:color w:val="262626" w:themeColor="text1" w:themeTint="D9"/>
        </w:rPr>
        <w:t xml:space="preserve">, </w:t>
      </w:r>
      <w:r w:rsidRPr="00376644">
        <w:rPr>
          <w:rFonts w:ascii="Arial" w:hAnsi="Arial" w:cs="Arial"/>
          <w:color w:val="262626" w:themeColor="text1" w:themeTint="D9"/>
        </w:rPr>
        <w:t>d</w:t>
      </w:r>
      <w:r w:rsidR="00322752" w:rsidRPr="00376644">
        <w:rPr>
          <w:rFonts w:ascii="Arial" w:hAnsi="Arial" w:cs="Arial"/>
          <w:color w:val="262626" w:themeColor="text1" w:themeTint="D9"/>
        </w:rPr>
        <w:t xml:space="preserve">esignados pela PORTARIA Nº. </w:t>
      </w:r>
      <w:r w:rsidR="002551ED" w:rsidRPr="00376644">
        <w:rPr>
          <w:rFonts w:ascii="Arial" w:hAnsi="Arial" w:cs="Arial"/>
          <w:color w:val="262626" w:themeColor="text1" w:themeTint="D9"/>
        </w:rPr>
        <w:t>0000</w:t>
      </w:r>
      <w:r w:rsidR="00EB04BF" w:rsidRPr="00376644">
        <w:rPr>
          <w:rFonts w:ascii="Arial" w:hAnsi="Arial" w:cs="Arial"/>
          <w:color w:val="262626" w:themeColor="text1" w:themeTint="D9"/>
        </w:rPr>
        <w:t>04/2019</w:t>
      </w:r>
      <w:r w:rsidR="002551ED" w:rsidRPr="00376644">
        <w:rPr>
          <w:rFonts w:ascii="Arial" w:hAnsi="Arial" w:cs="Arial"/>
          <w:color w:val="262626" w:themeColor="text1" w:themeTint="D9"/>
        </w:rPr>
        <w:t xml:space="preserve">, de </w:t>
      </w:r>
      <w:r w:rsidR="00EB04BF" w:rsidRPr="00376644">
        <w:rPr>
          <w:rFonts w:ascii="Arial" w:hAnsi="Arial" w:cs="Arial"/>
          <w:color w:val="262626" w:themeColor="text1" w:themeTint="D9"/>
        </w:rPr>
        <w:t>11</w:t>
      </w:r>
      <w:r w:rsidR="00322752" w:rsidRPr="00376644">
        <w:rPr>
          <w:rFonts w:ascii="Arial" w:hAnsi="Arial" w:cs="Arial"/>
          <w:color w:val="262626" w:themeColor="text1" w:themeTint="D9"/>
        </w:rPr>
        <w:t xml:space="preserve"> d</w:t>
      </w:r>
      <w:r w:rsidR="00B45E1C" w:rsidRPr="00376644">
        <w:rPr>
          <w:rFonts w:ascii="Arial" w:hAnsi="Arial" w:cs="Arial"/>
          <w:color w:val="262626" w:themeColor="text1" w:themeTint="D9"/>
        </w:rPr>
        <w:t xml:space="preserve">e </w:t>
      </w:r>
      <w:r w:rsidR="00EB04BF" w:rsidRPr="00376644">
        <w:rPr>
          <w:rFonts w:ascii="Arial" w:hAnsi="Arial" w:cs="Arial"/>
          <w:color w:val="262626" w:themeColor="text1" w:themeTint="D9"/>
        </w:rPr>
        <w:t>janeiro de 2019</w:t>
      </w:r>
      <w:r w:rsidRPr="00376644">
        <w:rPr>
          <w:rFonts w:ascii="Arial" w:hAnsi="Arial" w:cs="Arial"/>
          <w:color w:val="262626" w:themeColor="text1" w:themeTint="D9"/>
        </w:rPr>
        <w:t>, publica</w:t>
      </w:r>
      <w:r w:rsidR="00322752" w:rsidRPr="00376644">
        <w:rPr>
          <w:rFonts w:ascii="Arial" w:hAnsi="Arial" w:cs="Arial"/>
          <w:color w:val="262626" w:themeColor="text1" w:themeTint="D9"/>
        </w:rPr>
        <w:t xml:space="preserve">da no Quadro de Avisos no dia </w:t>
      </w:r>
      <w:r w:rsidR="00EB04BF" w:rsidRPr="00376644">
        <w:rPr>
          <w:rFonts w:ascii="Arial" w:hAnsi="Arial" w:cs="Arial"/>
          <w:color w:val="262626" w:themeColor="text1" w:themeTint="D9"/>
        </w:rPr>
        <w:t>11</w:t>
      </w:r>
      <w:r w:rsidR="00EA1B7F" w:rsidRPr="00376644">
        <w:rPr>
          <w:rFonts w:ascii="Arial" w:hAnsi="Arial" w:cs="Arial"/>
          <w:color w:val="262626" w:themeColor="text1" w:themeTint="D9"/>
        </w:rPr>
        <w:t xml:space="preserve"> de </w:t>
      </w:r>
      <w:r w:rsidR="00EB04BF" w:rsidRPr="00376644">
        <w:rPr>
          <w:rFonts w:ascii="Arial" w:hAnsi="Arial" w:cs="Arial"/>
          <w:color w:val="262626" w:themeColor="text1" w:themeTint="D9"/>
        </w:rPr>
        <w:t>janeiro de 2019</w:t>
      </w:r>
      <w:r w:rsidRPr="00376644">
        <w:rPr>
          <w:rFonts w:ascii="Arial" w:hAnsi="Arial" w:cs="Arial"/>
          <w:color w:val="262626" w:themeColor="text1" w:themeTint="D9"/>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Pr="00376644" w:rsidRDefault="00C863BF" w:rsidP="00C863BF">
      <w:pPr>
        <w:jc w:val="both"/>
        <w:rPr>
          <w:rFonts w:ascii="Arial" w:hAnsi="Arial" w:cs="Arial"/>
          <w:color w:val="262626" w:themeColor="text1" w:themeTint="D9"/>
        </w:rPr>
      </w:pPr>
    </w:p>
    <w:p w:rsidR="00996F5A" w:rsidRPr="00376644" w:rsidRDefault="00996F5A" w:rsidP="00C863BF">
      <w:pPr>
        <w:jc w:val="both"/>
        <w:rPr>
          <w:rFonts w:ascii="Arial" w:hAnsi="Arial" w:cs="Arial"/>
          <w:color w:val="262626" w:themeColor="text1" w:themeTint="D9"/>
        </w:rPr>
      </w:pPr>
      <w:r w:rsidRPr="00376644">
        <w:rPr>
          <w:rFonts w:ascii="Arial" w:hAnsi="Arial" w:cs="Arial"/>
          <w:color w:val="262626" w:themeColor="text1" w:themeTint="D9"/>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Pr="00376644" w:rsidRDefault="00996F5A" w:rsidP="00C863BF">
      <w:pPr>
        <w:jc w:val="both"/>
        <w:rPr>
          <w:rFonts w:ascii="Arial" w:hAnsi="Arial" w:cs="Arial"/>
          <w:b/>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2 – OBJETO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2.1 - Constitui objeto deste Edita</w:t>
      </w:r>
      <w:r w:rsidR="00322752" w:rsidRPr="00376644">
        <w:rPr>
          <w:rFonts w:ascii="Arial" w:hAnsi="Arial" w:cs="Arial"/>
          <w:color w:val="262626" w:themeColor="text1" w:themeTint="D9"/>
        </w:rPr>
        <w:t xml:space="preserve">l a </w:t>
      </w:r>
      <w:r w:rsidR="00221D94" w:rsidRPr="00376644">
        <w:rPr>
          <w:rFonts w:ascii="Arial" w:hAnsi="Arial" w:cs="Arial"/>
          <w:color w:val="262626" w:themeColor="text1" w:themeTint="D9"/>
        </w:rPr>
        <w:t xml:space="preserve">Aquisição de Materiais de Construção na parte de </w:t>
      </w:r>
      <w:proofErr w:type="spellStart"/>
      <w:r w:rsidR="00221D94" w:rsidRPr="00376644">
        <w:rPr>
          <w:rFonts w:ascii="Arial" w:hAnsi="Arial" w:cs="Arial"/>
          <w:color w:val="262626" w:themeColor="text1" w:themeTint="D9"/>
        </w:rPr>
        <w:t>Infra-Estrutura</w:t>
      </w:r>
      <w:proofErr w:type="spellEnd"/>
      <w:r w:rsidR="00221D94" w:rsidRPr="00376644">
        <w:rPr>
          <w:rFonts w:ascii="Arial" w:hAnsi="Arial" w:cs="Arial"/>
          <w:color w:val="262626" w:themeColor="text1" w:themeTint="D9"/>
        </w:rPr>
        <w:t>, Supra Estrutura, Acabamento, Revestimento e Pintura, para o município de Janaúba-MG</w:t>
      </w:r>
      <w:r w:rsidRPr="00376644">
        <w:rPr>
          <w:rFonts w:ascii="Arial" w:hAnsi="Arial" w:cs="Arial"/>
          <w:color w:val="262626" w:themeColor="text1" w:themeTint="D9"/>
        </w:rPr>
        <w:t>, por parte do Município, dos itens especificados no Anexo I e no Termo de Referência deste instrumento convocatório, por meio de fornecimento parcelado, através do Sistema de Registro de Preços.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3 – CONDIÇÕES DE PARTICIPAÇÃO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3.1 – Poderão participar deste Pregão os interessados que atenderem a todas as exigências, inclusive quanto à documentação, constante deste edital e seus anexos.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ratificando não haver nenhum dos impedimentos previstos no art. 3º, §4º, da referida lei. A não entrega desta declaração indicará que a licitante optou por não utilizar os benefícios previstos na Lei Complementar nº. 123/2006.</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3.3– A declaração em questão deverá ser entregue ao Pregoeiro e/ou Equipe de Apo</w:t>
      </w:r>
      <w:r w:rsidR="00322752" w:rsidRPr="00376644">
        <w:rPr>
          <w:rFonts w:ascii="Arial" w:hAnsi="Arial" w:cs="Arial"/>
          <w:color w:val="262626" w:themeColor="text1" w:themeTint="D9"/>
        </w:rPr>
        <w:t xml:space="preserve">io logo no início da sessão de </w:t>
      </w:r>
      <w:r w:rsidRPr="00376644">
        <w:rPr>
          <w:rFonts w:ascii="Arial" w:hAnsi="Arial" w:cs="Arial"/>
          <w:color w:val="262626" w:themeColor="text1" w:themeTint="D9"/>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 </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w:t>
      </w:r>
      <w:r w:rsidRPr="00376644">
        <w:rPr>
          <w:rFonts w:ascii="Arial" w:hAnsi="Arial" w:cs="Arial"/>
          <w:color w:val="262626" w:themeColor="text1" w:themeTint="D9"/>
        </w:rPr>
        <w:lastRenderedPageBreak/>
        <w:t>Municipal, ou punidos com suspensão do direito de licitar e contratar com a Administração Pública Estadual,</w:t>
      </w:r>
      <w:r w:rsidR="00996F5A" w:rsidRPr="00376644">
        <w:rPr>
          <w:rFonts w:ascii="Arial" w:hAnsi="Arial" w:cs="Arial"/>
          <w:color w:val="262626" w:themeColor="text1" w:themeTint="D9"/>
        </w:rPr>
        <w:t xml:space="preserve"> </w:t>
      </w:r>
      <w:r w:rsidRPr="00376644">
        <w:rPr>
          <w:rFonts w:ascii="Arial" w:hAnsi="Arial" w:cs="Arial"/>
          <w:color w:val="262626" w:themeColor="text1" w:themeTint="D9"/>
        </w:rPr>
        <w:t>Federal e Municipal.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3.5 - A participação nesta Licitação implica aceitação de todas as condições estabelecidas neste instrumento convocatório.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3.6 – No caso de participação de empresa filial, deverá </w:t>
      </w:r>
      <w:proofErr w:type="spellStart"/>
      <w:r w:rsidRPr="00376644">
        <w:rPr>
          <w:rFonts w:ascii="Arial" w:hAnsi="Arial" w:cs="Arial"/>
          <w:color w:val="262626" w:themeColor="text1" w:themeTint="D9"/>
        </w:rPr>
        <w:t>esta</w:t>
      </w:r>
      <w:proofErr w:type="spellEnd"/>
      <w:r w:rsidRPr="00376644">
        <w:rPr>
          <w:rFonts w:ascii="Arial" w:hAnsi="Arial" w:cs="Arial"/>
          <w:color w:val="262626" w:themeColor="text1" w:themeTint="D9"/>
        </w:rPr>
        <w:t xml:space="preserve"> se apresentar com seu CNPJ próprio.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3.7 – Não será permitida a participação de pessoas físicas, bem como empresas em consorcio.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3.8 - Nenhum representante poderá representar mais de uma empresa licitante no certame.</w:t>
      </w:r>
    </w:p>
    <w:p w:rsidR="00C863BF" w:rsidRPr="00376644" w:rsidRDefault="00C863BF" w:rsidP="00C863BF">
      <w:pPr>
        <w:jc w:val="both"/>
        <w:rPr>
          <w:rFonts w:ascii="Arial" w:hAnsi="Arial" w:cs="Arial"/>
          <w:b/>
          <w:color w:val="262626" w:themeColor="text1" w:themeTint="D9"/>
          <w:u w:val="single"/>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4 - ENTREGA DOS ENVELOPES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4.1 – Deverão ser entregues dois envelopes: um de “PROPOSTA COMERCIAL” e um de “DOCUMENTAÇÃO DE HABILITAÇÃO”.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LOCAL</w:t>
      </w:r>
      <w:r w:rsidRPr="00376644">
        <w:rPr>
          <w:rFonts w:ascii="Arial" w:hAnsi="Arial" w:cs="Arial"/>
          <w:b/>
          <w:color w:val="262626" w:themeColor="text1" w:themeTint="D9"/>
        </w:rPr>
        <w:tab/>
      </w:r>
      <w:r w:rsidRPr="00376644">
        <w:rPr>
          <w:rFonts w:ascii="Arial" w:hAnsi="Arial" w:cs="Arial"/>
          <w:b/>
          <w:color w:val="262626" w:themeColor="text1" w:themeTint="D9"/>
        </w:rPr>
        <w:tab/>
        <w:t>: Sala de Licitações da Prefeitura Municipal de Janaúba- Minas Gerais.</w:t>
      </w: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ENDEREÇO</w:t>
      </w:r>
      <w:r w:rsidRPr="00376644">
        <w:rPr>
          <w:rFonts w:ascii="Arial" w:hAnsi="Arial" w:cs="Arial"/>
          <w:b/>
          <w:color w:val="262626" w:themeColor="text1" w:themeTint="D9"/>
        </w:rPr>
        <w:tab/>
        <w:t xml:space="preserve">: Praça Dr. </w:t>
      </w:r>
      <w:proofErr w:type="spellStart"/>
      <w:r w:rsidRPr="00376644">
        <w:rPr>
          <w:rFonts w:ascii="Arial" w:hAnsi="Arial" w:cs="Arial"/>
          <w:b/>
          <w:color w:val="262626" w:themeColor="text1" w:themeTint="D9"/>
        </w:rPr>
        <w:t>Rockert</w:t>
      </w:r>
      <w:proofErr w:type="spellEnd"/>
      <w:r w:rsidRPr="00376644">
        <w:rPr>
          <w:rFonts w:ascii="Arial" w:hAnsi="Arial" w:cs="Arial"/>
          <w:b/>
          <w:color w:val="262626" w:themeColor="text1" w:themeTint="D9"/>
        </w:rPr>
        <w:t>, 92 - Centro</w:t>
      </w:r>
    </w:p>
    <w:p w:rsidR="00C863BF" w:rsidRPr="00376644" w:rsidRDefault="00C863BF" w:rsidP="00C863BF">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xml:space="preserve">: </w:t>
      </w:r>
      <w:r w:rsidR="00221D94" w:rsidRPr="00376644">
        <w:rPr>
          <w:rFonts w:ascii="Arial" w:hAnsi="Arial"/>
          <w:b/>
          <w:color w:val="262626" w:themeColor="text1" w:themeTint="D9"/>
        </w:rPr>
        <w:t>24/04</w:t>
      </w:r>
      <w:r w:rsidR="002551ED" w:rsidRPr="00376644">
        <w:rPr>
          <w:rFonts w:ascii="Arial" w:hAnsi="Arial"/>
          <w:b/>
          <w:color w:val="262626" w:themeColor="text1" w:themeTint="D9"/>
        </w:rPr>
        <w:t>/2019</w:t>
      </w:r>
      <w:r w:rsidR="00EB04BF" w:rsidRPr="00376644">
        <w:rPr>
          <w:rFonts w:ascii="Arial" w:hAnsi="Arial"/>
          <w:b/>
          <w:color w:val="262626" w:themeColor="text1" w:themeTint="D9"/>
        </w:rPr>
        <w:t xml:space="preserve"> 09</w:t>
      </w:r>
      <w:r w:rsidR="00322752" w:rsidRPr="00376644">
        <w:rPr>
          <w:rFonts w:ascii="Arial" w:hAnsi="Arial"/>
          <w:b/>
          <w:color w:val="262626" w:themeColor="text1" w:themeTint="D9"/>
        </w:rPr>
        <w:t>:00:00</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4.1.2 - Os envelopes deverão ainda indicar em sua parte externa e frontal os seguintes dizeres: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rPr>
          <w:rFonts w:ascii="Arial" w:hAnsi="Arial" w:cs="Arial"/>
          <w:b/>
          <w:color w:val="262626" w:themeColor="text1" w:themeTint="D9"/>
          <w:sz w:val="22"/>
          <w:szCs w:val="22"/>
        </w:rPr>
      </w:pPr>
      <w:r w:rsidRPr="00376644">
        <w:rPr>
          <w:rFonts w:ascii="Arial" w:hAnsi="Arial" w:cs="Arial"/>
          <w:b/>
          <w:color w:val="262626" w:themeColor="text1" w:themeTint="D9"/>
          <w:sz w:val="22"/>
          <w:szCs w:val="22"/>
        </w:rPr>
        <w:t>ENVELOPE “</w:t>
      </w:r>
      <w:smartTag w:uri="urn:schemas-microsoft-com:office:smarttags" w:element="metricconverter">
        <w:smartTagPr>
          <w:attr w:name="ProductID" w:val="1”"/>
        </w:smartTagPr>
        <w:r w:rsidRPr="00376644">
          <w:rPr>
            <w:rFonts w:ascii="Arial" w:hAnsi="Arial" w:cs="Arial"/>
            <w:b/>
            <w:color w:val="262626" w:themeColor="text1" w:themeTint="D9"/>
            <w:sz w:val="22"/>
            <w:szCs w:val="22"/>
          </w:rPr>
          <w:t>1”</w:t>
        </w:r>
      </w:smartTag>
      <w:r w:rsidRPr="00376644">
        <w:rPr>
          <w:rFonts w:ascii="Arial" w:hAnsi="Arial" w:cs="Arial"/>
          <w:b/>
          <w:color w:val="262626" w:themeColor="text1" w:themeTint="D9"/>
          <w:sz w:val="22"/>
          <w:szCs w:val="22"/>
        </w:rPr>
        <w:t xml:space="preserve"> - PROPOSTA COMERCIAL </w:t>
      </w:r>
    </w:p>
    <w:p w:rsidR="00C863BF" w:rsidRPr="00376644" w:rsidRDefault="00C863BF" w:rsidP="00C863BF">
      <w:pPr>
        <w:rPr>
          <w:rFonts w:ascii="Arial" w:hAnsi="Arial" w:cs="Arial"/>
          <w:color w:val="262626" w:themeColor="text1" w:themeTint="D9"/>
        </w:rPr>
      </w:pPr>
    </w:p>
    <w:tbl>
      <w:tblPr>
        <w:tblW w:w="0" w:type="auto"/>
        <w:tblLook w:val="04A0" w:firstRow="1" w:lastRow="0" w:firstColumn="1" w:lastColumn="0" w:noHBand="0" w:noVBand="1"/>
      </w:tblPr>
      <w:tblGrid>
        <w:gridCol w:w="9062"/>
      </w:tblGrid>
      <w:tr w:rsidR="00376644" w:rsidRPr="00376644" w:rsidTr="00C863BF">
        <w:tc>
          <w:tcPr>
            <w:tcW w:w="9180"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
                <w:color w:val="262626" w:themeColor="text1" w:themeTint="D9"/>
                <w:lang w:eastAsia="en-US"/>
              </w:rPr>
            </w:pPr>
          </w:p>
          <w:p w:rsidR="00C863BF" w:rsidRPr="00376644" w:rsidRDefault="00C863BF">
            <w:pPr>
              <w:spacing w:line="276" w:lineRule="auto"/>
              <w:rPr>
                <w:rFonts w:ascii="Arial" w:hAnsi="Arial" w:cs="Arial"/>
                <w:b/>
                <w:color w:val="262626" w:themeColor="text1" w:themeTint="D9"/>
                <w:lang w:eastAsia="en-US"/>
              </w:rPr>
            </w:pPr>
            <w:proofErr w:type="gramStart"/>
            <w:r w:rsidRPr="00376644">
              <w:rPr>
                <w:rFonts w:ascii="Arial" w:hAnsi="Arial" w:cs="Arial"/>
                <w:b/>
                <w:color w:val="262626" w:themeColor="text1" w:themeTint="D9"/>
                <w:lang w:eastAsia="en-US"/>
              </w:rPr>
              <w:t>ENVELOPE  Nº</w:t>
            </w:r>
            <w:proofErr w:type="gramEnd"/>
            <w:r w:rsidRPr="00376644">
              <w:rPr>
                <w:rFonts w:ascii="Arial" w:hAnsi="Arial" w:cs="Arial"/>
                <w:b/>
                <w:color w:val="262626" w:themeColor="text1" w:themeTint="D9"/>
                <w:lang w:eastAsia="en-US"/>
              </w:rPr>
              <w:t xml:space="preserve"> 01</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 xml:space="preserve">DA: (EMPRESA) </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À</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COMISSÃO DE LICITAÇÃO</w:t>
            </w:r>
          </w:p>
          <w:p w:rsidR="00221D94" w:rsidRPr="00376644" w:rsidRDefault="00221D94" w:rsidP="00221D94">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p>
          <w:p w:rsidR="00221D94" w:rsidRPr="00376644" w:rsidRDefault="00221D94" w:rsidP="00221D94">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sidRPr="00376644">
              <w:rPr>
                <w:rFonts w:ascii="Arial" w:hAnsi="Arial"/>
                <w:b/>
                <w:color w:val="262626" w:themeColor="text1" w:themeTint="D9"/>
              </w:rPr>
              <w:t>000015/2019</w:t>
            </w:r>
          </w:p>
          <w:p w:rsidR="00221D94" w:rsidRPr="00376644" w:rsidRDefault="00221D94" w:rsidP="00221D94">
            <w:pPr>
              <w:jc w:val="both"/>
              <w:rPr>
                <w:rFonts w:ascii="Arial" w:hAnsi="Arial"/>
                <w:b/>
                <w:color w:val="262626" w:themeColor="text1" w:themeTint="D9"/>
              </w:rPr>
            </w:pPr>
            <w:proofErr w:type="spellStart"/>
            <w:r w:rsidRPr="00376644">
              <w:rPr>
                <w:rFonts w:ascii="Arial" w:hAnsi="Arial"/>
                <w:b/>
                <w:color w:val="262626" w:themeColor="text1" w:themeTint="D9"/>
              </w:rPr>
              <w:t>Numero</w:t>
            </w:r>
            <w:proofErr w:type="spellEnd"/>
            <w:r w:rsidRPr="00376644">
              <w:rPr>
                <w:rFonts w:ascii="Arial" w:hAnsi="Arial"/>
                <w:b/>
                <w:color w:val="262626" w:themeColor="text1" w:themeTint="D9"/>
              </w:rPr>
              <w:t xml:space="preserve"> Processo</w:t>
            </w:r>
            <w:r w:rsidRPr="00376644">
              <w:rPr>
                <w:rFonts w:ascii="Arial" w:hAnsi="Arial"/>
                <w:b/>
                <w:color w:val="262626" w:themeColor="text1" w:themeTint="D9"/>
              </w:rPr>
              <w:tab/>
              <w:t>: 000051/2019</w:t>
            </w:r>
          </w:p>
          <w:p w:rsidR="005A3B13" w:rsidRPr="00376644" w:rsidRDefault="00221D94" w:rsidP="00221D94">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24/04/2019 09:00:00</w:t>
            </w:r>
          </w:p>
          <w:p w:rsidR="00C863BF" w:rsidRPr="00376644" w:rsidRDefault="00C863BF">
            <w:pPr>
              <w:spacing w:line="276" w:lineRule="auto"/>
              <w:rPr>
                <w:rFonts w:ascii="Arial" w:hAnsi="Arial"/>
                <w:b/>
                <w:color w:val="262626" w:themeColor="text1" w:themeTint="D9"/>
                <w:lang w:eastAsia="en-US"/>
              </w:rPr>
            </w:pPr>
          </w:p>
          <w:p w:rsidR="00C863BF" w:rsidRPr="00376644" w:rsidRDefault="00C863BF">
            <w:pPr>
              <w:spacing w:line="276" w:lineRule="auto"/>
              <w:rPr>
                <w:rFonts w:ascii="Arial" w:hAnsi="Arial" w:cs="Arial"/>
                <w:b/>
                <w:bCs/>
                <w:color w:val="262626" w:themeColor="text1" w:themeTint="D9"/>
                <w:lang w:eastAsia="en-US"/>
              </w:rPr>
            </w:pPr>
            <w:r w:rsidRPr="00376644">
              <w:rPr>
                <w:rFonts w:ascii="Arial" w:hAnsi="Arial" w:cs="Arial"/>
                <w:b/>
                <w:bCs/>
                <w:color w:val="262626" w:themeColor="text1" w:themeTint="D9"/>
                <w:lang w:eastAsia="en-US"/>
              </w:rPr>
              <w:t xml:space="preserve">    ENVELOPE "PROPOSTA COMERCIAL" </w:t>
            </w:r>
          </w:p>
          <w:p w:rsidR="00C863BF" w:rsidRPr="00376644" w:rsidRDefault="00C863BF">
            <w:pPr>
              <w:spacing w:line="276" w:lineRule="auto"/>
              <w:rPr>
                <w:rFonts w:ascii="Arial" w:hAnsi="Arial" w:cs="Arial"/>
                <w:color w:val="262626" w:themeColor="text1" w:themeTint="D9"/>
                <w:lang w:eastAsia="en-US"/>
              </w:rPr>
            </w:pPr>
          </w:p>
        </w:tc>
      </w:tr>
    </w:tbl>
    <w:p w:rsidR="00C863BF" w:rsidRPr="00376644" w:rsidRDefault="00C863BF" w:rsidP="00C863BF">
      <w:pPr>
        <w:rPr>
          <w:rFonts w:ascii="Arial" w:hAnsi="Arial" w:cs="Arial"/>
          <w:color w:val="262626" w:themeColor="text1" w:themeTint="D9"/>
        </w:rPr>
      </w:pPr>
    </w:p>
    <w:p w:rsidR="00C863BF" w:rsidRPr="00376644" w:rsidRDefault="00C863BF" w:rsidP="00C863BF">
      <w:pPr>
        <w:rPr>
          <w:rFonts w:ascii="Arial" w:hAnsi="Arial" w:cs="Arial"/>
          <w:b/>
          <w:bCs/>
          <w:color w:val="262626" w:themeColor="text1" w:themeTint="D9"/>
        </w:rPr>
      </w:pPr>
    </w:p>
    <w:p w:rsidR="00C863BF" w:rsidRPr="00376644" w:rsidRDefault="00C863BF" w:rsidP="00C863BF">
      <w:pPr>
        <w:rPr>
          <w:rFonts w:ascii="Arial" w:hAnsi="Arial" w:cs="Arial"/>
          <w:b/>
          <w:color w:val="262626" w:themeColor="text1" w:themeTint="D9"/>
        </w:rPr>
      </w:pPr>
      <w:r w:rsidRPr="00376644">
        <w:rPr>
          <w:rFonts w:ascii="Arial" w:hAnsi="Arial" w:cs="Arial"/>
          <w:b/>
          <w:color w:val="262626" w:themeColor="text1" w:themeTint="D9"/>
        </w:rPr>
        <w:t xml:space="preserve"> ENVELOPE “</w:t>
      </w:r>
      <w:smartTag w:uri="urn:schemas-microsoft-com:office:smarttags" w:element="metricconverter">
        <w:smartTagPr>
          <w:attr w:name="ProductID" w:val="2”"/>
        </w:smartTagPr>
        <w:r w:rsidRPr="00376644">
          <w:rPr>
            <w:rFonts w:ascii="Arial" w:hAnsi="Arial" w:cs="Arial"/>
            <w:b/>
            <w:color w:val="262626" w:themeColor="text1" w:themeTint="D9"/>
          </w:rPr>
          <w:t>2”</w:t>
        </w:r>
      </w:smartTag>
      <w:r w:rsidRPr="00376644">
        <w:rPr>
          <w:rFonts w:ascii="Arial" w:hAnsi="Arial" w:cs="Arial"/>
          <w:b/>
          <w:color w:val="262626" w:themeColor="text1" w:themeTint="D9"/>
        </w:rPr>
        <w:t xml:space="preserve"> - DOCUMENTAÇÃO DE HABILITAÇÃO </w:t>
      </w:r>
    </w:p>
    <w:p w:rsidR="00C863BF" w:rsidRPr="00376644" w:rsidRDefault="00C863BF" w:rsidP="00C863BF">
      <w:pPr>
        <w:rPr>
          <w:rFonts w:ascii="Arial" w:hAnsi="Arial" w:cs="Arial"/>
          <w:color w:val="262626" w:themeColor="text1" w:themeTint="D9"/>
        </w:rPr>
      </w:pPr>
    </w:p>
    <w:tbl>
      <w:tblPr>
        <w:tblW w:w="0" w:type="auto"/>
        <w:tblLook w:val="04A0" w:firstRow="1" w:lastRow="0" w:firstColumn="1" w:lastColumn="0" w:noHBand="0" w:noVBand="1"/>
      </w:tblPr>
      <w:tblGrid>
        <w:gridCol w:w="9062"/>
      </w:tblGrid>
      <w:tr w:rsidR="00376644" w:rsidRPr="00376644" w:rsidTr="00C863BF">
        <w:tc>
          <w:tcPr>
            <w:tcW w:w="9180"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color w:val="262626" w:themeColor="text1" w:themeTint="D9"/>
                <w:lang w:eastAsia="en-US"/>
              </w:rPr>
            </w:pPr>
          </w:p>
          <w:p w:rsidR="00C863BF" w:rsidRPr="00376644" w:rsidRDefault="00C863BF">
            <w:pPr>
              <w:spacing w:line="276" w:lineRule="auto"/>
              <w:rPr>
                <w:rFonts w:ascii="Arial" w:hAnsi="Arial" w:cs="Arial"/>
                <w:b/>
                <w:color w:val="262626" w:themeColor="text1" w:themeTint="D9"/>
                <w:lang w:eastAsia="en-US"/>
              </w:rPr>
            </w:pPr>
            <w:proofErr w:type="gramStart"/>
            <w:r w:rsidRPr="00376644">
              <w:rPr>
                <w:rFonts w:ascii="Arial" w:hAnsi="Arial" w:cs="Arial"/>
                <w:b/>
                <w:color w:val="262626" w:themeColor="text1" w:themeTint="D9"/>
                <w:lang w:eastAsia="en-US"/>
              </w:rPr>
              <w:t>ENVELOPE  Nº</w:t>
            </w:r>
            <w:proofErr w:type="gramEnd"/>
            <w:r w:rsidRPr="00376644">
              <w:rPr>
                <w:rFonts w:ascii="Arial" w:hAnsi="Arial" w:cs="Arial"/>
                <w:b/>
                <w:color w:val="262626" w:themeColor="text1" w:themeTint="D9"/>
                <w:lang w:eastAsia="en-US"/>
              </w:rPr>
              <w:t xml:space="preserve"> 02</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 xml:space="preserve">DA: (EMPRESA) </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À</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COMISSÃO DE LICITAÇÃO</w:t>
            </w:r>
          </w:p>
          <w:p w:rsidR="00221D94" w:rsidRPr="00376644" w:rsidRDefault="00221D94" w:rsidP="00221D94">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p>
          <w:p w:rsidR="00221D94" w:rsidRPr="00376644" w:rsidRDefault="00221D94" w:rsidP="00221D94">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sidRPr="00376644">
              <w:rPr>
                <w:rFonts w:ascii="Arial" w:hAnsi="Arial"/>
                <w:b/>
                <w:color w:val="262626" w:themeColor="text1" w:themeTint="D9"/>
              </w:rPr>
              <w:t>000015/2019</w:t>
            </w:r>
          </w:p>
          <w:p w:rsidR="00221D94" w:rsidRPr="00376644" w:rsidRDefault="00221D94" w:rsidP="00221D94">
            <w:pPr>
              <w:jc w:val="both"/>
              <w:rPr>
                <w:rFonts w:ascii="Arial" w:hAnsi="Arial"/>
                <w:b/>
                <w:color w:val="262626" w:themeColor="text1" w:themeTint="D9"/>
              </w:rPr>
            </w:pPr>
            <w:proofErr w:type="spellStart"/>
            <w:r w:rsidRPr="00376644">
              <w:rPr>
                <w:rFonts w:ascii="Arial" w:hAnsi="Arial"/>
                <w:b/>
                <w:color w:val="262626" w:themeColor="text1" w:themeTint="D9"/>
              </w:rPr>
              <w:t>Numero</w:t>
            </w:r>
            <w:proofErr w:type="spellEnd"/>
            <w:r w:rsidRPr="00376644">
              <w:rPr>
                <w:rFonts w:ascii="Arial" w:hAnsi="Arial"/>
                <w:b/>
                <w:color w:val="262626" w:themeColor="text1" w:themeTint="D9"/>
              </w:rPr>
              <w:t xml:space="preserve"> Processo</w:t>
            </w:r>
            <w:r w:rsidRPr="00376644">
              <w:rPr>
                <w:rFonts w:ascii="Arial" w:hAnsi="Arial"/>
                <w:b/>
                <w:color w:val="262626" w:themeColor="text1" w:themeTint="D9"/>
              </w:rPr>
              <w:tab/>
              <w:t>: 000051/2019</w:t>
            </w:r>
          </w:p>
          <w:p w:rsidR="00A56C8A" w:rsidRPr="00376644" w:rsidRDefault="00221D94" w:rsidP="00221D94">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24/04/2019 09:00:00</w:t>
            </w:r>
          </w:p>
          <w:p w:rsidR="00C863BF" w:rsidRPr="00376644" w:rsidRDefault="00C863BF">
            <w:pPr>
              <w:spacing w:line="276" w:lineRule="auto"/>
              <w:rPr>
                <w:rFonts w:ascii="Arial" w:hAnsi="Arial"/>
                <w:b/>
                <w:color w:val="262626" w:themeColor="text1" w:themeTint="D9"/>
                <w:lang w:eastAsia="en-US"/>
              </w:rPr>
            </w:pPr>
          </w:p>
          <w:p w:rsidR="00C863BF" w:rsidRPr="00376644" w:rsidRDefault="00C863BF">
            <w:pPr>
              <w:spacing w:line="276" w:lineRule="auto"/>
              <w:rPr>
                <w:rFonts w:ascii="Arial" w:hAnsi="Arial" w:cs="Arial"/>
                <w:color w:val="262626" w:themeColor="text1" w:themeTint="D9"/>
                <w:lang w:eastAsia="en-US"/>
              </w:rPr>
            </w:pPr>
            <w:r w:rsidRPr="00376644">
              <w:rPr>
                <w:rFonts w:ascii="Arial" w:hAnsi="Arial" w:cs="Arial"/>
                <w:b/>
                <w:bCs/>
                <w:color w:val="262626" w:themeColor="text1" w:themeTint="D9"/>
                <w:lang w:eastAsia="en-US"/>
              </w:rPr>
              <w:t xml:space="preserve">            ENVELOPE "HABILITACÃO"</w:t>
            </w:r>
          </w:p>
          <w:p w:rsidR="00C863BF" w:rsidRPr="00376644" w:rsidRDefault="00C863BF">
            <w:pPr>
              <w:spacing w:line="276" w:lineRule="auto"/>
              <w:rPr>
                <w:rFonts w:ascii="Arial" w:hAnsi="Arial" w:cs="Arial"/>
                <w:color w:val="262626" w:themeColor="text1" w:themeTint="D9"/>
                <w:lang w:eastAsia="en-US"/>
              </w:rPr>
            </w:pPr>
          </w:p>
        </w:tc>
      </w:tr>
    </w:tbl>
    <w:p w:rsidR="00C863BF" w:rsidRPr="00376644" w:rsidRDefault="00C863BF" w:rsidP="00C863BF">
      <w:pPr>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4.2 O Município de Janaúba/MG não se responsabilizará por envelopes de “Proposta Comercial” e “Documentação de Habilitação” que não sejam entregues ao Pregoeiro designado, no local, data e horário, definidos neste Edital.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4.2 Não serão aceitos envelopes de Proposta Comercial e Documentação de Habilitação via correio ou por qualquer meio postal.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5 – CREDENCIAMENTO</w:t>
      </w:r>
    </w:p>
    <w:p w:rsidR="00C863BF" w:rsidRPr="00376644" w:rsidRDefault="00C863BF" w:rsidP="00C863BF">
      <w:pPr>
        <w:jc w:val="both"/>
        <w:rPr>
          <w:rFonts w:ascii="Arial" w:hAnsi="Arial" w:cs="Arial"/>
          <w:b/>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sidRPr="00376644">
        <w:rPr>
          <w:rFonts w:ascii="Arial" w:hAnsi="Arial" w:cs="Arial"/>
          <w:color w:val="262626" w:themeColor="text1" w:themeTint="D9"/>
        </w:rPr>
        <w:t>estes</w:t>
      </w:r>
      <w:proofErr w:type="gramEnd"/>
      <w:r w:rsidRPr="00376644">
        <w:rPr>
          <w:rFonts w:ascii="Arial" w:hAnsi="Arial" w:cs="Arial"/>
          <w:color w:val="262626" w:themeColor="text1" w:themeTint="D9"/>
        </w:rPr>
        <w:t xml:space="preserve"> documentos constitutivos da empresa deverão ser apresentados no credenciamento e também deverão estar inseridos no envelope de Habilitação).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Style w:val="EstiloTimes10pt"/>
          <w:rFonts w:cs="Times New Roman"/>
          <w:color w:val="262626" w:themeColor="text1" w:themeTint="D9"/>
        </w:rPr>
      </w:pPr>
      <w:r w:rsidRPr="00376644">
        <w:rPr>
          <w:rStyle w:val="EstiloTimes10pt"/>
          <w:color w:val="262626" w:themeColor="text1" w:themeTint="D9"/>
        </w:rPr>
        <w:t>5.2 - Cada licitante poderá credenciar apenas um representante, que será admitido a intervir nas fases do procedimento licitatório e a responder, para todos os atos e efeitos previstos neste edital, por seu representado.</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rStyle w:val="EstiloTimes10pt"/>
          <w:color w:val="262626" w:themeColor="text1" w:themeTint="D9"/>
        </w:rPr>
      </w:pPr>
      <w:r w:rsidRPr="00376644">
        <w:rPr>
          <w:rStyle w:val="EstiloTimes10pt"/>
          <w:color w:val="262626" w:themeColor="text1" w:themeTint="D9"/>
        </w:rPr>
        <w:t>5.3 - Por credenciamento entende-se a apresentação conjunta dos seguintes documentos:</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rStyle w:val="EstiloTimes10pt"/>
          <w:color w:val="262626" w:themeColor="text1" w:themeTint="D9"/>
        </w:rPr>
      </w:pPr>
      <w:r w:rsidRPr="00376644">
        <w:rPr>
          <w:rStyle w:val="EstiloTimes10pt"/>
          <w:color w:val="262626" w:themeColor="text1" w:themeTint="D9"/>
        </w:rPr>
        <w:t>I-Documento oficial de identidade do representante (com cópia);</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rStyle w:val="EstiloTimes10pt"/>
          <w:color w:val="262626" w:themeColor="text1" w:themeTint="D9"/>
        </w:rPr>
      </w:pPr>
      <w:r w:rsidRPr="00376644">
        <w:rPr>
          <w:rStyle w:val="EstiloTimes10pt"/>
          <w:color w:val="262626" w:themeColor="text1" w:themeTint="D9"/>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rStyle w:val="EstiloTimes10pt"/>
          <w:color w:val="262626" w:themeColor="text1" w:themeTint="D9"/>
        </w:rPr>
      </w:pPr>
      <w:r w:rsidRPr="00376644">
        <w:rPr>
          <w:rStyle w:val="EstiloTimes10pt"/>
          <w:color w:val="262626" w:themeColor="text1" w:themeTint="D9"/>
        </w:rPr>
        <w:t xml:space="preserve">5.3.1 - Caso a procuração seja particular, deverá ter firma reconhecida </w:t>
      </w:r>
      <w:proofErr w:type="gramStart"/>
      <w:r w:rsidRPr="00376644">
        <w:rPr>
          <w:rStyle w:val="EstiloTimes10pt"/>
          <w:color w:val="262626" w:themeColor="text1" w:themeTint="D9"/>
        </w:rPr>
        <w:t>e  estar</w:t>
      </w:r>
      <w:proofErr w:type="gramEnd"/>
      <w:r w:rsidRPr="00376644">
        <w:rPr>
          <w:rStyle w:val="EstiloTimes10pt"/>
          <w:color w:val="262626" w:themeColor="text1" w:themeTint="D9"/>
        </w:rPr>
        <w:t xml:space="preserve"> acompanhada dos documentos comprobatórios dos poderes do outorgante (contrato social ou outro documento equivalente).</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b/>
          <w:color w:val="262626" w:themeColor="text1" w:themeTint="D9"/>
        </w:rPr>
      </w:pPr>
      <w:r w:rsidRPr="00376644">
        <w:rPr>
          <w:rFonts w:ascii="Arial" w:hAnsi="Arial" w:cs="Arial"/>
          <w:b/>
          <w:color w:val="262626" w:themeColor="text1" w:themeTint="D9"/>
        </w:rPr>
        <w:t>6 - PROPOSTAS COMERCIAIS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376644">
        <w:rPr>
          <w:rFonts w:ascii="Arial" w:hAnsi="Arial" w:cs="Arial"/>
          <w:color w:val="262626" w:themeColor="text1" w:themeTint="D9"/>
        </w:rPr>
        <w:t xml:space="preserve">. </w:t>
      </w:r>
      <w:r w:rsidR="00322752" w:rsidRPr="00376644">
        <w:rPr>
          <w:rFonts w:ascii="Arial" w:hAnsi="Arial" w:cs="Arial"/>
          <w:b/>
          <w:color w:val="262626" w:themeColor="text1" w:themeTint="D9"/>
        </w:rPr>
        <w:t xml:space="preserve">A proposta além de impressa deverá ser gravada em mídia (CD, pen drive, </w:t>
      </w:r>
      <w:proofErr w:type="spellStart"/>
      <w:r w:rsidR="00322752" w:rsidRPr="00376644">
        <w:rPr>
          <w:rFonts w:ascii="Arial" w:hAnsi="Arial" w:cs="Arial"/>
          <w:b/>
          <w:color w:val="262626" w:themeColor="text1" w:themeTint="D9"/>
        </w:rPr>
        <w:t>etc</w:t>
      </w:r>
      <w:proofErr w:type="spellEnd"/>
      <w:r w:rsidR="00322752" w:rsidRPr="00376644">
        <w:rPr>
          <w:rFonts w:ascii="Arial" w:hAnsi="Arial" w:cs="Arial"/>
          <w:b/>
          <w:color w:val="262626" w:themeColor="text1" w:themeTint="D9"/>
        </w:rPr>
        <w:t>), em programa específico disponível no s</w:t>
      </w:r>
      <w:r w:rsidR="00A16ED2" w:rsidRPr="00376644">
        <w:rPr>
          <w:rFonts w:ascii="Arial" w:hAnsi="Arial" w:cs="Arial"/>
          <w:b/>
          <w:color w:val="262626" w:themeColor="text1" w:themeTint="D9"/>
        </w:rPr>
        <w:t xml:space="preserve">ite da Prefeitura para download </w:t>
      </w:r>
      <w:r w:rsidR="00322752" w:rsidRPr="00376644">
        <w:rPr>
          <w:rFonts w:ascii="Arial" w:hAnsi="Arial" w:cs="Arial"/>
          <w:b/>
          <w:color w:val="262626" w:themeColor="text1" w:themeTint="D9"/>
        </w:rPr>
        <w:t xml:space="preserve">ou solicitado através do </w:t>
      </w:r>
      <w:proofErr w:type="spellStart"/>
      <w:r w:rsidR="00322752" w:rsidRPr="00376644">
        <w:rPr>
          <w:rFonts w:ascii="Arial" w:hAnsi="Arial" w:cs="Arial"/>
          <w:b/>
          <w:color w:val="262626" w:themeColor="text1" w:themeTint="D9"/>
        </w:rPr>
        <w:t>email</w:t>
      </w:r>
      <w:proofErr w:type="spellEnd"/>
      <w:r w:rsidR="00322752" w:rsidRPr="00376644">
        <w:rPr>
          <w:rFonts w:ascii="Arial" w:hAnsi="Arial" w:cs="Arial"/>
          <w:b/>
          <w:color w:val="262626" w:themeColor="text1" w:themeTint="D9"/>
        </w:rPr>
        <w:t xml:space="preserve"> </w:t>
      </w:r>
      <w:hyperlink r:id="rId7" w:history="1">
        <w:r w:rsidR="00A16ED2" w:rsidRPr="00376644">
          <w:rPr>
            <w:rStyle w:val="Hyperlink"/>
            <w:rFonts w:ascii="Arial" w:hAnsi="Arial" w:cs="Arial"/>
            <w:i/>
            <w:color w:val="262626" w:themeColor="text1" w:themeTint="D9"/>
          </w:rPr>
          <w:t>licitacaojanauba@yahoo.com.br</w:t>
        </w:r>
      </w:hyperlink>
      <w:r w:rsidR="00322752" w:rsidRPr="00376644">
        <w:rPr>
          <w:rFonts w:ascii="Arial" w:hAnsi="Arial" w:cs="Arial"/>
          <w:i/>
          <w:color w:val="262626" w:themeColor="text1" w:themeTint="D9"/>
        </w:rPr>
        <w:t xml:space="preserve"> </w:t>
      </w:r>
      <w:r w:rsidR="00322752" w:rsidRPr="00376644">
        <w:rPr>
          <w:rFonts w:ascii="Arial" w:hAnsi="Arial" w:cs="Arial"/>
          <w:b/>
          <w:color w:val="262626" w:themeColor="text1" w:themeTint="D9"/>
        </w:rPr>
        <w:t>no Setor de Licitações. A proponente que não apresentar a proposta gravada em mídia estará sujeita a desclassificação.</w:t>
      </w:r>
    </w:p>
    <w:p w:rsidR="00322752" w:rsidRPr="00376644" w:rsidRDefault="00322752"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6.1.1 – Especificações do objeto de forma clara, descrevendo detalhadamente as características técnicas de todos os produtos ofertados;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6.1.4 - Condições de pagamento: 30 (trinta) dias </w:t>
      </w:r>
      <w:r w:rsidRPr="00376644">
        <w:rPr>
          <w:rFonts w:ascii="Arial" w:hAnsi="Arial" w:cs="Arial"/>
          <w:b/>
          <w:bCs/>
          <w:color w:val="262626" w:themeColor="text1" w:themeTint="D9"/>
        </w:rPr>
        <w:t>após a entrega das quantidade requeridas</w:t>
      </w:r>
      <w:r w:rsidRPr="00376644">
        <w:rPr>
          <w:rFonts w:ascii="Arial" w:hAnsi="Arial" w:cs="Arial"/>
          <w:color w:val="262626" w:themeColor="text1" w:themeTint="D9"/>
        </w:rPr>
        <w:t>, conforme Nota de Autorização(</w:t>
      </w:r>
      <w:proofErr w:type="spellStart"/>
      <w:r w:rsidRPr="00376644">
        <w:rPr>
          <w:rFonts w:ascii="Arial" w:hAnsi="Arial" w:cs="Arial"/>
          <w:color w:val="262626" w:themeColor="text1" w:themeTint="D9"/>
        </w:rPr>
        <w:t>ões</w:t>
      </w:r>
      <w:proofErr w:type="spellEnd"/>
      <w:r w:rsidRPr="00376644">
        <w:rPr>
          <w:rFonts w:ascii="Arial" w:hAnsi="Arial" w:cs="Arial"/>
          <w:color w:val="262626" w:themeColor="text1" w:themeTint="D9"/>
        </w:rPr>
        <w:t>) de Fornecimento(s). Nenhum pagamento será realizado enquanto a licitante não entregar todos os produtos os quais foram solicitados.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6.1.5 -</w:t>
      </w:r>
      <w:r w:rsidR="00A16ED2" w:rsidRPr="00376644">
        <w:rPr>
          <w:rFonts w:ascii="Arial" w:hAnsi="Arial" w:cs="Arial"/>
          <w:b/>
          <w:bCs/>
          <w:color w:val="262626" w:themeColor="text1" w:themeTint="D9"/>
        </w:rPr>
        <w:t xml:space="preserve"> </w:t>
      </w:r>
      <w:r w:rsidR="00A16ED2" w:rsidRPr="00376644">
        <w:rPr>
          <w:rFonts w:ascii="Arial" w:hAnsi="Arial" w:cs="Arial"/>
          <w:color w:val="262626" w:themeColor="text1" w:themeTint="D9"/>
        </w:rPr>
        <w:t>A entrega dos produtos deverá ser feito conforme cronograma periódico fornecido pela Secretaria de Educação ou solicitação prévia sem prazo de antecedência e os produtos deverão ser entregues diretamente em cada Unidade de Ensino (endereços constam no Anexo II do Termo de referência)</w:t>
      </w:r>
      <w:r w:rsidRPr="00376644">
        <w:rPr>
          <w:rFonts w:ascii="Arial" w:hAnsi="Arial" w:cs="Arial"/>
          <w:b/>
          <w:bCs/>
          <w:color w:val="262626" w:themeColor="text1" w:themeTint="D9"/>
        </w:rPr>
        <w:t>.</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6.1.6 – As propostas d</w:t>
      </w:r>
      <w:r w:rsidR="00322752" w:rsidRPr="00376644">
        <w:rPr>
          <w:rFonts w:ascii="Arial" w:hAnsi="Arial" w:cs="Arial"/>
          <w:color w:val="262626" w:themeColor="text1" w:themeTint="D9"/>
        </w:rPr>
        <w:t>everão mencionar explicitamente</w:t>
      </w:r>
      <w:r w:rsidRPr="00376644">
        <w:rPr>
          <w:rFonts w:ascii="Arial" w:hAnsi="Arial" w:cs="Arial"/>
          <w:color w:val="262626" w:themeColor="text1" w:themeTint="D9"/>
        </w:rPr>
        <w:t xml:space="preserve"> data de validade e data de fabricação dos produtos. Fica a critério do pregoeiro, solicitar informações adicionais necessárias para elucidar dúvidas que venham a surgir;</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6.1.7 – A embalagem deverá ser inviolável, boa aparência;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6.2 - Deverão ser propostos produtos, em quantidade e especificação conforme exigências mínimas do Edital, </w:t>
      </w:r>
      <w:r w:rsidRPr="00376644">
        <w:rPr>
          <w:rFonts w:ascii="Arial" w:hAnsi="Arial" w:cs="Arial"/>
          <w:bCs/>
          <w:color w:val="262626" w:themeColor="text1" w:themeTint="D9"/>
        </w:rPr>
        <w:t xml:space="preserve">com disponibilidade para entrega imediata </w:t>
      </w:r>
      <w:r w:rsidR="002551ED" w:rsidRPr="00376644">
        <w:rPr>
          <w:rFonts w:ascii="Arial" w:hAnsi="Arial" w:cs="Arial"/>
          <w:bCs/>
          <w:color w:val="262626" w:themeColor="text1" w:themeTint="D9"/>
        </w:rPr>
        <w:t>05</w:t>
      </w:r>
      <w:r w:rsidRPr="00376644">
        <w:rPr>
          <w:rFonts w:ascii="Arial" w:hAnsi="Arial" w:cs="Arial"/>
          <w:bCs/>
          <w:color w:val="262626" w:themeColor="text1" w:themeTint="D9"/>
        </w:rPr>
        <w:t>(</w:t>
      </w:r>
      <w:r w:rsidR="001F2F5F" w:rsidRPr="00376644">
        <w:rPr>
          <w:rFonts w:ascii="Arial" w:hAnsi="Arial" w:cs="Arial"/>
          <w:bCs/>
          <w:color w:val="262626" w:themeColor="text1" w:themeTint="D9"/>
        </w:rPr>
        <w:t>cinco</w:t>
      </w:r>
      <w:r w:rsidRPr="00376644">
        <w:rPr>
          <w:rFonts w:ascii="Arial" w:hAnsi="Arial" w:cs="Arial"/>
          <w:bCs/>
          <w:color w:val="262626" w:themeColor="text1" w:themeTint="D9"/>
        </w:rPr>
        <w:t>) dias</w:t>
      </w:r>
      <w:r w:rsidRPr="00376644">
        <w:rPr>
          <w:rFonts w:ascii="Arial" w:hAnsi="Arial" w:cs="Arial"/>
          <w:color w:val="262626" w:themeColor="text1" w:themeTint="D9"/>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Style w:val="EstiloTimes10pt"/>
          <w:rFonts w:cs="Times New Roman"/>
          <w:color w:val="262626" w:themeColor="text1" w:themeTint="D9"/>
        </w:rPr>
      </w:pPr>
      <w:r w:rsidRPr="00376644">
        <w:rPr>
          <w:rFonts w:ascii="Arial" w:hAnsi="Arial" w:cs="Arial"/>
          <w:color w:val="262626" w:themeColor="text1" w:themeTint="D9"/>
        </w:rPr>
        <w:t xml:space="preserve">6.4 </w:t>
      </w:r>
      <w:r w:rsidRPr="00376644">
        <w:rPr>
          <w:rStyle w:val="EstiloTimes10pt"/>
          <w:color w:val="262626" w:themeColor="text1" w:themeTint="D9"/>
        </w:rPr>
        <w:t xml:space="preserve">- Os preços propostos serão de exclusiva responsabilidade da licitante, não lhe assistindo o direito de pleitear qualquer alteração dos mesmos, sob alegação de erro, omissão ou </w:t>
      </w:r>
      <w:proofErr w:type="gramStart"/>
      <w:r w:rsidRPr="00376644">
        <w:rPr>
          <w:rStyle w:val="EstiloTimes10pt"/>
          <w:color w:val="262626" w:themeColor="text1" w:themeTint="D9"/>
        </w:rPr>
        <w:t>qualquer  outro</w:t>
      </w:r>
      <w:proofErr w:type="gramEnd"/>
      <w:r w:rsidRPr="00376644">
        <w:rPr>
          <w:rStyle w:val="EstiloTimes10pt"/>
          <w:color w:val="262626" w:themeColor="text1" w:themeTint="D9"/>
        </w:rPr>
        <w:t xml:space="preserve"> pretexto;</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color w:val="262626" w:themeColor="text1" w:themeTint="D9"/>
        </w:rPr>
      </w:pPr>
      <w:r w:rsidRPr="00376644">
        <w:rPr>
          <w:rStyle w:val="EstiloTimes10pt"/>
          <w:color w:val="262626" w:themeColor="text1" w:themeTint="D9"/>
        </w:rPr>
        <w:t xml:space="preserve">6.4.1 - </w:t>
      </w:r>
      <w:r w:rsidRPr="00376644">
        <w:rPr>
          <w:rFonts w:ascii="Arial" w:hAnsi="Arial" w:cs="Arial"/>
          <w:color w:val="262626" w:themeColor="text1" w:themeTint="D9"/>
        </w:rPr>
        <w:t xml:space="preserve">Os preços deverão ser cotados com três casas decimais. </w:t>
      </w:r>
      <w:proofErr w:type="spellStart"/>
      <w:r w:rsidRPr="00376644">
        <w:rPr>
          <w:rFonts w:ascii="Arial" w:hAnsi="Arial" w:cs="Arial"/>
          <w:color w:val="262626" w:themeColor="text1" w:themeTint="D9"/>
        </w:rPr>
        <w:t>Ex</w:t>
      </w:r>
      <w:proofErr w:type="spellEnd"/>
      <w:r w:rsidRPr="00376644">
        <w:rPr>
          <w:rFonts w:ascii="Arial" w:hAnsi="Arial" w:cs="Arial"/>
          <w:color w:val="262626" w:themeColor="text1" w:themeTint="D9"/>
        </w:rPr>
        <w:t xml:space="preserve">: R$ 0,01 </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6.5- Serão desclassificadas as propostas que contenham qualquer limitação ou condição substancialmente contrastante com os termos do presente Edital, ou descrição errônea do objeto.</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color w:val="262626" w:themeColor="text1" w:themeTint="D9"/>
        </w:rPr>
      </w:pPr>
      <w:r w:rsidRPr="00376644">
        <w:rPr>
          <w:rStyle w:val="EstiloTimes10pt"/>
          <w:color w:val="262626" w:themeColor="text1" w:themeTint="D9"/>
        </w:rPr>
        <w:t xml:space="preserve">6.6- </w:t>
      </w:r>
      <w:r w:rsidRPr="00376644">
        <w:rPr>
          <w:rFonts w:ascii="Arial" w:hAnsi="Arial" w:cs="Arial"/>
          <w:color w:val="262626" w:themeColor="text1" w:themeTint="D9"/>
        </w:rPr>
        <w:t xml:space="preserve">- </w:t>
      </w:r>
      <w:r w:rsidRPr="00376644">
        <w:rPr>
          <w:rFonts w:ascii="Arial" w:hAnsi="Arial" w:cs="Arial"/>
          <w:b/>
          <w:color w:val="262626" w:themeColor="text1" w:themeTint="D9"/>
        </w:rPr>
        <w:t>Serão desclassificadas inicialmente os documentos as propostas que</w:t>
      </w:r>
      <w:r w:rsidRPr="00376644">
        <w:rPr>
          <w:rFonts w:ascii="Arial" w:hAnsi="Arial" w:cs="Arial"/>
          <w:color w:val="262626" w:themeColor="text1" w:themeTint="D9"/>
        </w:rPr>
        <w:t>:</w:t>
      </w:r>
    </w:p>
    <w:p w:rsidR="00C863BF" w:rsidRPr="00376644" w:rsidRDefault="00C863BF" w:rsidP="00C863BF">
      <w:pPr>
        <w:jc w:val="both"/>
        <w:rPr>
          <w:rStyle w:val="EstiloTimes10pt"/>
          <w:color w:val="262626" w:themeColor="text1" w:themeTint="D9"/>
        </w:rPr>
      </w:pPr>
      <w:r w:rsidRPr="00376644">
        <w:rPr>
          <w:rStyle w:val="EstiloTimes10pt"/>
          <w:color w:val="262626" w:themeColor="text1" w:themeTint="D9"/>
        </w:rPr>
        <w:t>6.6.1- tenham inobservado o presente edital</w:t>
      </w:r>
    </w:p>
    <w:p w:rsidR="00C863BF" w:rsidRPr="00376644" w:rsidRDefault="00C863BF" w:rsidP="00C863BF">
      <w:pPr>
        <w:jc w:val="both"/>
        <w:rPr>
          <w:rStyle w:val="EstiloTimes10pt"/>
          <w:color w:val="262626" w:themeColor="text1" w:themeTint="D9"/>
        </w:rPr>
      </w:pPr>
      <w:r w:rsidRPr="00376644">
        <w:rPr>
          <w:rStyle w:val="EstiloTimes10pt"/>
          <w:color w:val="262626" w:themeColor="text1" w:themeTint="D9"/>
        </w:rPr>
        <w:t xml:space="preserve">6.6.2- apresentem rasuras, entrelinhas, emendas, acréscimos ou ainda, linguagem que dificulte a exata compreensão do seu enunciado; </w:t>
      </w:r>
    </w:p>
    <w:p w:rsidR="00C863BF" w:rsidRPr="00376644" w:rsidRDefault="00C863BF" w:rsidP="00C863BF">
      <w:pPr>
        <w:jc w:val="both"/>
        <w:rPr>
          <w:color w:val="262626" w:themeColor="text1" w:themeTint="D9"/>
        </w:rPr>
      </w:pPr>
      <w:r w:rsidRPr="00376644">
        <w:rPr>
          <w:rFonts w:ascii="Arial" w:hAnsi="Arial" w:cs="Arial"/>
          <w:color w:val="262626" w:themeColor="text1" w:themeTint="D9"/>
        </w:rPr>
        <w:t>6.6.3- se vinculem, de qualquer forma, à proposta de outra licitante.</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6.6.4- Na avaliação </w:t>
      </w:r>
      <w:proofErr w:type="spellStart"/>
      <w:proofErr w:type="gramStart"/>
      <w:r w:rsidRPr="00376644">
        <w:rPr>
          <w:rFonts w:ascii="Arial" w:hAnsi="Arial" w:cs="Arial"/>
          <w:color w:val="262626" w:themeColor="text1" w:themeTint="D9"/>
        </w:rPr>
        <w:t>técnica,a</w:t>
      </w:r>
      <w:proofErr w:type="spellEnd"/>
      <w:proofErr w:type="gramEnd"/>
      <w:r w:rsidRPr="00376644">
        <w:rPr>
          <w:rFonts w:ascii="Arial" w:hAnsi="Arial" w:cs="Arial"/>
          <w:color w:val="262626" w:themeColor="text1" w:themeTint="D9"/>
        </w:rPr>
        <w:t xml:space="preserve"> apresentação do produto tornar difícil o trabalho de dispensação à população, ou coloquem em risco a eficácia do produto.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lastRenderedPageBreak/>
        <w:t xml:space="preserve">6.6.5- não apresentarem claramente as especificações do produto de acordo com as solicitações deste edital. </w:t>
      </w:r>
    </w:p>
    <w:p w:rsidR="00C863BF" w:rsidRPr="00376644" w:rsidRDefault="00C863BF" w:rsidP="00C863BF">
      <w:pPr>
        <w:jc w:val="both"/>
        <w:rPr>
          <w:color w:val="262626" w:themeColor="text1" w:themeTint="D9"/>
        </w:rPr>
      </w:pPr>
      <w:r w:rsidRPr="00376644">
        <w:rPr>
          <w:rFonts w:ascii="Arial" w:hAnsi="Arial" w:cs="Arial"/>
          <w:color w:val="262626" w:themeColor="text1" w:themeTint="D9"/>
        </w:rPr>
        <w:t xml:space="preserve">6.6- As Propostas que estiverem em desacordo com o exigido no Anexo III e no item 6 </w:t>
      </w:r>
      <w:proofErr w:type="gramStart"/>
      <w:r w:rsidRPr="00376644">
        <w:rPr>
          <w:rFonts w:ascii="Arial" w:hAnsi="Arial" w:cs="Arial"/>
          <w:color w:val="262626" w:themeColor="text1" w:themeTint="D9"/>
        </w:rPr>
        <w:t>serão  desclassificadas</w:t>
      </w:r>
      <w:proofErr w:type="gramEnd"/>
      <w:r w:rsidRPr="00376644">
        <w:rPr>
          <w:rFonts w:ascii="Arial" w:hAnsi="Arial" w:cs="Arial"/>
          <w:color w:val="262626" w:themeColor="text1" w:themeTint="D9"/>
        </w:rPr>
        <w:t>.</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 xml:space="preserve">7 – HABILITAÇÃO/DOCUMENTAÇÃO </w:t>
      </w:r>
    </w:p>
    <w:p w:rsidR="00C863BF" w:rsidRPr="00376644" w:rsidRDefault="00C863BF" w:rsidP="00C863BF">
      <w:pPr>
        <w:jc w:val="both"/>
        <w:rPr>
          <w:rFonts w:ascii="Arial" w:hAnsi="Arial" w:cs="Arial"/>
          <w:b/>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sidRPr="00376644">
        <w:rPr>
          <w:rFonts w:ascii="Arial" w:hAnsi="Arial" w:cs="Arial"/>
          <w:color w:val="262626" w:themeColor="text1" w:themeTint="D9"/>
        </w:rPr>
        <w:t>licitação.Nos</w:t>
      </w:r>
      <w:proofErr w:type="spellEnd"/>
      <w:r w:rsidRPr="00376644">
        <w:rPr>
          <w:rFonts w:ascii="Arial" w:hAnsi="Arial" w:cs="Arial"/>
          <w:color w:val="262626" w:themeColor="text1" w:themeTint="D9"/>
        </w:rPr>
        <w:t xml:space="preserve"> casos em que forem apresentados certidões emitidas pela internet, o pregoeiro efetuará consulta nos sites oficiais, confirmando sua autenticidade, em cumprimento à Instrução </w:t>
      </w:r>
      <w:proofErr w:type="gramStart"/>
      <w:r w:rsidRPr="00376644">
        <w:rPr>
          <w:rFonts w:ascii="Arial" w:hAnsi="Arial" w:cs="Arial"/>
          <w:color w:val="262626" w:themeColor="text1" w:themeTint="D9"/>
        </w:rPr>
        <w:t>Normativa  SRF</w:t>
      </w:r>
      <w:proofErr w:type="gramEnd"/>
      <w:r w:rsidRPr="00376644">
        <w:rPr>
          <w:rFonts w:ascii="Arial" w:hAnsi="Arial" w:cs="Arial"/>
          <w:color w:val="262626" w:themeColor="text1" w:themeTint="D9"/>
        </w:rPr>
        <w:t xml:space="preserve"> nº. 200, de 13/09/2002.</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7.1 - REGULARIDADE JURÍDICA</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7.1.1 - Registro Comercial, no caso de empresa individual;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7.1.2 - Ato Constitutivo, estatuto ou contrato social e seus aditivos em vigor, devidamente registrados, em se tratando de sociedades comerciais, e no caso de sociedade de ações, acompanhadas de documentos de eleição de seus administradores;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7.1.3 - Inscrição do ato constitutivo, no caso de sociedades civis, acompanhada de prova de diretoria em exercício;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7.1.4 - Decreto de autorização, em se tratando de empresa ou sociedade estrangeira em funcionamento no País, e ato de registro ou autorização para funcionamento expedido pelo Órgão competente, quando a atividade assim o exigir.</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7.2 - REGULARIDADE FISCAL</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7.2.1 - Prova de Inscrição no Cadastro Nacional de Pessoas Jurídicas – CNPJ;</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7.2.2 - Prova de Inscrição no Cadastro de Contribuintes Municipal ou Estadual, se houver relativo ao domicílio ou sede do licitante, pertinente ao seu ramo de atividade e compatível com o objeto contratual;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7.2.3 - Prova de regularidade para com a Fazenda Federal, Estadual e Municipal ou do domicílio ou sede do licitante. </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7.2.4 - Certificado de Regularidade para com o FGTS, expedido pela Caixa Econômica Federal;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7.2.5 - Certidão Negativa de Débito para com o INSS, ou prova equivalente que comprove regularidade de situação com o Seguro Social, ou ainda prova de garantia em juízo de valor suficiente para pagamento do débito, quando em litígio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7.2.6 – Certidão Negativa de Débitos Trabalhista – </w:t>
      </w:r>
      <w:proofErr w:type="gramStart"/>
      <w:r w:rsidRPr="00376644">
        <w:rPr>
          <w:rFonts w:ascii="Arial" w:hAnsi="Arial" w:cs="Arial"/>
          <w:color w:val="262626" w:themeColor="text1" w:themeTint="D9"/>
        </w:rPr>
        <w:t>CNDT;;</w:t>
      </w:r>
      <w:proofErr w:type="gramEnd"/>
      <w:r w:rsidRPr="00376644">
        <w:rPr>
          <w:rFonts w:ascii="Arial" w:hAnsi="Arial" w:cs="Arial"/>
          <w:color w:val="262626" w:themeColor="text1" w:themeTint="D9"/>
        </w:rPr>
        <w:t xml:space="preserve"> </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7.3 – QUALIFICAÇÃO TÉCNICA</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Pr="00376644" w:rsidRDefault="00C863BF" w:rsidP="00C863BF">
      <w:pPr>
        <w:autoSpaceDE w:val="0"/>
        <w:autoSpaceDN w:val="0"/>
        <w:adjustRightInd w:val="0"/>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7.4 – QUALIFICAÇÃO ECONÔMICO-FINANCEIRA</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7.5 - DAS DECLARAÇÕES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7.5.1. Declaração firmada pela licitante, nos termos do modelo constante do </w:t>
      </w:r>
      <w:r w:rsidRPr="00376644">
        <w:rPr>
          <w:rFonts w:ascii="Arial" w:hAnsi="Arial" w:cs="Arial"/>
          <w:b/>
          <w:bCs/>
          <w:color w:val="262626" w:themeColor="text1" w:themeTint="D9"/>
        </w:rPr>
        <w:t xml:space="preserve">ANEXO V, </w:t>
      </w:r>
      <w:r w:rsidRPr="00376644">
        <w:rPr>
          <w:rFonts w:ascii="Arial" w:hAnsi="Arial" w:cs="Arial"/>
          <w:color w:val="262626" w:themeColor="text1" w:themeTint="D9"/>
        </w:rPr>
        <w:t>deste Edital, de que cumpre o disposto no inciso XXXIII do art. 7º da Constituição Federal;</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7.5.2. Declaração expressa da licitante, firmada sob as penas das leis, de que não existe qualquer impedimento legal para licitar ou contratar com a Administração, mediante modelo de declaração constante do </w:t>
      </w:r>
      <w:r w:rsidRPr="00376644">
        <w:rPr>
          <w:rFonts w:ascii="Arial" w:hAnsi="Arial" w:cs="Arial"/>
          <w:b/>
          <w:bCs/>
          <w:color w:val="262626" w:themeColor="text1" w:themeTint="D9"/>
        </w:rPr>
        <w:t>ANEXO VI</w:t>
      </w:r>
      <w:r w:rsidRPr="00376644">
        <w:rPr>
          <w:rFonts w:ascii="Arial" w:hAnsi="Arial" w:cs="Arial"/>
          <w:color w:val="262626" w:themeColor="text1" w:themeTint="D9"/>
        </w:rPr>
        <w:t>, deste Edital;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8. DAS DISPOSIÇÕES GERAIS</w:t>
      </w:r>
    </w:p>
    <w:p w:rsidR="00C863BF" w:rsidRPr="00376644" w:rsidRDefault="00C863BF" w:rsidP="00C863BF">
      <w:pPr>
        <w:autoSpaceDE w:val="0"/>
        <w:autoSpaceDN w:val="0"/>
        <w:adjustRightInd w:val="0"/>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376644">
        <w:rPr>
          <w:rFonts w:ascii="Arial" w:hAnsi="Arial" w:cs="Arial"/>
          <w:bCs/>
          <w:color w:val="262626" w:themeColor="text1" w:themeTint="D9"/>
        </w:rPr>
        <w:t xml:space="preserve">Pregoeiro ou membros da equipe de apoio, </w:t>
      </w:r>
      <w:r w:rsidRPr="00376644">
        <w:rPr>
          <w:rFonts w:ascii="Arial" w:hAnsi="Arial" w:cs="Arial"/>
          <w:color w:val="262626" w:themeColor="text1" w:themeTint="D9"/>
        </w:rPr>
        <w:t>mediante conferência com os originais. As cópias deverão ser apresentadas perfeitamente legíveis, sendo vetadas cópias em papel térmico de fax;</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8.1.1. Os documentos de Habilitação deverão estar com prazo vigente;</w:t>
      </w:r>
    </w:p>
    <w:p w:rsidR="00C863BF" w:rsidRPr="00376644" w:rsidRDefault="00C863BF" w:rsidP="00C863BF">
      <w:pPr>
        <w:autoSpaceDE w:val="0"/>
        <w:autoSpaceDN w:val="0"/>
        <w:adjustRightInd w:val="0"/>
        <w:jc w:val="both"/>
        <w:rPr>
          <w:rFonts w:ascii="Arial" w:hAnsi="Arial" w:cs="Arial"/>
          <w:bCs/>
          <w:color w:val="262626" w:themeColor="text1" w:themeTint="D9"/>
        </w:rPr>
      </w:pPr>
      <w:r w:rsidRPr="00376644">
        <w:rPr>
          <w:rFonts w:ascii="Arial" w:hAnsi="Arial" w:cs="Arial"/>
          <w:bCs/>
          <w:color w:val="262626" w:themeColor="text1" w:themeTint="D9"/>
        </w:rPr>
        <w:t>8.1.2. As certidões que não constem prazo de validade serão consideradas válidas por 30 (trinta) dias, contados da data de sua emissão.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8.2. Não serão aceitos protocolos de entrega ou solicitação de documento em substituição aos documentos requeridos no presente Edital e seus anexos;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EB04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8.3</w:t>
      </w:r>
      <w:r w:rsidR="00C863BF" w:rsidRPr="00376644">
        <w:rPr>
          <w:rFonts w:ascii="Arial" w:hAnsi="Arial" w:cs="Arial"/>
          <w:color w:val="262626" w:themeColor="text1" w:themeTint="D9"/>
        </w:rPr>
        <w:t>. A falta de qualquer dos documentos exigidos no edital implicará inabilitação da licitante, sendo vedada à concessão de prazo para complementação da documentação exigida para a habilitação;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EB04BF" w:rsidP="00C863BF">
      <w:pPr>
        <w:autoSpaceDE w:val="0"/>
        <w:autoSpaceDN w:val="0"/>
        <w:adjustRightInd w:val="0"/>
        <w:jc w:val="both"/>
        <w:rPr>
          <w:rFonts w:ascii="ArialNarrow" w:hAnsi="ArialNarrow" w:cs="ArialNarrow"/>
          <w:color w:val="262626" w:themeColor="text1" w:themeTint="D9"/>
          <w:sz w:val="24"/>
          <w:szCs w:val="24"/>
        </w:rPr>
      </w:pPr>
      <w:r w:rsidRPr="00376644">
        <w:rPr>
          <w:rFonts w:ascii="Arial" w:hAnsi="Arial" w:cs="Arial"/>
          <w:color w:val="262626" w:themeColor="text1" w:themeTint="D9"/>
        </w:rPr>
        <w:t>8.4</w:t>
      </w:r>
      <w:r w:rsidR="00C863BF" w:rsidRPr="00376644">
        <w:rPr>
          <w:rFonts w:ascii="Arial" w:hAnsi="Arial" w:cs="Arial"/>
          <w:color w:val="262626" w:themeColor="text1" w:themeTint="D9"/>
        </w:rPr>
        <w:t>. Os documentos de habilitação deverão estar em nome da licitante, com o número do CNPJ e respectivo endereço referindo-se ao local da sede da licitante. Não se aceitará, portanto, que alguns documentos se refiram à matriz e outros à filial</w:t>
      </w:r>
      <w:r w:rsidR="00C863BF" w:rsidRPr="00376644">
        <w:rPr>
          <w:rFonts w:ascii="ArialNarrow" w:hAnsi="ArialNarrow" w:cs="ArialNarrow"/>
          <w:color w:val="262626" w:themeColor="text1" w:themeTint="D9"/>
          <w:sz w:val="24"/>
          <w:szCs w:val="24"/>
        </w:rPr>
        <w:t>;</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EB04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8.5</w:t>
      </w:r>
      <w:r w:rsidR="00C863BF" w:rsidRPr="00376644">
        <w:rPr>
          <w:rFonts w:ascii="Arial" w:hAnsi="Arial" w:cs="Arial"/>
          <w:color w:val="262626" w:themeColor="text1" w:themeTint="D9"/>
        </w:rPr>
        <w:t>. O Pregoeiro, manterá, em seu poder, os documentos das demais licitantes pelo prazo de 10 (dez) dias após a homologação da licitação, devendo as licitantes retirá-los ao fim deste período, sob pena de inutilização dos mesmos.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9. DO PROCEDIMENTO E DO JULGAMENTO DAS PROPOSTAS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9.1. No local dia e hora indicados no </w:t>
      </w:r>
      <w:r w:rsidRPr="00376644">
        <w:rPr>
          <w:rFonts w:ascii="Arial" w:hAnsi="Arial" w:cs="Arial"/>
          <w:bCs/>
          <w:color w:val="262626" w:themeColor="text1" w:themeTint="D9"/>
        </w:rPr>
        <w:t>subitem 4.1.1</w:t>
      </w:r>
      <w:r w:rsidRPr="00376644">
        <w:rPr>
          <w:rFonts w:ascii="Arial" w:hAnsi="Arial" w:cs="Arial"/>
          <w:b/>
          <w:bCs/>
          <w:color w:val="262626" w:themeColor="text1" w:themeTint="D9"/>
        </w:rPr>
        <w:t xml:space="preserve">, </w:t>
      </w:r>
      <w:r w:rsidRPr="00376644">
        <w:rPr>
          <w:rFonts w:ascii="Arial" w:hAnsi="Arial" w:cs="Arial"/>
          <w:color w:val="262626" w:themeColor="text1" w:themeTint="D9"/>
        </w:rPr>
        <w:t>deste Edital, será aberta a sessão de processamento do Pregão, iniciando-se com o credenciamento dos interessados em participar do certame.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 Iniciada a fase de credenciamento, não será permitida a admissão de novas licitantes ao certame;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9.3. O Pregoeiro e equipe de apoio farão os respectivos credenciamentos, na forma do disposto no </w:t>
      </w:r>
      <w:r w:rsidRPr="00376644">
        <w:rPr>
          <w:rFonts w:ascii="Arial" w:hAnsi="Arial" w:cs="Arial"/>
          <w:bCs/>
          <w:color w:val="262626" w:themeColor="text1" w:themeTint="D9"/>
        </w:rPr>
        <w:t>item 5</w:t>
      </w:r>
      <w:r w:rsidRPr="00376644">
        <w:rPr>
          <w:rFonts w:ascii="Arial" w:hAnsi="Arial" w:cs="Arial"/>
          <w:b/>
          <w:bCs/>
          <w:color w:val="262626" w:themeColor="text1" w:themeTint="D9"/>
        </w:rPr>
        <w:t xml:space="preserve">, </w:t>
      </w:r>
      <w:r w:rsidRPr="00376644">
        <w:rPr>
          <w:rFonts w:ascii="Arial" w:hAnsi="Arial" w:cs="Arial"/>
          <w:color w:val="262626" w:themeColor="text1" w:themeTint="D9"/>
        </w:rPr>
        <w:t>dos representantes das licitantes presentes;</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9.4. O não credenciamento de representante por parte da licitante ou incorreção nos documentos deste</w:t>
      </w:r>
      <w:r w:rsidRPr="00376644">
        <w:rPr>
          <w:rFonts w:ascii="Arial" w:hAnsi="Arial" w:cs="Arial"/>
          <w:b/>
          <w:bCs/>
          <w:color w:val="262626" w:themeColor="text1" w:themeTint="D9"/>
        </w:rPr>
        <w:t xml:space="preserve"> </w:t>
      </w:r>
      <w:r w:rsidRPr="00376644">
        <w:rPr>
          <w:rFonts w:ascii="Arial" w:hAnsi="Arial" w:cs="Arial"/>
          <w:bCs/>
          <w:color w:val="262626" w:themeColor="text1" w:themeTint="D9"/>
        </w:rPr>
        <w:t xml:space="preserve">excluirá </w:t>
      </w:r>
      <w:r w:rsidRPr="00376644">
        <w:rPr>
          <w:rFonts w:ascii="Arial" w:hAnsi="Arial" w:cs="Arial"/>
          <w:color w:val="262626" w:themeColor="text1" w:themeTint="D9"/>
        </w:rPr>
        <w:t>a licitante do certame, e impedirá sua manifestação durante a sessão realizada neste certame.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9.5. Após os respectivos credenciamentos, as licitantes entregarão ao Pregoeiro:</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9.5.1. Declaração de pleno atendimento aos requisitos de habilitação, podendo utilizar como modelo o </w:t>
      </w:r>
      <w:r w:rsidRPr="00376644">
        <w:rPr>
          <w:rFonts w:ascii="Arial" w:hAnsi="Arial" w:cs="Arial"/>
          <w:b/>
          <w:bCs/>
          <w:color w:val="262626" w:themeColor="text1" w:themeTint="D9"/>
        </w:rPr>
        <w:t xml:space="preserve">ANEXO IV </w:t>
      </w:r>
      <w:r w:rsidRPr="00376644">
        <w:rPr>
          <w:rFonts w:ascii="Arial" w:hAnsi="Arial" w:cs="Arial"/>
          <w:color w:val="262626" w:themeColor="text1" w:themeTint="D9"/>
        </w:rPr>
        <w:t xml:space="preserve">deste Edital, que deverá ser apresentada </w:t>
      </w:r>
      <w:r w:rsidRPr="00376644">
        <w:rPr>
          <w:rFonts w:ascii="Arial" w:hAnsi="Arial" w:cs="Arial"/>
          <w:b/>
          <w:bCs/>
          <w:color w:val="262626" w:themeColor="text1" w:themeTint="D9"/>
        </w:rPr>
        <w:t xml:space="preserve">fora </w:t>
      </w:r>
      <w:r w:rsidRPr="00376644">
        <w:rPr>
          <w:rFonts w:ascii="Arial" w:hAnsi="Arial" w:cs="Arial"/>
          <w:color w:val="262626" w:themeColor="text1" w:themeTint="D9"/>
        </w:rPr>
        <w:t>dos envelopes 1 e 2;</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lastRenderedPageBreak/>
        <w:t xml:space="preserve">9.5.1.1. Caso a licitante constate que as declarações citadas no </w:t>
      </w:r>
      <w:r w:rsidRPr="00376644">
        <w:rPr>
          <w:rFonts w:ascii="Arial" w:hAnsi="Arial" w:cs="Arial"/>
          <w:bCs/>
          <w:color w:val="262626" w:themeColor="text1" w:themeTint="D9"/>
        </w:rPr>
        <w:t>subitem 9.5.</w:t>
      </w:r>
      <w:r w:rsidRPr="00376644">
        <w:rPr>
          <w:rFonts w:ascii="Arial" w:hAnsi="Arial" w:cs="Arial"/>
          <w:b/>
          <w:bCs/>
          <w:color w:val="262626" w:themeColor="text1" w:themeTint="D9"/>
        </w:rPr>
        <w:t xml:space="preserve"> </w:t>
      </w:r>
      <w:proofErr w:type="gramStart"/>
      <w:r w:rsidRPr="00376644">
        <w:rPr>
          <w:rFonts w:ascii="Arial" w:hAnsi="Arial" w:cs="Arial"/>
          <w:color w:val="262626" w:themeColor="text1" w:themeTint="D9"/>
        </w:rPr>
        <w:t>encontra</w:t>
      </w:r>
      <w:proofErr w:type="gramEnd"/>
      <w:r w:rsidRPr="00376644">
        <w:rPr>
          <w:rFonts w:ascii="Arial" w:hAnsi="Arial" w:cs="Arial"/>
          <w:color w:val="262626" w:themeColor="text1" w:themeTint="D9"/>
        </w:rPr>
        <w:t>-se dentro do envelope da proposta de preços e/ou dos documentos de habilitação, poderá o Pregoeiro, na frente de todas as licitantes presentes, solicitar que a mesma abra seu envelope, retire a declaração e o lacre novamente;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9.5.2. </w:t>
      </w:r>
      <w:r w:rsidRPr="00376644">
        <w:rPr>
          <w:rFonts w:ascii="Arial" w:hAnsi="Arial" w:cs="Arial"/>
          <w:bCs/>
          <w:color w:val="262626" w:themeColor="text1" w:themeTint="D9"/>
        </w:rPr>
        <w:t>Envelope contendo a Proposta de Preços</w:t>
      </w:r>
      <w:r w:rsidRPr="00376644">
        <w:rPr>
          <w:rFonts w:ascii="Arial" w:hAnsi="Arial" w:cs="Arial"/>
          <w:color w:val="262626" w:themeColor="text1" w:themeTint="D9"/>
        </w:rPr>
        <w:t>;</w:t>
      </w:r>
    </w:p>
    <w:p w:rsidR="00C863BF" w:rsidRPr="00376644" w:rsidRDefault="00C863BF" w:rsidP="00C863BF">
      <w:pPr>
        <w:autoSpaceDE w:val="0"/>
        <w:autoSpaceDN w:val="0"/>
        <w:adjustRightInd w:val="0"/>
        <w:jc w:val="both"/>
        <w:rPr>
          <w:rFonts w:ascii="Arial" w:hAnsi="Arial" w:cs="Arial"/>
          <w:bCs/>
          <w:color w:val="262626" w:themeColor="text1" w:themeTint="D9"/>
        </w:rPr>
      </w:pPr>
      <w:r w:rsidRPr="00376644">
        <w:rPr>
          <w:rFonts w:ascii="Arial" w:hAnsi="Arial" w:cs="Arial"/>
          <w:color w:val="262626" w:themeColor="text1" w:themeTint="D9"/>
        </w:rPr>
        <w:t xml:space="preserve">9.5.3. </w:t>
      </w:r>
      <w:r w:rsidRPr="00376644">
        <w:rPr>
          <w:rFonts w:ascii="Arial" w:hAnsi="Arial" w:cs="Arial"/>
          <w:bCs/>
          <w:color w:val="262626" w:themeColor="text1" w:themeTint="D9"/>
        </w:rPr>
        <w:t>Envelope contendo os Documentos de Habilitação;</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9.6.  Os envelopes das propostas de preço e dos documentos de habilitação, serão rubricados pelo Pregoeiro, equipe de apoio e por todas as licitantes presentes, ficando em poder do Pregoeiro;</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9.7. Os </w:t>
      </w:r>
      <w:r w:rsidRPr="00376644">
        <w:rPr>
          <w:rFonts w:ascii="Arial" w:hAnsi="Arial" w:cs="Arial"/>
          <w:bCs/>
          <w:color w:val="262626" w:themeColor="text1" w:themeTint="D9"/>
        </w:rPr>
        <w:t>Envelopes nº. 02 – Documentos de Habilitação</w:t>
      </w:r>
      <w:r w:rsidRPr="00376644">
        <w:rPr>
          <w:rFonts w:ascii="Arial" w:hAnsi="Arial" w:cs="Arial"/>
          <w:color w:val="262626" w:themeColor="text1" w:themeTint="D9"/>
        </w:rPr>
        <w:t>, mantidos lacrados, serão guardados sob a inteira responsabilidade do Pregoeiro, para posterior abertura, enquanto se processam os procedimentos de julgamento das Propostas de Preços;</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9.8. O Pregoeiro procederá a abertura das Propostas de Preços, verificando, preliminarmente, a conformidade das propostas com os requisitos estabelecidos no instrumento convocatório e seus anexos;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376644">
        <w:rPr>
          <w:rFonts w:ascii="Arial" w:hAnsi="Arial" w:cs="Arial"/>
          <w:bCs/>
          <w:color w:val="262626" w:themeColor="text1" w:themeTint="D9"/>
        </w:rPr>
        <w:t xml:space="preserve">sendo desclassificadas </w:t>
      </w:r>
      <w:r w:rsidRPr="00376644">
        <w:rPr>
          <w:rFonts w:ascii="Arial" w:hAnsi="Arial" w:cs="Arial"/>
          <w:color w:val="262626" w:themeColor="text1" w:themeTint="D9"/>
        </w:rPr>
        <w:t>as propostas que;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9.8.2. Estiverem </w:t>
      </w:r>
      <w:r w:rsidRPr="00376644">
        <w:rPr>
          <w:rFonts w:ascii="Arial" w:hAnsi="Arial" w:cs="Arial"/>
          <w:bCs/>
          <w:color w:val="262626" w:themeColor="text1" w:themeTint="D9"/>
        </w:rPr>
        <w:t xml:space="preserve">em desacordo </w:t>
      </w:r>
      <w:r w:rsidRPr="00376644">
        <w:rPr>
          <w:rFonts w:ascii="Arial" w:hAnsi="Arial" w:cs="Arial"/>
          <w:color w:val="262626" w:themeColor="text1" w:themeTint="D9"/>
        </w:rPr>
        <w:t xml:space="preserve">com o descrito no </w:t>
      </w:r>
      <w:r w:rsidRPr="00376644">
        <w:rPr>
          <w:rFonts w:ascii="Arial" w:hAnsi="Arial" w:cs="Arial"/>
          <w:bCs/>
          <w:color w:val="262626" w:themeColor="text1" w:themeTint="D9"/>
        </w:rPr>
        <w:t>item 6</w:t>
      </w:r>
      <w:r w:rsidRPr="00376644">
        <w:rPr>
          <w:rFonts w:ascii="Arial" w:hAnsi="Arial" w:cs="Arial"/>
          <w:color w:val="262626" w:themeColor="text1" w:themeTint="D9"/>
        </w:rPr>
        <w:t>, deste Edital;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Narrow" w:hAnsi="ArialNarrow" w:cs="ArialNarrow"/>
          <w:color w:val="262626" w:themeColor="text1" w:themeTint="D9"/>
        </w:rPr>
        <w:t>9</w:t>
      </w:r>
      <w:r w:rsidRPr="00376644">
        <w:rPr>
          <w:rFonts w:ascii="Arial" w:hAnsi="Arial" w:cs="Arial"/>
          <w:color w:val="262626" w:themeColor="text1" w:themeTint="D9"/>
        </w:rPr>
        <w:t>.9. Todas as propostas de preços serão rubricadas, obrigatoriamente, pelo Pregoeiro, pela Equipe de Apoio e pelos representantes, credenciados, das licitantes presentes à sessão deste Pregão;</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9.10. Para julgamento e classificação das propostas será utilizado o critério de </w:t>
      </w:r>
      <w:r w:rsidRPr="00376644">
        <w:rPr>
          <w:rFonts w:ascii="Arial" w:hAnsi="Arial" w:cs="Arial"/>
          <w:b/>
          <w:color w:val="262626" w:themeColor="text1" w:themeTint="D9"/>
        </w:rPr>
        <w:t>MENOR PREÇO POR ITEM</w:t>
      </w:r>
      <w:r w:rsidRPr="00376644">
        <w:rPr>
          <w:rFonts w:ascii="Arial" w:hAnsi="Arial" w:cs="Arial"/>
          <w:color w:val="262626" w:themeColor="text1" w:themeTint="D9"/>
        </w:rPr>
        <w:t>, observados os prazos máximos para a execução dos serviços, as especificações técnicas, quantitativas e os parâmetros mínimos de desempenho e qualidade definidos neste edital e seus anexos;</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376644">
        <w:rPr>
          <w:rFonts w:ascii="Arial" w:hAnsi="Arial" w:cs="Arial"/>
          <w:b/>
          <w:bCs/>
          <w:color w:val="262626" w:themeColor="text1" w:themeTint="D9"/>
        </w:rPr>
        <w:t xml:space="preserve">10% </w:t>
      </w:r>
      <w:r w:rsidRPr="00376644">
        <w:rPr>
          <w:rFonts w:ascii="Arial" w:hAnsi="Arial" w:cs="Arial"/>
          <w:color w:val="262626" w:themeColor="text1" w:themeTint="D9"/>
        </w:rPr>
        <w:t>(dez por cento) à de menor preço;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9.12. Não havendo pelo menos três propostas de preços na condição definida </w:t>
      </w:r>
      <w:proofErr w:type="spellStart"/>
      <w:r w:rsidRPr="00376644">
        <w:rPr>
          <w:rFonts w:ascii="Arial" w:hAnsi="Arial" w:cs="Arial"/>
          <w:color w:val="262626" w:themeColor="text1" w:themeTint="D9"/>
        </w:rPr>
        <w:t>neste</w:t>
      </w:r>
      <w:proofErr w:type="spellEnd"/>
      <w:r w:rsidRPr="00376644">
        <w:rPr>
          <w:rFonts w:ascii="Arial" w:hAnsi="Arial" w:cs="Arial"/>
          <w:color w:val="262626" w:themeColor="text1" w:themeTint="D9"/>
        </w:rPr>
        <w:t xml:space="preserve"> edital, o Pregoeiro classificará as melhores propostas </w:t>
      </w:r>
      <w:proofErr w:type="spellStart"/>
      <w:r w:rsidRPr="00376644">
        <w:rPr>
          <w:rFonts w:ascii="Arial" w:hAnsi="Arial" w:cs="Arial"/>
          <w:color w:val="262626" w:themeColor="text1" w:themeTint="D9"/>
        </w:rPr>
        <w:t>subseqüentes</w:t>
      </w:r>
      <w:proofErr w:type="spellEnd"/>
      <w:r w:rsidRPr="00376644">
        <w:rPr>
          <w:rFonts w:ascii="Arial" w:hAnsi="Arial" w:cs="Arial"/>
          <w:color w:val="262626" w:themeColor="text1" w:themeTint="D9"/>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9.13. Havendo apenas uma proposta e desde que atenda a todas as condições do edital e estando o seu prelo compatível com os praticado no mercado, esta poderá ser aceita, devendo o pregoeiro negociar, visando obter preço melhor;</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9.14. Caso 02 (duas) ou mais propostas escritas apresentem preços iguais, será realizado sorteio, também, para determinação da ordem de oferta dos lances;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lastRenderedPageBreak/>
        <w:t>9.15. O Pregoeiro poderá, motivadamente, estabelecer limite de tempo para lances, bem como os lances ofertados deverão ser formulados em valores distintos e decrescentes, inferiores à proposta de menor preço.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9.15.1 O Pregoeiro poderá ao longo da sessão de disputa de lances alterar o valor acima estipulado, conforme o caso, para mais ou para menos, ou </w:t>
      </w:r>
      <w:proofErr w:type="gramStart"/>
      <w:r w:rsidRPr="00376644">
        <w:rPr>
          <w:rFonts w:ascii="Arial" w:hAnsi="Arial" w:cs="Arial"/>
          <w:color w:val="262626" w:themeColor="text1" w:themeTint="D9"/>
        </w:rPr>
        <w:t>mesmo  dispensá</w:t>
      </w:r>
      <w:proofErr w:type="gramEnd"/>
      <w:r w:rsidRPr="00376644">
        <w:rPr>
          <w:rFonts w:ascii="Arial" w:hAnsi="Arial" w:cs="Arial"/>
          <w:color w:val="262626" w:themeColor="text1" w:themeTint="D9"/>
        </w:rPr>
        <w:t>-lo.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9.16. O Pregoeiro convidará, individualmente, as licitantes selecionadas, na forma este edital, a apresentar lances verbais, a começar pela autora da proposta escrita de menor preço, seguido das demais, em ordem decrescente de valor;</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9.17. A etapa de lances será considerada encerrada quando, indagadas pelo Pregoeiro, todas as licitantes selecionadas manifestarem desinteresse em apresentar novos lances;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9.18. Declarada encerrada a etapa de lances, serão ordenadas as propostas selecionadas e não selecionadas para esta etapa, na ordem crescente de valor, considerando-se para as selecionadas, o último preço ofertado;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9.19. Não poderá haver desistência dos lances ofertados, sujeitando-se a licitante desistente às penalidades constantes deste Edital;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9.20. Com base na classificação citada no </w:t>
      </w:r>
      <w:r w:rsidRPr="00376644">
        <w:rPr>
          <w:rFonts w:ascii="Arial" w:hAnsi="Arial" w:cs="Arial"/>
          <w:bCs/>
          <w:color w:val="262626" w:themeColor="text1" w:themeTint="D9"/>
        </w:rPr>
        <w:t>subitem 9.10</w:t>
      </w:r>
      <w:r w:rsidRPr="00376644">
        <w:rPr>
          <w:rFonts w:ascii="Arial" w:hAnsi="Arial" w:cs="Arial"/>
          <w:color w:val="262626" w:themeColor="text1" w:themeTint="D9"/>
        </w:rPr>
        <w:t xml:space="preserve">, será assegurado direito de preferência às licitantes credenciadas, neste certame, como microempresa ou empresa de pequeno porte, nos termos do </w:t>
      </w:r>
      <w:r w:rsidRPr="00376644">
        <w:rPr>
          <w:rFonts w:ascii="Arial" w:hAnsi="Arial" w:cs="Arial"/>
          <w:bCs/>
          <w:color w:val="262626" w:themeColor="text1" w:themeTint="D9"/>
        </w:rPr>
        <w:t>subitem 5.6</w:t>
      </w:r>
      <w:r w:rsidRPr="00376644">
        <w:rPr>
          <w:rFonts w:ascii="Arial" w:hAnsi="Arial" w:cs="Arial"/>
          <w:color w:val="262626" w:themeColor="text1" w:themeTint="D9"/>
        </w:rPr>
        <w:t xml:space="preserve">.deste Edital, </w:t>
      </w:r>
      <w:proofErr w:type="gramStart"/>
      <w:r w:rsidRPr="00376644">
        <w:rPr>
          <w:rFonts w:ascii="Arial" w:hAnsi="Arial" w:cs="Arial"/>
          <w:color w:val="262626" w:themeColor="text1" w:themeTint="D9"/>
        </w:rPr>
        <w:t>em  conformidade</w:t>
      </w:r>
      <w:proofErr w:type="gramEnd"/>
      <w:r w:rsidRPr="00376644">
        <w:rPr>
          <w:rFonts w:ascii="Arial" w:hAnsi="Arial" w:cs="Arial"/>
          <w:color w:val="262626" w:themeColor="text1" w:themeTint="D9"/>
        </w:rPr>
        <w:t xml:space="preserve"> com o §2º do art. 44 da Lei Complementar nº 123/2006, observadas as seguintes regras: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9.20.1. O Pregoeiro convocará a microempresa ou empresa de pequeno porte, melhor classificada, dentre aquelas cujo valor cotado, seja igual ou superior até </w:t>
      </w:r>
      <w:r w:rsidRPr="00376644">
        <w:rPr>
          <w:rFonts w:ascii="Arial" w:hAnsi="Arial" w:cs="Arial"/>
          <w:bCs/>
          <w:color w:val="262626" w:themeColor="text1" w:themeTint="D9"/>
        </w:rPr>
        <w:t xml:space="preserve">5% </w:t>
      </w:r>
      <w:r w:rsidRPr="00376644">
        <w:rPr>
          <w:rFonts w:ascii="Arial" w:hAnsi="Arial" w:cs="Arial"/>
          <w:color w:val="262626" w:themeColor="text1" w:themeTint="D9"/>
        </w:rPr>
        <w:t xml:space="preserve">(cinco por cento) do valor da proposta classificada em primeiro lugar, para que apresente preço inferior ao da proposta classificada em primeiro lugar, no prazo de </w:t>
      </w:r>
      <w:r w:rsidRPr="00376644">
        <w:rPr>
          <w:rFonts w:ascii="Arial" w:hAnsi="Arial" w:cs="Arial"/>
          <w:bCs/>
          <w:color w:val="262626" w:themeColor="text1" w:themeTint="D9"/>
        </w:rPr>
        <w:t>5 (cinco) minutos</w:t>
      </w:r>
      <w:r w:rsidRPr="00376644">
        <w:rPr>
          <w:rFonts w:ascii="Arial" w:hAnsi="Arial" w:cs="Arial"/>
          <w:color w:val="262626" w:themeColor="text1" w:themeTint="D9"/>
        </w:rPr>
        <w:t>, sob pena de preclusão do direito de preferência, nos termos do §3º, art. 45 da Lei Complementar nº 123/2006;</w:t>
      </w:r>
    </w:p>
    <w:p w:rsidR="00C863BF" w:rsidRPr="00376644" w:rsidRDefault="00C863BF" w:rsidP="00C863BF">
      <w:pPr>
        <w:autoSpaceDE w:val="0"/>
        <w:autoSpaceDN w:val="0"/>
        <w:adjustRightInd w:val="0"/>
        <w:rPr>
          <w:rFonts w:ascii="Arial" w:hAnsi="Arial" w:cs="Arial"/>
          <w:b/>
          <w:color w:val="262626" w:themeColor="text1" w:themeTint="D9"/>
        </w:rPr>
      </w:pPr>
    </w:p>
    <w:p w:rsidR="00C863BF" w:rsidRPr="00376644" w:rsidRDefault="00C863BF" w:rsidP="00C863BF">
      <w:pPr>
        <w:autoSpaceDE w:val="0"/>
        <w:autoSpaceDN w:val="0"/>
        <w:adjustRightInd w:val="0"/>
        <w:jc w:val="both"/>
        <w:rPr>
          <w:rFonts w:ascii="Arial" w:hAnsi="Arial" w:cs="Arial"/>
          <w:bCs/>
          <w:color w:val="262626" w:themeColor="text1" w:themeTint="D9"/>
        </w:rPr>
      </w:pPr>
      <w:r w:rsidRPr="00376644">
        <w:rPr>
          <w:rFonts w:ascii="Arial" w:hAnsi="Arial" w:cs="Arial"/>
          <w:color w:val="262626" w:themeColor="text1" w:themeTint="D9"/>
        </w:rPr>
        <w:t xml:space="preserve">9.20.1.1. A convocação será feita mediante sorteio, no caso de haver propostas empatadas, nas condições do </w:t>
      </w:r>
      <w:r w:rsidRPr="00376644">
        <w:rPr>
          <w:rFonts w:ascii="Arial" w:hAnsi="Arial" w:cs="Arial"/>
          <w:bCs/>
          <w:color w:val="262626" w:themeColor="text1" w:themeTint="D9"/>
        </w:rPr>
        <w:t>subitem 9.20.1;</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9.21. Caso a licitante da proposta classificada em primeiro lugar, de acordo com a classificação de que trata o </w:t>
      </w:r>
      <w:r w:rsidRPr="00376644">
        <w:rPr>
          <w:rFonts w:ascii="Arial" w:hAnsi="Arial" w:cs="Arial"/>
          <w:bCs/>
          <w:color w:val="262626" w:themeColor="text1" w:themeTint="D9"/>
        </w:rPr>
        <w:t>subitem 9.20</w:t>
      </w:r>
      <w:r w:rsidRPr="00376644">
        <w:rPr>
          <w:rFonts w:ascii="Arial" w:hAnsi="Arial" w:cs="Arial"/>
          <w:color w:val="262626" w:themeColor="text1" w:themeTint="D9"/>
        </w:rPr>
        <w:t xml:space="preserve">, seja microempresa ou empresa de pequeno porte, não será assegurado o direito de preferência citado no </w:t>
      </w:r>
      <w:r w:rsidRPr="00376644">
        <w:rPr>
          <w:rFonts w:ascii="Arial" w:hAnsi="Arial" w:cs="Arial"/>
          <w:bCs/>
          <w:color w:val="262626" w:themeColor="text1" w:themeTint="D9"/>
        </w:rPr>
        <w:t>subitem 9.23</w:t>
      </w:r>
      <w:r w:rsidRPr="00376644">
        <w:rPr>
          <w:rFonts w:ascii="Arial" w:hAnsi="Arial" w:cs="Arial"/>
          <w:color w:val="262626" w:themeColor="text1" w:themeTint="D9"/>
        </w:rPr>
        <w:t>, passando-se, desde logo, à negociação do preço;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 22. O Pregoeiro poderá negociar diretamente com o proponente para que seja obtido preço melhor;</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9.23. Declarada encerrada a etapa competitiva e ordenadas as propostas o Pregoeiro examinará a aceitabilidade da primeira oferta classificada quando ao objeto e valor, decidindo motivadamente a respeito;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9.23.1. </w:t>
      </w:r>
      <w:r w:rsidRPr="00376644">
        <w:rPr>
          <w:rFonts w:ascii="Arial" w:hAnsi="Arial" w:cs="Arial"/>
          <w:bCs/>
          <w:color w:val="262626" w:themeColor="text1" w:themeTint="D9"/>
        </w:rPr>
        <w:t>Será considerado aceitável o preço que não for excessivo</w:t>
      </w:r>
      <w:r w:rsidRPr="00376644">
        <w:rPr>
          <w:rFonts w:ascii="Arial" w:hAnsi="Arial" w:cs="Arial"/>
          <w:color w:val="262626" w:themeColor="text1" w:themeTint="D9"/>
        </w:rPr>
        <w:t>;</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9.23.1.1. São considerados excessivos os preços cotados que ultrapassarem o valor estimado pela Administração em mais de 10% (dez por cento);</w:t>
      </w:r>
    </w:p>
    <w:p w:rsidR="00C863BF" w:rsidRPr="00376644" w:rsidRDefault="00C863BF" w:rsidP="00C863BF">
      <w:pPr>
        <w:autoSpaceDE w:val="0"/>
        <w:autoSpaceDN w:val="0"/>
        <w:adjustRightInd w:val="0"/>
        <w:rPr>
          <w:rFonts w:ascii="ArialMT" w:hAnsi="ArialMT" w:cs="ArialMT"/>
          <w:color w:val="262626" w:themeColor="text1" w:themeTint="D9"/>
        </w:rPr>
      </w:pPr>
    </w:p>
    <w:p w:rsidR="00C863BF" w:rsidRPr="00376644" w:rsidRDefault="00C863BF" w:rsidP="00C863BF">
      <w:pPr>
        <w:autoSpaceDE w:val="0"/>
        <w:autoSpaceDN w:val="0"/>
        <w:adjustRightInd w:val="0"/>
        <w:rPr>
          <w:rFonts w:ascii="ArialMT" w:hAnsi="ArialMT" w:cs="ArialMT"/>
          <w:color w:val="262626" w:themeColor="text1" w:themeTint="D9"/>
        </w:rPr>
      </w:pPr>
      <w:r w:rsidRPr="00376644">
        <w:rPr>
          <w:rFonts w:ascii="ArialMT" w:hAnsi="ArialMT" w:cs="ArialMT"/>
          <w:color w:val="262626" w:themeColor="text1" w:themeTint="D9"/>
        </w:rPr>
        <w:lastRenderedPageBreak/>
        <w:t xml:space="preserve">9.24. Se a oferta for considerada inaceitável, o Pregoeiro examinará a oferta </w:t>
      </w:r>
      <w:proofErr w:type="spellStart"/>
      <w:r w:rsidRPr="00376644">
        <w:rPr>
          <w:rFonts w:ascii="ArialMT" w:hAnsi="ArialMT" w:cs="ArialMT"/>
          <w:color w:val="262626" w:themeColor="text1" w:themeTint="D9"/>
        </w:rPr>
        <w:t>subseqüente</w:t>
      </w:r>
      <w:proofErr w:type="spellEnd"/>
      <w:r w:rsidRPr="00376644">
        <w:rPr>
          <w:rFonts w:ascii="ArialMT" w:hAnsi="ArialMT" w:cs="ArialMT"/>
          <w:color w:val="262626" w:themeColor="text1" w:themeTint="D9"/>
        </w:rPr>
        <w:t xml:space="preserve"> de menor preço, negociará com a sua autora, e decidirá sobre a sua aceitabilidade, até a apuração de uma proposta considerada aceitável;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9.25. Concluída a etapa classificatória das propostas e lances verbais, e sendo aceitável a proposta de menor preço, na forma do </w:t>
      </w:r>
      <w:r w:rsidRPr="00376644">
        <w:rPr>
          <w:rFonts w:ascii="Arial" w:hAnsi="Arial" w:cs="Arial"/>
          <w:bCs/>
          <w:color w:val="262626" w:themeColor="text1" w:themeTint="D9"/>
        </w:rPr>
        <w:t>subitem 9.24</w:t>
      </w:r>
      <w:r w:rsidRPr="00376644">
        <w:rPr>
          <w:rFonts w:ascii="Arial" w:hAnsi="Arial" w:cs="Arial"/>
          <w:color w:val="262626" w:themeColor="text1" w:themeTint="D9"/>
        </w:rPr>
        <w:t xml:space="preserve">, o Pregoeiro dará início à fase de habilitação com a abertura do </w:t>
      </w:r>
      <w:r w:rsidRPr="00376644">
        <w:rPr>
          <w:rFonts w:ascii="Arial" w:hAnsi="Arial" w:cs="Arial"/>
          <w:bCs/>
          <w:color w:val="262626" w:themeColor="text1" w:themeTint="D9"/>
        </w:rPr>
        <w:t>Envelope nº “</w:t>
      </w:r>
      <w:smartTag w:uri="urn:schemas-microsoft-com:office:smarttags" w:element="metricconverter">
        <w:smartTagPr>
          <w:attr w:name="ProductID" w:val="02”"/>
        </w:smartTagPr>
        <w:r w:rsidRPr="00376644">
          <w:rPr>
            <w:rFonts w:ascii="Arial" w:hAnsi="Arial" w:cs="Arial"/>
            <w:bCs/>
            <w:color w:val="262626" w:themeColor="text1" w:themeTint="D9"/>
          </w:rPr>
          <w:t>02”</w:t>
        </w:r>
      </w:smartTag>
      <w:r w:rsidRPr="00376644">
        <w:rPr>
          <w:rFonts w:ascii="Arial" w:hAnsi="Arial" w:cs="Arial"/>
          <w:color w:val="262626" w:themeColor="text1" w:themeTint="D9"/>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9.25.1. A habilitação far-se-á com a verificação de que a licitante atende aos requisitos indicados no item “Documentação de Habilitação”;</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9.26. Constatado o atendimento às exigências fixadas no edital, a licitante será declarada vencedora;</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9.26.1. Havendo alguma restrição na comprovação da regularidade fiscal da microempresa ou empresa de pequeno porte, será assegurado o prazo de </w:t>
      </w:r>
      <w:r w:rsidRPr="00376644">
        <w:rPr>
          <w:rFonts w:ascii="Arial" w:hAnsi="Arial" w:cs="Arial"/>
          <w:bCs/>
          <w:color w:val="262626" w:themeColor="text1" w:themeTint="D9"/>
        </w:rPr>
        <w:t>2(dois) dias úteis</w:t>
      </w:r>
      <w:r w:rsidRPr="00376644">
        <w:rPr>
          <w:rFonts w:ascii="Arial" w:hAnsi="Arial" w:cs="Arial"/>
          <w:color w:val="262626" w:themeColor="text1" w:themeTint="D9"/>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9.26.2. A não regularização da documentação, no prazo previsto no </w:t>
      </w:r>
      <w:r w:rsidRPr="00376644">
        <w:rPr>
          <w:rFonts w:ascii="Arial" w:hAnsi="Arial" w:cs="Arial"/>
          <w:bCs/>
          <w:color w:val="262626" w:themeColor="text1" w:themeTint="D9"/>
        </w:rPr>
        <w:t>subitem 9.26.1</w:t>
      </w:r>
      <w:r w:rsidRPr="00376644">
        <w:rPr>
          <w:rFonts w:ascii="Arial" w:hAnsi="Arial" w:cs="Arial"/>
          <w:color w:val="262626" w:themeColor="text1" w:themeTint="D9"/>
        </w:rPr>
        <w:t xml:space="preserve">, implicará na decadência do direito a contratação, sendo a licitante inabilitada e realizados os procedimentos definidos no </w:t>
      </w:r>
      <w:r w:rsidRPr="00376644">
        <w:rPr>
          <w:rFonts w:ascii="Arial" w:hAnsi="Arial" w:cs="Arial"/>
          <w:bCs/>
          <w:color w:val="262626" w:themeColor="text1" w:themeTint="D9"/>
        </w:rPr>
        <w:t>subitem 9.23 e posteriores</w:t>
      </w:r>
      <w:r w:rsidRPr="00376644">
        <w:rPr>
          <w:rFonts w:ascii="Arial" w:hAnsi="Arial" w:cs="Arial"/>
          <w:color w:val="262626" w:themeColor="text1" w:themeTint="D9"/>
        </w:rPr>
        <w:t>, deste Edital;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sidRPr="00376644">
        <w:rPr>
          <w:rFonts w:ascii="Arial" w:hAnsi="Arial" w:cs="Arial"/>
          <w:bCs/>
          <w:color w:val="262626" w:themeColor="text1" w:themeTint="D9"/>
        </w:rPr>
        <w:t xml:space="preserve">subitem 9.26.2, </w:t>
      </w:r>
      <w:r w:rsidRPr="00376644">
        <w:rPr>
          <w:rFonts w:ascii="Arial" w:hAnsi="Arial" w:cs="Arial"/>
          <w:color w:val="262626" w:themeColor="text1" w:themeTint="D9"/>
        </w:rPr>
        <w:t>e, em caso positivo, verificará as condições de habilitação, e assim sucessivamente, até a apuração de uma oferta aceitável cuja autora atenda aos requisitos de habilitação, sendo a respectiva licitante declarada vencedora;</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b/>
          <w:color w:val="262626" w:themeColor="text1" w:themeTint="D9"/>
        </w:rPr>
      </w:pPr>
      <w:r w:rsidRPr="00376644">
        <w:rPr>
          <w:rFonts w:ascii="Arial" w:hAnsi="Arial" w:cs="Arial"/>
          <w:color w:val="262626" w:themeColor="text1" w:themeTint="D9"/>
        </w:rPr>
        <w:t>9.28. Todos os documentos de habilitação serão rubricados, obrigatoriamente, pelo Pregoeiro, pela Equipe de Apoio e pelos representantes, credenciados, das licitantes presentes à sessão deste Pregão;</w:t>
      </w:r>
    </w:p>
    <w:p w:rsidR="00C863BF" w:rsidRPr="00376644" w:rsidRDefault="00C863BF" w:rsidP="00C863BF">
      <w:pPr>
        <w:autoSpaceDE w:val="0"/>
        <w:autoSpaceDN w:val="0"/>
        <w:adjustRightInd w:val="0"/>
        <w:rPr>
          <w:rFonts w:ascii="Arial" w:hAnsi="Arial" w:cs="Arial"/>
          <w:b/>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9.29. Ao encerramento da sessão, será lavrada Ata de Reunião, para assentamento de fatos relevantes que ocorreram, e que deverá ser assinada pelo Pregoeiro, Equipe de Apoio e pelos representantes, credenciados, das licitantes presentes;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9.31. Quando todas as propostas escritas forem desclassificadas, o Pregoeiro poderá suspender o pregão e estabelecer uma nova data, com prazo não superior a </w:t>
      </w:r>
      <w:r w:rsidRPr="00376644">
        <w:rPr>
          <w:rFonts w:ascii="Arial" w:hAnsi="Arial" w:cs="Arial"/>
          <w:bCs/>
          <w:color w:val="262626" w:themeColor="text1" w:themeTint="D9"/>
        </w:rPr>
        <w:t>08 (oito) dias úteis</w:t>
      </w:r>
      <w:r w:rsidRPr="00376644">
        <w:rPr>
          <w:rFonts w:ascii="Arial" w:hAnsi="Arial" w:cs="Arial"/>
          <w:color w:val="262626" w:themeColor="text1" w:themeTint="D9"/>
        </w:rPr>
        <w:t>, nos termos do art. 48, § 3º, da Lei 8.666/1993 e alterações posteriores, para o recebimento de novas propostas;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9.31.1. Neste caso, o prazo de validade das propostas será contado a partir da nova data fixada para a sua apresentação;</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9.32. Se a licitante vencedora, convocada dentro do prazo de validade de sua proposta, não celebrar o contrato, é facultado à Administração, examinar e verificar a aceitabilidade das propostas </w:t>
      </w:r>
      <w:proofErr w:type="spellStart"/>
      <w:r w:rsidRPr="00376644">
        <w:rPr>
          <w:rFonts w:ascii="Arial" w:hAnsi="Arial" w:cs="Arial"/>
          <w:color w:val="262626" w:themeColor="text1" w:themeTint="D9"/>
        </w:rPr>
        <w:t>subseqüentes</w:t>
      </w:r>
      <w:proofErr w:type="spellEnd"/>
      <w:r w:rsidRPr="00376644">
        <w:rPr>
          <w:rFonts w:ascii="Arial" w:hAnsi="Arial" w:cs="Arial"/>
          <w:color w:val="262626" w:themeColor="text1" w:themeTint="D9"/>
        </w:rPr>
        <w:t>, na ordem de classificação, procedendo à contratação, sem prejuízo da aplicação das sanções previstas na legislação pertinente.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lastRenderedPageBreak/>
        <w:t>10. DA ADJUDICAÇÃO E DA HOMOLOGAÇÃO</w:t>
      </w:r>
    </w:p>
    <w:p w:rsidR="00C863BF" w:rsidRPr="00376644" w:rsidRDefault="00C863BF" w:rsidP="00C863BF">
      <w:pPr>
        <w:autoSpaceDE w:val="0"/>
        <w:autoSpaceDN w:val="0"/>
        <w:adjustRightInd w:val="0"/>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10.1. Inexistindo manifestação recursal, o Pregoeiro adjudicará o objeto da licitação à licitante vencedora, com a posterior homologação do resultado pela Autoridade Competente;</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10.2. Decididos os recursos porventura interpostos, e constatada a regularidade dos atos procedimentais, a Autoridade Competente adjudicará o objeto à licitante vencedora e homologará o procedimento licitatório.</w:t>
      </w:r>
    </w:p>
    <w:p w:rsidR="00C863BF" w:rsidRPr="00376644" w:rsidRDefault="00C863BF" w:rsidP="00C863BF">
      <w:pPr>
        <w:autoSpaceDE w:val="0"/>
        <w:autoSpaceDN w:val="0"/>
        <w:adjustRightInd w:val="0"/>
        <w:rPr>
          <w:rFonts w:ascii="ArialNarrow-Bold" w:hAnsi="ArialNarrow-Bold" w:cs="ArialNarrow-Bold"/>
          <w:b/>
          <w:bCs/>
          <w:color w:val="262626" w:themeColor="text1" w:themeTint="D9"/>
          <w:sz w:val="24"/>
          <w:szCs w:val="24"/>
        </w:rPr>
      </w:pPr>
    </w:p>
    <w:p w:rsidR="00C863BF" w:rsidRPr="00376644" w:rsidRDefault="00C863BF" w:rsidP="00C863BF">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11. DOS RECURSOS ADMINISTRATIVOS</w:t>
      </w:r>
    </w:p>
    <w:p w:rsidR="00C863BF" w:rsidRPr="00376644" w:rsidRDefault="00C863BF" w:rsidP="00C863BF">
      <w:pPr>
        <w:autoSpaceDE w:val="0"/>
        <w:autoSpaceDN w:val="0"/>
        <w:adjustRightInd w:val="0"/>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11.2. Manifestada a intenção de recorrer, será concedido o prazo de </w:t>
      </w:r>
      <w:r w:rsidRPr="00376644">
        <w:rPr>
          <w:rFonts w:ascii="Arial" w:hAnsi="Arial" w:cs="Arial"/>
          <w:bCs/>
          <w:color w:val="262626" w:themeColor="text1" w:themeTint="D9"/>
        </w:rPr>
        <w:t xml:space="preserve">03 (três) dias úteis </w:t>
      </w:r>
      <w:r w:rsidRPr="00376644">
        <w:rPr>
          <w:rFonts w:ascii="Arial" w:hAnsi="Arial" w:cs="Arial"/>
          <w:color w:val="262626" w:themeColor="text1" w:themeTint="D9"/>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11.3. O exame, a instrução e o encaminhamento dos recursos à autoridade superior do órgão ou entidade promotora da licitação, será realizado pelo Pregoeiro no prazo de até 03 (três) dias úteis para decidir o recurso;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11.4. A falta de manifestação imediata e motivada da licitante em recorrer, ao final da sessão do Pregão, importará na decadência do direito de recurso e na adjudicação do objeto da licitação pelo Pregoeiro à licitante vencedora;</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11.5. O acolhimento de recurso importará na invalidação apenas dos atos insuscetíveis de aproveitamento;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11.6. O recurso contra decisão do Pregoeiro terá efeito suspensivo;</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11.7. Os recursos e contrarrazões apresentados fora dos prazos não serão conhecidos, bem como os que forem enviados por fax ou e-mail;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11.8. Os memoriais dos recursos e contrarrazões deverão ser protocolados juntos ao Setor de Licitação, localizado no Edifício da Prefeitura Municipal de Janaúba/MG na Praça </w:t>
      </w:r>
      <w:proofErr w:type="spellStart"/>
      <w:r w:rsidRPr="00376644">
        <w:rPr>
          <w:rFonts w:ascii="Arial" w:hAnsi="Arial" w:cs="Arial"/>
          <w:color w:val="262626" w:themeColor="text1" w:themeTint="D9"/>
        </w:rPr>
        <w:t>Rockert</w:t>
      </w:r>
      <w:proofErr w:type="spellEnd"/>
      <w:r w:rsidRPr="00376644">
        <w:rPr>
          <w:rFonts w:ascii="Arial" w:hAnsi="Arial" w:cs="Arial"/>
          <w:color w:val="262626" w:themeColor="text1" w:themeTint="D9"/>
        </w:rPr>
        <w:t>, 92 – centro - 39.440.000 – Janaúba/MG, no horário das 13:00 às 17:00 horas, diariamente, exceto aos sábados, domingos e feriados;</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11.09. Decididos os recursos e constatada a regularidade dos atos procedimentais, a autoridade superior fará a adjudicação do objeto à licitante vencedora e homologará a licitação.</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11.10. Os autos permanecerão com vista franqueada aos interessados no endereço constante no subitem 11.8.</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b/>
          <w:color w:val="262626" w:themeColor="text1" w:themeTint="D9"/>
        </w:rPr>
      </w:pPr>
      <w:r w:rsidRPr="00376644">
        <w:rPr>
          <w:rFonts w:ascii="Arial" w:hAnsi="Arial" w:cs="Arial"/>
          <w:b/>
          <w:color w:val="262626" w:themeColor="text1" w:themeTint="D9"/>
        </w:rPr>
        <w:t>12 – DA FORMALIZAÇÃO DA ATA DE REGISTRO DE PREÇOS</w:t>
      </w:r>
      <w:r w:rsidR="00996F5A" w:rsidRPr="00376644">
        <w:rPr>
          <w:rFonts w:ascii="Arial" w:hAnsi="Arial" w:cs="Arial"/>
          <w:b/>
          <w:color w:val="262626" w:themeColor="text1" w:themeTint="D9"/>
        </w:rPr>
        <w:t xml:space="preserve"> E DO CONTRATO</w:t>
      </w:r>
    </w:p>
    <w:p w:rsidR="00C863BF" w:rsidRPr="00376644" w:rsidRDefault="00C863BF" w:rsidP="00C863BF">
      <w:pPr>
        <w:autoSpaceDE w:val="0"/>
        <w:autoSpaceDN w:val="0"/>
        <w:adjustRightInd w:val="0"/>
        <w:rPr>
          <w:rFonts w:ascii="ArialNarrow-Bold" w:hAnsi="ArialNarrow-Bold" w:cs="ArialNarrow-Bold"/>
          <w:b/>
          <w:bCs/>
          <w:color w:val="262626" w:themeColor="text1" w:themeTint="D9"/>
          <w:sz w:val="24"/>
          <w:szCs w:val="24"/>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Pr="00376644" w:rsidRDefault="006302ED" w:rsidP="00C863BF">
      <w:pPr>
        <w:jc w:val="both"/>
        <w:rPr>
          <w:rFonts w:ascii="Arial" w:hAnsi="Arial" w:cs="Arial"/>
          <w:color w:val="262626" w:themeColor="text1" w:themeTint="D9"/>
        </w:rPr>
      </w:pPr>
    </w:p>
    <w:p w:rsidR="006302ED" w:rsidRPr="00376644" w:rsidRDefault="006302ED" w:rsidP="00C863BF">
      <w:pPr>
        <w:jc w:val="both"/>
        <w:rPr>
          <w:rFonts w:ascii="Arial" w:hAnsi="Arial" w:cs="Arial"/>
          <w:color w:val="262626" w:themeColor="text1" w:themeTint="D9"/>
        </w:rPr>
      </w:pPr>
      <w:r w:rsidRPr="00376644">
        <w:rPr>
          <w:rFonts w:ascii="Arial" w:hAnsi="Arial" w:cs="Arial"/>
          <w:color w:val="262626" w:themeColor="text1" w:themeTint="D9"/>
        </w:rPr>
        <w:t>12.3- A critério e conveniência da administração, poderá ser firmado contrato administrativo que poderá ser prorrogado nos termos do artigo 57 da lei 8.666/83, e será regido pelas normas constantes na minuta em nexo.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 xml:space="preserve">13 – DAS CONDIÇÕES DE PAGAMENTO </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sidRPr="00376644">
        <w:rPr>
          <w:rFonts w:ascii="Arial" w:hAnsi="Arial" w:cs="Arial"/>
          <w:color w:val="262626" w:themeColor="text1" w:themeTint="D9"/>
        </w:rPr>
        <w:t>numero</w:t>
      </w:r>
      <w:proofErr w:type="spellEnd"/>
      <w:r w:rsidRPr="00376644">
        <w:rPr>
          <w:rFonts w:ascii="Arial" w:hAnsi="Arial" w:cs="Arial"/>
          <w:color w:val="262626" w:themeColor="text1" w:themeTint="D9"/>
        </w:rPr>
        <w:t xml:space="preserve"> da licitação, empenho e dados bancários acompanhados das provas de regularidade com a Previdência Social-INSS e junto ao Fundo de Garantia do tempo de Serviço – FGTS.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13.3- Mesmo comprovada a ocorrência de situação prevista na alínea “d” do inciso II do art. 65 da Lei 8.666/93, a Administração, se julgar conveniente, poderá optar por cancelar a Ata e iniciar outro processo licitatório.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13.3.1- Comprovada a redução dos preços praticados no mercado nas mesmas condições do </w:t>
      </w:r>
      <w:proofErr w:type="gramStart"/>
      <w:r w:rsidRPr="00376644">
        <w:rPr>
          <w:rFonts w:ascii="Arial" w:hAnsi="Arial" w:cs="Arial"/>
          <w:b/>
          <w:color w:val="262626" w:themeColor="text1" w:themeTint="D9"/>
        </w:rPr>
        <w:t xml:space="preserve">registro </w:t>
      </w:r>
      <w:r w:rsidRPr="00376644">
        <w:rPr>
          <w:rFonts w:ascii="Arial" w:hAnsi="Arial" w:cs="Arial"/>
          <w:color w:val="262626" w:themeColor="text1" w:themeTint="D9"/>
        </w:rPr>
        <w:t>,</w:t>
      </w:r>
      <w:proofErr w:type="gramEnd"/>
      <w:r w:rsidRPr="00376644">
        <w:rPr>
          <w:rFonts w:ascii="Arial" w:hAnsi="Arial" w:cs="Arial"/>
          <w:color w:val="262626" w:themeColor="text1" w:themeTint="D9"/>
        </w:rPr>
        <w:t xml:space="preserve"> e, definido o novo preço máxima a ser pago pela Administração, o proponente registrado será convocado pela Secretaria de Administração para alteração, por aditamento, do preço da Ata.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14 – DAS CONDIÇÕES DE RECEBIMENTO DO PRODUTO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14.1- Os Produtos serão aceitos provisoriamente; o recebimento definitivo será feito após a verificação da qualidade dos mesmos, e consequentemente aceito, de imediato.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sidRPr="00376644">
        <w:rPr>
          <w:rFonts w:ascii="Arial" w:hAnsi="Arial" w:cs="Arial"/>
          <w:color w:val="262626" w:themeColor="text1" w:themeTint="D9"/>
        </w:rPr>
        <w:t>aos</w:t>
      </w:r>
      <w:proofErr w:type="spellEnd"/>
      <w:r w:rsidRPr="00376644">
        <w:rPr>
          <w:rFonts w:ascii="Arial" w:hAnsi="Arial" w:cs="Arial"/>
          <w:color w:val="262626" w:themeColor="text1" w:themeTint="D9"/>
        </w:rPr>
        <w:t xml:space="preserve"> mesmo tempo, quando o quantitativo do pedido de fornecimento for superior a capacidade do licitante da vez.</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14.3- A convocação dos fornecedores pela Secretaria de </w:t>
      </w:r>
      <w:r w:rsidR="006302ED" w:rsidRPr="00376644">
        <w:rPr>
          <w:rFonts w:ascii="Arial" w:hAnsi="Arial" w:cs="Arial"/>
          <w:color w:val="262626" w:themeColor="text1" w:themeTint="D9"/>
        </w:rPr>
        <w:t>Educação</w:t>
      </w:r>
      <w:r w:rsidRPr="00376644">
        <w:rPr>
          <w:rFonts w:ascii="Arial" w:hAnsi="Arial" w:cs="Arial"/>
          <w:color w:val="262626" w:themeColor="text1" w:themeTint="D9"/>
        </w:rPr>
        <w:t xml:space="preserve"> será formalizada e conterá o endereço e o prazo máximo em que deverão comparecer para retirar o respectivo pedido.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15- DAS OBRIGAÇÕES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15.1- À licitante vencedora deste certame serão aplicadas as multas previstas na Lei nº 8.666/93 e as penalidades previstas no Decreto Municipal nº. 001/2006, garantida a defesa prévia, nas seguintes situações, dentre outras: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15.1.1- Pela recusa injustificada para a entrega dos itens ofertados, nos prazos previstos neste edital, será aplicada multa na razão de 10%(dez por cento) calculado sobre o valor total da proposta, até 05(cinco) dias consecutivos.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numPr>
          <w:ilvl w:val="0"/>
          <w:numId w:val="2"/>
        </w:numPr>
        <w:jc w:val="both"/>
        <w:rPr>
          <w:rFonts w:ascii="Arial" w:hAnsi="Arial" w:cs="Arial"/>
          <w:color w:val="262626" w:themeColor="text1" w:themeTint="D9"/>
        </w:rPr>
      </w:pPr>
      <w:proofErr w:type="gramStart"/>
      <w:r w:rsidRPr="00376644">
        <w:rPr>
          <w:rFonts w:ascii="Arial" w:hAnsi="Arial" w:cs="Arial"/>
          <w:color w:val="262626" w:themeColor="text1" w:themeTint="D9"/>
        </w:rPr>
        <w:t>apresentação</w:t>
      </w:r>
      <w:proofErr w:type="gramEnd"/>
      <w:r w:rsidRPr="00376644">
        <w:rPr>
          <w:rFonts w:ascii="Arial" w:hAnsi="Arial" w:cs="Arial"/>
          <w:color w:val="262626" w:themeColor="text1" w:themeTint="D9"/>
        </w:rPr>
        <w:t xml:space="preserve"> de documentação falsa;</w:t>
      </w:r>
    </w:p>
    <w:p w:rsidR="00C863BF" w:rsidRPr="00376644" w:rsidRDefault="00C863BF" w:rsidP="00C863BF">
      <w:pPr>
        <w:numPr>
          <w:ilvl w:val="0"/>
          <w:numId w:val="2"/>
        </w:numPr>
        <w:jc w:val="both"/>
        <w:rPr>
          <w:rFonts w:ascii="Arial" w:hAnsi="Arial" w:cs="Arial"/>
          <w:color w:val="262626" w:themeColor="text1" w:themeTint="D9"/>
        </w:rPr>
      </w:pPr>
      <w:proofErr w:type="gramStart"/>
      <w:r w:rsidRPr="00376644">
        <w:rPr>
          <w:rFonts w:ascii="Arial" w:hAnsi="Arial" w:cs="Arial"/>
          <w:color w:val="262626" w:themeColor="text1" w:themeTint="D9"/>
        </w:rPr>
        <w:t>retardamento</w:t>
      </w:r>
      <w:proofErr w:type="gramEnd"/>
      <w:r w:rsidRPr="00376644">
        <w:rPr>
          <w:rFonts w:ascii="Arial" w:hAnsi="Arial" w:cs="Arial"/>
          <w:color w:val="262626" w:themeColor="text1" w:themeTint="D9"/>
        </w:rPr>
        <w:t xml:space="preserve"> na entrega dos produtos;</w:t>
      </w:r>
    </w:p>
    <w:p w:rsidR="00C863BF" w:rsidRPr="00376644" w:rsidRDefault="00C863BF" w:rsidP="00C863BF">
      <w:pPr>
        <w:numPr>
          <w:ilvl w:val="0"/>
          <w:numId w:val="2"/>
        </w:numPr>
        <w:jc w:val="both"/>
        <w:rPr>
          <w:rFonts w:ascii="Arial" w:hAnsi="Arial" w:cs="Arial"/>
          <w:color w:val="262626" w:themeColor="text1" w:themeTint="D9"/>
        </w:rPr>
      </w:pPr>
      <w:proofErr w:type="gramStart"/>
      <w:r w:rsidRPr="00376644">
        <w:rPr>
          <w:rFonts w:ascii="Arial" w:hAnsi="Arial" w:cs="Arial"/>
          <w:color w:val="262626" w:themeColor="text1" w:themeTint="D9"/>
        </w:rPr>
        <w:t>na</w:t>
      </w:r>
      <w:proofErr w:type="gramEnd"/>
      <w:r w:rsidRPr="00376644">
        <w:rPr>
          <w:rFonts w:ascii="Arial" w:hAnsi="Arial" w:cs="Arial"/>
          <w:color w:val="262626" w:themeColor="text1" w:themeTint="D9"/>
        </w:rPr>
        <w:t xml:space="preserve"> manutenção da proposta escrita ou lance verbal, após a adjudicação;</w:t>
      </w:r>
    </w:p>
    <w:p w:rsidR="00C863BF" w:rsidRPr="00376644" w:rsidRDefault="00C863BF" w:rsidP="00C863BF">
      <w:pPr>
        <w:numPr>
          <w:ilvl w:val="0"/>
          <w:numId w:val="2"/>
        </w:numPr>
        <w:jc w:val="both"/>
        <w:rPr>
          <w:rFonts w:ascii="Arial" w:hAnsi="Arial" w:cs="Arial"/>
          <w:color w:val="262626" w:themeColor="text1" w:themeTint="D9"/>
        </w:rPr>
      </w:pPr>
      <w:proofErr w:type="gramStart"/>
      <w:r w:rsidRPr="00376644">
        <w:rPr>
          <w:rFonts w:ascii="Arial" w:hAnsi="Arial" w:cs="Arial"/>
          <w:color w:val="262626" w:themeColor="text1" w:themeTint="D9"/>
        </w:rPr>
        <w:t>comportamento</w:t>
      </w:r>
      <w:proofErr w:type="gramEnd"/>
      <w:r w:rsidRPr="00376644">
        <w:rPr>
          <w:rFonts w:ascii="Arial" w:hAnsi="Arial" w:cs="Arial"/>
          <w:color w:val="262626" w:themeColor="text1" w:themeTint="D9"/>
        </w:rPr>
        <w:t xml:space="preserve"> inidôneo;</w:t>
      </w:r>
    </w:p>
    <w:p w:rsidR="00C863BF" w:rsidRPr="00376644" w:rsidRDefault="00C863BF" w:rsidP="00C863BF">
      <w:pPr>
        <w:numPr>
          <w:ilvl w:val="0"/>
          <w:numId w:val="2"/>
        </w:numPr>
        <w:jc w:val="both"/>
        <w:rPr>
          <w:rFonts w:ascii="Arial" w:hAnsi="Arial" w:cs="Arial"/>
          <w:color w:val="262626" w:themeColor="text1" w:themeTint="D9"/>
        </w:rPr>
      </w:pPr>
      <w:proofErr w:type="gramStart"/>
      <w:r w:rsidRPr="00376644">
        <w:rPr>
          <w:rFonts w:ascii="Arial" w:hAnsi="Arial" w:cs="Arial"/>
          <w:color w:val="262626" w:themeColor="text1" w:themeTint="D9"/>
        </w:rPr>
        <w:t>fraude</w:t>
      </w:r>
      <w:proofErr w:type="gramEnd"/>
      <w:r w:rsidRPr="00376644">
        <w:rPr>
          <w:rFonts w:ascii="Arial" w:hAnsi="Arial" w:cs="Arial"/>
          <w:color w:val="262626" w:themeColor="text1" w:themeTint="D9"/>
        </w:rPr>
        <w:t xml:space="preserve"> na execução do contrato;</w:t>
      </w:r>
    </w:p>
    <w:p w:rsidR="00C863BF" w:rsidRPr="00376644" w:rsidRDefault="00C863BF" w:rsidP="00C863BF">
      <w:pPr>
        <w:numPr>
          <w:ilvl w:val="0"/>
          <w:numId w:val="2"/>
        </w:numPr>
        <w:jc w:val="both"/>
        <w:rPr>
          <w:rFonts w:ascii="Arial" w:hAnsi="Arial" w:cs="Arial"/>
          <w:color w:val="262626" w:themeColor="text1" w:themeTint="D9"/>
        </w:rPr>
      </w:pPr>
      <w:proofErr w:type="gramStart"/>
      <w:r w:rsidRPr="00376644">
        <w:rPr>
          <w:rFonts w:ascii="Arial" w:hAnsi="Arial" w:cs="Arial"/>
          <w:color w:val="262626" w:themeColor="text1" w:themeTint="D9"/>
        </w:rPr>
        <w:t>falha</w:t>
      </w:r>
      <w:proofErr w:type="gramEnd"/>
      <w:r w:rsidRPr="00376644">
        <w:rPr>
          <w:rFonts w:ascii="Arial" w:hAnsi="Arial" w:cs="Arial"/>
          <w:color w:val="262626" w:themeColor="text1" w:themeTint="D9"/>
        </w:rPr>
        <w:t xml:space="preserve"> na execução.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15.3- A licitante terá assegurado o direito de contraditório e ampla </w:t>
      </w:r>
      <w:proofErr w:type="spellStart"/>
      <w:proofErr w:type="gramStart"/>
      <w:r w:rsidRPr="00376644">
        <w:rPr>
          <w:rFonts w:ascii="Arial" w:hAnsi="Arial" w:cs="Arial"/>
          <w:color w:val="262626" w:themeColor="text1" w:themeTint="D9"/>
        </w:rPr>
        <w:t>defesa,com</w:t>
      </w:r>
      <w:proofErr w:type="spellEnd"/>
      <w:proofErr w:type="gramEnd"/>
      <w:r w:rsidRPr="00376644">
        <w:rPr>
          <w:rFonts w:ascii="Arial" w:hAnsi="Arial" w:cs="Arial"/>
          <w:color w:val="262626" w:themeColor="text1" w:themeTint="D9"/>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 xml:space="preserve">16- DO PROCEDIMENTO </w:t>
      </w:r>
    </w:p>
    <w:p w:rsidR="00C863BF" w:rsidRPr="00376644" w:rsidRDefault="00C863BF" w:rsidP="00C863BF">
      <w:pPr>
        <w:jc w:val="both"/>
        <w:rPr>
          <w:rFonts w:ascii="Arial" w:hAnsi="Arial" w:cs="Arial"/>
          <w:b/>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376644">
        <w:rPr>
          <w:rFonts w:ascii="Arial" w:hAnsi="Arial" w:cs="Arial"/>
          <w:b/>
          <w:color w:val="262626" w:themeColor="text1" w:themeTint="D9"/>
        </w:rPr>
        <w:t>Menor Preço</w:t>
      </w:r>
      <w:r w:rsidRPr="00376644">
        <w:rPr>
          <w:rFonts w:ascii="Arial" w:hAnsi="Arial" w:cs="Arial"/>
          <w:color w:val="262626" w:themeColor="text1" w:themeTint="D9"/>
        </w:rPr>
        <w:t xml:space="preserve"> – </w:t>
      </w:r>
      <w:r w:rsidRPr="00376644">
        <w:rPr>
          <w:rFonts w:ascii="Arial" w:hAnsi="Arial" w:cs="Arial"/>
          <w:b/>
          <w:color w:val="262626" w:themeColor="text1" w:themeTint="D9"/>
        </w:rPr>
        <w:t>UNITÁRIO</w:t>
      </w:r>
      <w:r w:rsidRPr="00376644">
        <w:rPr>
          <w:rFonts w:ascii="Arial" w:hAnsi="Arial" w:cs="Arial"/>
          <w:color w:val="262626" w:themeColor="text1" w:themeTint="D9"/>
        </w:rPr>
        <w:t xml:space="preserve"> e aqueles que tenham apresentando propostas em valores e superior em até 10%(dez por cento), relativamente à de menor valor por item.</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lastRenderedPageBreak/>
        <w:t xml:space="preserve">16.4- Quando não forem verificadas, no mínimo, </w:t>
      </w:r>
      <w:proofErr w:type="gramStart"/>
      <w:r w:rsidRPr="00376644">
        <w:rPr>
          <w:rFonts w:ascii="Arial" w:hAnsi="Arial" w:cs="Arial"/>
          <w:color w:val="262626" w:themeColor="text1" w:themeTint="D9"/>
        </w:rPr>
        <w:t>três  propostas</w:t>
      </w:r>
      <w:proofErr w:type="gramEnd"/>
      <w:r w:rsidRPr="00376644">
        <w:rPr>
          <w:rFonts w:ascii="Arial" w:hAnsi="Arial" w:cs="Arial"/>
          <w:color w:val="262626" w:themeColor="text1" w:themeTint="D9"/>
        </w:rPr>
        <w:t xml:space="preserve"> escritas de preços nas condições definidas no subitem 16.3, o Pregoeiro classificará as melhores propostas  </w:t>
      </w:r>
      <w:proofErr w:type="spellStart"/>
      <w:r w:rsidRPr="00376644">
        <w:rPr>
          <w:rFonts w:ascii="Arial" w:hAnsi="Arial" w:cs="Arial"/>
          <w:color w:val="262626" w:themeColor="text1" w:themeTint="D9"/>
        </w:rPr>
        <w:t>subseqüentes</w:t>
      </w:r>
      <w:proofErr w:type="spellEnd"/>
      <w:r w:rsidRPr="00376644">
        <w:rPr>
          <w:rFonts w:ascii="Arial" w:hAnsi="Arial" w:cs="Arial"/>
          <w:color w:val="262626" w:themeColor="text1" w:themeTint="D9"/>
        </w:rPr>
        <w:t>, até o máximo de três, para que os seus autores participem dos lances verbais, quaisquer que sejam os preços oferecidos nas propostas escritas.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16.5- Será dado </w:t>
      </w:r>
      <w:proofErr w:type="spellStart"/>
      <w:r w:rsidRPr="00376644">
        <w:rPr>
          <w:rFonts w:ascii="Arial" w:hAnsi="Arial" w:cs="Arial"/>
          <w:color w:val="262626" w:themeColor="text1" w:themeTint="D9"/>
        </w:rPr>
        <w:t>inicio</w:t>
      </w:r>
      <w:proofErr w:type="spellEnd"/>
      <w:r w:rsidRPr="00376644">
        <w:rPr>
          <w:rFonts w:ascii="Arial" w:hAnsi="Arial" w:cs="Arial"/>
          <w:color w:val="262626" w:themeColor="text1" w:themeTint="D9"/>
        </w:rPr>
        <w:t xml:space="preserve"> a etapa de apresentação de lances pelos proponentes, que deverão ser formulados de forma sucessiva, em valores distintos e decrescentes.</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16.5.1- os lances serão realizados pelo menor preço unitário por item.</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16.6- O Pregoeiro convidará, individualmente, as licitantes classificadas, de forma sequencial, a apresentar lances verbais, a partir do auto da proposta classificada de menor preço e as demais, em ordem decrescente de valor.</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16.7- Não poderá haver desistência dos lances já ofertados, sujeitando-se a licitante desistente a </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Ás penalidades constantes do art. 7º da Lei 10.520 de 17/07/2002.</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16.8- A desistência em apresentar lance verbal, quando convocado pelo pregoeiro, implicará a exclusão licitante da etapa de lances verbais e na manutenção do </w:t>
      </w:r>
      <w:proofErr w:type="spellStart"/>
      <w:r w:rsidRPr="00376644">
        <w:rPr>
          <w:rFonts w:ascii="Arial" w:hAnsi="Arial" w:cs="Arial"/>
          <w:color w:val="262626" w:themeColor="text1" w:themeTint="D9"/>
        </w:rPr>
        <w:t>ultimo</w:t>
      </w:r>
      <w:proofErr w:type="spellEnd"/>
      <w:r w:rsidRPr="00376644">
        <w:rPr>
          <w:rFonts w:ascii="Arial" w:hAnsi="Arial" w:cs="Arial"/>
          <w:color w:val="262626" w:themeColor="text1" w:themeTint="D9"/>
        </w:rPr>
        <w:t xml:space="preserve"> preço apresentando pela licitante, para efeito de posterior ordenação das propostas.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16.9- Caso não se realize lances verbais, será verificada a conformidade entre a proposta escrita de menor preço e o valor estimado pelo município.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16.10- Declarada encerrada a etapa competitiva e ordenadas às propostas, o Pregoeiro examinará a aceitabilidade da primeira classificada, quanto ao objeto e valor, decidindo motivadamente a respeito.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16.11- Sendo aceitável a proposta de menor preço, será aberto o envelope contendo a documentação de habilitação da licitante que tiver formulado, para confirmação das suas condições </w:t>
      </w:r>
      <w:proofErr w:type="spellStart"/>
      <w:r w:rsidRPr="00376644">
        <w:rPr>
          <w:rFonts w:ascii="Arial" w:hAnsi="Arial" w:cs="Arial"/>
          <w:color w:val="262626" w:themeColor="text1" w:themeTint="D9"/>
        </w:rPr>
        <w:t>habilitatórias</w:t>
      </w:r>
      <w:proofErr w:type="spellEnd"/>
      <w:r w:rsidRPr="00376644">
        <w:rPr>
          <w:rFonts w:ascii="Arial" w:hAnsi="Arial" w:cs="Arial"/>
          <w:color w:val="262626" w:themeColor="text1" w:themeTint="D9"/>
        </w:rPr>
        <w:t>.</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16.12-Constatado o atendimento das exigências fixadas no edital, a(s) licitante(s) será(ao) declarada vencedora, sendo-lhe adjudicado o objeto do certame.</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16.13- Se a oferta não for aceitável ou se a licitante desatender às exigências </w:t>
      </w:r>
      <w:proofErr w:type="spellStart"/>
      <w:r w:rsidRPr="00376644">
        <w:rPr>
          <w:rFonts w:ascii="Arial" w:hAnsi="Arial" w:cs="Arial"/>
          <w:color w:val="262626" w:themeColor="text1" w:themeTint="D9"/>
        </w:rPr>
        <w:t>habiltatórias</w:t>
      </w:r>
      <w:proofErr w:type="spellEnd"/>
      <w:r w:rsidRPr="00376644">
        <w:rPr>
          <w:rFonts w:ascii="Arial" w:hAnsi="Arial" w:cs="Arial"/>
          <w:color w:val="262626" w:themeColor="text1" w:themeTint="D9"/>
        </w:rPr>
        <w:t xml:space="preserve">, o Pregoeiro examinará as ofertas </w:t>
      </w:r>
      <w:proofErr w:type="spellStart"/>
      <w:r w:rsidRPr="00376644">
        <w:rPr>
          <w:rFonts w:ascii="Arial" w:hAnsi="Arial" w:cs="Arial"/>
          <w:color w:val="262626" w:themeColor="text1" w:themeTint="D9"/>
        </w:rPr>
        <w:t>subseqüentes</w:t>
      </w:r>
      <w:proofErr w:type="spellEnd"/>
      <w:r w:rsidRPr="00376644">
        <w:rPr>
          <w:rFonts w:ascii="Arial" w:hAnsi="Arial" w:cs="Arial"/>
          <w:color w:val="262626" w:themeColor="text1" w:themeTint="D9"/>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16.14- Nas situações previstas nos subitens 16.11 e 16.13, o Pregoeiro poderá negociar diretamente com o proponente para que seja obtido preço melhor.</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16.15- Todos os documentos serão colocados </w:t>
      </w:r>
      <w:proofErr w:type="spellStart"/>
      <w:r w:rsidRPr="00376644">
        <w:rPr>
          <w:rFonts w:ascii="Arial" w:hAnsi="Arial" w:cs="Arial"/>
          <w:color w:val="262626" w:themeColor="text1" w:themeTint="D9"/>
        </w:rPr>
        <w:t>á</w:t>
      </w:r>
      <w:proofErr w:type="spellEnd"/>
      <w:r w:rsidRPr="00376644">
        <w:rPr>
          <w:rFonts w:ascii="Arial" w:hAnsi="Arial" w:cs="Arial"/>
          <w:color w:val="262626" w:themeColor="text1" w:themeTint="D9"/>
        </w:rPr>
        <w:t xml:space="preserve"> disposição dos presentes para livre exame e rubrica.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16.16- Declarado o vencedor, qualquer licitante poderá manifestar imediata e </w:t>
      </w:r>
      <w:proofErr w:type="spellStart"/>
      <w:r w:rsidRPr="00376644">
        <w:rPr>
          <w:rFonts w:ascii="Arial" w:hAnsi="Arial" w:cs="Arial"/>
          <w:color w:val="262626" w:themeColor="text1" w:themeTint="D9"/>
        </w:rPr>
        <w:t>motivamente</w:t>
      </w:r>
      <w:proofErr w:type="spellEnd"/>
      <w:r w:rsidRPr="00376644">
        <w:rPr>
          <w:rFonts w:ascii="Arial" w:hAnsi="Arial" w:cs="Arial"/>
          <w:color w:val="262626" w:themeColor="text1" w:themeTint="D9"/>
        </w:rPr>
        <w:t xml:space="preserve"> a intenção de recorrer, cuja síntese será lavrada em ata, sendo concedido o prazo de 03(três) dias para apresentação das razões do recurso, ficando as demais licitantes, desde logo,</w:t>
      </w:r>
      <w:r w:rsidR="006302ED" w:rsidRPr="00376644">
        <w:rPr>
          <w:rFonts w:ascii="Arial" w:hAnsi="Arial" w:cs="Arial"/>
          <w:color w:val="262626" w:themeColor="text1" w:themeTint="D9"/>
        </w:rPr>
        <w:t xml:space="preserve"> </w:t>
      </w:r>
      <w:r w:rsidRPr="00376644">
        <w:rPr>
          <w:rFonts w:ascii="Arial" w:hAnsi="Arial" w:cs="Arial"/>
          <w:color w:val="262626" w:themeColor="text1" w:themeTint="D9"/>
        </w:rPr>
        <w:t>intimados para apresentar contrarrazões em igual número de dias, que começarão a correr do termino do prazo do recorrente, sendo-lhes assegurada vista imediata dos autos.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16.17-O recurso contra a decisão do Pregoeiro terá efeito suspensivo.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16.18- Decididos os possíveis recursos e constatada a regularidade dos atos procedimentais, a autoridade competente adjudicará e homologará o objeto à licitante vencedora do certame.</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376644">
        <w:rPr>
          <w:rFonts w:ascii="Arial" w:hAnsi="Arial" w:cs="Arial"/>
          <w:color w:val="262626" w:themeColor="text1" w:themeTint="D9"/>
        </w:rPr>
        <w:t>Lcp</w:t>
      </w:r>
      <w:proofErr w:type="spellEnd"/>
      <w:r w:rsidRPr="00376644">
        <w:rPr>
          <w:rFonts w:ascii="Arial" w:hAnsi="Arial" w:cs="Arial"/>
          <w:color w:val="262626" w:themeColor="text1" w:themeTint="D9"/>
        </w:rPr>
        <w:t xml:space="preserve"> 123/06.</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bCs/>
          <w:color w:val="262626" w:themeColor="text1" w:themeTint="D9"/>
        </w:rPr>
      </w:pPr>
      <w:r w:rsidRPr="00376644">
        <w:rPr>
          <w:rFonts w:ascii="Arial" w:hAnsi="Arial" w:cs="Arial"/>
          <w:b/>
          <w:bCs/>
          <w:color w:val="262626" w:themeColor="text1" w:themeTint="D9"/>
        </w:rPr>
        <w:t>17- DAS DISPOSIÇÕES GERAIS:</w:t>
      </w:r>
    </w:p>
    <w:p w:rsidR="00C863BF" w:rsidRPr="00376644" w:rsidRDefault="00C863BF" w:rsidP="00C863BF">
      <w:pPr>
        <w:jc w:val="both"/>
        <w:rPr>
          <w:rFonts w:ascii="Arial" w:hAnsi="Arial" w:cs="Arial"/>
          <w:b/>
          <w:bCs/>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17.1- As despesas decorrentes para a </w:t>
      </w:r>
      <w:r w:rsidRPr="00376644">
        <w:rPr>
          <w:rFonts w:ascii="Arial" w:hAnsi="Arial" w:cs="Arial"/>
          <w:bCs/>
          <w:color w:val="262626" w:themeColor="text1" w:themeTint="D9"/>
        </w:rPr>
        <w:t xml:space="preserve">aquisição </w:t>
      </w:r>
      <w:r w:rsidRPr="00376644">
        <w:rPr>
          <w:rFonts w:ascii="Arial" w:hAnsi="Arial" w:cs="Arial"/>
          <w:color w:val="262626" w:themeColor="text1" w:themeTint="D9"/>
        </w:rPr>
        <w:t>dos produtos, objetos desta licitação, correrão po</w:t>
      </w:r>
      <w:r w:rsidR="006302ED" w:rsidRPr="00376644">
        <w:rPr>
          <w:rFonts w:ascii="Arial" w:hAnsi="Arial" w:cs="Arial"/>
          <w:color w:val="262626" w:themeColor="text1" w:themeTint="D9"/>
        </w:rPr>
        <w:t>r conta das dotações</w:t>
      </w:r>
      <w:r w:rsidR="009F7555" w:rsidRPr="00376644">
        <w:rPr>
          <w:rFonts w:ascii="Arial" w:hAnsi="Arial" w:cs="Arial"/>
          <w:color w:val="262626" w:themeColor="text1" w:themeTint="D9"/>
        </w:rPr>
        <w:t xml:space="preserve"> consignadas no termo de referência</w:t>
      </w:r>
      <w:r w:rsidR="006302ED" w:rsidRPr="00376644">
        <w:rPr>
          <w:rFonts w:ascii="Arial" w:hAnsi="Arial" w:cs="Arial"/>
          <w:color w:val="262626" w:themeColor="text1" w:themeTint="D9"/>
        </w:rPr>
        <w:t>:</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17.2 As normas disciplinadoras da licitação serão sempre interpretadas em favor da ampliação da disputa entre as interessadas, desde que não comprometam o interesse da Administração, a finalidade e a segurança da contratação.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17.4- Uma vez iniciada a sessão, após o credenciamento não serão admitidas à licitação as participantes retardatárias.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17.5- Da sessão de aberturas dos envelopes, lavrar-se-á ata circunstanciada, na qual se mencionará tudo o que ocorrer no ato. A ata será assinada pelo Pregoeiro pela equipe de apoio e pelos representantes credenciados.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17.6- Só terão direito a usar as palavra, rubricar a documentação e as propostas, apresentar reclamações ou recurso e assinar atas, as licitantes ou seus representantes credenciados, o Pregoeiro e a equipe de apoio.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17.8- Os envelopes contendo a documentação </w:t>
      </w:r>
      <w:proofErr w:type="spellStart"/>
      <w:r w:rsidRPr="00376644">
        <w:rPr>
          <w:rFonts w:ascii="Arial" w:hAnsi="Arial" w:cs="Arial"/>
          <w:color w:val="262626" w:themeColor="text1" w:themeTint="D9"/>
        </w:rPr>
        <w:t>habilitatória</w:t>
      </w:r>
      <w:proofErr w:type="spellEnd"/>
      <w:r w:rsidRPr="00376644">
        <w:rPr>
          <w:rFonts w:ascii="Arial" w:hAnsi="Arial" w:cs="Arial"/>
          <w:color w:val="262626" w:themeColor="text1" w:themeTint="D9"/>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17.9- Servidores Municipais assim considerados aqueles do artigo 84, </w:t>
      </w:r>
      <w:proofErr w:type="gramStart"/>
      <w:r w:rsidRPr="00376644">
        <w:rPr>
          <w:rFonts w:ascii="Arial" w:hAnsi="Arial" w:cs="Arial"/>
          <w:color w:val="262626" w:themeColor="text1" w:themeTint="D9"/>
        </w:rPr>
        <w:t>‘’caput</w:t>
      </w:r>
      <w:proofErr w:type="gramEnd"/>
      <w:r w:rsidRPr="00376644">
        <w:rPr>
          <w:rFonts w:ascii="Arial" w:hAnsi="Arial" w:cs="Arial"/>
          <w:color w:val="262626" w:themeColor="text1" w:themeTint="D9"/>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17.10- Todos os documentos deverão ser apresentados, se possível, em folha tamanho A4.</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lastRenderedPageBreak/>
        <w:t>17.11- O processo licitatório encontra-se à disposição dos interessados no setor de Licitações do Município de Janaúba, sem custos, no horário das 13h00 às 17h30min de segunda a sexta feira, quando dias úteis.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17.12- Fazem parte integrante deste Edital:</w:t>
      </w:r>
    </w:p>
    <w:p w:rsidR="00C863BF" w:rsidRPr="00376644" w:rsidRDefault="00C863BF" w:rsidP="00C863BF">
      <w:pPr>
        <w:numPr>
          <w:ilvl w:val="0"/>
          <w:numId w:val="4"/>
        </w:numPr>
        <w:jc w:val="both"/>
        <w:rPr>
          <w:rFonts w:ascii="Arial" w:hAnsi="Arial" w:cs="Arial"/>
          <w:color w:val="262626" w:themeColor="text1" w:themeTint="D9"/>
        </w:rPr>
      </w:pPr>
      <w:r w:rsidRPr="00376644">
        <w:rPr>
          <w:rFonts w:ascii="Arial" w:hAnsi="Arial" w:cs="Arial"/>
          <w:color w:val="262626" w:themeColor="text1" w:themeTint="D9"/>
        </w:rPr>
        <w:t>Anexo I: Descrição do Objeto/ Especificação/Valor Médio;</w:t>
      </w:r>
    </w:p>
    <w:p w:rsidR="00C863BF" w:rsidRPr="00376644" w:rsidRDefault="00C863BF" w:rsidP="00C863BF">
      <w:pPr>
        <w:numPr>
          <w:ilvl w:val="0"/>
          <w:numId w:val="4"/>
        </w:numPr>
        <w:jc w:val="both"/>
        <w:rPr>
          <w:rFonts w:ascii="Arial" w:hAnsi="Arial" w:cs="Arial"/>
          <w:color w:val="262626" w:themeColor="text1" w:themeTint="D9"/>
        </w:rPr>
      </w:pPr>
      <w:r w:rsidRPr="00376644">
        <w:rPr>
          <w:rFonts w:ascii="Arial" w:hAnsi="Arial" w:cs="Arial"/>
          <w:color w:val="262626" w:themeColor="text1" w:themeTint="D9"/>
        </w:rPr>
        <w:t>Anexo II: Modelo de Credenciamento;</w:t>
      </w:r>
    </w:p>
    <w:p w:rsidR="00C863BF" w:rsidRPr="00376644" w:rsidRDefault="00C863BF" w:rsidP="00C863BF">
      <w:pPr>
        <w:numPr>
          <w:ilvl w:val="0"/>
          <w:numId w:val="4"/>
        </w:numPr>
        <w:jc w:val="both"/>
        <w:rPr>
          <w:rFonts w:ascii="Arial" w:hAnsi="Arial" w:cs="Arial"/>
          <w:color w:val="262626" w:themeColor="text1" w:themeTint="D9"/>
        </w:rPr>
      </w:pPr>
      <w:r w:rsidRPr="00376644">
        <w:rPr>
          <w:rFonts w:ascii="Arial" w:hAnsi="Arial" w:cs="Arial"/>
          <w:color w:val="262626" w:themeColor="text1" w:themeTint="D9"/>
        </w:rPr>
        <w:t>Anexo III: Modelo da Proposta de Preços;</w:t>
      </w:r>
    </w:p>
    <w:p w:rsidR="00C863BF" w:rsidRPr="00376644" w:rsidRDefault="00C863BF" w:rsidP="00C863BF">
      <w:pPr>
        <w:numPr>
          <w:ilvl w:val="0"/>
          <w:numId w:val="4"/>
        </w:numPr>
        <w:jc w:val="both"/>
        <w:rPr>
          <w:rFonts w:ascii="Arial" w:hAnsi="Arial" w:cs="Arial"/>
          <w:color w:val="262626" w:themeColor="text1" w:themeTint="D9"/>
        </w:rPr>
      </w:pPr>
      <w:r w:rsidRPr="00376644">
        <w:rPr>
          <w:rFonts w:ascii="Arial" w:hAnsi="Arial" w:cs="Arial"/>
          <w:color w:val="262626" w:themeColor="text1" w:themeTint="D9"/>
        </w:rPr>
        <w:t>Anexo IV: Declaração de enquadramento como Microempresa ou Empresa de pequeno porte;</w:t>
      </w:r>
    </w:p>
    <w:p w:rsidR="00C863BF" w:rsidRPr="00376644" w:rsidRDefault="00C863BF" w:rsidP="00C863BF">
      <w:pPr>
        <w:numPr>
          <w:ilvl w:val="0"/>
          <w:numId w:val="4"/>
        </w:numPr>
        <w:jc w:val="both"/>
        <w:rPr>
          <w:rFonts w:ascii="Arial" w:hAnsi="Arial" w:cs="Arial"/>
          <w:color w:val="262626" w:themeColor="text1" w:themeTint="D9"/>
        </w:rPr>
      </w:pPr>
      <w:r w:rsidRPr="00376644">
        <w:rPr>
          <w:rFonts w:ascii="Arial" w:hAnsi="Arial" w:cs="Arial"/>
          <w:color w:val="262626" w:themeColor="text1" w:themeTint="D9"/>
        </w:rPr>
        <w:t>Anexo V: Declaração de que Cumpre Todos os Requisitos para a Habilitação;</w:t>
      </w:r>
    </w:p>
    <w:p w:rsidR="00C863BF" w:rsidRPr="00376644" w:rsidRDefault="00C863BF" w:rsidP="00C863BF">
      <w:pPr>
        <w:numPr>
          <w:ilvl w:val="0"/>
          <w:numId w:val="4"/>
        </w:numPr>
        <w:jc w:val="both"/>
        <w:rPr>
          <w:rFonts w:ascii="Arial" w:hAnsi="Arial" w:cs="Arial"/>
          <w:color w:val="262626" w:themeColor="text1" w:themeTint="D9"/>
        </w:rPr>
      </w:pPr>
      <w:r w:rsidRPr="00376644">
        <w:rPr>
          <w:rFonts w:ascii="Arial" w:hAnsi="Arial" w:cs="Arial"/>
          <w:color w:val="262626" w:themeColor="text1" w:themeTint="D9"/>
        </w:rPr>
        <w:t>Anexo VI: Declaração (cumprimento ao artigo 7º, inciso XXXIII da CF);</w:t>
      </w:r>
    </w:p>
    <w:p w:rsidR="00C863BF" w:rsidRPr="00376644" w:rsidRDefault="00C863BF" w:rsidP="00C863BF">
      <w:pPr>
        <w:numPr>
          <w:ilvl w:val="0"/>
          <w:numId w:val="4"/>
        </w:numPr>
        <w:jc w:val="both"/>
        <w:rPr>
          <w:rFonts w:ascii="Arial" w:hAnsi="Arial" w:cs="Arial"/>
          <w:b/>
          <w:bCs/>
          <w:color w:val="262626" w:themeColor="text1" w:themeTint="D9"/>
        </w:rPr>
      </w:pPr>
      <w:r w:rsidRPr="00376644">
        <w:rPr>
          <w:rFonts w:ascii="Arial" w:hAnsi="Arial" w:cs="Arial"/>
          <w:color w:val="262626" w:themeColor="text1" w:themeTint="D9"/>
        </w:rPr>
        <w:t>Anexo VII: Declaração de Inexistência de Fatos Impeditivos;</w:t>
      </w:r>
    </w:p>
    <w:p w:rsidR="00C863BF" w:rsidRPr="00376644" w:rsidRDefault="00C863BF" w:rsidP="00C863BF">
      <w:pPr>
        <w:numPr>
          <w:ilvl w:val="0"/>
          <w:numId w:val="4"/>
        </w:numPr>
        <w:jc w:val="both"/>
        <w:rPr>
          <w:rFonts w:ascii="Arial" w:hAnsi="Arial" w:cs="Arial"/>
          <w:b/>
          <w:bCs/>
          <w:color w:val="262626" w:themeColor="text1" w:themeTint="D9"/>
        </w:rPr>
      </w:pPr>
      <w:r w:rsidRPr="00376644">
        <w:rPr>
          <w:rFonts w:ascii="Arial" w:hAnsi="Arial" w:cs="Arial"/>
          <w:color w:val="262626" w:themeColor="text1" w:themeTint="D9"/>
        </w:rPr>
        <w:t xml:space="preserve">Anexo VIII: Minuta da Ata de </w:t>
      </w:r>
      <w:r w:rsidRPr="00376644">
        <w:rPr>
          <w:rFonts w:ascii="Arial" w:hAnsi="Arial" w:cs="Arial"/>
          <w:bCs/>
          <w:color w:val="262626" w:themeColor="text1" w:themeTint="D9"/>
        </w:rPr>
        <w:t>Registro</w:t>
      </w:r>
      <w:r w:rsidRPr="00376644">
        <w:rPr>
          <w:rFonts w:ascii="Arial" w:hAnsi="Arial" w:cs="Arial"/>
          <w:color w:val="262626" w:themeColor="text1" w:themeTint="D9"/>
        </w:rPr>
        <w:t xml:space="preserve"> de Preço;</w:t>
      </w:r>
    </w:p>
    <w:p w:rsidR="00C863BF" w:rsidRPr="00376644" w:rsidRDefault="000C639C" w:rsidP="00C863BF">
      <w:pPr>
        <w:numPr>
          <w:ilvl w:val="0"/>
          <w:numId w:val="4"/>
        </w:numPr>
        <w:jc w:val="both"/>
        <w:rPr>
          <w:rFonts w:ascii="Arial" w:hAnsi="Arial" w:cs="Arial"/>
          <w:bCs/>
          <w:color w:val="262626" w:themeColor="text1" w:themeTint="D9"/>
        </w:rPr>
      </w:pPr>
      <w:r w:rsidRPr="00376644">
        <w:rPr>
          <w:rFonts w:ascii="Arial" w:hAnsi="Arial" w:cs="Arial"/>
          <w:bCs/>
          <w:color w:val="262626" w:themeColor="text1" w:themeTint="D9"/>
        </w:rPr>
        <w:t xml:space="preserve">Anexo IX </w:t>
      </w:r>
      <w:r w:rsidR="00C863BF" w:rsidRPr="00376644">
        <w:rPr>
          <w:rFonts w:ascii="Arial" w:hAnsi="Arial" w:cs="Arial"/>
          <w:bCs/>
          <w:color w:val="262626" w:themeColor="text1" w:themeTint="D9"/>
        </w:rPr>
        <w:t>Termo de Referência</w:t>
      </w:r>
    </w:p>
    <w:p w:rsidR="000C639C" w:rsidRPr="00376644" w:rsidRDefault="00EA1B7F" w:rsidP="00C863BF">
      <w:pPr>
        <w:numPr>
          <w:ilvl w:val="0"/>
          <w:numId w:val="4"/>
        </w:numPr>
        <w:jc w:val="both"/>
        <w:rPr>
          <w:rFonts w:ascii="Arial" w:hAnsi="Arial" w:cs="Arial"/>
          <w:bCs/>
          <w:color w:val="262626" w:themeColor="text1" w:themeTint="D9"/>
        </w:rPr>
      </w:pPr>
      <w:r w:rsidRPr="00376644">
        <w:rPr>
          <w:rFonts w:ascii="Arial" w:hAnsi="Arial" w:cs="Arial"/>
          <w:bCs/>
          <w:color w:val="262626" w:themeColor="text1" w:themeTint="D9"/>
        </w:rPr>
        <w:t>Anexo X Minuta de Contrato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pStyle w:val="Corpodetexto"/>
        <w:rPr>
          <w:rFonts w:cs="Arial"/>
          <w:color w:val="262626" w:themeColor="text1" w:themeTint="D9"/>
        </w:rPr>
      </w:pPr>
      <w:r w:rsidRPr="00376644">
        <w:rPr>
          <w:color w:val="262626" w:themeColor="text1" w:themeTint="D9"/>
        </w:rPr>
        <w:t>17.13- A presente contratação reger-se-á pela Lei 8.666/93, e suas alterações, Lei nº 10.520/02 e Decreto Municipal nº. 001/06 os quais, juntamente com normas de direito público, resolverão os casos omissos.</w:t>
      </w:r>
    </w:p>
    <w:p w:rsidR="00C863BF" w:rsidRPr="00376644" w:rsidRDefault="00C863BF" w:rsidP="00C863BF">
      <w:pPr>
        <w:pStyle w:val="Corpodetexto"/>
        <w:rPr>
          <w:color w:val="262626" w:themeColor="text1" w:themeTint="D9"/>
        </w:rPr>
      </w:pPr>
    </w:p>
    <w:p w:rsidR="00C863BF" w:rsidRPr="00376644" w:rsidRDefault="00322752" w:rsidP="00C863BF">
      <w:pPr>
        <w:pStyle w:val="Corpodetexto"/>
        <w:jc w:val="center"/>
        <w:rPr>
          <w:color w:val="262626" w:themeColor="text1" w:themeTint="D9"/>
        </w:rPr>
      </w:pPr>
      <w:r w:rsidRPr="00376644">
        <w:rPr>
          <w:color w:val="262626" w:themeColor="text1" w:themeTint="D9"/>
        </w:rPr>
        <w:t xml:space="preserve">Janaúba/MG, </w:t>
      </w:r>
      <w:r w:rsidR="00221D94" w:rsidRPr="00376644">
        <w:rPr>
          <w:color w:val="262626" w:themeColor="text1" w:themeTint="D9"/>
        </w:rPr>
        <w:t>29</w:t>
      </w:r>
      <w:r w:rsidR="00A56C8A" w:rsidRPr="00376644">
        <w:rPr>
          <w:color w:val="262626" w:themeColor="text1" w:themeTint="D9"/>
        </w:rPr>
        <w:t xml:space="preserve"> de </w:t>
      </w:r>
      <w:r w:rsidR="00221D94" w:rsidRPr="00376644">
        <w:rPr>
          <w:color w:val="262626" w:themeColor="text1" w:themeTint="D9"/>
        </w:rPr>
        <w:t>Março</w:t>
      </w:r>
      <w:r w:rsidR="00C863BF" w:rsidRPr="00376644">
        <w:rPr>
          <w:color w:val="262626" w:themeColor="text1" w:themeTint="D9"/>
        </w:rPr>
        <w:t xml:space="preserve"> de </w:t>
      </w:r>
      <w:r w:rsidR="00EB04BF" w:rsidRPr="00376644">
        <w:rPr>
          <w:color w:val="262626" w:themeColor="text1" w:themeTint="D9"/>
        </w:rPr>
        <w:t>2019</w:t>
      </w:r>
      <w:r w:rsidR="00C863BF" w:rsidRPr="00376644">
        <w:rPr>
          <w:color w:val="262626" w:themeColor="text1" w:themeTint="D9"/>
        </w:rPr>
        <w:t>.</w:t>
      </w:r>
    </w:p>
    <w:p w:rsidR="00C863BF" w:rsidRPr="00376644" w:rsidRDefault="00C863BF" w:rsidP="00C863BF">
      <w:pPr>
        <w:pStyle w:val="Corpodetexto"/>
        <w:jc w:val="center"/>
        <w:rPr>
          <w:color w:val="262626" w:themeColor="text1" w:themeTint="D9"/>
        </w:rPr>
      </w:pPr>
    </w:p>
    <w:p w:rsidR="00C863BF" w:rsidRPr="00376644" w:rsidRDefault="00C863BF" w:rsidP="00C863BF">
      <w:pPr>
        <w:pStyle w:val="Corpodetexto"/>
        <w:rPr>
          <w:color w:val="262626" w:themeColor="text1" w:themeTint="D9"/>
        </w:rPr>
      </w:pPr>
    </w:p>
    <w:p w:rsidR="00C863BF" w:rsidRPr="00376644" w:rsidRDefault="00C863BF" w:rsidP="00C863BF">
      <w:pPr>
        <w:pStyle w:val="Corpodetexto"/>
        <w:rPr>
          <w:color w:val="262626" w:themeColor="text1" w:themeTint="D9"/>
        </w:rPr>
      </w:pPr>
    </w:p>
    <w:p w:rsidR="00C863BF" w:rsidRPr="00376644" w:rsidRDefault="00322752" w:rsidP="00C863BF">
      <w:pPr>
        <w:pStyle w:val="Corpodetexto"/>
        <w:jc w:val="center"/>
        <w:rPr>
          <w:b/>
          <w:color w:val="262626" w:themeColor="text1" w:themeTint="D9"/>
        </w:rPr>
      </w:pPr>
      <w:r w:rsidRPr="00376644">
        <w:rPr>
          <w:b/>
          <w:color w:val="262626" w:themeColor="text1" w:themeTint="D9"/>
        </w:rPr>
        <w:t xml:space="preserve">Marco </w:t>
      </w:r>
      <w:proofErr w:type="spellStart"/>
      <w:r w:rsidRPr="00376644">
        <w:rPr>
          <w:b/>
          <w:color w:val="262626" w:themeColor="text1" w:themeTint="D9"/>
        </w:rPr>
        <w:t>Antonio</w:t>
      </w:r>
      <w:proofErr w:type="spellEnd"/>
      <w:r w:rsidRPr="00376644">
        <w:rPr>
          <w:b/>
          <w:color w:val="262626" w:themeColor="text1" w:themeTint="D9"/>
        </w:rPr>
        <w:t xml:space="preserve"> de carvalho</w:t>
      </w:r>
    </w:p>
    <w:p w:rsidR="00A56C8A" w:rsidRPr="00376644" w:rsidRDefault="00A56C8A" w:rsidP="00C863BF">
      <w:pPr>
        <w:pStyle w:val="Corpodetexto"/>
        <w:jc w:val="center"/>
        <w:rPr>
          <w:b/>
          <w:color w:val="262626" w:themeColor="text1" w:themeTint="D9"/>
        </w:rPr>
        <w:sectPr w:rsidR="00A56C8A" w:rsidRPr="00376644" w:rsidSect="00C863BF">
          <w:headerReference w:type="default" r:id="rId8"/>
          <w:footerReference w:type="default" r:id="rId9"/>
          <w:pgSz w:w="11907" w:h="16840" w:code="9"/>
          <w:pgMar w:top="1701" w:right="1134" w:bottom="1134" w:left="1701" w:header="720" w:footer="720" w:gutter="0"/>
          <w:cols w:space="720"/>
        </w:sectPr>
      </w:pPr>
      <w:r w:rsidRPr="00376644">
        <w:rPr>
          <w:b/>
          <w:color w:val="262626" w:themeColor="text1" w:themeTint="D9"/>
        </w:rPr>
        <w:t xml:space="preserve">Pregoeiro </w:t>
      </w:r>
      <w:proofErr w:type="spellStart"/>
      <w:r w:rsidRPr="00376644">
        <w:rPr>
          <w:b/>
          <w:color w:val="262626" w:themeColor="text1" w:themeTint="D9"/>
        </w:rPr>
        <w:t>OficiaL</w:t>
      </w:r>
      <w:proofErr w:type="spellEnd"/>
    </w:p>
    <w:p w:rsidR="00C863BF" w:rsidRPr="0037664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rPr>
      </w:pPr>
      <w:r w:rsidRPr="00376644">
        <w:rPr>
          <w:rFonts w:ascii="Arial" w:hAnsi="Arial" w:cs="Arial"/>
          <w:b/>
          <w:color w:val="262626" w:themeColor="text1" w:themeTint="D9"/>
        </w:rPr>
        <w:lastRenderedPageBreak/>
        <w:t>ANEXO I – OBJETO/ESPECIFICAÇÕES/VALOR MÉDIO</w:t>
      </w:r>
    </w:p>
    <w:p w:rsidR="00C863BF" w:rsidRPr="00376644" w:rsidRDefault="00C863BF" w:rsidP="00C863BF">
      <w:pPr>
        <w:jc w:val="both"/>
        <w:rPr>
          <w:rFonts w:ascii="Arial" w:hAnsi="Arial" w:cs="Arial"/>
          <w:color w:val="262626" w:themeColor="text1" w:themeTint="D9"/>
        </w:rPr>
      </w:pPr>
    </w:p>
    <w:p w:rsidR="00221D94" w:rsidRPr="00376644" w:rsidRDefault="00221D94" w:rsidP="00221D94">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p>
    <w:p w:rsidR="00221D94" w:rsidRPr="00376644" w:rsidRDefault="00221D94" w:rsidP="00221D94">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sidRPr="00376644">
        <w:rPr>
          <w:rFonts w:ascii="Arial" w:hAnsi="Arial"/>
          <w:b/>
          <w:color w:val="262626" w:themeColor="text1" w:themeTint="D9"/>
        </w:rPr>
        <w:t>000015/2019</w:t>
      </w:r>
    </w:p>
    <w:p w:rsidR="00221D94" w:rsidRPr="00376644" w:rsidRDefault="00221D94" w:rsidP="00221D94">
      <w:pPr>
        <w:jc w:val="both"/>
        <w:rPr>
          <w:rFonts w:ascii="Arial" w:hAnsi="Arial"/>
          <w:b/>
          <w:color w:val="262626" w:themeColor="text1" w:themeTint="D9"/>
        </w:rPr>
      </w:pPr>
      <w:proofErr w:type="spellStart"/>
      <w:r w:rsidRPr="00376644">
        <w:rPr>
          <w:rFonts w:ascii="Arial" w:hAnsi="Arial"/>
          <w:b/>
          <w:color w:val="262626" w:themeColor="text1" w:themeTint="D9"/>
        </w:rPr>
        <w:t>Numero</w:t>
      </w:r>
      <w:proofErr w:type="spellEnd"/>
      <w:r w:rsidRPr="00376644">
        <w:rPr>
          <w:rFonts w:ascii="Arial" w:hAnsi="Arial"/>
          <w:b/>
          <w:color w:val="262626" w:themeColor="text1" w:themeTint="D9"/>
        </w:rPr>
        <w:t xml:space="preserve"> Processo</w:t>
      </w:r>
      <w:r w:rsidRPr="00376644">
        <w:rPr>
          <w:rFonts w:ascii="Arial" w:hAnsi="Arial"/>
          <w:b/>
          <w:color w:val="262626" w:themeColor="text1" w:themeTint="D9"/>
        </w:rPr>
        <w:tab/>
        <w:t>: 000051/2019</w:t>
      </w:r>
    </w:p>
    <w:p w:rsidR="00A56C8A" w:rsidRPr="00376644" w:rsidRDefault="00221D94" w:rsidP="00221D94">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24/04/2019 09:00:00</w:t>
      </w:r>
    </w:p>
    <w:p w:rsidR="00C863BF" w:rsidRPr="00376644" w:rsidRDefault="00C863BF" w:rsidP="00C863BF">
      <w:pPr>
        <w:rPr>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 xml:space="preserve">1 – Objeto </w:t>
      </w:r>
    </w:p>
    <w:p w:rsidR="00C863BF" w:rsidRPr="00376644" w:rsidRDefault="00C863BF" w:rsidP="00C863BF">
      <w:pPr>
        <w:jc w:val="both"/>
        <w:rPr>
          <w:rFonts w:ascii="Arial" w:hAnsi="Arial" w:cs="Arial"/>
          <w:color w:val="262626" w:themeColor="text1" w:themeTint="D9"/>
        </w:rPr>
      </w:pPr>
    </w:p>
    <w:p w:rsidR="00C863BF" w:rsidRPr="00376644" w:rsidRDefault="00221D94" w:rsidP="00C863BF">
      <w:pPr>
        <w:autoSpaceDE w:val="0"/>
        <w:autoSpaceDN w:val="0"/>
        <w:adjustRightInd w:val="0"/>
        <w:jc w:val="both"/>
        <w:rPr>
          <w:rFonts w:ascii="Arial" w:hAnsi="Arial" w:cs="Arial"/>
          <w:color w:val="262626" w:themeColor="text1" w:themeTint="D9"/>
          <w:szCs w:val="24"/>
        </w:rPr>
      </w:pPr>
      <w:r w:rsidRPr="00376644">
        <w:rPr>
          <w:rFonts w:ascii="Arial" w:hAnsi="Arial" w:cs="Arial"/>
          <w:color w:val="262626" w:themeColor="text1" w:themeTint="D9"/>
        </w:rPr>
        <w:t xml:space="preserve">Aquisição de Materiais de Construção na parte de </w:t>
      </w:r>
      <w:proofErr w:type="spellStart"/>
      <w:r w:rsidRPr="00376644">
        <w:rPr>
          <w:rFonts w:ascii="Arial" w:hAnsi="Arial" w:cs="Arial"/>
          <w:color w:val="262626" w:themeColor="text1" w:themeTint="D9"/>
        </w:rPr>
        <w:t>Infra-Estrutura</w:t>
      </w:r>
      <w:proofErr w:type="spellEnd"/>
      <w:r w:rsidRPr="00376644">
        <w:rPr>
          <w:rFonts w:ascii="Arial" w:hAnsi="Arial" w:cs="Arial"/>
          <w:color w:val="262626" w:themeColor="text1" w:themeTint="D9"/>
        </w:rPr>
        <w:t>, Supra Estrutura, Acabamento, Revestimento e Pintura</w:t>
      </w:r>
      <w:r w:rsidR="00C863BF" w:rsidRPr="00376644">
        <w:rPr>
          <w:rFonts w:ascii="Arial" w:hAnsi="Arial" w:cs="Arial"/>
          <w:color w:val="262626" w:themeColor="text1" w:themeTint="D9"/>
        </w:rPr>
        <w:t>.</w:t>
      </w:r>
    </w:p>
    <w:p w:rsidR="00C863BF" w:rsidRPr="00376644" w:rsidRDefault="00C863BF" w:rsidP="00C863BF">
      <w:pPr>
        <w:jc w:val="both"/>
        <w:rPr>
          <w:rFonts w:ascii="Arial" w:hAnsi="Arial" w:cs="Arial"/>
          <w:b/>
          <w:color w:val="262626" w:themeColor="text1" w:themeTint="D9"/>
        </w:rPr>
      </w:pPr>
    </w:p>
    <w:p w:rsidR="00C863BF" w:rsidRPr="00376644" w:rsidRDefault="00C863BF" w:rsidP="007D00E2">
      <w:pPr>
        <w:pStyle w:val="PargrafodaLista"/>
        <w:numPr>
          <w:ilvl w:val="1"/>
          <w:numId w:val="46"/>
        </w:numPr>
        <w:jc w:val="both"/>
        <w:rPr>
          <w:rFonts w:ascii="Arial" w:hAnsi="Arial" w:cs="Arial"/>
          <w:b/>
          <w:color w:val="262626" w:themeColor="text1" w:themeTint="D9"/>
        </w:rPr>
      </w:pPr>
      <w:r w:rsidRPr="00376644">
        <w:rPr>
          <w:rFonts w:ascii="Arial" w:hAnsi="Arial" w:cs="Arial"/>
          <w:b/>
          <w:color w:val="262626" w:themeColor="text1" w:themeTint="D9"/>
        </w:rPr>
        <w:t>Descrição dos Itens:</w:t>
      </w:r>
    </w:p>
    <w:p w:rsidR="007D00E2" w:rsidRPr="00376644" w:rsidRDefault="007D00E2" w:rsidP="007D00E2">
      <w:pPr>
        <w:pStyle w:val="PargrafodaLista"/>
        <w:ind w:left="360"/>
        <w:jc w:val="both"/>
        <w:rPr>
          <w:rFonts w:ascii="Arial" w:hAnsi="Arial" w:cs="Arial"/>
          <w:b/>
          <w:color w:val="262626" w:themeColor="text1" w:themeTint="D9"/>
        </w:rPr>
      </w:pPr>
    </w:p>
    <w:tbl>
      <w:tblPr>
        <w:tblW w:w="5000" w:type="pct"/>
        <w:tblLayout w:type="fixed"/>
        <w:tblCellMar>
          <w:left w:w="70" w:type="dxa"/>
          <w:right w:w="70" w:type="dxa"/>
        </w:tblCellMar>
        <w:tblLook w:val="04A0" w:firstRow="1" w:lastRow="0" w:firstColumn="1" w:lastColumn="0" w:noHBand="0" w:noVBand="1"/>
      </w:tblPr>
      <w:tblGrid>
        <w:gridCol w:w="903"/>
        <w:gridCol w:w="4881"/>
        <w:gridCol w:w="1118"/>
        <w:gridCol w:w="1116"/>
        <w:gridCol w:w="1044"/>
      </w:tblGrid>
      <w:tr w:rsidR="00376644" w:rsidRPr="00376644" w:rsidTr="00221D94">
        <w:trPr>
          <w:trHeight w:val="349"/>
        </w:trPr>
        <w:tc>
          <w:tcPr>
            <w:tcW w:w="49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b/>
                <w:bCs/>
                <w:color w:val="262626" w:themeColor="text1" w:themeTint="D9"/>
              </w:rPr>
            </w:pPr>
            <w:r w:rsidRPr="00376644">
              <w:rPr>
                <w:rFonts w:ascii="Arial" w:hAnsi="Arial" w:cs="Arial"/>
                <w:b/>
                <w:bCs/>
                <w:color w:val="262626" w:themeColor="text1" w:themeTint="D9"/>
              </w:rPr>
              <w:t>Item</w:t>
            </w:r>
          </w:p>
        </w:tc>
        <w:tc>
          <w:tcPr>
            <w:tcW w:w="2693" w:type="pct"/>
            <w:tcBorders>
              <w:top w:val="single" w:sz="4" w:space="0" w:color="000000"/>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b/>
                <w:bCs/>
                <w:color w:val="262626" w:themeColor="text1" w:themeTint="D9"/>
              </w:rPr>
            </w:pPr>
            <w:r w:rsidRPr="00376644">
              <w:rPr>
                <w:rFonts w:ascii="Arial" w:hAnsi="Arial" w:cs="Arial"/>
                <w:b/>
                <w:bCs/>
                <w:color w:val="262626" w:themeColor="text1" w:themeTint="D9"/>
              </w:rPr>
              <w:t>Descrição</w:t>
            </w:r>
          </w:p>
        </w:tc>
        <w:tc>
          <w:tcPr>
            <w:tcW w:w="617" w:type="pct"/>
            <w:tcBorders>
              <w:top w:val="single" w:sz="4" w:space="0" w:color="000000"/>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b/>
                <w:bCs/>
                <w:color w:val="262626" w:themeColor="text1" w:themeTint="D9"/>
              </w:rPr>
            </w:pPr>
            <w:r w:rsidRPr="00376644">
              <w:rPr>
                <w:rFonts w:ascii="Arial" w:hAnsi="Arial" w:cs="Arial"/>
                <w:b/>
                <w:bCs/>
                <w:color w:val="262626" w:themeColor="text1" w:themeTint="D9"/>
              </w:rPr>
              <w:t>UND</w:t>
            </w:r>
          </w:p>
        </w:tc>
        <w:tc>
          <w:tcPr>
            <w:tcW w:w="616" w:type="pct"/>
            <w:tcBorders>
              <w:top w:val="single" w:sz="4" w:space="0" w:color="000000"/>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b/>
                <w:bCs/>
                <w:color w:val="262626" w:themeColor="text1" w:themeTint="D9"/>
              </w:rPr>
            </w:pPr>
            <w:proofErr w:type="spellStart"/>
            <w:r w:rsidRPr="00376644">
              <w:rPr>
                <w:rFonts w:ascii="Arial" w:hAnsi="Arial" w:cs="Arial"/>
                <w:b/>
                <w:bCs/>
                <w:color w:val="262626" w:themeColor="text1" w:themeTint="D9"/>
              </w:rPr>
              <w:t>Qtde</w:t>
            </w:r>
            <w:proofErr w:type="spellEnd"/>
          </w:p>
        </w:tc>
        <w:tc>
          <w:tcPr>
            <w:tcW w:w="576" w:type="pct"/>
            <w:tcBorders>
              <w:top w:val="single" w:sz="4" w:space="0" w:color="000000"/>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b/>
                <w:bCs/>
                <w:color w:val="262626" w:themeColor="text1" w:themeTint="D9"/>
              </w:rPr>
            </w:pPr>
            <w:r w:rsidRPr="00376644">
              <w:rPr>
                <w:rFonts w:ascii="Arial" w:hAnsi="Arial" w:cs="Arial"/>
                <w:b/>
                <w:bCs/>
                <w:color w:val="262626" w:themeColor="text1" w:themeTint="D9"/>
              </w:rPr>
              <w:t>Valor Estimado</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0001</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Aço CA-50 nervurado 10,0 mm (barra 12,0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Barra</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42,79</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0002</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Aço CA-50 nervurado 6,3 mm (barra 12,0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Barra</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20,39</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0003</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Aço CA-50 nervurado 8,0 mm (barra 12,0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Barra</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28,27</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0004</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Aço CA-60 nervurado 4,2 mm (barra 12,0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BARRA</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8,97</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0005</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Aço CA-60 nervurado 5,0 mm (barra 12,0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Barra</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11,67</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0006</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proofErr w:type="spellStart"/>
            <w:r w:rsidRPr="00376644">
              <w:rPr>
                <w:rFonts w:ascii="Arial" w:hAnsi="Arial" w:cs="Arial"/>
                <w:color w:val="262626" w:themeColor="text1" w:themeTint="D9"/>
              </w:rPr>
              <w:t>Agrofilito</w:t>
            </w:r>
            <w:proofErr w:type="spellEnd"/>
            <w:r w:rsidRPr="00376644">
              <w:rPr>
                <w:rFonts w:ascii="Arial" w:hAnsi="Arial" w:cs="Arial"/>
                <w:color w:val="262626" w:themeColor="text1" w:themeTint="D9"/>
              </w:rPr>
              <w:t xml:space="preserve"> (saco 18 kg)</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Saco</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5,10</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0007</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Arame de aço ovalado 15 x 17 </w:t>
            </w:r>
            <w:proofErr w:type="gramStart"/>
            <w:r w:rsidRPr="00376644">
              <w:rPr>
                <w:rFonts w:ascii="Arial" w:hAnsi="Arial" w:cs="Arial"/>
                <w:color w:val="262626" w:themeColor="text1" w:themeTint="D9"/>
              </w:rPr>
              <w:t>( 45</w:t>
            </w:r>
            <w:proofErr w:type="gramEnd"/>
            <w:r w:rsidRPr="00376644">
              <w:rPr>
                <w:rFonts w:ascii="Arial" w:hAnsi="Arial" w:cs="Arial"/>
                <w:color w:val="262626" w:themeColor="text1" w:themeTint="D9"/>
              </w:rPr>
              <w:t>,7 kg, 700 kgf), rolo com 1000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320,83</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0008</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Arame Farpado de aço, rolo com 500 </w:t>
            </w:r>
            <w:proofErr w:type="spellStart"/>
            <w:r w:rsidRPr="00376644">
              <w:rPr>
                <w:rFonts w:ascii="Arial" w:hAnsi="Arial" w:cs="Arial"/>
                <w:color w:val="262626" w:themeColor="text1" w:themeTint="D9"/>
              </w:rPr>
              <w:t>mts</w:t>
            </w:r>
            <w:proofErr w:type="spellEnd"/>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440,00</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0009</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Arame galvanizado 18 BWG, 1,24 mm (0,009 kg/M)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KG</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21,28</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0010</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Arame Galvanizado Bitola 12 BWG, 2,76 mm (0,048 KG/M)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gramStart"/>
            <w:r w:rsidRPr="00376644">
              <w:rPr>
                <w:rFonts w:ascii="Arial" w:hAnsi="Arial" w:cs="Arial"/>
                <w:color w:val="262626" w:themeColor="text1" w:themeTint="D9"/>
              </w:rPr>
              <w:t>kg</w:t>
            </w:r>
            <w:proofErr w:type="gram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13,42</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0011</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Arame Galvanizado Bitola 14 BWG, D = 2,11 mm (0,026 KG/M)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gramStart"/>
            <w:r w:rsidRPr="00376644">
              <w:rPr>
                <w:rFonts w:ascii="Arial" w:hAnsi="Arial" w:cs="Arial"/>
                <w:color w:val="262626" w:themeColor="text1" w:themeTint="D9"/>
              </w:rPr>
              <w:t>kg</w:t>
            </w:r>
            <w:proofErr w:type="gram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14,23</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0012</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Arame Galvanizado Bitola 16 BWG, 1,65 mm (0,0166 KG/M)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Kg</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15,10</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0013</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Arame galvanizado n°. 22 (rolo de 1 kg)</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KG</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23,92</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0014</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Arame recozido, baixo teor de carbono, para fixar armaduras. BWG 18, bitola 1,24 mm (rolo de 1 kg)</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Kg</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12,55</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0015</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Areia Fina - Posto jazida/fornecedor (retirado na jazida, sem transporte)</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M³</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90,00</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0016</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Areia Grossa - Posto jazida/fornecedor (retirado na jazida, sem transporte)</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M³</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94,00</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0017</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Areia Média - Posto jazida/fornecedor (retirado na jazida, sem transporte)</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M³</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91,75</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0018</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Argamassa Colante AC-II (Saco 20 Kg)</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23,33</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0019</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Argamassa Colante AC I para Cerâmicas (Saco 20 Kg)</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proofErr w:type="gramStart"/>
            <w:r w:rsidRPr="00376644">
              <w:rPr>
                <w:rFonts w:ascii="Arial" w:hAnsi="Arial" w:cs="Arial"/>
                <w:color w:val="262626" w:themeColor="text1" w:themeTint="D9"/>
              </w:rPr>
              <w:t>unid</w:t>
            </w:r>
            <w:proofErr w:type="spellEnd"/>
            <w:proofErr w:type="gram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12,57</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0020</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Argamassa Colante tipo ACIII E (Saco 20 Kg)</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31,30</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0021</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Argamassa Colante tipo ACIII (Saco 20 Kg)</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31,83</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0022</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Argamassa industrializada para chapisco colante</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Kg</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33,67</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0023</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Bloco Cerâmico (ALVENARIA DE VEDACÃO), 8 furos, de 9 X 19 X 24 cm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1,15</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0024</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Bloco concreto estrutural 14 x 19 x 39, FCK 16 MPA - NBR 6136/2007</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5,97</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lastRenderedPageBreak/>
              <w:t>0025</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Bloco concreto estrutural 19 cm X 19 cm X 39 cm, FCK 16 MPA (NBR 6136)</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7,93</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0026</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Bloco vedação concreto 14 x 19 x 39 cm (classe c - NBR 6136)</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2,67</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0027</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Bloco vedação concreto 9 x 19 x 39 cm (classe c - NBR 6136)</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2,87</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0028</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Brita em Pó: Brita em Pó</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Metro Cúbico</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113,33</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0029</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Bucha Fixa nº 10 c/ Parafuso: Bucha Fixa nº 10 c/ Parafuso</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1,10</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0030</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Bucha nº 06 c/ Parafuso: Bucha nº 06 c/ Parafuso 1ª Linha</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0,90</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0031</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Bucha nº 08 c/ Parafuso: Bucha nº 08 c/ Parafuso de 1ª Linha</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1,12</w:t>
            </w:r>
          </w:p>
        </w:tc>
        <w:bookmarkStart w:id="0" w:name="_GoBack"/>
        <w:bookmarkEnd w:id="0"/>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0032</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Cabo de Aço galvanizado 1/8" (Rolo 100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376644" w:rsidP="00221D94">
            <w:pPr>
              <w:jc w:val="center"/>
              <w:rPr>
                <w:rFonts w:ascii="Arial" w:hAnsi="Arial" w:cs="Arial"/>
                <w:color w:val="262626" w:themeColor="text1" w:themeTint="D9"/>
              </w:rPr>
            </w:pPr>
            <w:r w:rsidRPr="00376644">
              <w:rPr>
                <w:rFonts w:ascii="Arial" w:hAnsi="Arial" w:cs="Arial"/>
                <w:color w:val="262626" w:themeColor="text1" w:themeTint="D9"/>
              </w:rPr>
              <w:t>5,93</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0033</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Cabo de Aço galvanizado alma de fibra 1/4" (Rolo 100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5,50</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0034</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Cal hidratada para pintura, Saco 8 Kg</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9,63</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0035</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Canaleta concreto 14 x 19 x 19 cm (classe c - NBR 6136)</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5,23</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0036</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Canaleta concreto 9 x 19 x 19 cm (classe c -NBR 6136)</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3,77</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0037</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Canaleta concreto estrutural 14 x 19 x 39 cm, </w:t>
            </w:r>
            <w:proofErr w:type="spellStart"/>
            <w:r w:rsidRPr="00376644">
              <w:rPr>
                <w:rFonts w:ascii="Arial" w:hAnsi="Arial" w:cs="Arial"/>
                <w:color w:val="262626" w:themeColor="text1" w:themeTint="D9"/>
              </w:rPr>
              <w:t>fck</w:t>
            </w:r>
            <w:proofErr w:type="spellEnd"/>
            <w:r w:rsidRPr="00376644">
              <w:rPr>
                <w:rFonts w:ascii="Arial" w:hAnsi="Arial" w:cs="Arial"/>
                <w:color w:val="262626" w:themeColor="text1" w:themeTint="D9"/>
              </w:rPr>
              <w:t xml:space="preserve"> 4,5 </w:t>
            </w:r>
            <w:proofErr w:type="spellStart"/>
            <w:r w:rsidRPr="00376644">
              <w:rPr>
                <w:rFonts w:ascii="Arial" w:hAnsi="Arial" w:cs="Arial"/>
                <w:color w:val="262626" w:themeColor="text1" w:themeTint="D9"/>
              </w:rPr>
              <w:t>mpa</w:t>
            </w:r>
            <w:proofErr w:type="spellEnd"/>
            <w:r w:rsidRPr="00376644">
              <w:rPr>
                <w:rFonts w:ascii="Arial" w:hAnsi="Arial" w:cs="Arial"/>
                <w:color w:val="262626" w:themeColor="text1" w:themeTint="D9"/>
              </w:rPr>
              <w:t xml:space="preserve"> (NBR 6136)</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5,76</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0038</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Cantoneira 3/4 x 1/8 (Barra de 1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proofErr w:type="gramStart"/>
            <w:r w:rsidRPr="00376644">
              <w:rPr>
                <w:rFonts w:ascii="Arial" w:hAnsi="Arial" w:cs="Arial"/>
                <w:color w:val="262626" w:themeColor="text1" w:themeTint="D9"/>
              </w:rPr>
              <w:t>unid</w:t>
            </w:r>
            <w:proofErr w:type="spellEnd"/>
            <w:proofErr w:type="gram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21,97</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0039</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Cantoneira F8 - 5/8 (Barra de 1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22,30</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0040</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Cimento Branco (pacote 1 kg</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KG</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7,43</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0041</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Cimento Portland Composto CP II-32 (Saco 50 Kg)</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28,10</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0042</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Cimento Portland </w:t>
            </w:r>
            <w:proofErr w:type="spellStart"/>
            <w:r w:rsidRPr="00376644">
              <w:rPr>
                <w:rFonts w:ascii="Arial" w:hAnsi="Arial" w:cs="Arial"/>
                <w:color w:val="262626" w:themeColor="text1" w:themeTint="D9"/>
              </w:rPr>
              <w:t>Pozolânico</w:t>
            </w:r>
            <w:proofErr w:type="spellEnd"/>
            <w:r w:rsidRPr="00376644">
              <w:rPr>
                <w:rFonts w:ascii="Arial" w:hAnsi="Arial" w:cs="Arial"/>
                <w:color w:val="262626" w:themeColor="text1" w:themeTint="D9"/>
              </w:rPr>
              <w:t xml:space="preserve"> CP IV- 32 (Saco 50 Kg)</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26,12</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0043</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Cola Branca </w:t>
            </w:r>
            <w:proofErr w:type="spellStart"/>
            <w:r w:rsidRPr="00376644">
              <w:rPr>
                <w:rFonts w:ascii="Arial" w:hAnsi="Arial" w:cs="Arial"/>
                <w:color w:val="262626" w:themeColor="text1" w:themeTint="D9"/>
              </w:rPr>
              <w:t>Cascola</w:t>
            </w:r>
            <w:proofErr w:type="spellEnd"/>
            <w:r w:rsidRPr="00376644">
              <w:rPr>
                <w:rFonts w:ascii="Arial" w:hAnsi="Arial" w:cs="Arial"/>
                <w:color w:val="262626" w:themeColor="text1" w:themeTint="D9"/>
              </w:rPr>
              <w:t xml:space="preserve"> </w:t>
            </w:r>
            <w:proofErr w:type="spellStart"/>
            <w:r w:rsidRPr="00376644">
              <w:rPr>
                <w:rFonts w:ascii="Arial" w:hAnsi="Arial" w:cs="Arial"/>
                <w:color w:val="262626" w:themeColor="text1" w:themeTint="D9"/>
              </w:rPr>
              <w:t>Cascorez</w:t>
            </w:r>
            <w:proofErr w:type="spellEnd"/>
            <w:r w:rsidRPr="00376644">
              <w:rPr>
                <w:rFonts w:ascii="Arial" w:hAnsi="Arial" w:cs="Arial"/>
                <w:color w:val="262626" w:themeColor="text1" w:themeTint="D9"/>
              </w:rPr>
              <w:t xml:space="preserve"> Universal 500G</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13,55</w:t>
            </w:r>
          </w:p>
        </w:tc>
      </w:tr>
      <w:tr w:rsidR="00376644" w:rsidRPr="00376644" w:rsidTr="00221D94">
        <w:trPr>
          <w:trHeight w:val="76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0044</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Concreto usinado bombeável, classe de resistência (FCK) 20, com brita 0 e 1, </w:t>
            </w:r>
            <w:proofErr w:type="spellStart"/>
            <w:r w:rsidRPr="00376644">
              <w:rPr>
                <w:rFonts w:ascii="Arial" w:hAnsi="Arial" w:cs="Arial"/>
                <w:color w:val="262626" w:themeColor="text1" w:themeTint="D9"/>
              </w:rPr>
              <w:t>slump</w:t>
            </w:r>
            <w:proofErr w:type="spellEnd"/>
            <w:r w:rsidRPr="00376644">
              <w:rPr>
                <w:rFonts w:ascii="Arial" w:hAnsi="Arial" w:cs="Arial"/>
                <w:color w:val="262626" w:themeColor="text1" w:themeTint="D9"/>
              </w:rPr>
              <w:t xml:space="preserve"> = 220 +/- 20 mm, inclui serviço de bombeamento (NBR 8953)</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M³</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493,33</w:t>
            </w:r>
          </w:p>
        </w:tc>
      </w:tr>
      <w:tr w:rsidR="00376644" w:rsidRPr="00376644" w:rsidTr="00221D94">
        <w:trPr>
          <w:trHeight w:val="76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0045</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Concreto Usinado Bombeável, Classe de resistência (FCK) 25, com brita 0 e 1, </w:t>
            </w:r>
            <w:proofErr w:type="spellStart"/>
            <w:r w:rsidRPr="00376644">
              <w:rPr>
                <w:rFonts w:ascii="Arial" w:hAnsi="Arial" w:cs="Arial"/>
                <w:color w:val="262626" w:themeColor="text1" w:themeTint="D9"/>
              </w:rPr>
              <w:t>slump</w:t>
            </w:r>
            <w:proofErr w:type="spellEnd"/>
            <w:r w:rsidRPr="00376644">
              <w:rPr>
                <w:rFonts w:ascii="Arial" w:hAnsi="Arial" w:cs="Arial"/>
                <w:color w:val="262626" w:themeColor="text1" w:themeTint="D9"/>
              </w:rPr>
              <w:t xml:space="preserve"> = 100 +/- 20 mm inclui serviço de bombeamento (NBR 8953)</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M³</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513,33</w:t>
            </w:r>
          </w:p>
        </w:tc>
      </w:tr>
      <w:tr w:rsidR="00376644" w:rsidRPr="00376644" w:rsidTr="00221D94">
        <w:trPr>
          <w:trHeight w:val="76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0046</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Concreto usinado bombeável, classe de resistência (FCK) 30, com brita 0 e 1, </w:t>
            </w:r>
            <w:proofErr w:type="spellStart"/>
            <w:r w:rsidRPr="00376644">
              <w:rPr>
                <w:rFonts w:ascii="Arial" w:hAnsi="Arial" w:cs="Arial"/>
                <w:color w:val="262626" w:themeColor="text1" w:themeTint="D9"/>
              </w:rPr>
              <w:t>slump</w:t>
            </w:r>
            <w:proofErr w:type="spellEnd"/>
            <w:r w:rsidRPr="00376644">
              <w:rPr>
                <w:rFonts w:ascii="Arial" w:hAnsi="Arial" w:cs="Arial"/>
                <w:color w:val="262626" w:themeColor="text1" w:themeTint="D9"/>
              </w:rPr>
              <w:t xml:space="preserve"> = 100 +/- 20 mm, inclui serviço de bombeamento (NBR 8953)</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M³</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536,67</w:t>
            </w:r>
          </w:p>
        </w:tc>
      </w:tr>
      <w:tr w:rsidR="00376644" w:rsidRPr="00376644" w:rsidTr="00221D94">
        <w:trPr>
          <w:trHeight w:val="76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0047</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Concreto usinado bombeável, classe de resistência (FCK) 30, com brita 0 e 1, </w:t>
            </w:r>
            <w:proofErr w:type="spellStart"/>
            <w:r w:rsidRPr="00376644">
              <w:rPr>
                <w:rFonts w:ascii="Arial" w:hAnsi="Arial" w:cs="Arial"/>
                <w:color w:val="262626" w:themeColor="text1" w:themeTint="D9"/>
              </w:rPr>
              <w:t>slump</w:t>
            </w:r>
            <w:proofErr w:type="spellEnd"/>
            <w:r w:rsidRPr="00376644">
              <w:rPr>
                <w:rFonts w:ascii="Arial" w:hAnsi="Arial" w:cs="Arial"/>
                <w:color w:val="262626" w:themeColor="text1" w:themeTint="D9"/>
              </w:rPr>
              <w:t xml:space="preserve"> = 190 +/- 20 mm, Exclui serviço de bombeamento (NBR 8953)</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M³</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506,67</w:t>
            </w:r>
          </w:p>
        </w:tc>
      </w:tr>
      <w:tr w:rsidR="00376644" w:rsidRPr="00376644" w:rsidTr="00221D94">
        <w:trPr>
          <w:trHeight w:val="76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0048</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Concreto Usinado Convencional (não bombeável), Classe de resistência (FCK) 10, com brita 1 e 2, </w:t>
            </w:r>
            <w:proofErr w:type="spellStart"/>
            <w:r w:rsidRPr="00376644">
              <w:rPr>
                <w:rFonts w:ascii="Arial" w:hAnsi="Arial" w:cs="Arial"/>
                <w:color w:val="262626" w:themeColor="text1" w:themeTint="D9"/>
              </w:rPr>
              <w:t>slump</w:t>
            </w:r>
            <w:proofErr w:type="spellEnd"/>
            <w:r w:rsidRPr="00376644">
              <w:rPr>
                <w:rFonts w:ascii="Arial" w:hAnsi="Arial" w:cs="Arial"/>
                <w:color w:val="262626" w:themeColor="text1" w:themeTint="D9"/>
              </w:rPr>
              <w:t xml:space="preserve"> = 80 mm +/- 10 mm (NBR 8953)</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M³</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463,33</w:t>
            </w:r>
          </w:p>
        </w:tc>
      </w:tr>
      <w:tr w:rsidR="00376644" w:rsidRPr="00376644" w:rsidTr="00221D94">
        <w:trPr>
          <w:trHeight w:val="76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0049</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Concreto Usinado Convencional (não bombeável), Classe de resistência (FCK) 15, com brita 1 e 2, </w:t>
            </w:r>
            <w:proofErr w:type="spellStart"/>
            <w:r w:rsidRPr="00376644">
              <w:rPr>
                <w:rFonts w:ascii="Arial" w:hAnsi="Arial" w:cs="Arial"/>
                <w:color w:val="262626" w:themeColor="text1" w:themeTint="D9"/>
              </w:rPr>
              <w:t>slump</w:t>
            </w:r>
            <w:proofErr w:type="spellEnd"/>
            <w:r w:rsidRPr="00376644">
              <w:rPr>
                <w:rFonts w:ascii="Arial" w:hAnsi="Arial" w:cs="Arial"/>
                <w:color w:val="262626" w:themeColor="text1" w:themeTint="D9"/>
              </w:rPr>
              <w:t xml:space="preserve"> = 80 mm +/- 10 mm (NBR 8953)</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M³</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468,33</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0050</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Corante líquido para tinta </w:t>
            </w:r>
            <w:proofErr w:type="spellStart"/>
            <w:r w:rsidRPr="00376644">
              <w:rPr>
                <w:rFonts w:ascii="Arial" w:hAnsi="Arial" w:cs="Arial"/>
                <w:color w:val="262626" w:themeColor="text1" w:themeTint="D9"/>
              </w:rPr>
              <w:t>pva</w:t>
            </w:r>
            <w:proofErr w:type="spellEnd"/>
            <w:r w:rsidRPr="00376644">
              <w:rPr>
                <w:rFonts w:ascii="Arial" w:hAnsi="Arial" w:cs="Arial"/>
                <w:color w:val="262626" w:themeColor="text1" w:themeTint="D9"/>
              </w:rPr>
              <w:t>, bisnaga 50 ml</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3,66</w:t>
            </w:r>
          </w:p>
        </w:tc>
      </w:tr>
      <w:tr w:rsidR="00376644" w:rsidRPr="00376644" w:rsidTr="00221D94">
        <w:trPr>
          <w:trHeight w:val="76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lastRenderedPageBreak/>
              <w:t>0051</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Dobradiça em aço/ferro, 4" x 3", e= 2,2 a 3,0 mm, com anel, cromado ou zincado, tampa bola, com parafusos</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15,99</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0052</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Espaçador </w:t>
            </w:r>
            <w:proofErr w:type="spellStart"/>
            <w:r w:rsidRPr="00376644">
              <w:rPr>
                <w:rFonts w:ascii="Arial" w:hAnsi="Arial" w:cs="Arial"/>
                <w:color w:val="262626" w:themeColor="text1" w:themeTint="D9"/>
              </w:rPr>
              <w:t>Juntapiso</w:t>
            </w:r>
            <w:proofErr w:type="spellEnd"/>
            <w:r w:rsidRPr="00376644">
              <w:rPr>
                <w:rFonts w:ascii="Arial" w:hAnsi="Arial" w:cs="Arial"/>
                <w:color w:val="262626" w:themeColor="text1" w:themeTint="D9"/>
              </w:rPr>
              <w:t xml:space="preserve"> de polipropileno, 1,0 mm (pacote com 100)</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3,37</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0053</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Espaçador </w:t>
            </w:r>
            <w:proofErr w:type="spellStart"/>
            <w:r w:rsidRPr="00376644">
              <w:rPr>
                <w:rFonts w:ascii="Arial" w:hAnsi="Arial" w:cs="Arial"/>
                <w:color w:val="262626" w:themeColor="text1" w:themeTint="D9"/>
              </w:rPr>
              <w:t>Juntapiso</w:t>
            </w:r>
            <w:proofErr w:type="spellEnd"/>
            <w:r w:rsidRPr="00376644">
              <w:rPr>
                <w:rFonts w:ascii="Arial" w:hAnsi="Arial" w:cs="Arial"/>
                <w:color w:val="262626" w:themeColor="text1" w:themeTint="D9"/>
              </w:rPr>
              <w:t xml:space="preserve"> de polipropileno, 3,0mm (pacote com 100)</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3,47</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0054</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Espaçador </w:t>
            </w:r>
            <w:proofErr w:type="spellStart"/>
            <w:r w:rsidRPr="00376644">
              <w:rPr>
                <w:rFonts w:ascii="Arial" w:hAnsi="Arial" w:cs="Arial"/>
                <w:color w:val="262626" w:themeColor="text1" w:themeTint="D9"/>
              </w:rPr>
              <w:t>Juntapiso</w:t>
            </w:r>
            <w:proofErr w:type="spellEnd"/>
            <w:r w:rsidRPr="00376644">
              <w:rPr>
                <w:rFonts w:ascii="Arial" w:hAnsi="Arial" w:cs="Arial"/>
                <w:color w:val="262626" w:themeColor="text1" w:themeTint="D9"/>
              </w:rPr>
              <w:t xml:space="preserve"> de polipropileno, 5,0mm (pacote com 100)</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3,45</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0055</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Fita adesiva antiderrapante 50 mm x 5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33,76</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0056</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Fita crepe para pintura, rolo de 25 mm x 50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5,38</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0057</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Fita Zebrada sem Adesivo de 70mm x 200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11,93</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0058</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Fixador de cal (sache 150 ml)</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2,15</w:t>
            </w:r>
          </w:p>
        </w:tc>
      </w:tr>
      <w:tr w:rsidR="00376644" w:rsidRPr="00376644" w:rsidTr="00221D94">
        <w:trPr>
          <w:trHeight w:val="76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0059</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Forro de </w:t>
            </w:r>
            <w:proofErr w:type="spellStart"/>
            <w:r w:rsidRPr="00376644">
              <w:rPr>
                <w:rFonts w:ascii="Arial" w:hAnsi="Arial" w:cs="Arial"/>
                <w:color w:val="262626" w:themeColor="text1" w:themeTint="D9"/>
              </w:rPr>
              <w:t>pvc</w:t>
            </w:r>
            <w:proofErr w:type="spellEnd"/>
            <w:r w:rsidRPr="00376644">
              <w:rPr>
                <w:rFonts w:ascii="Arial" w:hAnsi="Arial" w:cs="Arial"/>
                <w:color w:val="262626" w:themeColor="text1" w:themeTint="D9"/>
              </w:rPr>
              <w:t>, frisado, branco, régua de 10 cm, espessura de 8 mm a 10 mm e comprimento 6 m (sem colocação)</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M²</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26,33</w:t>
            </w:r>
          </w:p>
        </w:tc>
      </w:tr>
      <w:tr w:rsidR="00376644" w:rsidRPr="00376644" w:rsidTr="00221D94">
        <w:trPr>
          <w:trHeight w:val="76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0060</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Forro de </w:t>
            </w:r>
            <w:proofErr w:type="spellStart"/>
            <w:r w:rsidRPr="00376644">
              <w:rPr>
                <w:rFonts w:ascii="Arial" w:hAnsi="Arial" w:cs="Arial"/>
                <w:color w:val="262626" w:themeColor="text1" w:themeTint="D9"/>
              </w:rPr>
              <w:t>pvc</w:t>
            </w:r>
            <w:proofErr w:type="spellEnd"/>
            <w:r w:rsidRPr="00376644">
              <w:rPr>
                <w:rFonts w:ascii="Arial" w:hAnsi="Arial" w:cs="Arial"/>
                <w:color w:val="262626" w:themeColor="text1" w:themeTint="D9"/>
              </w:rPr>
              <w:t>, frisado, branco, régua de 20 cm, espessura de 8 mm a 10 mm e comprimento 6 m (sem colocação)</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M²</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26,33</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0061</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Fundo anticorrosivo para metais ferrosos (zarcão), lata de 3,6 LT</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118,33</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0062</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Gesso em pó - Saco com 40 kg</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45,90</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0063</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Janela basculante, aço, com batente/</w:t>
            </w:r>
            <w:proofErr w:type="spellStart"/>
            <w:r w:rsidRPr="00376644">
              <w:rPr>
                <w:rFonts w:ascii="Arial" w:hAnsi="Arial" w:cs="Arial"/>
                <w:color w:val="262626" w:themeColor="text1" w:themeTint="D9"/>
              </w:rPr>
              <w:t>requadro</w:t>
            </w:r>
            <w:proofErr w:type="spellEnd"/>
            <w:r w:rsidRPr="00376644">
              <w:rPr>
                <w:rFonts w:ascii="Arial" w:hAnsi="Arial" w:cs="Arial"/>
                <w:color w:val="262626" w:themeColor="text1" w:themeTint="D9"/>
              </w:rPr>
              <w:t>, 60 x 60 cm (sem vidros)</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105,71</w:t>
            </w:r>
          </w:p>
        </w:tc>
      </w:tr>
      <w:tr w:rsidR="00376644" w:rsidRPr="00376644" w:rsidTr="00221D94">
        <w:trPr>
          <w:trHeight w:val="102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0064</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Janela de correr em alumínio, 100 x 120 cm (a x l), 2 </w:t>
            </w:r>
            <w:proofErr w:type="spellStart"/>
            <w:r w:rsidRPr="00376644">
              <w:rPr>
                <w:rFonts w:ascii="Arial" w:hAnsi="Arial" w:cs="Arial"/>
                <w:color w:val="262626" w:themeColor="text1" w:themeTint="D9"/>
              </w:rPr>
              <w:t>fls</w:t>
            </w:r>
            <w:proofErr w:type="spellEnd"/>
            <w:r w:rsidRPr="00376644">
              <w:rPr>
                <w:rFonts w:ascii="Arial" w:hAnsi="Arial" w:cs="Arial"/>
                <w:color w:val="262626" w:themeColor="text1" w:themeTint="D9"/>
              </w:rPr>
              <w:t xml:space="preserve">, sem bandeira, acabamento </w:t>
            </w:r>
            <w:proofErr w:type="spellStart"/>
            <w:r w:rsidRPr="00376644">
              <w:rPr>
                <w:rFonts w:ascii="Arial" w:hAnsi="Arial" w:cs="Arial"/>
                <w:color w:val="262626" w:themeColor="text1" w:themeTint="D9"/>
              </w:rPr>
              <w:t>acet</w:t>
            </w:r>
            <w:proofErr w:type="spellEnd"/>
            <w:r w:rsidRPr="00376644">
              <w:rPr>
                <w:rFonts w:ascii="Arial" w:hAnsi="Arial" w:cs="Arial"/>
                <w:color w:val="262626" w:themeColor="text1" w:themeTint="D9"/>
              </w:rPr>
              <w:t xml:space="preserve"> ou brilhante, batente/</w:t>
            </w:r>
            <w:proofErr w:type="spellStart"/>
            <w:r w:rsidRPr="00376644">
              <w:rPr>
                <w:rFonts w:ascii="Arial" w:hAnsi="Arial" w:cs="Arial"/>
                <w:color w:val="262626" w:themeColor="text1" w:themeTint="D9"/>
              </w:rPr>
              <w:t>requadro</w:t>
            </w:r>
            <w:proofErr w:type="spellEnd"/>
            <w:r w:rsidRPr="00376644">
              <w:rPr>
                <w:rFonts w:ascii="Arial" w:hAnsi="Arial" w:cs="Arial"/>
                <w:color w:val="262626" w:themeColor="text1" w:themeTint="D9"/>
              </w:rPr>
              <w:t xml:space="preserve"> de 6 a 14 cm, com vidro, sem guarnição</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254,95</w:t>
            </w:r>
          </w:p>
        </w:tc>
      </w:tr>
      <w:tr w:rsidR="00376644" w:rsidRPr="00376644" w:rsidTr="00221D94">
        <w:trPr>
          <w:trHeight w:val="102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0065</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Janela de correr em alumínio, 100 x 150 cm (a x l), 2 </w:t>
            </w:r>
            <w:proofErr w:type="spellStart"/>
            <w:r w:rsidRPr="00376644">
              <w:rPr>
                <w:rFonts w:ascii="Arial" w:hAnsi="Arial" w:cs="Arial"/>
                <w:color w:val="262626" w:themeColor="text1" w:themeTint="D9"/>
              </w:rPr>
              <w:t>fls</w:t>
            </w:r>
            <w:proofErr w:type="spellEnd"/>
            <w:r w:rsidRPr="00376644">
              <w:rPr>
                <w:rFonts w:ascii="Arial" w:hAnsi="Arial" w:cs="Arial"/>
                <w:color w:val="262626" w:themeColor="text1" w:themeTint="D9"/>
              </w:rPr>
              <w:t xml:space="preserve">, sem bandeira, acabamento </w:t>
            </w:r>
            <w:proofErr w:type="spellStart"/>
            <w:r w:rsidRPr="00376644">
              <w:rPr>
                <w:rFonts w:ascii="Arial" w:hAnsi="Arial" w:cs="Arial"/>
                <w:color w:val="262626" w:themeColor="text1" w:themeTint="D9"/>
              </w:rPr>
              <w:t>acet</w:t>
            </w:r>
            <w:proofErr w:type="spellEnd"/>
            <w:r w:rsidRPr="00376644">
              <w:rPr>
                <w:rFonts w:ascii="Arial" w:hAnsi="Arial" w:cs="Arial"/>
                <w:color w:val="262626" w:themeColor="text1" w:themeTint="D9"/>
              </w:rPr>
              <w:t xml:space="preserve"> ou brilhante, batente/</w:t>
            </w:r>
            <w:proofErr w:type="spellStart"/>
            <w:r w:rsidRPr="00376644">
              <w:rPr>
                <w:rFonts w:ascii="Arial" w:hAnsi="Arial" w:cs="Arial"/>
                <w:color w:val="262626" w:themeColor="text1" w:themeTint="D9"/>
              </w:rPr>
              <w:t>requadro</w:t>
            </w:r>
            <w:proofErr w:type="spellEnd"/>
            <w:r w:rsidRPr="00376644">
              <w:rPr>
                <w:rFonts w:ascii="Arial" w:hAnsi="Arial" w:cs="Arial"/>
                <w:color w:val="262626" w:themeColor="text1" w:themeTint="D9"/>
              </w:rPr>
              <w:t xml:space="preserve"> de 6 a 14 cm, com vidro, sem guarnição</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proofErr w:type="gramStart"/>
            <w:r w:rsidRPr="00376644">
              <w:rPr>
                <w:rFonts w:ascii="Arial" w:hAnsi="Arial" w:cs="Arial"/>
                <w:color w:val="262626" w:themeColor="text1" w:themeTint="D9"/>
              </w:rPr>
              <w:t>unid</w:t>
            </w:r>
            <w:proofErr w:type="spellEnd"/>
            <w:proofErr w:type="gram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313,09</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0066</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Laje pré-moldada convencional (lajotas + vigotas) para forro, unidirecional, s</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M²</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57,67</w:t>
            </w:r>
          </w:p>
        </w:tc>
      </w:tr>
      <w:tr w:rsidR="00376644" w:rsidRPr="00376644" w:rsidTr="00221D94">
        <w:trPr>
          <w:trHeight w:val="76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0067</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Laje pré-moldada convencional (lajotas + vigotas) para piso, unidirecional, sobrecarga 350 Kg/M², vão até 5,00 m (sem locação)</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M²</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66,67</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0068</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Líquido Brilho para parede, 18 LT</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proofErr w:type="gramStart"/>
            <w:r w:rsidRPr="00376644">
              <w:rPr>
                <w:rFonts w:ascii="Arial" w:hAnsi="Arial" w:cs="Arial"/>
                <w:color w:val="262626" w:themeColor="text1" w:themeTint="D9"/>
              </w:rPr>
              <w:t>unid</w:t>
            </w:r>
            <w:proofErr w:type="spellEnd"/>
            <w:proofErr w:type="gram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370,00</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0069</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Líquido Brilho, para parede, 3,6 LT</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25,00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91,04</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0070</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proofErr w:type="gramStart"/>
            <w:r w:rsidRPr="00376644">
              <w:rPr>
                <w:rFonts w:ascii="Arial" w:hAnsi="Arial" w:cs="Arial"/>
                <w:color w:val="262626" w:themeColor="text1" w:themeTint="D9"/>
              </w:rPr>
              <w:t>Lixa  d</w:t>
            </w:r>
            <w:proofErr w:type="gramEnd"/>
            <w:r w:rsidRPr="00376644">
              <w:rPr>
                <w:rFonts w:ascii="Arial" w:hAnsi="Arial" w:cs="Arial"/>
                <w:color w:val="262626" w:themeColor="text1" w:themeTint="D9"/>
              </w:rPr>
              <w:t>´água 100: Lixa  d´água 100 de papel</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1,42</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0071</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Lixa D´Água 120: Lixa D´Água 120</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1,50</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0072</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Lixa </w:t>
            </w:r>
            <w:proofErr w:type="spellStart"/>
            <w:r w:rsidRPr="00376644">
              <w:rPr>
                <w:rFonts w:ascii="Arial" w:hAnsi="Arial" w:cs="Arial"/>
                <w:color w:val="262626" w:themeColor="text1" w:themeTint="D9"/>
              </w:rPr>
              <w:t>Dagua</w:t>
            </w:r>
            <w:proofErr w:type="spellEnd"/>
            <w:r w:rsidRPr="00376644">
              <w:rPr>
                <w:rFonts w:ascii="Arial" w:hAnsi="Arial" w:cs="Arial"/>
                <w:color w:val="262626" w:themeColor="text1" w:themeTint="D9"/>
              </w:rPr>
              <w:t xml:space="preserve"> 180: Lixa </w:t>
            </w:r>
            <w:proofErr w:type="spellStart"/>
            <w:r w:rsidRPr="00376644">
              <w:rPr>
                <w:rFonts w:ascii="Arial" w:hAnsi="Arial" w:cs="Arial"/>
                <w:color w:val="262626" w:themeColor="text1" w:themeTint="D9"/>
              </w:rPr>
              <w:t>Dagua</w:t>
            </w:r>
            <w:proofErr w:type="spellEnd"/>
            <w:r w:rsidRPr="00376644">
              <w:rPr>
                <w:rFonts w:ascii="Arial" w:hAnsi="Arial" w:cs="Arial"/>
                <w:color w:val="262626" w:themeColor="text1" w:themeTint="D9"/>
              </w:rPr>
              <w:t xml:space="preserve"> 180</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2,40</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0073</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Lixa de Ferro 60</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2,90</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0074</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Lixa em folha 230 x 280 mm, para ferro, número 150</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3,14</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0075</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Lixa em folha para parede ou madeira, número 120 (cor vermelha)</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0,93</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lastRenderedPageBreak/>
              <w:t>0076</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Lixa em folha para parede ou madeira, número, 180 (cor vermelha)</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0,93</w:t>
            </w:r>
          </w:p>
        </w:tc>
      </w:tr>
      <w:tr w:rsidR="00376644" w:rsidRPr="00376644" w:rsidTr="00221D94">
        <w:trPr>
          <w:trHeight w:val="76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0077</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Lixa em folha para parede ou madeira, número, 220 (cor vermelha): Lixa em folha para parede ou madeira, número, 220 (cor vermelha)</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1,45</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0078</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Lixa Ferro 100: Lixa Ferro 100</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3,14</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0079</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Lixa Ferro 150: Lixa Ferro 150</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3,14</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0080</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Lixa Ferro 220</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3,14</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0081</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Lixa Ferro 80</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2,96</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0082</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Lona plástica, preta, largura 8 m, e= 150 micra</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Metro</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10,85</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0083</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LONA PRETA PESADA PREMIUM 4X50</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Metro</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6,80</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0084</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Massa Calafetar</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9,89</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0085</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Massa corrida </w:t>
            </w:r>
            <w:proofErr w:type="spellStart"/>
            <w:r w:rsidRPr="00376644">
              <w:rPr>
                <w:rFonts w:ascii="Arial" w:hAnsi="Arial" w:cs="Arial"/>
                <w:color w:val="262626" w:themeColor="text1" w:themeTint="D9"/>
              </w:rPr>
              <w:t>pva</w:t>
            </w:r>
            <w:proofErr w:type="spellEnd"/>
            <w:r w:rsidRPr="00376644">
              <w:rPr>
                <w:rFonts w:ascii="Arial" w:hAnsi="Arial" w:cs="Arial"/>
                <w:color w:val="262626" w:themeColor="text1" w:themeTint="D9"/>
              </w:rPr>
              <w:t xml:space="preserve"> para paredes internas, lata 18 LT</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70,16</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0086</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Massa para vidro</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Kg</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11,60</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0087</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Metalon 50 x30x18</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79,46</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0088</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Pedra Britada N. 0 (4,8 mm a 9,5 mm), Posto pedreira/fornecedor, sem frete</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M³</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25,00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138,60</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0089</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Pedra Britada N. 1 (9,5 mm a 19 mm), Posto pedreira/fornecedor, sem frete</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M³</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136,40</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0090</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Pedra de mão ou pedra rachão para arrimo/fundação (posto pedreira/fornecedor, sem frete)</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M³</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122,67</w:t>
            </w:r>
          </w:p>
        </w:tc>
      </w:tr>
      <w:tr w:rsidR="00376644" w:rsidRPr="00376644" w:rsidTr="00221D94">
        <w:trPr>
          <w:trHeight w:val="76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0091</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Piso em cerâmica esmaltada, comercial (Padrão popular), </w:t>
            </w:r>
            <w:proofErr w:type="spellStart"/>
            <w:r w:rsidRPr="00376644">
              <w:rPr>
                <w:rFonts w:ascii="Arial" w:hAnsi="Arial" w:cs="Arial"/>
                <w:color w:val="262626" w:themeColor="text1" w:themeTint="D9"/>
              </w:rPr>
              <w:t>pei</w:t>
            </w:r>
            <w:proofErr w:type="spellEnd"/>
            <w:r w:rsidRPr="00376644">
              <w:rPr>
                <w:rFonts w:ascii="Arial" w:hAnsi="Arial" w:cs="Arial"/>
                <w:color w:val="262626" w:themeColor="text1" w:themeTint="D9"/>
              </w:rPr>
              <w:t xml:space="preserve"> maior ou   igual a 3, formato menor ou igual a 2025 cm²</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M²</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21,75</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0092</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Piso em cerâmica esmaltada extra, </w:t>
            </w:r>
            <w:proofErr w:type="spellStart"/>
            <w:r w:rsidRPr="00376644">
              <w:rPr>
                <w:rFonts w:ascii="Arial" w:hAnsi="Arial" w:cs="Arial"/>
                <w:color w:val="262626" w:themeColor="text1" w:themeTint="D9"/>
              </w:rPr>
              <w:t>pei</w:t>
            </w:r>
            <w:proofErr w:type="spellEnd"/>
            <w:r w:rsidRPr="00376644">
              <w:rPr>
                <w:rFonts w:ascii="Arial" w:hAnsi="Arial" w:cs="Arial"/>
                <w:color w:val="262626" w:themeColor="text1" w:themeTint="D9"/>
              </w:rPr>
              <w:t xml:space="preserve"> maior ou igual a 4, formato maior que 2025 cm²</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M²</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22,01</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0093</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Piso porcelanato, borda reta, extra, formato maior que 2025 cm²</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M²</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47,91</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0094</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Piso tátil de alerta ou direcional de borracha, preto, 25 x 25 cm, e = 5 mm, para cola</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M²</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79,53</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0095</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Rejunte branco, </w:t>
            </w:r>
            <w:proofErr w:type="spellStart"/>
            <w:r w:rsidRPr="00376644">
              <w:rPr>
                <w:rFonts w:ascii="Arial" w:hAnsi="Arial" w:cs="Arial"/>
                <w:color w:val="262626" w:themeColor="text1" w:themeTint="D9"/>
              </w:rPr>
              <w:t>cimentício</w:t>
            </w:r>
            <w:proofErr w:type="spellEnd"/>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Kg</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4,04</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0096</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Rejunte colorido, </w:t>
            </w:r>
            <w:proofErr w:type="spellStart"/>
            <w:r w:rsidRPr="00376644">
              <w:rPr>
                <w:rFonts w:ascii="Arial" w:hAnsi="Arial" w:cs="Arial"/>
                <w:color w:val="262626" w:themeColor="text1" w:themeTint="D9"/>
              </w:rPr>
              <w:t>cimentício</w:t>
            </w:r>
            <w:proofErr w:type="spellEnd"/>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Kg</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4,03</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0097</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Roda forro em </w:t>
            </w:r>
            <w:proofErr w:type="spellStart"/>
            <w:r w:rsidRPr="00376644">
              <w:rPr>
                <w:rFonts w:ascii="Arial" w:hAnsi="Arial" w:cs="Arial"/>
                <w:color w:val="262626" w:themeColor="text1" w:themeTint="D9"/>
              </w:rPr>
              <w:t>pvc</w:t>
            </w:r>
            <w:proofErr w:type="spellEnd"/>
            <w:r w:rsidRPr="00376644">
              <w:rPr>
                <w:rFonts w:ascii="Arial" w:hAnsi="Arial" w:cs="Arial"/>
                <w:color w:val="262626" w:themeColor="text1" w:themeTint="D9"/>
              </w:rPr>
              <w:t xml:space="preserve">, para forro de </w:t>
            </w:r>
            <w:proofErr w:type="spellStart"/>
            <w:r w:rsidRPr="00376644">
              <w:rPr>
                <w:rFonts w:ascii="Arial" w:hAnsi="Arial" w:cs="Arial"/>
                <w:color w:val="262626" w:themeColor="text1" w:themeTint="D9"/>
              </w:rPr>
              <w:t>pvc</w:t>
            </w:r>
            <w:proofErr w:type="spellEnd"/>
            <w:r w:rsidRPr="00376644">
              <w:rPr>
                <w:rFonts w:ascii="Arial" w:hAnsi="Arial" w:cs="Arial"/>
                <w:color w:val="262626" w:themeColor="text1" w:themeTint="D9"/>
              </w:rPr>
              <w:t>, comprimento 6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21,25</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0098</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Rufo externo de chapa de aço galvanizada num 26, corte 25 cm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M²</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59,00</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0099</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Rufo externo de chapa de aço galvanizada num 26, corte 28 cm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Metro</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59,00</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0100</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Selador acrílico paredes internas/externas, lata 18 l</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86,25</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0101</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Solvente Diluente a Base De aguarrás</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Litro</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14,70</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0102</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Tela de (Nylon) mosquiteiro </w:t>
            </w:r>
            <w:proofErr w:type="spellStart"/>
            <w:r w:rsidRPr="00376644">
              <w:rPr>
                <w:rFonts w:ascii="Arial" w:hAnsi="Arial" w:cs="Arial"/>
                <w:color w:val="262626" w:themeColor="text1" w:themeTint="D9"/>
              </w:rPr>
              <w:t>fachadeira</w:t>
            </w:r>
            <w:proofErr w:type="spellEnd"/>
            <w:r w:rsidRPr="00376644">
              <w:rPr>
                <w:rFonts w:ascii="Arial" w:hAnsi="Arial" w:cs="Arial"/>
                <w:color w:val="262626" w:themeColor="text1" w:themeTint="D9"/>
              </w:rPr>
              <w:t xml:space="preserve"> verde, altura 1,5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Metro</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5,26</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0103</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Tela de sombreamento (</w:t>
            </w:r>
            <w:proofErr w:type="spellStart"/>
            <w:r w:rsidRPr="00376644">
              <w:rPr>
                <w:rFonts w:ascii="Arial" w:hAnsi="Arial" w:cs="Arial"/>
                <w:color w:val="262626" w:themeColor="text1" w:themeTint="D9"/>
              </w:rPr>
              <w:t>Sombrite</w:t>
            </w:r>
            <w:proofErr w:type="spellEnd"/>
            <w:r w:rsidRPr="00376644">
              <w:rPr>
                <w:rFonts w:ascii="Arial" w:hAnsi="Arial" w:cs="Arial"/>
                <w:color w:val="262626" w:themeColor="text1" w:themeTint="D9"/>
              </w:rPr>
              <w:t>)</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14,47</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0104</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Tela Galinheiro Fio 23 BWG, altura 1,50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Metro</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8,47</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0105</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Tela metálica para </w:t>
            </w:r>
            <w:proofErr w:type="spellStart"/>
            <w:r w:rsidRPr="00376644">
              <w:rPr>
                <w:rFonts w:ascii="Arial" w:hAnsi="Arial" w:cs="Arial"/>
                <w:color w:val="262626" w:themeColor="text1" w:themeTint="D9"/>
              </w:rPr>
              <w:t>pinteiro</w:t>
            </w:r>
            <w:proofErr w:type="spellEnd"/>
            <w:r w:rsidRPr="00376644">
              <w:rPr>
                <w:rFonts w:ascii="Arial" w:hAnsi="Arial" w:cs="Arial"/>
                <w:color w:val="262626" w:themeColor="text1" w:themeTint="D9"/>
              </w:rPr>
              <w:t xml:space="preserve"> fio 22 BWG, altura 1,0 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10,45</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lastRenderedPageBreak/>
              <w:t>0106</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Tinta Acrílica econômica, galão 3,6 l</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29,96</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0107</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Tinta acrílica </w:t>
            </w:r>
            <w:proofErr w:type="spellStart"/>
            <w:r w:rsidRPr="00376644">
              <w:rPr>
                <w:rFonts w:ascii="Arial" w:hAnsi="Arial" w:cs="Arial"/>
                <w:color w:val="262626" w:themeColor="text1" w:themeTint="D9"/>
              </w:rPr>
              <w:t>premium</w:t>
            </w:r>
            <w:proofErr w:type="spellEnd"/>
            <w:r w:rsidRPr="00376644">
              <w:rPr>
                <w:rFonts w:ascii="Arial" w:hAnsi="Arial" w:cs="Arial"/>
                <w:color w:val="262626" w:themeColor="text1" w:themeTint="D9"/>
              </w:rPr>
              <w:t>, lata 18 l</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113,18</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0108</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Tinta acrílica </w:t>
            </w:r>
            <w:proofErr w:type="spellStart"/>
            <w:r w:rsidRPr="00376644">
              <w:rPr>
                <w:rFonts w:ascii="Arial" w:hAnsi="Arial" w:cs="Arial"/>
                <w:color w:val="262626" w:themeColor="text1" w:themeTint="D9"/>
              </w:rPr>
              <w:t>premium</w:t>
            </w:r>
            <w:proofErr w:type="spellEnd"/>
            <w:r w:rsidRPr="00376644">
              <w:rPr>
                <w:rFonts w:ascii="Arial" w:hAnsi="Arial" w:cs="Arial"/>
                <w:color w:val="262626" w:themeColor="text1" w:themeTint="D9"/>
              </w:rPr>
              <w:t xml:space="preserve"> para piso, galão 3,6 l</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60,00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75,13</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0109</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Tinta Esmalte sintético, lata 900 ml</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26,50</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0110</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Tinta esmalte sintético </w:t>
            </w:r>
            <w:proofErr w:type="spellStart"/>
            <w:r w:rsidRPr="00376644">
              <w:rPr>
                <w:rFonts w:ascii="Arial" w:hAnsi="Arial" w:cs="Arial"/>
                <w:color w:val="262626" w:themeColor="text1" w:themeTint="D9"/>
              </w:rPr>
              <w:t>premium</w:t>
            </w:r>
            <w:proofErr w:type="spellEnd"/>
            <w:r w:rsidRPr="00376644">
              <w:rPr>
                <w:rFonts w:ascii="Arial" w:hAnsi="Arial" w:cs="Arial"/>
                <w:color w:val="262626" w:themeColor="text1" w:themeTint="D9"/>
              </w:rPr>
              <w:t xml:space="preserve"> brilhante, galão 3,6 l</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88,98</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0111</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 xml:space="preserve">Tinta esmalte sintético </w:t>
            </w:r>
            <w:proofErr w:type="spellStart"/>
            <w:r w:rsidRPr="00376644">
              <w:rPr>
                <w:rFonts w:ascii="Arial" w:hAnsi="Arial" w:cs="Arial"/>
                <w:color w:val="262626" w:themeColor="text1" w:themeTint="D9"/>
              </w:rPr>
              <w:t>premium</w:t>
            </w:r>
            <w:proofErr w:type="spellEnd"/>
            <w:r w:rsidRPr="00376644">
              <w:rPr>
                <w:rFonts w:ascii="Arial" w:hAnsi="Arial" w:cs="Arial"/>
                <w:color w:val="262626" w:themeColor="text1" w:themeTint="D9"/>
              </w:rPr>
              <w:t xml:space="preserve"> fosco, lata 18 l</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500,00</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0112</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Treliça com aço CA-60 nervurado</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Metro</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6,32</w:t>
            </w:r>
          </w:p>
        </w:tc>
      </w:tr>
      <w:tr w:rsidR="00376644" w:rsidRPr="00376644" w:rsidTr="00221D94">
        <w:trPr>
          <w:trHeight w:val="76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0113</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Verniz sintético brilhante para madeira, com filtro solar, uso interno e Externo (base solvente) galão 3,6 l</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77,04</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0114</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Vidro Fantasia Comum 4 mm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M²</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125,00</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0115</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Vidro liso comum 5 mm</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M²</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175,00</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0116</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Vidro liso fume e = 4 mm - sem colocação</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M²</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168,33</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0117</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Vidro liso incolor 4 mm - sem colocação</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M²</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131,67</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0118</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Vidro martelado ou canelado, 4 mm - sem colocação</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M²</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125,00</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0119</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Vidro Temperado 8 mm, sem colocação</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M²</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260,00</w:t>
            </w:r>
          </w:p>
        </w:tc>
      </w:tr>
      <w:tr w:rsidR="00376644" w:rsidRPr="00376644" w:rsidTr="00221D94">
        <w:trPr>
          <w:trHeight w:val="510"/>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0120</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Vidro temperado incolor para porta de abrir, e = 10 mm (sem ferragens e sem colocação)</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M²</w:t>
            </w:r>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333,33</w:t>
            </w:r>
          </w:p>
        </w:tc>
      </w:tr>
      <w:tr w:rsidR="00376644" w:rsidRPr="00376644" w:rsidTr="00221D94">
        <w:trPr>
          <w:trHeight w:val="255"/>
        </w:trPr>
        <w:tc>
          <w:tcPr>
            <w:tcW w:w="498" w:type="pct"/>
            <w:tcBorders>
              <w:top w:val="nil"/>
              <w:left w:val="single" w:sz="4" w:space="0" w:color="000000"/>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0121</w:t>
            </w:r>
          </w:p>
        </w:tc>
        <w:tc>
          <w:tcPr>
            <w:tcW w:w="2693"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both"/>
              <w:rPr>
                <w:rFonts w:ascii="Arial" w:hAnsi="Arial" w:cs="Arial"/>
                <w:color w:val="262626" w:themeColor="text1" w:themeTint="D9"/>
              </w:rPr>
            </w:pPr>
            <w:r w:rsidRPr="00376644">
              <w:rPr>
                <w:rFonts w:ascii="Arial" w:hAnsi="Arial" w:cs="Arial"/>
                <w:color w:val="262626" w:themeColor="text1" w:themeTint="D9"/>
              </w:rPr>
              <w:t>Xadrez Líquido 50 ml</w:t>
            </w:r>
          </w:p>
        </w:tc>
        <w:tc>
          <w:tcPr>
            <w:tcW w:w="617"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proofErr w:type="spellStart"/>
            <w:r w:rsidRPr="00376644">
              <w:rPr>
                <w:rFonts w:ascii="Arial" w:hAnsi="Arial" w:cs="Arial"/>
                <w:color w:val="262626" w:themeColor="text1" w:themeTint="D9"/>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221D94" w:rsidRPr="00376644" w:rsidRDefault="00221D94" w:rsidP="00221D94">
            <w:pPr>
              <w:jc w:val="center"/>
              <w:rPr>
                <w:rFonts w:ascii="Arial" w:hAnsi="Arial" w:cs="Arial"/>
                <w:color w:val="262626" w:themeColor="text1" w:themeTint="D9"/>
              </w:rPr>
            </w:pPr>
            <w:r w:rsidRPr="00376644">
              <w:rPr>
                <w:rFonts w:ascii="Arial" w:hAnsi="Arial" w:cs="Arial"/>
                <w:color w:val="262626" w:themeColor="text1" w:themeTint="D9"/>
              </w:rPr>
              <w:t>5,87</w:t>
            </w:r>
          </w:p>
        </w:tc>
      </w:tr>
    </w:tbl>
    <w:p w:rsidR="00221D94" w:rsidRPr="00376644" w:rsidRDefault="00221D94" w:rsidP="007D00E2">
      <w:pPr>
        <w:pStyle w:val="PargrafodaLista"/>
        <w:ind w:left="360"/>
        <w:jc w:val="both"/>
        <w:rPr>
          <w:rFonts w:ascii="Arial" w:hAnsi="Arial" w:cs="Arial"/>
          <w:b/>
          <w:color w:val="262626" w:themeColor="text1" w:themeTint="D9"/>
        </w:rPr>
      </w:pPr>
    </w:p>
    <w:p w:rsidR="001F2F5F" w:rsidRPr="00376644" w:rsidRDefault="001F2F5F" w:rsidP="007D00E2">
      <w:pPr>
        <w:pStyle w:val="PargrafodaLista"/>
        <w:ind w:left="360"/>
        <w:jc w:val="both"/>
        <w:rPr>
          <w:rFonts w:ascii="Arial" w:hAnsi="Arial" w:cs="Arial"/>
          <w:b/>
          <w:color w:val="262626" w:themeColor="text1" w:themeTint="D9"/>
        </w:rPr>
      </w:pPr>
    </w:p>
    <w:p w:rsidR="007D00E2" w:rsidRPr="00376644" w:rsidRDefault="007D00E2" w:rsidP="007D00E2">
      <w:pPr>
        <w:pStyle w:val="PargrafodaLista"/>
        <w:ind w:left="360"/>
        <w:jc w:val="both"/>
        <w:rPr>
          <w:rFonts w:ascii="Arial" w:hAnsi="Arial" w:cs="Arial"/>
          <w:b/>
          <w:color w:val="262626" w:themeColor="text1" w:themeTint="D9"/>
        </w:rPr>
      </w:pPr>
    </w:p>
    <w:p w:rsidR="00C863BF" w:rsidRPr="00376644" w:rsidRDefault="00C863BF" w:rsidP="00C863BF">
      <w:pPr>
        <w:jc w:val="both"/>
        <w:rPr>
          <w:rFonts w:ascii="Arial" w:hAnsi="Arial" w:cs="Arial"/>
          <w:b/>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pStyle w:val="Corpodetexto"/>
        <w:jc w:val="center"/>
        <w:rPr>
          <w:rFonts w:cs="Arial"/>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spacing w:after="200" w:line="276" w:lineRule="auto"/>
        <w:rPr>
          <w:rFonts w:ascii="Arial" w:hAnsi="Arial"/>
          <w:b/>
          <w:color w:val="262626" w:themeColor="text1" w:themeTint="D9"/>
        </w:rPr>
      </w:pPr>
      <w:r w:rsidRPr="00376644">
        <w:rPr>
          <w:b/>
          <w:color w:val="262626" w:themeColor="text1" w:themeTint="D9"/>
        </w:rPr>
        <w:br w:type="page"/>
      </w:r>
    </w:p>
    <w:p w:rsidR="00C863BF" w:rsidRPr="0037664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rPr>
      </w:pPr>
      <w:r w:rsidRPr="00376644">
        <w:rPr>
          <w:rFonts w:ascii="Arial" w:hAnsi="Arial" w:cs="Arial"/>
          <w:b/>
          <w:color w:val="262626" w:themeColor="text1" w:themeTint="D9"/>
        </w:rPr>
        <w:lastRenderedPageBreak/>
        <w:t>ANEXO II - MODELO DE CREDENCIAMENTO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 </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center"/>
        <w:rPr>
          <w:rFonts w:ascii="Arial" w:hAnsi="Arial" w:cs="Arial"/>
          <w:b/>
          <w:color w:val="262626" w:themeColor="text1" w:themeTint="D9"/>
        </w:rPr>
      </w:pPr>
      <w:r w:rsidRPr="00376644">
        <w:rPr>
          <w:rFonts w:ascii="Arial" w:hAnsi="Arial" w:cs="Arial"/>
          <w:b/>
          <w:color w:val="262626" w:themeColor="text1" w:themeTint="D9"/>
        </w:rPr>
        <w:t>PROCURAÇÃO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b/>
          <w:color w:val="262626" w:themeColor="text1" w:themeTint="D9"/>
        </w:rPr>
      </w:pPr>
      <w:r w:rsidRPr="00376644">
        <w:rPr>
          <w:rFonts w:ascii="Arial" w:hAnsi="Arial" w:cs="Arial"/>
          <w:color w:val="262626" w:themeColor="text1" w:themeTint="D9"/>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376644">
        <w:rPr>
          <w:rFonts w:ascii="Arial" w:hAnsi="Arial" w:cs="Arial"/>
          <w:b/>
          <w:bCs/>
          <w:color w:val="262626" w:themeColor="text1" w:themeTint="D9"/>
        </w:rPr>
        <w:t xml:space="preserve"> </w:t>
      </w:r>
      <w:r w:rsidR="002551ED" w:rsidRPr="00376644">
        <w:rPr>
          <w:rFonts w:ascii="Arial" w:hAnsi="Arial"/>
          <w:b/>
          <w:color w:val="262626" w:themeColor="text1" w:themeTint="D9"/>
        </w:rPr>
        <w:t>0000</w:t>
      </w:r>
      <w:r w:rsidR="00221D94" w:rsidRPr="00376644">
        <w:rPr>
          <w:rFonts w:ascii="Arial" w:hAnsi="Arial"/>
          <w:b/>
          <w:color w:val="262626" w:themeColor="text1" w:themeTint="D9"/>
        </w:rPr>
        <w:t>15</w:t>
      </w:r>
      <w:r w:rsidRPr="00376644">
        <w:rPr>
          <w:rFonts w:ascii="Arial" w:hAnsi="Arial"/>
          <w:b/>
          <w:color w:val="262626" w:themeColor="text1" w:themeTint="D9"/>
        </w:rPr>
        <w:t>/</w:t>
      </w:r>
      <w:r w:rsidR="00322752" w:rsidRPr="00376644">
        <w:rPr>
          <w:rFonts w:ascii="Arial" w:hAnsi="Arial"/>
          <w:b/>
          <w:color w:val="262626" w:themeColor="text1" w:themeTint="D9"/>
        </w:rPr>
        <w:t>201</w:t>
      </w:r>
      <w:r w:rsidR="001F2F5F" w:rsidRPr="00376644">
        <w:rPr>
          <w:rFonts w:ascii="Arial" w:hAnsi="Arial"/>
          <w:b/>
          <w:color w:val="262626" w:themeColor="text1" w:themeTint="D9"/>
        </w:rPr>
        <w:t>9</w:t>
      </w:r>
      <w:r w:rsidRPr="00376644">
        <w:rPr>
          <w:rFonts w:ascii="Arial" w:hAnsi="Arial" w:cs="Arial"/>
          <w:color w:val="262626" w:themeColor="text1" w:themeTint="D9"/>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376644">
        <w:rPr>
          <w:rFonts w:ascii="Arial" w:hAnsi="Arial" w:cs="Arial"/>
          <w:color w:val="262626" w:themeColor="text1" w:themeTint="D9"/>
        </w:rPr>
        <w:t>esta</w:t>
      </w:r>
      <w:proofErr w:type="spellEnd"/>
      <w:r w:rsidRPr="00376644">
        <w:rPr>
          <w:rFonts w:ascii="Arial" w:hAnsi="Arial" w:cs="Arial"/>
          <w:color w:val="262626" w:themeColor="text1" w:themeTint="D9"/>
        </w:rPr>
        <w:t xml:space="preserve"> para outrem, com ou sem reservas de iguais poderes, dando tudo por bom firme e valioso, e, em especial. Local, data e assinatura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__________________, de ______________de ______</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______________________________________</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Assinatura do Licitante</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Reconhecer firma (s).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spacing w:after="200" w:line="276" w:lineRule="auto"/>
        <w:rPr>
          <w:rFonts w:ascii="Arial" w:hAnsi="Arial" w:cs="Arial"/>
          <w:color w:val="262626" w:themeColor="text1" w:themeTint="D9"/>
        </w:rPr>
      </w:pPr>
      <w:r w:rsidRPr="00376644">
        <w:rPr>
          <w:rFonts w:ascii="Arial" w:hAnsi="Arial" w:cs="Arial"/>
          <w:color w:val="262626" w:themeColor="text1" w:themeTint="D9"/>
        </w:rPr>
        <w:br w:type="page"/>
      </w:r>
    </w:p>
    <w:p w:rsidR="00C863BF" w:rsidRPr="0037664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rPr>
      </w:pPr>
      <w:r w:rsidRPr="00376644">
        <w:rPr>
          <w:rFonts w:ascii="Arial" w:hAnsi="Arial" w:cs="Arial"/>
          <w:b/>
          <w:color w:val="262626" w:themeColor="text1" w:themeTint="D9"/>
        </w:rPr>
        <w:lastRenderedPageBreak/>
        <w:t>ANEXO III – MODELO DE PROPOSTA DE PREÇOS</w:t>
      </w:r>
    </w:p>
    <w:p w:rsidR="00C863BF" w:rsidRPr="00376644" w:rsidRDefault="00C863BF" w:rsidP="00C863BF">
      <w:pPr>
        <w:jc w:val="both"/>
        <w:rPr>
          <w:rFonts w:ascii="Arial" w:hAnsi="Arial" w:cs="Arial"/>
          <w:color w:val="262626" w:themeColor="text1" w:themeTint="D9"/>
        </w:rPr>
      </w:pPr>
    </w:p>
    <w:p w:rsidR="00221D94" w:rsidRPr="00376644" w:rsidRDefault="00221D94" w:rsidP="00221D94">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p>
    <w:p w:rsidR="00221D94" w:rsidRPr="00376644" w:rsidRDefault="00221D94" w:rsidP="00221D94">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sidRPr="00376644">
        <w:rPr>
          <w:rFonts w:ascii="Arial" w:hAnsi="Arial"/>
          <w:b/>
          <w:color w:val="262626" w:themeColor="text1" w:themeTint="D9"/>
        </w:rPr>
        <w:t>000015/2019</w:t>
      </w:r>
    </w:p>
    <w:p w:rsidR="00221D94" w:rsidRPr="00376644" w:rsidRDefault="00221D94" w:rsidP="00221D94">
      <w:pPr>
        <w:jc w:val="both"/>
        <w:rPr>
          <w:rFonts w:ascii="Arial" w:hAnsi="Arial"/>
          <w:b/>
          <w:color w:val="262626" w:themeColor="text1" w:themeTint="D9"/>
        </w:rPr>
      </w:pPr>
      <w:proofErr w:type="spellStart"/>
      <w:r w:rsidRPr="00376644">
        <w:rPr>
          <w:rFonts w:ascii="Arial" w:hAnsi="Arial"/>
          <w:b/>
          <w:color w:val="262626" w:themeColor="text1" w:themeTint="D9"/>
        </w:rPr>
        <w:t>Numero</w:t>
      </w:r>
      <w:proofErr w:type="spellEnd"/>
      <w:r w:rsidRPr="00376644">
        <w:rPr>
          <w:rFonts w:ascii="Arial" w:hAnsi="Arial"/>
          <w:b/>
          <w:color w:val="262626" w:themeColor="text1" w:themeTint="D9"/>
        </w:rPr>
        <w:t xml:space="preserve"> Processo</w:t>
      </w:r>
      <w:r w:rsidRPr="00376644">
        <w:rPr>
          <w:rFonts w:ascii="Arial" w:hAnsi="Arial"/>
          <w:b/>
          <w:color w:val="262626" w:themeColor="text1" w:themeTint="D9"/>
        </w:rPr>
        <w:tab/>
        <w:t>: 000051/2019</w:t>
      </w:r>
    </w:p>
    <w:p w:rsidR="00A56C8A" w:rsidRPr="00376644" w:rsidRDefault="00221D94" w:rsidP="00221D94">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24/04/2019 09:00:00</w:t>
      </w:r>
    </w:p>
    <w:p w:rsidR="00C863BF" w:rsidRPr="00376644" w:rsidRDefault="00C863BF" w:rsidP="00C863BF">
      <w:pPr>
        <w:rPr>
          <w:rFonts w:ascii="Arial" w:hAnsi="Arial"/>
          <w:color w:val="262626" w:themeColor="text1" w:themeTint="D9"/>
        </w:rPr>
      </w:pP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 xml:space="preserve">1 - Local de </w:t>
      </w:r>
      <w:proofErr w:type="spellStart"/>
      <w:r w:rsidRPr="00376644">
        <w:rPr>
          <w:rFonts w:ascii="Arial" w:hAnsi="Arial" w:cs="Arial"/>
          <w:color w:val="262626" w:themeColor="text1" w:themeTint="D9"/>
          <w:sz w:val="18"/>
          <w:szCs w:val="18"/>
        </w:rPr>
        <w:t>entrega:Conforme</w:t>
      </w:r>
      <w:proofErr w:type="spellEnd"/>
      <w:r w:rsidRPr="00376644">
        <w:rPr>
          <w:rFonts w:ascii="Arial" w:hAnsi="Arial" w:cs="Arial"/>
          <w:color w:val="262626" w:themeColor="text1" w:themeTint="D9"/>
          <w:sz w:val="18"/>
          <w:szCs w:val="18"/>
        </w:rPr>
        <w:t xml:space="preserve"> determinado por cada Secretaria </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2 - Prazo do Registro: 12 (doze) meses.</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3 – Prazo de validade da proposta: será de 60 (sessenta) dias.</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 xml:space="preserve">4 - Prazo de pagamento: até 30 (trinta) dias úteis, após aceitação definitiva da Nota Fiscal, pelo Município, por meio de pagamento por processamento eletrônico. </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 xml:space="preserve">PROPOSTA COMERCIAL (em papel timbrado da proponente) </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b/>
          <w:color w:val="262626" w:themeColor="text1" w:themeTint="D9"/>
        </w:rPr>
      </w:pPr>
      <w:r w:rsidRPr="00376644">
        <w:rPr>
          <w:rFonts w:ascii="Arial" w:hAnsi="Arial" w:cs="Arial"/>
          <w:color w:val="262626" w:themeColor="text1" w:themeTint="D9"/>
          <w:sz w:val="18"/>
          <w:szCs w:val="18"/>
        </w:rPr>
        <w:t xml:space="preserve"> PROC. LIC. PREGAO Nº </w:t>
      </w:r>
      <w:r w:rsidR="00322752" w:rsidRPr="00376644">
        <w:rPr>
          <w:rFonts w:ascii="Arial" w:hAnsi="Arial"/>
          <w:b/>
          <w:color w:val="262626" w:themeColor="text1" w:themeTint="D9"/>
        </w:rPr>
        <w:t>0000</w:t>
      </w:r>
      <w:r w:rsidR="00221D94" w:rsidRPr="00376644">
        <w:rPr>
          <w:rFonts w:ascii="Arial" w:hAnsi="Arial"/>
          <w:b/>
          <w:color w:val="262626" w:themeColor="text1" w:themeTint="D9"/>
        </w:rPr>
        <w:t>15</w:t>
      </w:r>
      <w:r w:rsidRPr="00376644">
        <w:rPr>
          <w:rFonts w:ascii="Arial" w:hAnsi="Arial"/>
          <w:b/>
          <w:color w:val="262626" w:themeColor="text1" w:themeTint="D9"/>
        </w:rPr>
        <w:t>/</w:t>
      </w:r>
      <w:r w:rsidR="00EB04BF" w:rsidRPr="00376644">
        <w:rPr>
          <w:rFonts w:ascii="Arial" w:hAnsi="Arial"/>
          <w:b/>
          <w:color w:val="262626" w:themeColor="text1" w:themeTint="D9"/>
        </w:rPr>
        <w:t>2019</w:t>
      </w: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 TIPO PRESENCIAL</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center"/>
        <w:rPr>
          <w:rFonts w:ascii="Arial" w:hAnsi="Arial" w:cs="Arial"/>
          <w:b/>
          <w:color w:val="262626" w:themeColor="text1" w:themeTint="D9"/>
          <w:sz w:val="18"/>
          <w:szCs w:val="18"/>
        </w:rPr>
      </w:pPr>
      <w:r w:rsidRPr="00376644">
        <w:rPr>
          <w:rFonts w:ascii="Arial" w:hAnsi="Arial" w:cs="Arial"/>
          <w:b/>
          <w:color w:val="262626" w:themeColor="text1" w:themeTint="D9"/>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MARCA DO PRODUTO</w:t>
            </w: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p w:rsidR="00C863BF" w:rsidRPr="00376644" w:rsidRDefault="00C863BF">
            <w:pPr>
              <w:spacing w:line="276" w:lineRule="auto"/>
              <w:jc w:val="both"/>
              <w:rPr>
                <w:rFonts w:ascii="Arial" w:hAnsi="Arial" w:cs="Arial"/>
                <w:color w:val="262626" w:themeColor="text1" w:themeTint="D9"/>
                <w:sz w:val="18"/>
                <w:szCs w:val="18"/>
                <w:lang w:eastAsia="en-US"/>
              </w:rPr>
            </w:pPr>
            <w:r w:rsidRPr="00376644">
              <w:rPr>
                <w:rFonts w:ascii="Arial" w:hAnsi="Arial" w:cs="Arial"/>
                <w:color w:val="262626" w:themeColor="text1" w:themeTint="D9"/>
                <w:sz w:val="18"/>
                <w:szCs w:val="18"/>
                <w:lang w:eastAsia="en-US"/>
              </w:rPr>
              <w:t>______________</w:t>
            </w:r>
            <w:proofErr w:type="gramStart"/>
            <w:r w:rsidRPr="00376644">
              <w:rPr>
                <w:rFonts w:ascii="Arial" w:hAnsi="Arial" w:cs="Arial"/>
                <w:color w:val="262626" w:themeColor="text1" w:themeTint="D9"/>
                <w:sz w:val="18"/>
                <w:szCs w:val="18"/>
                <w:lang w:eastAsia="en-US"/>
              </w:rPr>
              <w:t>_ ,</w:t>
            </w:r>
            <w:proofErr w:type="gramEnd"/>
            <w:r w:rsidRPr="00376644">
              <w:rPr>
                <w:rFonts w:ascii="Arial" w:hAnsi="Arial" w:cs="Arial"/>
                <w:color w:val="262626" w:themeColor="text1" w:themeTint="D9"/>
                <w:sz w:val="18"/>
                <w:szCs w:val="18"/>
                <w:lang w:eastAsia="en-US"/>
              </w:rPr>
              <w:t xml:space="preserve"> ____ de __________________de  _______</w:t>
            </w:r>
          </w:p>
          <w:p w:rsidR="00C863BF" w:rsidRPr="00376644" w:rsidRDefault="00C863BF">
            <w:pPr>
              <w:spacing w:line="276" w:lineRule="auto"/>
              <w:jc w:val="both"/>
              <w:rPr>
                <w:rFonts w:ascii="Arial" w:hAnsi="Arial" w:cs="Arial"/>
                <w:color w:val="262626" w:themeColor="text1" w:themeTint="D9"/>
                <w:sz w:val="18"/>
                <w:szCs w:val="18"/>
                <w:lang w:eastAsia="en-US"/>
              </w:rPr>
            </w:pPr>
          </w:p>
          <w:p w:rsidR="00C863BF" w:rsidRPr="00376644" w:rsidRDefault="00C863BF">
            <w:pPr>
              <w:spacing w:line="276" w:lineRule="auto"/>
              <w:jc w:val="both"/>
              <w:rPr>
                <w:rFonts w:ascii="Arial" w:hAnsi="Arial" w:cs="Arial"/>
                <w:color w:val="262626" w:themeColor="text1" w:themeTint="D9"/>
                <w:sz w:val="18"/>
                <w:szCs w:val="18"/>
                <w:lang w:eastAsia="en-US"/>
              </w:rPr>
            </w:pPr>
          </w:p>
          <w:p w:rsidR="00C863BF" w:rsidRPr="00376644" w:rsidRDefault="00B8390A">
            <w:pPr>
              <w:spacing w:line="276" w:lineRule="auto"/>
              <w:jc w:val="both"/>
              <w:rPr>
                <w:rFonts w:ascii="Arial" w:hAnsi="Arial" w:cs="Arial"/>
                <w:color w:val="262626" w:themeColor="text1" w:themeTint="D9"/>
                <w:sz w:val="18"/>
                <w:szCs w:val="18"/>
                <w:lang w:eastAsia="en-US"/>
              </w:rPr>
            </w:pPr>
            <w:r w:rsidRPr="00376644">
              <w:rPr>
                <w:noProof/>
                <w:color w:val="262626" w:themeColor="text1" w:themeTint="D9"/>
              </w:rPr>
              <mc:AlternateContent>
                <mc:Choice Requires="wps">
                  <w:drawing>
                    <wp:anchor distT="0" distB="0" distL="114300" distR="114300" simplePos="0" relativeHeight="251657728" behindDoc="0" locked="0" layoutInCell="1" allowOverlap="1" wp14:anchorId="190B8B26" wp14:editId="6AE5F2E4">
                      <wp:simplePos x="0" y="0"/>
                      <wp:positionH relativeFrom="column">
                        <wp:posOffset>1600200</wp:posOffset>
                      </wp:positionH>
                      <wp:positionV relativeFrom="paragraph">
                        <wp:posOffset>117475</wp:posOffset>
                      </wp:positionV>
                      <wp:extent cx="2171700" cy="0"/>
                      <wp:effectExtent l="13335" t="5715" r="571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C638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Pr="00376644" w:rsidRDefault="00C863BF">
            <w:pPr>
              <w:spacing w:line="276" w:lineRule="auto"/>
              <w:jc w:val="center"/>
              <w:rPr>
                <w:rFonts w:ascii="Arial" w:hAnsi="Arial" w:cs="Arial"/>
                <w:color w:val="262626" w:themeColor="text1" w:themeTint="D9"/>
                <w:sz w:val="18"/>
                <w:szCs w:val="18"/>
                <w:lang w:eastAsia="en-US"/>
              </w:rPr>
            </w:pPr>
            <w:r w:rsidRPr="00376644">
              <w:rPr>
                <w:rFonts w:ascii="Arial" w:hAnsi="Arial" w:cs="Arial"/>
                <w:color w:val="262626" w:themeColor="text1" w:themeTint="D9"/>
                <w:sz w:val="18"/>
                <w:szCs w:val="18"/>
                <w:lang w:eastAsia="en-US"/>
              </w:rPr>
              <w:t>Assinatura do Signatário</w:t>
            </w:r>
          </w:p>
        </w:tc>
      </w:tr>
    </w:tbl>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322752" w:rsidRPr="00376644" w:rsidRDefault="00322752" w:rsidP="00C863BF">
      <w:pPr>
        <w:rPr>
          <w:color w:val="262626" w:themeColor="text1" w:themeTint="D9"/>
        </w:rPr>
      </w:pPr>
    </w:p>
    <w:p w:rsidR="00322752" w:rsidRPr="00376644" w:rsidRDefault="00322752" w:rsidP="00C863BF">
      <w:pPr>
        <w:rPr>
          <w:color w:val="262626" w:themeColor="text1" w:themeTint="D9"/>
        </w:rPr>
      </w:pPr>
    </w:p>
    <w:p w:rsidR="00322752" w:rsidRPr="00376644" w:rsidRDefault="00322752" w:rsidP="00C863BF">
      <w:pPr>
        <w:rPr>
          <w:color w:val="262626" w:themeColor="text1" w:themeTint="D9"/>
        </w:rPr>
      </w:pPr>
    </w:p>
    <w:p w:rsidR="00322752" w:rsidRPr="00376644" w:rsidRDefault="00322752"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62626" w:themeColor="text1" w:themeTint="D9"/>
        </w:rPr>
      </w:pPr>
      <w:r w:rsidRPr="00376644">
        <w:rPr>
          <w:rFonts w:ascii="Arial" w:hAnsi="Arial" w:cs="Arial"/>
          <w:b/>
          <w:color w:val="262626" w:themeColor="text1" w:themeTint="D9"/>
        </w:rPr>
        <w:lastRenderedPageBreak/>
        <w:t>ANEXO IV - DECLARAÇÃO DE ENQUADRAMENTO COMO</w:t>
      </w:r>
    </w:p>
    <w:p w:rsidR="00C863BF" w:rsidRPr="0037664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62626" w:themeColor="text1" w:themeTint="D9"/>
        </w:rPr>
      </w:pPr>
      <w:r w:rsidRPr="00376644">
        <w:rPr>
          <w:rFonts w:ascii="Arial" w:hAnsi="Arial" w:cs="Arial"/>
          <w:b/>
          <w:color w:val="262626" w:themeColor="text1" w:themeTint="D9"/>
        </w:rPr>
        <w:t>MICROEMPRESA OU EMPRESA DE PEQUENO PORTE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____________________________________</w:t>
      </w:r>
      <w:proofErr w:type="gramStart"/>
      <w:r w:rsidRPr="00376644">
        <w:rPr>
          <w:rFonts w:ascii="Arial" w:hAnsi="Arial" w:cs="Arial"/>
          <w:color w:val="262626" w:themeColor="text1" w:themeTint="D9"/>
        </w:rPr>
        <w:t>_(</w:t>
      </w:r>
      <w:proofErr w:type="gramEnd"/>
      <w:r w:rsidRPr="00376644">
        <w:rPr>
          <w:rFonts w:ascii="Arial" w:hAnsi="Arial" w:cs="Arial"/>
          <w:color w:val="262626" w:themeColor="text1" w:themeTint="D9"/>
        </w:rPr>
        <w:t>Razão Social da empresa), inscrita no CNPJ nº</w:t>
      </w:r>
    </w:p>
    <w:p w:rsidR="00C863BF" w:rsidRPr="00376644" w:rsidRDefault="00C863BF" w:rsidP="00C863BF">
      <w:pPr>
        <w:jc w:val="both"/>
        <w:rPr>
          <w:rFonts w:ascii="Arial" w:hAnsi="Arial"/>
          <w:b/>
          <w:color w:val="262626" w:themeColor="text1" w:themeTint="D9"/>
        </w:rPr>
      </w:pPr>
      <w:r w:rsidRPr="00376644">
        <w:rPr>
          <w:rFonts w:ascii="Arial" w:hAnsi="Arial" w:cs="Arial"/>
          <w:color w:val="262626" w:themeColor="text1" w:themeTint="D9"/>
        </w:rPr>
        <w:t>_______________________________________, por intermédio de seu representante legal, o(a) Sr.(</w:t>
      </w:r>
      <w:proofErr w:type="gramStart"/>
      <w:r w:rsidRPr="00376644">
        <w:rPr>
          <w:rFonts w:ascii="Arial" w:hAnsi="Arial" w:cs="Arial"/>
          <w:color w:val="262626" w:themeColor="text1" w:themeTint="D9"/>
        </w:rPr>
        <w:t>a.)_</w:t>
      </w:r>
      <w:proofErr w:type="gramEnd"/>
      <w:r w:rsidRPr="00376644">
        <w:rPr>
          <w:rFonts w:ascii="Arial" w:hAnsi="Arial" w:cs="Arial"/>
          <w:color w:val="262626" w:themeColor="text1" w:themeTint="D9"/>
        </w:rPr>
        <w:t xml:space="preserve">______________________________, portador(a) da Carteira de Identidade nº ._________________e do CPF nº .______________________, DECLARA, para fins do disposto no subitem 5.6.2.1, do Edital, do Pregão Presencial nº. </w:t>
      </w:r>
      <w:r w:rsidR="00322752" w:rsidRPr="00376644">
        <w:rPr>
          <w:rFonts w:ascii="Arial" w:hAnsi="Arial"/>
          <w:b/>
          <w:color w:val="262626" w:themeColor="text1" w:themeTint="D9"/>
        </w:rPr>
        <w:t>0000</w:t>
      </w:r>
      <w:r w:rsidR="00221D94" w:rsidRPr="00376644">
        <w:rPr>
          <w:rFonts w:ascii="Arial" w:hAnsi="Arial"/>
          <w:b/>
          <w:color w:val="262626" w:themeColor="text1" w:themeTint="D9"/>
        </w:rPr>
        <w:t>15</w:t>
      </w:r>
      <w:r w:rsidRPr="00376644">
        <w:rPr>
          <w:rFonts w:ascii="Arial" w:hAnsi="Arial"/>
          <w:b/>
          <w:color w:val="262626" w:themeColor="text1" w:themeTint="D9"/>
        </w:rPr>
        <w:t>/</w:t>
      </w:r>
      <w:r w:rsidR="00322752" w:rsidRPr="00376644">
        <w:rPr>
          <w:rFonts w:ascii="Arial" w:hAnsi="Arial"/>
          <w:b/>
          <w:color w:val="262626" w:themeColor="text1" w:themeTint="D9"/>
        </w:rPr>
        <w:t>201</w:t>
      </w:r>
      <w:r w:rsidR="001F2F5F" w:rsidRPr="00376644">
        <w:rPr>
          <w:rFonts w:ascii="Arial" w:hAnsi="Arial"/>
          <w:b/>
          <w:color w:val="262626" w:themeColor="text1" w:themeTint="D9"/>
        </w:rPr>
        <w:t>9</w:t>
      </w:r>
      <w:r w:rsidRPr="00376644">
        <w:rPr>
          <w:rFonts w:ascii="Arial" w:hAnsi="Arial" w:cs="Arial"/>
          <w:color w:val="262626" w:themeColor="text1" w:themeTint="D9"/>
        </w:rPr>
        <w:t>, sob as sanções administrativas cabíveis e sob as penas da lei, que esta empresa, na presente data, é considerada:</w:t>
      </w: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b/>
          <w:bCs/>
          <w:color w:val="262626" w:themeColor="text1" w:themeTint="D9"/>
        </w:rPr>
        <w:t>(.... ) MICROEMPRESA</w:t>
      </w:r>
      <w:r w:rsidRPr="00376644">
        <w:rPr>
          <w:rFonts w:ascii="Arial" w:hAnsi="Arial" w:cs="Arial"/>
          <w:color w:val="262626" w:themeColor="text1" w:themeTint="D9"/>
        </w:rPr>
        <w:t xml:space="preserve">, conforme Inciso I do artigo 3º da Lei Complementar nº </w:t>
      </w:r>
      <w:proofErr w:type="gramStart"/>
      <w:r w:rsidRPr="00376644">
        <w:rPr>
          <w:rFonts w:ascii="Arial" w:hAnsi="Arial" w:cs="Arial"/>
          <w:color w:val="262626" w:themeColor="text1" w:themeTint="D9"/>
        </w:rPr>
        <w:t>123,de</w:t>
      </w:r>
      <w:proofErr w:type="gramEnd"/>
      <w:r w:rsidRPr="00376644">
        <w:rPr>
          <w:rFonts w:ascii="Arial" w:hAnsi="Arial" w:cs="Arial"/>
          <w:color w:val="262626" w:themeColor="text1" w:themeTint="D9"/>
        </w:rPr>
        <w:t xml:space="preserve"> 04/12/2006;</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b/>
          <w:bCs/>
          <w:color w:val="262626" w:themeColor="text1" w:themeTint="D9"/>
        </w:rPr>
        <w:t xml:space="preserve">(....) EMPRESA DE PEQUENO PORTE, </w:t>
      </w:r>
      <w:r w:rsidRPr="00376644">
        <w:rPr>
          <w:rFonts w:ascii="Arial" w:hAnsi="Arial" w:cs="Arial"/>
          <w:color w:val="262626" w:themeColor="text1" w:themeTint="D9"/>
        </w:rPr>
        <w:t>conforme Inciso II do artigo 3º da Lei Complementar nº 123, de 14/12/2006.</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Declara ainda que a empresa está excluída das vedações constantes do parágrafo 4º do artigo 3º da Lei Complementar nº 123, de 14 de dezembro de 2006.</w:t>
      </w: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r w:rsidRPr="00376644">
        <w:rPr>
          <w:rFonts w:ascii="Arial" w:hAnsi="Arial" w:cs="Arial"/>
          <w:color w:val="262626" w:themeColor="text1" w:themeTint="D9"/>
        </w:rPr>
        <w:t>___________________________________________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w:t>
      </w:r>
      <w:proofErr w:type="gramStart"/>
      <w:r w:rsidRPr="00376644">
        <w:rPr>
          <w:rFonts w:ascii="Arial" w:hAnsi="Arial" w:cs="Arial"/>
          <w:color w:val="262626" w:themeColor="text1" w:themeTint="D9"/>
        </w:rPr>
        <w:t>local</w:t>
      </w:r>
      <w:proofErr w:type="gramEnd"/>
      <w:r w:rsidRPr="00376644">
        <w:rPr>
          <w:rFonts w:ascii="Arial" w:hAnsi="Arial" w:cs="Arial"/>
          <w:color w:val="262626" w:themeColor="text1" w:themeTint="D9"/>
        </w:rPr>
        <w:t xml:space="preserve"> e data)</w:t>
      </w: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__________________________________________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w:t>
      </w:r>
      <w:proofErr w:type="gramStart"/>
      <w:r w:rsidRPr="00376644">
        <w:rPr>
          <w:rFonts w:ascii="Arial" w:hAnsi="Arial" w:cs="Arial"/>
          <w:color w:val="262626" w:themeColor="text1" w:themeTint="D9"/>
        </w:rPr>
        <w:t>representante</w:t>
      </w:r>
      <w:proofErr w:type="gramEnd"/>
      <w:r w:rsidRPr="00376644">
        <w:rPr>
          <w:rFonts w:ascii="Arial" w:hAnsi="Arial" w:cs="Arial"/>
          <w:color w:val="262626" w:themeColor="text1" w:themeTint="D9"/>
        </w:rPr>
        <w:t xml:space="preserve"> legal)</w:t>
      </w:r>
    </w:p>
    <w:p w:rsidR="00C863BF" w:rsidRPr="00376644" w:rsidRDefault="00C863BF" w:rsidP="00C863BF">
      <w:pPr>
        <w:autoSpaceDE w:val="0"/>
        <w:autoSpaceDN w:val="0"/>
        <w:adjustRightInd w:val="0"/>
        <w:jc w:val="both"/>
        <w:rPr>
          <w:rFonts w:ascii="Arial" w:hAnsi="Arial" w:cs="Arial"/>
          <w:b/>
          <w:color w:val="262626" w:themeColor="text1" w:themeTint="D9"/>
        </w:rPr>
      </w:pPr>
    </w:p>
    <w:p w:rsidR="00C863BF" w:rsidRPr="00376644" w:rsidRDefault="00C863BF" w:rsidP="00C863BF">
      <w:pPr>
        <w:autoSpaceDE w:val="0"/>
        <w:autoSpaceDN w:val="0"/>
        <w:adjustRightInd w:val="0"/>
        <w:jc w:val="both"/>
        <w:rPr>
          <w:rFonts w:ascii="Arial" w:hAnsi="Arial" w:cs="Arial"/>
          <w:b/>
          <w:color w:val="262626" w:themeColor="text1" w:themeTint="D9"/>
        </w:rPr>
      </w:pPr>
    </w:p>
    <w:p w:rsidR="00C863BF" w:rsidRPr="00376644" w:rsidRDefault="00C863BF" w:rsidP="00C863BF">
      <w:pPr>
        <w:autoSpaceDE w:val="0"/>
        <w:autoSpaceDN w:val="0"/>
        <w:adjustRightInd w:val="0"/>
        <w:jc w:val="both"/>
        <w:rPr>
          <w:rFonts w:ascii="Arial" w:hAnsi="Arial" w:cs="Arial"/>
          <w:b/>
          <w:color w:val="262626" w:themeColor="text1" w:themeTint="D9"/>
        </w:rPr>
      </w:pPr>
      <w:r w:rsidRPr="00376644">
        <w:rPr>
          <w:rFonts w:ascii="Arial" w:hAnsi="Arial" w:cs="Arial"/>
          <w:b/>
          <w:color w:val="262626" w:themeColor="text1" w:themeTint="D9"/>
        </w:rPr>
        <w:t>Observações: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 Assinalar com um “X” a condição da empresa;</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2) a Declaração deverá ser apresentada em papel timbrado da licitante e estar assinada pelo representante legal da empresa; e</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 esta declaração deverá ser entregue no ato do credenciamento.</w:t>
      </w:r>
    </w:p>
    <w:p w:rsidR="00C863BF" w:rsidRPr="00376644" w:rsidRDefault="00C863BF" w:rsidP="00C863BF">
      <w:pPr>
        <w:pStyle w:val="Ttulo2"/>
        <w:rPr>
          <w:color w:val="262626" w:themeColor="text1" w:themeTint="D9"/>
          <w:sz w:val="20"/>
        </w:rPr>
      </w:pPr>
    </w:p>
    <w:p w:rsidR="00C863BF" w:rsidRPr="00376644" w:rsidRDefault="00C863BF" w:rsidP="00C863BF">
      <w:pPr>
        <w:pStyle w:val="Ttulo2"/>
        <w:rPr>
          <w:bCs w:val="0"/>
          <w:color w:val="262626" w:themeColor="text1" w:themeTint="D9"/>
          <w:sz w:val="20"/>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pStyle w:val="Ttulo2"/>
        <w:rPr>
          <w:color w:val="262626" w:themeColor="text1" w:themeTint="D9"/>
          <w:sz w:val="20"/>
        </w:rPr>
      </w:pPr>
    </w:p>
    <w:p w:rsidR="00C863BF" w:rsidRPr="00376644" w:rsidRDefault="00C863BF" w:rsidP="00C863BF">
      <w:pPr>
        <w:pStyle w:val="Ttulo2"/>
        <w:rPr>
          <w:bCs w:val="0"/>
          <w:color w:val="262626" w:themeColor="text1" w:themeTint="D9"/>
          <w:sz w:val="20"/>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322752">
      <w:pPr>
        <w:spacing w:after="200" w:line="276" w:lineRule="auto"/>
        <w:rPr>
          <w:color w:val="262626" w:themeColor="text1" w:themeTint="D9"/>
        </w:rPr>
      </w:pPr>
    </w:p>
    <w:p w:rsidR="00322752" w:rsidRPr="00376644" w:rsidRDefault="00322752" w:rsidP="00322752">
      <w:pPr>
        <w:spacing w:after="200" w:line="276" w:lineRule="auto"/>
        <w:rPr>
          <w:color w:val="262626" w:themeColor="text1" w:themeTint="D9"/>
        </w:rPr>
      </w:pPr>
    </w:p>
    <w:p w:rsidR="00322752" w:rsidRPr="00376644" w:rsidRDefault="00322752" w:rsidP="00322752">
      <w:pPr>
        <w:spacing w:after="200" w:line="276" w:lineRule="auto"/>
        <w:rPr>
          <w:color w:val="262626" w:themeColor="text1" w:themeTint="D9"/>
        </w:rPr>
      </w:pPr>
    </w:p>
    <w:p w:rsidR="00322752" w:rsidRPr="00376644" w:rsidRDefault="00322752" w:rsidP="00322752">
      <w:pPr>
        <w:spacing w:after="200" w:line="276" w:lineRule="auto"/>
        <w:rPr>
          <w:color w:val="262626" w:themeColor="text1" w:themeTint="D9"/>
        </w:rPr>
      </w:pPr>
    </w:p>
    <w:p w:rsidR="00C863BF" w:rsidRPr="0037664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62626" w:themeColor="text1" w:themeTint="D9"/>
        </w:rPr>
      </w:pPr>
      <w:r w:rsidRPr="00376644">
        <w:rPr>
          <w:rFonts w:ascii="Arial" w:hAnsi="Arial" w:cs="Arial"/>
          <w:b/>
          <w:color w:val="262626" w:themeColor="text1" w:themeTint="D9"/>
        </w:rPr>
        <w:lastRenderedPageBreak/>
        <w:t>ANEXO V- MODELO DE DECLARAÇÃO DE ATENDIMENTO AOS REQUISITOS DE HABILITAÇÃO</w:t>
      </w:r>
    </w:p>
    <w:p w:rsidR="00C863BF" w:rsidRPr="00376644" w:rsidRDefault="00C863BF" w:rsidP="00C863BF">
      <w:pPr>
        <w:pStyle w:val="Ttulo2"/>
        <w:rPr>
          <w:bCs w:val="0"/>
          <w:i w:val="0"/>
          <w:color w:val="262626" w:themeColor="text1" w:themeTint="D9"/>
          <w:sz w:val="20"/>
        </w:rPr>
      </w:pPr>
    </w:p>
    <w:p w:rsidR="00221D94" w:rsidRPr="00376644" w:rsidRDefault="00221D94" w:rsidP="00221D94">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p>
    <w:p w:rsidR="00221D94" w:rsidRPr="00376644" w:rsidRDefault="00221D94" w:rsidP="00221D94">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sidRPr="00376644">
        <w:rPr>
          <w:rFonts w:ascii="Arial" w:hAnsi="Arial"/>
          <w:b/>
          <w:color w:val="262626" w:themeColor="text1" w:themeTint="D9"/>
        </w:rPr>
        <w:t>000015/2019</w:t>
      </w:r>
    </w:p>
    <w:p w:rsidR="00221D94" w:rsidRPr="00376644" w:rsidRDefault="00221D94" w:rsidP="00221D94">
      <w:pPr>
        <w:jc w:val="both"/>
        <w:rPr>
          <w:rFonts w:ascii="Arial" w:hAnsi="Arial"/>
          <w:b/>
          <w:color w:val="262626" w:themeColor="text1" w:themeTint="D9"/>
        </w:rPr>
      </w:pPr>
      <w:proofErr w:type="spellStart"/>
      <w:r w:rsidRPr="00376644">
        <w:rPr>
          <w:rFonts w:ascii="Arial" w:hAnsi="Arial"/>
          <w:b/>
          <w:color w:val="262626" w:themeColor="text1" w:themeTint="D9"/>
        </w:rPr>
        <w:t>Numero</w:t>
      </w:r>
      <w:proofErr w:type="spellEnd"/>
      <w:r w:rsidRPr="00376644">
        <w:rPr>
          <w:rFonts w:ascii="Arial" w:hAnsi="Arial"/>
          <w:b/>
          <w:color w:val="262626" w:themeColor="text1" w:themeTint="D9"/>
        </w:rPr>
        <w:t xml:space="preserve"> Processo</w:t>
      </w:r>
      <w:r w:rsidRPr="00376644">
        <w:rPr>
          <w:rFonts w:ascii="Arial" w:hAnsi="Arial"/>
          <w:b/>
          <w:color w:val="262626" w:themeColor="text1" w:themeTint="D9"/>
        </w:rPr>
        <w:tab/>
        <w:t>: 000051/2019</w:t>
      </w:r>
    </w:p>
    <w:p w:rsidR="00A56C8A" w:rsidRPr="00376644" w:rsidRDefault="00221D94" w:rsidP="00221D94">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24/04/2019 09:00:00</w:t>
      </w: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_____________________________________</w:t>
      </w:r>
      <w:proofErr w:type="gramStart"/>
      <w:r w:rsidRPr="00376644">
        <w:rPr>
          <w:rFonts w:ascii="Arial" w:hAnsi="Arial" w:cs="Arial"/>
          <w:color w:val="262626" w:themeColor="text1" w:themeTint="D9"/>
        </w:rPr>
        <w:t>_(</w:t>
      </w:r>
      <w:proofErr w:type="gramEnd"/>
      <w:r w:rsidRPr="00376644">
        <w:rPr>
          <w:rFonts w:ascii="Arial" w:hAnsi="Arial" w:cs="Arial"/>
          <w:color w:val="262626" w:themeColor="text1" w:themeTint="D9"/>
        </w:rPr>
        <w:t>Razão Social da empresa), com sede na ___________________________________________(endereço completo), inscrita no CNPJ nº</w:t>
      </w:r>
    </w:p>
    <w:p w:rsidR="00C863BF" w:rsidRPr="00376644" w:rsidRDefault="00C863BF" w:rsidP="00C863BF">
      <w:pPr>
        <w:jc w:val="both"/>
        <w:rPr>
          <w:rFonts w:ascii="Arial" w:hAnsi="Arial"/>
          <w:b/>
          <w:color w:val="262626" w:themeColor="text1" w:themeTint="D9"/>
        </w:rPr>
      </w:pPr>
      <w:r w:rsidRPr="00376644">
        <w:rPr>
          <w:rFonts w:ascii="Arial" w:hAnsi="Arial" w:cs="Arial"/>
          <w:color w:val="262626" w:themeColor="text1" w:themeTint="D9"/>
        </w:rPr>
        <w:t xml:space="preserve">_________________________________________, vem, por intermédio de seu representante legal o(a) </w:t>
      </w:r>
      <w:proofErr w:type="spellStart"/>
      <w:r w:rsidRPr="00376644">
        <w:rPr>
          <w:rFonts w:ascii="Arial" w:hAnsi="Arial" w:cs="Arial"/>
          <w:color w:val="262626" w:themeColor="text1" w:themeTint="D9"/>
        </w:rPr>
        <w:t>Sr</w:t>
      </w:r>
      <w:proofErr w:type="spellEnd"/>
      <w:r w:rsidRPr="00376644">
        <w:rPr>
          <w:rFonts w:ascii="Arial" w:hAnsi="Arial" w:cs="Arial"/>
          <w:color w:val="262626" w:themeColor="text1" w:themeTint="D9"/>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sidRPr="00376644">
        <w:rPr>
          <w:rFonts w:ascii="Arial" w:hAnsi="Arial"/>
          <w:b/>
          <w:color w:val="262626" w:themeColor="text1" w:themeTint="D9"/>
        </w:rPr>
        <w:t>0000</w:t>
      </w:r>
      <w:r w:rsidR="00221D94" w:rsidRPr="00376644">
        <w:rPr>
          <w:rFonts w:ascii="Arial" w:hAnsi="Arial"/>
          <w:b/>
          <w:color w:val="262626" w:themeColor="text1" w:themeTint="D9"/>
        </w:rPr>
        <w:t>15</w:t>
      </w:r>
      <w:r w:rsidRPr="00376644">
        <w:rPr>
          <w:rFonts w:ascii="Arial" w:hAnsi="Arial"/>
          <w:b/>
          <w:color w:val="262626" w:themeColor="text1" w:themeTint="D9"/>
        </w:rPr>
        <w:t>/</w:t>
      </w:r>
      <w:r w:rsidR="008E75C6" w:rsidRPr="00376644">
        <w:rPr>
          <w:rFonts w:ascii="Arial" w:hAnsi="Arial"/>
          <w:b/>
          <w:color w:val="262626" w:themeColor="text1" w:themeTint="D9"/>
        </w:rPr>
        <w:t>201</w:t>
      </w:r>
      <w:r w:rsidR="001F2F5F" w:rsidRPr="00376644">
        <w:rPr>
          <w:rFonts w:ascii="Arial" w:hAnsi="Arial"/>
          <w:b/>
          <w:color w:val="262626" w:themeColor="text1" w:themeTint="D9"/>
        </w:rPr>
        <w:t>9</w:t>
      </w:r>
      <w:r w:rsidRPr="00376644">
        <w:rPr>
          <w:rFonts w:ascii="Arial" w:hAnsi="Arial"/>
          <w:b/>
          <w:color w:val="262626" w:themeColor="text1" w:themeTint="D9"/>
        </w:rPr>
        <w:t xml:space="preserve"> </w:t>
      </w:r>
      <w:r w:rsidRPr="00376644">
        <w:rPr>
          <w:rFonts w:ascii="Arial" w:hAnsi="Arial" w:cs="Arial"/>
          <w:color w:val="262626" w:themeColor="text1" w:themeTint="D9"/>
        </w:rPr>
        <w:t>do Município de Janaúba/MG.</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r w:rsidRPr="00376644">
        <w:rPr>
          <w:rFonts w:ascii="Arial" w:hAnsi="Arial" w:cs="Arial"/>
          <w:color w:val="262626" w:themeColor="text1" w:themeTint="D9"/>
        </w:rPr>
        <w:t>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w:t>
      </w:r>
      <w:proofErr w:type="gramStart"/>
      <w:r w:rsidRPr="00376644">
        <w:rPr>
          <w:rFonts w:ascii="Arial" w:hAnsi="Arial" w:cs="Arial"/>
          <w:color w:val="262626" w:themeColor="text1" w:themeTint="D9"/>
        </w:rPr>
        <w:t>local</w:t>
      </w:r>
      <w:proofErr w:type="gramEnd"/>
      <w:r w:rsidRPr="00376644">
        <w:rPr>
          <w:rFonts w:ascii="Arial" w:hAnsi="Arial" w:cs="Arial"/>
          <w:color w:val="262626" w:themeColor="text1" w:themeTint="D9"/>
        </w:rPr>
        <w:t xml:space="preserve"> e data)</w:t>
      </w: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_______________________________________________________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(Nome e assinatura do representante legal ou procurador da licitante)</w:t>
      </w: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Observações: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 a Declaração deverá ser apresentada em papel timbrado da licitante e estar assinada pelo representante legal da empresa; e</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Cs/>
          <w:color w:val="262626" w:themeColor="text1" w:themeTint="D9"/>
        </w:rPr>
      </w:pPr>
      <w:r w:rsidRPr="00376644">
        <w:rPr>
          <w:rFonts w:ascii="Arial" w:hAnsi="Arial" w:cs="Arial"/>
          <w:color w:val="262626" w:themeColor="text1" w:themeTint="D9"/>
        </w:rPr>
        <w:t>2) esta Declaração deverá ser entregue no ato do credenciamento.</w:t>
      </w: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spacing w:after="200" w:line="276" w:lineRule="auto"/>
        <w:rPr>
          <w:rFonts w:ascii="Arial" w:hAnsi="Arial" w:cs="Arial"/>
          <w:bCs/>
          <w:color w:val="262626" w:themeColor="text1" w:themeTint="D9"/>
        </w:rPr>
      </w:pPr>
      <w:r w:rsidRPr="00376644">
        <w:rPr>
          <w:rFonts w:ascii="Arial" w:hAnsi="Arial" w:cs="Arial"/>
          <w:bCs/>
          <w:color w:val="262626" w:themeColor="text1" w:themeTint="D9"/>
        </w:rPr>
        <w:br w:type="page"/>
      </w:r>
    </w:p>
    <w:p w:rsidR="00C863BF" w:rsidRPr="0037664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62626" w:themeColor="text1" w:themeTint="D9"/>
        </w:rPr>
      </w:pPr>
      <w:r w:rsidRPr="00376644">
        <w:rPr>
          <w:rFonts w:ascii="Arial" w:hAnsi="Arial" w:cs="Arial"/>
          <w:b/>
          <w:color w:val="262626" w:themeColor="text1" w:themeTint="D9"/>
        </w:rPr>
        <w:lastRenderedPageBreak/>
        <w:t>ANEXO VI- MODELO DE DECLARAÇÃO RELATIVA A TRABALHO DE MENORES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A ________(nome da empresa)______________________________, inscrita no CNPJ nº ____________, situada à __________(endereço  completo)____________, por intermédio de seu representante legal o(a) </w:t>
      </w:r>
      <w:proofErr w:type="spellStart"/>
      <w:r w:rsidRPr="00376644">
        <w:rPr>
          <w:rFonts w:ascii="Arial" w:hAnsi="Arial" w:cs="Arial"/>
          <w:color w:val="262626" w:themeColor="text1" w:themeTint="D9"/>
        </w:rPr>
        <w:t>Sr</w:t>
      </w:r>
      <w:proofErr w:type="spellEnd"/>
      <w:r w:rsidRPr="00376644">
        <w:rPr>
          <w:rFonts w:ascii="Arial" w:hAnsi="Arial" w:cs="Arial"/>
          <w:color w:val="262626" w:themeColor="text1" w:themeTint="D9"/>
        </w:rPr>
        <w:t xml:space="preserve">(a)._____________________________, portador(a) da Carteira de Identidade nº ___________________ e do CPF nº _________________________, </w:t>
      </w:r>
      <w:r w:rsidRPr="00376644">
        <w:rPr>
          <w:rFonts w:ascii="Arial" w:hAnsi="Arial" w:cs="Arial"/>
          <w:b/>
          <w:bCs/>
          <w:color w:val="262626" w:themeColor="text1" w:themeTint="D9"/>
        </w:rPr>
        <w:t xml:space="preserve">DECLARA, </w:t>
      </w:r>
      <w:r w:rsidRPr="00376644">
        <w:rPr>
          <w:rFonts w:ascii="Arial" w:hAnsi="Arial" w:cs="Arial"/>
          <w:color w:val="262626" w:themeColor="text1" w:themeTint="D9"/>
        </w:rPr>
        <w:t xml:space="preserve">para fins do disposto no inciso V do art. 26 da Lei nº 8.666, de 21 de junho de 1993, acrescido pela Lei nº 9.854, de 27 de outubro de 1999, que </w:t>
      </w:r>
      <w:r w:rsidRPr="00376644">
        <w:rPr>
          <w:rFonts w:ascii="Arial" w:hAnsi="Arial" w:cs="Arial"/>
          <w:b/>
          <w:bCs/>
          <w:color w:val="262626" w:themeColor="text1" w:themeTint="D9"/>
        </w:rPr>
        <w:t>não emprega menor de dezoito anos em trabalho noturno, perigoso ou insalubre e não emprega menores de dezesseis anos</w:t>
      </w:r>
      <w:r w:rsidRPr="00376644">
        <w:rPr>
          <w:rFonts w:ascii="Arial" w:hAnsi="Arial" w:cs="Arial"/>
          <w:color w:val="262626" w:themeColor="text1" w:themeTint="D9"/>
        </w:rPr>
        <w:t xml:space="preserve">. </w:t>
      </w: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b/>
          <w:bCs/>
          <w:color w:val="262626" w:themeColor="text1" w:themeTint="D9"/>
        </w:rPr>
        <w:t xml:space="preserve">Ressalva: </w:t>
      </w:r>
      <w:r w:rsidRPr="00376644">
        <w:rPr>
          <w:rFonts w:ascii="Arial" w:hAnsi="Arial" w:cs="Arial"/>
          <w:color w:val="262626" w:themeColor="text1" w:themeTint="D9"/>
        </w:rPr>
        <w:t xml:space="preserve">Emprega menor, a partir de quatorze anos, na condição de aprendiz - SIM </w:t>
      </w:r>
      <w:proofErr w:type="gramStart"/>
      <w:r w:rsidRPr="00376644">
        <w:rPr>
          <w:rFonts w:ascii="Arial" w:hAnsi="Arial" w:cs="Arial"/>
          <w:color w:val="262626" w:themeColor="text1" w:themeTint="D9"/>
        </w:rPr>
        <w:t>( )</w:t>
      </w:r>
      <w:proofErr w:type="gramEnd"/>
      <w:r w:rsidRPr="00376644">
        <w:rPr>
          <w:rFonts w:ascii="Arial" w:hAnsi="Arial" w:cs="Arial"/>
          <w:color w:val="262626" w:themeColor="text1" w:themeTint="D9"/>
        </w:rPr>
        <w:t xml:space="preserve"> NÃO ( ).</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r w:rsidRPr="00376644">
        <w:rPr>
          <w:rFonts w:ascii="Arial" w:hAnsi="Arial" w:cs="Arial"/>
          <w:color w:val="262626" w:themeColor="text1" w:themeTint="D9"/>
        </w:rPr>
        <w:t>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w:t>
      </w:r>
      <w:proofErr w:type="gramStart"/>
      <w:r w:rsidRPr="00376644">
        <w:rPr>
          <w:rFonts w:ascii="Arial" w:hAnsi="Arial" w:cs="Arial"/>
          <w:color w:val="262626" w:themeColor="text1" w:themeTint="D9"/>
        </w:rPr>
        <w:t>local</w:t>
      </w:r>
      <w:proofErr w:type="gramEnd"/>
      <w:r w:rsidRPr="00376644">
        <w:rPr>
          <w:rFonts w:ascii="Arial" w:hAnsi="Arial" w:cs="Arial"/>
          <w:color w:val="262626" w:themeColor="text1" w:themeTint="D9"/>
        </w:rPr>
        <w:t xml:space="preserve"> e data)</w:t>
      </w: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_______________________________________________________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w:t>
      </w:r>
      <w:proofErr w:type="gramStart"/>
      <w:r w:rsidRPr="00376644">
        <w:rPr>
          <w:rFonts w:ascii="Arial" w:hAnsi="Arial" w:cs="Arial"/>
          <w:color w:val="262626" w:themeColor="text1" w:themeTint="D9"/>
        </w:rPr>
        <w:t>representante</w:t>
      </w:r>
      <w:proofErr w:type="gramEnd"/>
      <w:r w:rsidRPr="00376644">
        <w:rPr>
          <w:rFonts w:ascii="Arial" w:hAnsi="Arial" w:cs="Arial"/>
          <w:color w:val="262626" w:themeColor="text1" w:themeTint="D9"/>
        </w:rPr>
        <w:t xml:space="preserve"> legal)</w:t>
      </w:r>
    </w:p>
    <w:p w:rsidR="00C863BF" w:rsidRPr="00376644" w:rsidRDefault="00C863BF" w:rsidP="00C863BF">
      <w:pPr>
        <w:autoSpaceDE w:val="0"/>
        <w:autoSpaceDN w:val="0"/>
        <w:adjustRightInd w:val="0"/>
        <w:jc w:val="center"/>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Observações: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 Assinalar com um “X”, se emprega menor, a partir de quatorze anos, na condição de aprendiz;</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2) a Declaração deverá ser apresentada em papel timbrado da licitante e estar assinada pelo</w:t>
      </w:r>
    </w:p>
    <w:p w:rsidR="00C863BF" w:rsidRPr="00376644" w:rsidRDefault="00C863BF" w:rsidP="00C863BF">
      <w:pPr>
        <w:autoSpaceDE w:val="0"/>
        <w:autoSpaceDN w:val="0"/>
        <w:adjustRightInd w:val="0"/>
        <w:jc w:val="both"/>
        <w:rPr>
          <w:rFonts w:ascii="Arial" w:hAnsi="Arial" w:cs="Arial"/>
          <w:color w:val="262626" w:themeColor="text1" w:themeTint="D9"/>
        </w:rPr>
      </w:pPr>
      <w:proofErr w:type="gramStart"/>
      <w:r w:rsidRPr="00376644">
        <w:rPr>
          <w:rFonts w:ascii="Arial" w:hAnsi="Arial" w:cs="Arial"/>
          <w:color w:val="262626" w:themeColor="text1" w:themeTint="D9"/>
        </w:rPr>
        <w:t>representante</w:t>
      </w:r>
      <w:proofErr w:type="gramEnd"/>
      <w:r w:rsidRPr="00376644">
        <w:rPr>
          <w:rFonts w:ascii="Arial" w:hAnsi="Arial" w:cs="Arial"/>
          <w:color w:val="262626" w:themeColor="text1" w:themeTint="D9"/>
        </w:rPr>
        <w:t xml:space="preserve"> legal da empresa; e</w:t>
      </w:r>
    </w:p>
    <w:p w:rsidR="00C863BF" w:rsidRPr="00376644" w:rsidRDefault="00C863BF" w:rsidP="00C863BF">
      <w:pPr>
        <w:jc w:val="both"/>
        <w:rPr>
          <w:rFonts w:ascii="Arial" w:hAnsi="Arial" w:cs="Arial"/>
          <w:bCs/>
          <w:color w:val="262626" w:themeColor="text1" w:themeTint="D9"/>
        </w:rPr>
      </w:pPr>
      <w:r w:rsidRPr="00376644">
        <w:rPr>
          <w:rFonts w:ascii="Arial" w:hAnsi="Arial" w:cs="Arial"/>
          <w:color w:val="262626" w:themeColor="text1" w:themeTint="D9"/>
        </w:rPr>
        <w:t>3) esta Declaração faz parte do envelope de habilitação.</w:t>
      </w: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spacing w:after="200" w:line="276" w:lineRule="auto"/>
        <w:rPr>
          <w:rFonts w:ascii="Arial" w:hAnsi="Arial" w:cs="Arial"/>
          <w:bCs/>
          <w:color w:val="262626" w:themeColor="text1" w:themeTint="D9"/>
        </w:rPr>
      </w:pPr>
      <w:r w:rsidRPr="00376644">
        <w:rPr>
          <w:rFonts w:ascii="Arial" w:hAnsi="Arial" w:cs="Arial"/>
          <w:bCs/>
          <w:color w:val="262626" w:themeColor="text1" w:themeTint="D9"/>
        </w:rPr>
        <w:br w:type="page"/>
      </w:r>
    </w:p>
    <w:p w:rsidR="00C863BF" w:rsidRPr="0037664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62626" w:themeColor="text1" w:themeTint="D9"/>
        </w:rPr>
      </w:pPr>
      <w:r w:rsidRPr="00376644">
        <w:rPr>
          <w:rFonts w:ascii="Arial" w:hAnsi="Arial" w:cs="Arial"/>
          <w:b/>
          <w:color w:val="262626" w:themeColor="text1" w:themeTint="D9"/>
        </w:rPr>
        <w:lastRenderedPageBreak/>
        <w:t>ANEXO VII-MODELO DE DECLARAÇÃO DE INEXISTÊNCIA DE FATOS IMPEDITIVOS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Narrow" w:hAnsi="ArialNarrow" w:cs="ArialNarrow"/>
          <w:color w:val="262626" w:themeColor="text1" w:themeTint="D9"/>
        </w:rPr>
      </w:pPr>
    </w:p>
    <w:p w:rsidR="00C863BF" w:rsidRPr="00376644" w:rsidRDefault="00C863BF" w:rsidP="00C863BF">
      <w:pPr>
        <w:autoSpaceDE w:val="0"/>
        <w:autoSpaceDN w:val="0"/>
        <w:adjustRightInd w:val="0"/>
        <w:jc w:val="both"/>
        <w:rPr>
          <w:rFonts w:ascii="ArialNarrow" w:hAnsi="ArialNarrow" w:cs="ArialNarrow"/>
          <w:color w:val="262626" w:themeColor="text1" w:themeTint="D9"/>
        </w:rPr>
      </w:pPr>
      <w:r w:rsidRPr="00376644">
        <w:rPr>
          <w:rFonts w:ascii="ArialNarrow" w:hAnsi="ArialNarrow" w:cs="ArialNarrow"/>
          <w:color w:val="262626" w:themeColor="text1" w:themeTint="D9"/>
        </w:rPr>
        <w:t>A empresa ____________________</w:t>
      </w:r>
      <w:proofErr w:type="gramStart"/>
      <w:r w:rsidRPr="00376644">
        <w:rPr>
          <w:rFonts w:ascii="ArialNarrow" w:hAnsi="ArialNarrow" w:cs="ArialNarrow"/>
          <w:color w:val="262626" w:themeColor="text1" w:themeTint="D9"/>
        </w:rPr>
        <w:t>_.,</w:t>
      </w:r>
      <w:proofErr w:type="gramEnd"/>
      <w:r w:rsidRPr="00376644">
        <w:rPr>
          <w:rFonts w:ascii="ArialNarrow" w:hAnsi="ArialNarrow" w:cs="ArialNarrow"/>
          <w:color w:val="262626" w:themeColor="text1" w:themeTint="D9"/>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Pr="00376644" w:rsidRDefault="00C863BF" w:rsidP="00C863BF">
      <w:pPr>
        <w:autoSpaceDE w:val="0"/>
        <w:autoSpaceDN w:val="0"/>
        <w:adjustRightInd w:val="0"/>
        <w:rPr>
          <w:rFonts w:ascii="ArialNarrow" w:hAnsi="ArialNarrow" w:cs="ArialNarrow"/>
          <w:color w:val="262626" w:themeColor="text1" w:themeTint="D9"/>
        </w:rPr>
      </w:pPr>
    </w:p>
    <w:p w:rsidR="00C863BF" w:rsidRPr="00376644" w:rsidRDefault="00C863BF" w:rsidP="00C863BF">
      <w:pPr>
        <w:autoSpaceDE w:val="0"/>
        <w:autoSpaceDN w:val="0"/>
        <w:adjustRightInd w:val="0"/>
        <w:rPr>
          <w:rFonts w:ascii="ArialNarrow" w:hAnsi="ArialNarrow" w:cs="ArialNarrow"/>
          <w:color w:val="262626" w:themeColor="text1" w:themeTint="D9"/>
        </w:rPr>
      </w:pP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r w:rsidRPr="00376644">
        <w:rPr>
          <w:rFonts w:ascii="ArialNarrow" w:hAnsi="ArialNarrow" w:cs="ArialNarrow"/>
          <w:color w:val="262626" w:themeColor="text1" w:themeTint="D9"/>
        </w:rPr>
        <w:t>___________________________________________</w:t>
      </w: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r w:rsidRPr="00376644">
        <w:rPr>
          <w:rFonts w:ascii="ArialNarrow" w:hAnsi="ArialNarrow" w:cs="ArialNarrow"/>
          <w:color w:val="262626" w:themeColor="text1" w:themeTint="D9"/>
        </w:rPr>
        <w:t>(</w:t>
      </w:r>
      <w:proofErr w:type="gramStart"/>
      <w:r w:rsidRPr="00376644">
        <w:rPr>
          <w:rFonts w:ascii="ArialNarrow" w:hAnsi="ArialNarrow" w:cs="ArialNarrow"/>
          <w:color w:val="262626" w:themeColor="text1" w:themeTint="D9"/>
        </w:rPr>
        <w:t>local</w:t>
      </w:r>
      <w:proofErr w:type="gramEnd"/>
      <w:r w:rsidRPr="00376644">
        <w:rPr>
          <w:rFonts w:ascii="ArialNarrow" w:hAnsi="ArialNarrow" w:cs="ArialNarrow"/>
          <w:color w:val="262626" w:themeColor="text1" w:themeTint="D9"/>
        </w:rPr>
        <w:t xml:space="preserve"> e data)</w:t>
      </w: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r w:rsidRPr="00376644">
        <w:rPr>
          <w:rFonts w:ascii="ArialNarrow" w:hAnsi="ArialNarrow" w:cs="ArialNarrow"/>
          <w:color w:val="262626" w:themeColor="text1" w:themeTint="D9"/>
        </w:rPr>
        <w:t>_______________________________________________________</w:t>
      </w: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r w:rsidRPr="00376644">
        <w:rPr>
          <w:rFonts w:ascii="ArialNarrow" w:hAnsi="ArialNarrow" w:cs="ArialNarrow"/>
          <w:color w:val="262626" w:themeColor="text1" w:themeTint="D9"/>
        </w:rPr>
        <w:t>(</w:t>
      </w:r>
      <w:proofErr w:type="gramStart"/>
      <w:r w:rsidRPr="00376644">
        <w:rPr>
          <w:rFonts w:ascii="ArialNarrow" w:hAnsi="ArialNarrow" w:cs="ArialNarrow"/>
          <w:color w:val="262626" w:themeColor="text1" w:themeTint="D9"/>
        </w:rPr>
        <w:t>representante</w:t>
      </w:r>
      <w:proofErr w:type="gramEnd"/>
      <w:r w:rsidRPr="00376644">
        <w:rPr>
          <w:rFonts w:ascii="ArialNarrow" w:hAnsi="ArialNarrow" w:cs="ArialNarrow"/>
          <w:color w:val="262626" w:themeColor="text1" w:themeTint="D9"/>
        </w:rPr>
        <w:t xml:space="preserve"> legal)</w:t>
      </w:r>
    </w:p>
    <w:p w:rsidR="00C863BF" w:rsidRPr="00376644" w:rsidRDefault="00C863BF" w:rsidP="00C863BF">
      <w:pPr>
        <w:autoSpaceDE w:val="0"/>
        <w:autoSpaceDN w:val="0"/>
        <w:adjustRightInd w:val="0"/>
        <w:rPr>
          <w:rFonts w:ascii="ArialNarrow-Bold" w:hAnsi="ArialNarrow-Bold" w:cs="ArialNarrow-Bold"/>
          <w:b/>
          <w:bCs/>
          <w:color w:val="262626" w:themeColor="text1" w:themeTint="D9"/>
        </w:rPr>
      </w:pPr>
    </w:p>
    <w:p w:rsidR="00C863BF" w:rsidRPr="00376644" w:rsidRDefault="00C863BF" w:rsidP="00C863BF">
      <w:pPr>
        <w:autoSpaceDE w:val="0"/>
        <w:autoSpaceDN w:val="0"/>
        <w:adjustRightInd w:val="0"/>
        <w:rPr>
          <w:rFonts w:ascii="ArialNarrow-Bold" w:hAnsi="ArialNarrow-Bold" w:cs="ArialNarrow-Bold"/>
          <w:b/>
          <w:bCs/>
          <w:color w:val="262626" w:themeColor="text1" w:themeTint="D9"/>
        </w:rPr>
      </w:pPr>
    </w:p>
    <w:p w:rsidR="00C863BF" w:rsidRPr="00376644" w:rsidRDefault="00C863BF" w:rsidP="00C863BF">
      <w:pPr>
        <w:autoSpaceDE w:val="0"/>
        <w:autoSpaceDN w:val="0"/>
        <w:adjustRightInd w:val="0"/>
        <w:rPr>
          <w:rFonts w:ascii="ArialNarrow-Bold" w:hAnsi="ArialNarrow-Bold" w:cs="ArialNarrow-Bold"/>
          <w:b/>
          <w:bCs/>
          <w:color w:val="262626" w:themeColor="text1" w:themeTint="D9"/>
        </w:rPr>
      </w:pPr>
    </w:p>
    <w:p w:rsidR="00C863BF" w:rsidRPr="00376644" w:rsidRDefault="00C863BF" w:rsidP="00C863BF">
      <w:pPr>
        <w:autoSpaceDE w:val="0"/>
        <w:autoSpaceDN w:val="0"/>
        <w:adjustRightInd w:val="0"/>
        <w:rPr>
          <w:rFonts w:ascii="ArialNarrow-Bold" w:hAnsi="ArialNarrow-Bold" w:cs="ArialNarrow-Bold"/>
          <w:b/>
          <w:bCs/>
          <w:color w:val="262626" w:themeColor="text1" w:themeTint="D9"/>
        </w:rPr>
      </w:pPr>
    </w:p>
    <w:p w:rsidR="00C863BF" w:rsidRPr="00376644" w:rsidRDefault="00C863BF" w:rsidP="00C863BF">
      <w:pPr>
        <w:autoSpaceDE w:val="0"/>
        <w:autoSpaceDN w:val="0"/>
        <w:adjustRightInd w:val="0"/>
        <w:jc w:val="both"/>
        <w:rPr>
          <w:rFonts w:ascii="ArialNarrow-Bold" w:hAnsi="ArialNarrow-Bold" w:cs="ArialNarrow-Bold"/>
          <w:b/>
          <w:bCs/>
          <w:color w:val="262626" w:themeColor="text1" w:themeTint="D9"/>
        </w:rPr>
      </w:pPr>
      <w:r w:rsidRPr="00376644">
        <w:rPr>
          <w:rFonts w:ascii="ArialNarrow-Bold" w:hAnsi="ArialNarrow-Bold" w:cs="ArialNarrow-Bold"/>
          <w:b/>
          <w:bCs/>
          <w:color w:val="262626" w:themeColor="text1" w:themeTint="D9"/>
        </w:rPr>
        <w:t>Observação:</w:t>
      </w:r>
    </w:p>
    <w:p w:rsidR="00C863BF" w:rsidRPr="00376644" w:rsidRDefault="00C863BF" w:rsidP="00C863BF">
      <w:pPr>
        <w:numPr>
          <w:ilvl w:val="0"/>
          <w:numId w:val="6"/>
        </w:numPr>
        <w:autoSpaceDE w:val="0"/>
        <w:autoSpaceDN w:val="0"/>
        <w:adjustRightInd w:val="0"/>
        <w:jc w:val="both"/>
        <w:rPr>
          <w:rFonts w:ascii="ArialNarrow" w:hAnsi="ArialNarrow" w:cs="ArialNarrow"/>
          <w:color w:val="262626" w:themeColor="text1" w:themeTint="D9"/>
        </w:rPr>
      </w:pPr>
      <w:proofErr w:type="gramStart"/>
      <w:r w:rsidRPr="00376644">
        <w:rPr>
          <w:rFonts w:ascii="ArialNarrow" w:hAnsi="ArialNarrow" w:cs="ArialNarrow"/>
          <w:color w:val="262626" w:themeColor="text1" w:themeTint="D9"/>
        </w:rPr>
        <w:t>a</w:t>
      </w:r>
      <w:proofErr w:type="gramEnd"/>
      <w:r w:rsidRPr="00376644">
        <w:rPr>
          <w:rFonts w:ascii="ArialNarrow" w:hAnsi="ArialNarrow" w:cs="ArialNarrow"/>
          <w:color w:val="262626" w:themeColor="text1" w:themeTint="D9"/>
        </w:rPr>
        <w:t xml:space="preserve"> Declaração em epígrafe deverá ser apresentada em papel timbrado do licitante e estar assinada pelo representante legal da empresa.</w:t>
      </w:r>
    </w:p>
    <w:p w:rsidR="00C863BF" w:rsidRPr="00376644" w:rsidRDefault="00C863BF" w:rsidP="00C863BF">
      <w:pPr>
        <w:numPr>
          <w:ilvl w:val="0"/>
          <w:numId w:val="6"/>
        </w:numPr>
        <w:autoSpaceDE w:val="0"/>
        <w:autoSpaceDN w:val="0"/>
        <w:adjustRightInd w:val="0"/>
        <w:jc w:val="both"/>
        <w:rPr>
          <w:rFonts w:ascii="Arial" w:hAnsi="Arial" w:cs="Arial"/>
          <w:bCs/>
          <w:color w:val="262626" w:themeColor="text1" w:themeTint="D9"/>
        </w:rPr>
      </w:pPr>
      <w:proofErr w:type="gramStart"/>
      <w:r w:rsidRPr="00376644">
        <w:rPr>
          <w:rFonts w:ascii="Arial" w:hAnsi="Arial" w:cs="Arial"/>
          <w:color w:val="262626" w:themeColor="text1" w:themeTint="D9"/>
        </w:rPr>
        <w:t>esta</w:t>
      </w:r>
      <w:proofErr w:type="gramEnd"/>
      <w:r w:rsidRPr="00376644">
        <w:rPr>
          <w:rFonts w:ascii="Arial" w:hAnsi="Arial" w:cs="Arial"/>
          <w:color w:val="262626" w:themeColor="text1" w:themeTint="D9"/>
        </w:rPr>
        <w:t xml:space="preserve"> Declaração faz parte do envelope de habilitação</w:t>
      </w: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spacing w:after="200" w:line="276" w:lineRule="auto"/>
        <w:rPr>
          <w:rFonts w:ascii="Arial" w:hAnsi="Arial" w:cs="Arial"/>
          <w:bCs/>
          <w:color w:val="262626" w:themeColor="text1" w:themeTint="D9"/>
        </w:rPr>
      </w:pPr>
      <w:r w:rsidRPr="00376644">
        <w:rPr>
          <w:rFonts w:ascii="Arial" w:hAnsi="Arial" w:cs="Arial"/>
          <w:bCs/>
          <w:color w:val="262626" w:themeColor="text1" w:themeTint="D9"/>
        </w:rPr>
        <w:br w:type="page"/>
      </w:r>
    </w:p>
    <w:p w:rsidR="00C863BF" w:rsidRPr="0037664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262626" w:themeColor="text1" w:themeTint="D9"/>
          <w:sz w:val="24"/>
          <w:szCs w:val="24"/>
        </w:rPr>
      </w:pPr>
      <w:r w:rsidRPr="00376644">
        <w:rPr>
          <w:rFonts w:ascii="Arial" w:hAnsi="Arial" w:cs="Arial"/>
          <w:b/>
          <w:bCs/>
          <w:color w:val="262626" w:themeColor="text1" w:themeTint="D9"/>
          <w:sz w:val="24"/>
          <w:szCs w:val="24"/>
        </w:rPr>
        <w:lastRenderedPageBreak/>
        <w:t>ANEXO VIII – MODELO DA ATA DE REGISTRO DE PREÇOS</w:t>
      </w:r>
    </w:p>
    <w:p w:rsidR="00C863BF" w:rsidRPr="00376644" w:rsidRDefault="00C863BF" w:rsidP="00C863BF">
      <w:pPr>
        <w:rPr>
          <w:rFonts w:ascii="Arial" w:hAnsi="Arial"/>
          <w:b/>
          <w:color w:val="262626" w:themeColor="text1" w:themeTint="D9"/>
        </w:rPr>
      </w:pPr>
    </w:p>
    <w:p w:rsidR="00C863BF" w:rsidRPr="00376644" w:rsidRDefault="00C863BF" w:rsidP="00C863BF">
      <w:pPr>
        <w:rPr>
          <w:rFonts w:ascii="Arial" w:hAnsi="Arial"/>
          <w:b/>
          <w:color w:val="262626" w:themeColor="text1" w:themeTint="D9"/>
        </w:rPr>
      </w:pPr>
    </w:p>
    <w:p w:rsidR="00221D94" w:rsidRPr="00376644" w:rsidRDefault="00221D94" w:rsidP="00221D94">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p>
    <w:p w:rsidR="00221D94" w:rsidRPr="00376644" w:rsidRDefault="00221D94" w:rsidP="00221D94">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sidRPr="00376644">
        <w:rPr>
          <w:rFonts w:ascii="Arial" w:hAnsi="Arial"/>
          <w:b/>
          <w:color w:val="262626" w:themeColor="text1" w:themeTint="D9"/>
        </w:rPr>
        <w:t>000015/2019</w:t>
      </w:r>
    </w:p>
    <w:p w:rsidR="00221D94" w:rsidRPr="00376644" w:rsidRDefault="00221D94" w:rsidP="00221D94">
      <w:pPr>
        <w:jc w:val="both"/>
        <w:rPr>
          <w:rFonts w:ascii="Arial" w:hAnsi="Arial"/>
          <w:b/>
          <w:color w:val="262626" w:themeColor="text1" w:themeTint="D9"/>
        </w:rPr>
      </w:pPr>
      <w:proofErr w:type="spellStart"/>
      <w:r w:rsidRPr="00376644">
        <w:rPr>
          <w:rFonts w:ascii="Arial" w:hAnsi="Arial"/>
          <w:b/>
          <w:color w:val="262626" w:themeColor="text1" w:themeTint="D9"/>
        </w:rPr>
        <w:t>Numero</w:t>
      </w:r>
      <w:proofErr w:type="spellEnd"/>
      <w:r w:rsidRPr="00376644">
        <w:rPr>
          <w:rFonts w:ascii="Arial" w:hAnsi="Arial"/>
          <w:b/>
          <w:color w:val="262626" w:themeColor="text1" w:themeTint="D9"/>
        </w:rPr>
        <w:t xml:space="preserve"> Processo</w:t>
      </w:r>
      <w:r w:rsidRPr="00376644">
        <w:rPr>
          <w:rFonts w:ascii="Arial" w:hAnsi="Arial"/>
          <w:b/>
          <w:color w:val="262626" w:themeColor="text1" w:themeTint="D9"/>
        </w:rPr>
        <w:tab/>
        <w:t>: 000051/2019</w:t>
      </w:r>
    </w:p>
    <w:p w:rsidR="00A56C8A" w:rsidRPr="00376644" w:rsidRDefault="00221D94" w:rsidP="00221D94">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24/04/2019 09:00:00</w:t>
      </w:r>
    </w:p>
    <w:p w:rsidR="00C863BF" w:rsidRPr="00376644" w:rsidRDefault="00C863BF" w:rsidP="00C863BF">
      <w:pPr>
        <w:rPr>
          <w:rFonts w:ascii="Arial" w:hAnsi="Arial"/>
          <w:color w:val="262626" w:themeColor="text1" w:themeTint="D9"/>
        </w:rPr>
      </w:pPr>
    </w:p>
    <w:p w:rsidR="00C863BF" w:rsidRPr="00376644" w:rsidRDefault="00C863BF" w:rsidP="00C863BF">
      <w:pPr>
        <w:rPr>
          <w:rFonts w:ascii="Times" w:hAnsi="Times" w:cs="Times"/>
          <w:color w:val="262626" w:themeColor="text1" w:themeTint="D9"/>
        </w:rPr>
      </w:pPr>
    </w:p>
    <w:p w:rsidR="00C863BF" w:rsidRPr="00376644" w:rsidRDefault="00C863BF" w:rsidP="00C863BF">
      <w:pPr>
        <w:rPr>
          <w:rFonts w:ascii="Times" w:hAnsi="Times" w:cs="Times"/>
          <w:color w:val="262626" w:themeColor="text1" w:themeTint="D9"/>
        </w:rPr>
      </w:pPr>
    </w:p>
    <w:p w:rsidR="00C863BF" w:rsidRPr="00376644" w:rsidRDefault="00C863BF" w:rsidP="00C863BF">
      <w:pPr>
        <w:jc w:val="both"/>
        <w:rPr>
          <w:rFonts w:ascii="Arial" w:hAnsi="Arial"/>
          <w:b/>
          <w:color w:val="262626" w:themeColor="text1" w:themeTint="D9"/>
        </w:rPr>
      </w:pPr>
      <w:r w:rsidRPr="00376644">
        <w:rPr>
          <w:rFonts w:ascii="Arial" w:hAnsi="Arial" w:cs="Arial"/>
          <w:color w:val="262626" w:themeColor="text1" w:themeTint="D9"/>
        </w:rPr>
        <w:t xml:space="preserve">Aos .............. </w:t>
      </w:r>
      <w:proofErr w:type="gramStart"/>
      <w:r w:rsidRPr="00376644">
        <w:rPr>
          <w:rFonts w:ascii="Arial" w:hAnsi="Arial" w:cs="Arial"/>
          <w:color w:val="262626" w:themeColor="text1" w:themeTint="D9"/>
        </w:rPr>
        <w:t>de</w:t>
      </w:r>
      <w:proofErr w:type="gramEnd"/>
      <w:r w:rsidRPr="00376644">
        <w:rPr>
          <w:rFonts w:ascii="Arial" w:hAnsi="Arial" w:cs="Arial"/>
          <w:color w:val="262626" w:themeColor="text1" w:themeTint="D9"/>
        </w:rPr>
        <w:t xml:space="preserve"> ............... de ................. ,  autorizado pelo processo de </w:t>
      </w:r>
      <w:r w:rsidRPr="00376644">
        <w:rPr>
          <w:rFonts w:ascii="Arial" w:hAnsi="Arial" w:cs="Arial"/>
          <w:b/>
          <w:bCs/>
          <w:color w:val="262626" w:themeColor="text1" w:themeTint="D9"/>
        </w:rPr>
        <w:t xml:space="preserve">PREGÃO PRESENCIAL Nº. </w:t>
      </w:r>
      <w:r w:rsidR="00A56C8A" w:rsidRPr="00376644">
        <w:rPr>
          <w:rFonts w:ascii="Arial" w:hAnsi="Arial"/>
          <w:b/>
          <w:color w:val="262626" w:themeColor="text1" w:themeTint="D9"/>
        </w:rPr>
        <w:t>0000</w:t>
      </w:r>
      <w:r w:rsidR="00221D94" w:rsidRPr="00376644">
        <w:rPr>
          <w:rFonts w:ascii="Arial" w:hAnsi="Arial"/>
          <w:b/>
          <w:color w:val="262626" w:themeColor="text1" w:themeTint="D9"/>
        </w:rPr>
        <w:t>15</w:t>
      </w:r>
      <w:r w:rsidRPr="00376644">
        <w:rPr>
          <w:rFonts w:ascii="Arial" w:hAnsi="Arial"/>
          <w:b/>
          <w:color w:val="262626" w:themeColor="text1" w:themeTint="D9"/>
        </w:rPr>
        <w:t>/</w:t>
      </w:r>
      <w:r w:rsidR="00EB04BF" w:rsidRPr="00376644">
        <w:rPr>
          <w:rFonts w:ascii="Arial" w:hAnsi="Arial"/>
          <w:b/>
          <w:color w:val="262626" w:themeColor="text1" w:themeTint="D9"/>
        </w:rPr>
        <w:t>2019</w:t>
      </w:r>
      <w:r w:rsidRPr="00376644">
        <w:rPr>
          <w:rFonts w:ascii="Arial" w:hAnsi="Arial"/>
          <w:b/>
          <w:color w:val="262626" w:themeColor="text1" w:themeTint="D9"/>
        </w:rPr>
        <w:t xml:space="preserve">, </w:t>
      </w:r>
      <w:r w:rsidRPr="00376644">
        <w:rPr>
          <w:rFonts w:ascii="Arial" w:hAnsi="Arial" w:cs="Arial"/>
          <w:color w:val="262626" w:themeColor="text1" w:themeTint="D9"/>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b/>
          <w:color w:val="262626" w:themeColor="text1" w:themeTint="D9"/>
        </w:rPr>
        <w:t>Objeto</w:t>
      </w:r>
      <w:r w:rsidRPr="00376644">
        <w:rPr>
          <w:rFonts w:ascii="Arial" w:hAnsi="Arial" w:cs="Arial"/>
          <w:b/>
          <w:color w:val="262626" w:themeColor="text1" w:themeTint="D9"/>
        </w:rPr>
        <w:tab/>
      </w:r>
      <w:r w:rsidRPr="00376644">
        <w:rPr>
          <w:rFonts w:ascii="Arial" w:hAnsi="Arial" w:cs="Arial"/>
          <w:b/>
          <w:color w:val="262626" w:themeColor="text1" w:themeTint="D9"/>
        </w:rPr>
        <w:tab/>
        <w:t>:</w:t>
      </w:r>
      <w:r w:rsidRPr="00376644">
        <w:rPr>
          <w:rFonts w:ascii="Arial" w:hAnsi="Arial" w:cs="Arial"/>
          <w:color w:val="262626" w:themeColor="text1" w:themeTint="D9"/>
        </w:rPr>
        <w:t xml:space="preserve"> </w:t>
      </w:r>
      <w:r w:rsidR="00221D94" w:rsidRPr="00376644">
        <w:rPr>
          <w:rFonts w:ascii="Arial" w:hAnsi="Arial" w:cs="Arial"/>
          <w:color w:val="262626" w:themeColor="text1" w:themeTint="D9"/>
        </w:rPr>
        <w:t xml:space="preserve">Aquisição de Materiais de Construção na parte de </w:t>
      </w:r>
      <w:proofErr w:type="spellStart"/>
      <w:r w:rsidR="00221D94" w:rsidRPr="00376644">
        <w:rPr>
          <w:rFonts w:ascii="Arial" w:hAnsi="Arial" w:cs="Arial"/>
          <w:color w:val="262626" w:themeColor="text1" w:themeTint="D9"/>
        </w:rPr>
        <w:t>Infra-Estrutura</w:t>
      </w:r>
      <w:proofErr w:type="spellEnd"/>
      <w:r w:rsidR="00221D94" w:rsidRPr="00376644">
        <w:rPr>
          <w:rFonts w:ascii="Arial" w:hAnsi="Arial" w:cs="Arial"/>
          <w:color w:val="262626" w:themeColor="text1" w:themeTint="D9"/>
        </w:rPr>
        <w:t>, Supra Estrutura, Acabamento, Revestimento e Pintura</w:t>
      </w:r>
      <w:r w:rsidR="009F7555" w:rsidRPr="00376644">
        <w:rPr>
          <w:rFonts w:ascii="Arial" w:hAnsi="Arial" w:cs="Arial"/>
          <w:color w:val="262626" w:themeColor="text1" w:themeTint="D9"/>
        </w:rPr>
        <w:t>.</w:t>
      </w:r>
    </w:p>
    <w:p w:rsidR="00C863BF" w:rsidRPr="00376644" w:rsidRDefault="00C863BF" w:rsidP="00C863BF">
      <w:pPr>
        <w:rPr>
          <w:rFonts w:ascii="Arial" w:hAnsi="Arial" w:cs="Arial"/>
          <w:color w:val="262626" w:themeColor="text1" w:themeTint="D9"/>
        </w:rPr>
      </w:pPr>
      <w:r w:rsidRPr="00376644">
        <w:rPr>
          <w:rFonts w:ascii="Arial" w:hAnsi="Arial" w:cs="Arial"/>
          <w:b/>
          <w:bCs/>
          <w:color w:val="262626" w:themeColor="text1" w:themeTint="D9"/>
        </w:rPr>
        <w:t>Período</w:t>
      </w:r>
      <w:r w:rsidRPr="00376644">
        <w:rPr>
          <w:rFonts w:ascii="Arial" w:hAnsi="Arial" w:cs="Arial"/>
          <w:b/>
          <w:bCs/>
          <w:color w:val="262626" w:themeColor="text1" w:themeTint="D9"/>
        </w:rPr>
        <w:tab/>
        <w:t xml:space="preserve">: </w:t>
      </w:r>
      <w:r w:rsidRPr="00376644">
        <w:rPr>
          <w:rFonts w:ascii="Arial" w:hAnsi="Arial" w:cs="Arial"/>
          <w:bCs/>
          <w:color w:val="262626" w:themeColor="text1" w:themeTint="D9"/>
        </w:rPr>
        <w:t>12 (doze) meses</w:t>
      </w:r>
      <w:r w:rsidRPr="00376644">
        <w:rPr>
          <w:rFonts w:ascii="Arial" w:hAnsi="Arial" w:cs="Arial"/>
          <w:b/>
          <w:bCs/>
          <w:color w:val="262626" w:themeColor="text1" w:themeTint="D9"/>
        </w:rPr>
        <w:t>.</w:t>
      </w:r>
    </w:p>
    <w:p w:rsidR="00C863BF" w:rsidRPr="00376644" w:rsidRDefault="00C863BF" w:rsidP="00C863BF">
      <w:pPr>
        <w:rPr>
          <w:rFonts w:ascii="Arial" w:hAnsi="Arial" w:cs="Arial"/>
          <w:b/>
          <w:bCs/>
          <w:color w:val="262626" w:themeColor="text1" w:themeTint="D9"/>
        </w:rPr>
      </w:pPr>
    </w:p>
    <w:p w:rsidR="00C863BF" w:rsidRPr="00376644" w:rsidRDefault="00C863BF" w:rsidP="00C863BF">
      <w:pPr>
        <w:rPr>
          <w:rFonts w:ascii="Arial" w:hAnsi="Arial" w:cs="Arial"/>
          <w:bCs/>
          <w:color w:val="262626" w:themeColor="text1" w:themeTint="D9"/>
        </w:rPr>
      </w:pPr>
      <w:r w:rsidRPr="00376644">
        <w:rPr>
          <w:rFonts w:ascii="Arial" w:hAnsi="Arial" w:cs="Arial"/>
          <w:bCs/>
          <w:color w:val="262626" w:themeColor="text1" w:themeTint="D9"/>
        </w:rPr>
        <w:t>1.1 – Consideram-se registrados os preços do Detentor da Ata:</w:t>
      </w:r>
    </w:p>
    <w:p w:rsidR="00C863BF" w:rsidRPr="00376644" w:rsidRDefault="00C863BF" w:rsidP="00C863BF">
      <w:pPr>
        <w:rPr>
          <w:rFonts w:ascii="Arial" w:hAnsi="Arial" w:cs="Arial"/>
          <w:b/>
          <w:bCs/>
          <w:color w:val="262626" w:themeColor="text1" w:themeTint="D9"/>
        </w:rPr>
      </w:pPr>
    </w:p>
    <w:p w:rsidR="00C863BF" w:rsidRPr="00376644" w:rsidRDefault="00C863BF" w:rsidP="00C863BF">
      <w:pPr>
        <w:rPr>
          <w:rFonts w:ascii="Arial" w:hAnsi="Arial" w:cs="Arial"/>
          <w:b/>
          <w:bCs/>
          <w:color w:val="262626" w:themeColor="text1" w:themeTint="D9"/>
          <w:sz w:val="22"/>
          <w:szCs w:val="22"/>
          <w:u w:val="single"/>
        </w:rPr>
      </w:pPr>
      <w:r w:rsidRPr="00376644">
        <w:rPr>
          <w:rFonts w:ascii="Arial" w:hAnsi="Arial" w:cs="Arial"/>
          <w:b/>
          <w:bCs/>
          <w:color w:val="262626" w:themeColor="text1" w:themeTint="D9"/>
          <w:sz w:val="22"/>
          <w:szCs w:val="22"/>
          <w:u w:val="single"/>
        </w:rPr>
        <w:t>Dados do Fornecedor Vencedor:</w:t>
      </w:r>
    </w:p>
    <w:p w:rsidR="00C863BF" w:rsidRPr="00376644" w:rsidRDefault="00C863BF" w:rsidP="00C863BF">
      <w:pPr>
        <w:rPr>
          <w:rFonts w:ascii="Arial" w:hAnsi="Arial" w:cs="Arial"/>
          <w:b/>
          <w:bCs/>
          <w:color w:val="262626" w:themeColor="text1" w:themeTint="D9"/>
        </w:rPr>
      </w:pPr>
    </w:p>
    <w:tbl>
      <w:tblPr>
        <w:tblW w:w="0" w:type="auto"/>
        <w:tblInd w:w="108" w:type="dxa"/>
        <w:tblLook w:val="01E0" w:firstRow="1" w:lastRow="1" w:firstColumn="1" w:lastColumn="1" w:noHBand="0" w:noVBand="0"/>
      </w:tblPr>
      <w:tblGrid>
        <w:gridCol w:w="2520"/>
        <w:gridCol w:w="6426"/>
      </w:tblGrid>
      <w:tr w:rsidR="00376644" w:rsidRPr="00376644" w:rsidTr="00C863BF">
        <w:tc>
          <w:tcPr>
            <w:tcW w:w="2520"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
                <w:bCs/>
                <w:color w:val="262626" w:themeColor="text1" w:themeTint="D9"/>
                <w:lang w:eastAsia="en-US"/>
              </w:rPr>
            </w:pPr>
            <w:r w:rsidRPr="00376644">
              <w:rPr>
                <w:rFonts w:ascii="Arial" w:hAnsi="Arial" w:cs="Arial"/>
                <w:b/>
                <w:bCs/>
                <w:color w:val="262626" w:themeColor="text1" w:themeTint="D9"/>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Cs/>
                <w:color w:val="262626" w:themeColor="text1" w:themeTint="D9"/>
                <w:lang w:eastAsia="en-US"/>
              </w:rPr>
            </w:pPr>
          </w:p>
        </w:tc>
      </w:tr>
      <w:tr w:rsidR="00376644" w:rsidRPr="00376644" w:rsidTr="00C863BF">
        <w:tc>
          <w:tcPr>
            <w:tcW w:w="2520"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
                <w:bCs/>
                <w:color w:val="262626" w:themeColor="text1" w:themeTint="D9"/>
                <w:lang w:eastAsia="en-US"/>
              </w:rPr>
            </w:pPr>
            <w:r w:rsidRPr="00376644">
              <w:rPr>
                <w:rFonts w:ascii="Arial" w:hAnsi="Arial" w:cs="Arial"/>
                <w:b/>
                <w:bCs/>
                <w:color w:val="262626" w:themeColor="text1" w:themeTint="D9"/>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Cs/>
                <w:color w:val="262626" w:themeColor="text1" w:themeTint="D9"/>
                <w:lang w:eastAsia="en-US"/>
              </w:rPr>
            </w:pPr>
          </w:p>
        </w:tc>
      </w:tr>
      <w:tr w:rsidR="00376644" w:rsidRPr="00376644" w:rsidTr="00C863BF">
        <w:tc>
          <w:tcPr>
            <w:tcW w:w="2520"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
                <w:bCs/>
                <w:color w:val="262626" w:themeColor="text1" w:themeTint="D9"/>
                <w:lang w:eastAsia="en-US"/>
              </w:rPr>
            </w:pPr>
            <w:r w:rsidRPr="00376644">
              <w:rPr>
                <w:rFonts w:ascii="Arial" w:hAnsi="Arial" w:cs="Arial"/>
                <w:b/>
                <w:bCs/>
                <w:color w:val="262626" w:themeColor="text1" w:themeTint="D9"/>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Cs/>
                <w:color w:val="262626" w:themeColor="text1" w:themeTint="D9"/>
                <w:lang w:eastAsia="en-US"/>
              </w:rPr>
            </w:pPr>
            <w:r w:rsidRPr="00376644">
              <w:rPr>
                <w:rFonts w:ascii="Arial" w:hAnsi="Arial" w:cs="Arial"/>
                <w:bCs/>
                <w:color w:val="262626" w:themeColor="text1" w:themeTint="D9"/>
                <w:lang w:eastAsia="en-US"/>
              </w:rPr>
              <w:t xml:space="preserve"> - </w:t>
            </w:r>
          </w:p>
        </w:tc>
      </w:tr>
      <w:tr w:rsidR="00376644" w:rsidRPr="00376644" w:rsidTr="00C863BF">
        <w:tc>
          <w:tcPr>
            <w:tcW w:w="2520"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
                <w:bCs/>
                <w:color w:val="262626" w:themeColor="text1" w:themeTint="D9"/>
                <w:lang w:eastAsia="en-US"/>
              </w:rPr>
            </w:pPr>
            <w:r w:rsidRPr="00376644">
              <w:rPr>
                <w:rFonts w:ascii="Arial" w:hAnsi="Arial" w:cs="Arial"/>
                <w:b/>
                <w:bCs/>
                <w:color w:val="262626" w:themeColor="text1" w:themeTint="D9"/>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Cs/>
                <w:color w:val="262626" w:themeColor="text1" w:themeTint="D9"/>
                <w:lang w:eastAsia="en-US"/>
              </w:rPr>
            </w:pPr>
          </w:p>
        </w:tc>
      </w:tr>
      <w:tr w:rsidR="00376644" w:rsidRPr="00376644" w:rsidTr="00C863BF">
        <w:tc>
          <w:tcPr>
            <w:tcW w:w="2520"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
                <w:bCs/>
                <w:color w:val="262626" w:themeColor="text1" w:themeTint="D9"/>
                <w:lang w:eastAsia="en-US"/>
              </w:rPr>
            </w:pPr>
            <w:r w:rsidRPr="00376644">
              <w:rPr>
                <w:rFonts w:ascii="Arial" w:hAnsi="Arial" w:cs="Arial"/>
                <w:b/>
                <w:bCs/>
                <w:color w:val="262626" w:themeColor="text1" w:themeTint="D9"/>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Cs/>
                <w:color w:val="262626" w:themeColor="text1" w:themeTint="D9"/>
                <w:lang w:eastAsia="en-US"/>
              </w:rPr>
            </w:pPr>
          </w:p>
        </w:tc>
      </w:tr>
      <w:tr w:rsidR="00376644" w:rsidRPr="00376644" w:rsidTr="00C863BF">
        <w:tc>
          <w:tcPr>
            <w:tcW w:w="2520"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
                <w:bCs/>
                <w:color w:val="262626" w:themeColor="text1" w:themeTint="D9"/>
                <w:lang w:eastAsia="en-US"/>
              </w:rPr>
            </w:pPr>
            <w:r w:rsidRPr="00376644">
              <w:rPr>
                <w:rFonts w:ascii="Arial" w:hAnsi="Arial" w:cs="Arial"/>
                <w:b/>
                <w:bCs/>
                <w:color w:val="262626" w:themeColor="text1" w:themeTint="D9"/>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Cs/>
                <w:color w:val="262626" w:themeColor="text1" w:themeTint="D9"/>
                <w:lang w:eastAsia="en-US"/>
              </w:rPr>
            </w:pPr>
          </w:p>
        </w:tc>
      </w:tr>
      <w:tr w:rsidR="00376644" w:rsidRPr="00376644" w:rsidTr="00C863BF">
        <w:tc>
          <w:tcPr>
            <w:tcW w:w="2520"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
                <w:bCs/>
                <w:color w:val="262626" w:themeColor="text1" w:themeTint="D9"/>
                <w:lang w:eastAsia="en-US"/>
              </w:rPr>
            </w:pPr>
            <w:r w:rsidRPr="00376644">
              <w:rPr>
                <w:rFonts w:ascii="Arial" w:hAnsi="Arial" w:cs="Arial"/>
                <w:b/>
                <w:bCs/>
                <w:color w:val="262626" w:themeColor="text1" w:themeTint="D9"/>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Cs/>
                <w:color w:val="262626" w:themeColor="text1" w:themeTint="D9"/>
                <w:lang w:eastAsia="en-US"/>
              </w:rPr>
            </w:pPr>
          </w:p>
        </w:tc>
      </w:tr>
      <w:tr w:rsidR="00376644" w:rsidRPr="00376644" w:rsidTr="00C863BF">
        <w:tc>
          <w:tcPr>
            <w:tcW w:w="2520"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
                <w:bCs/>
                <w:color w:val="262626" w:themeColor="text1" w:themeTint="D9"/>
                <w:lang w:eastAsia="en-US"/>
              </w:rPr>
            </w:pPr>
            <w:r w:rsidRPr="00376644">
              <w:rPr>
                <w:rFonts w:ascii="Arial" w:hAnsi="Arial" w:cs="Arial"/>
                <w:b/>
                <w:bCs/>
                <w:color w:val="262626" w:themeColor="text1" w:themeTint="D9"/>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Cs/>
                <w:color w:val="262626" w:themeColor="text1" w:themeTint="D9"/>
                <w:lang w:eastAsia="en-US"/>
              </w:rPr>
            </w:pPr>
          </w:p>
        </w:tc>
      </w:tr>
    </w:tbl>
    <w:p w:rsidR="00C863BF" w:rsidRPr="00376644" w:rsidRDefault="00C863BF" w:rsidP="00C863BF">
      <w:pPr>
        <w:rPr>
          <w:rFonts w:ascii="Arial" w:hAnsi="Arial" w:cs="Arial"/>
          <w:b/>
          <w:bCs/>
          <w:color w:val="262626" w:themeColor="text1" w:themeTint="D9"/>
        </w:rPr>
      </w:pPr>
    </w:p>
    <w:p w:rsidR="00C863BF" w:rsidRPr="00376644" w:rsidRDefault="00C863BF" w:rsidP="00C863BF">
      <w:pPr>
        <w:rPr>
          <w:rFonts w:ascii="Arial" w:hAnsi="Arial" w:cs="Arial"/>
          <w:b/>
          <w:color w:val="262626" w:themeColor="text1" w:themeTint="D9"/>
          <w:sz w:val="22"/>
          <w:szCs w:val="22"/>
          <w:u w:val="single"/>
        </w:rPr>
      </w:pPr>
      <w:r w:rsidRPr="00376644">
        <w:rPr>
          <w:rFonts w:ascii="Arial" w:hAnsi="Arial" w:cs="Arial"/>
          <w:b/>
          <w:color w:val="262626" w:themeColor="text1" w:themeTint="D9"/>
          <w:sz w:val="22"/>
          <w:szCs w:val="22"/>
          <w:u w:val="single"/>
        </w:rPr>
        <w:t>Itens do Fornecedor:</w:t>
      </w:r>
    </w:p>
    <w:p w:rsidR="00C863BF" w:rsidRPr="00376644" w:rsidRDefault="00C863BF" w:rsidP="00C863BF">
      <w:pPr>
        <w:rPr>
          <w:rFonts w:ascii="Arial" w:hAnsi="Arial" w:cs="Arial"/>
          <w:color w:val="262626" w:themeColor="text1" w:themeTint="D9"/>
        </w:rPr>
      </w:pPr>
    </w:p>
    <w:p w:rsidR="00C863BF" w:rsidRPr="00376644" w:rsidRDefault="00C863BF" w:rsidP="00C863BF">
      <w:pPr>
        <w:rPr>
          <w:rFonts w:ascii="Arial" w:hAnsi="Arial" w:cs="Arial"/>
          <w:b/>
          <w:color w:val="262626" w:themeColor="text1" w:themeTint="D9"/>
        </w:rPr>
      </w:pPr>
    </w:p>
    <w:p w:rsidR="00C863BF" w:rsidRPr="00376644" w:rsidRDefault="00C863BF" w:rsidP="00C863BF">
      <w:pPr>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1.3 – Os materiais deverão ser entregues em até </w:t>
      </w:r>
      <w:r w:rsidR="001F2F5F" w:rsidRPr="00376644">
        <w:rPr>
          <w:rFonts w:ascii="Arial" w:hAnsi="Arial" w:cs="Arial"/>
          <w:color w:val="262626" w:themeColor="text1" w:themeTint="D9"/>
        </w:rPr>
        <w:t>05 (cinco</w:t>
      </w:r>
      <w:r w:rsidRPr="00376644">
        <w:rPr>
          <w:rFonts w:ascii="Arial" w:hAnsi="Arial" w:cs="Arial"/>
          <w:color w:val="262626" w:themeColor="text1" w:themeTint="D9"/>
        </w:rPr>
        <w:t>) dias, após a entregada autorização da compra, emitida pela Secretaria de Administração.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1.4 – O pagamento será efetuado em até 30 dias </w:t>
      </w:r>
      <w:proofErr w:type="spellStart"/>
      <w:r w:rsidRPr="00376644">
        <w:rPr>
          <w:rFonts w:ascii="Arial" w:hAnsi="Arial" w:cs="Arial"/>
          <w:color w:val="262626" w:themeColor="text1" w:themeTint="D9"/>
        </w:rPr>
        <w:t>apos</w:t>
      </w:r>
      <w:proofErr w:type="spellEnd"/>
      <w:r w:rsidRPr="00376644">
        <w:rPr>
          <w:rFonts w:ascii="Arial" w:hAnsi="Arial" w:cs="Arial"/>
          <w:color w:val="262626" w:themeColor="text1" w:themeTint="D9"/>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1.5 – Os preços registrados serão confrontados periodicamente, pelo menos trimestralmente, com os praticados no mercado e assim controlados pela Administração.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lastRenderedPageBreak/>
        <w:t>1.6 – Os produtos fornecidos serão recebidos provisoriamente; o recebimento definitivo será feito após a verificação da qualidade dos mesmos, e consequentemente aceito, de imediato.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 – As despesas decorrentes da aquisição dos produtos, objeto desta licitação, correrão por conta das dotações orçamentária</w:t>
      </w:r>
      <w:r w:rsidR="00D12B57" w:rsidRPr="00376644">
        <w:rPr>
          <w:rFonts w:ascii="Arial" w:hAnsi="Arial" w:cs="Arial"/>
          <w:color w:val="262626" w:themeColor="text1" w:themeTint="D9"/>
        </w:rPr>
        <w:t>s consignadas no termo de referência</w:t>
      </w:r>
      <w:r w:rsidRPr="00376644">
        <w:rPr>
          <w:rFonts w:ascii="Arial" w:hAnsi="Arial" w:cs="Arial"/>
          <w:color w:val="262626" w:themeColor="text1" w:themeTint="D9"/>
        </w:rPr>
        <w:t>:</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sidRPr="00376644">
        <w:rPr>
          <w:rFonts w:ascii="Arial" w:hAnsi="Arial" w:cs="Arial"/>
          <w:color w:val="262626" w:themeColor="text1" w:themeTint="D9"/>
        </w:rPr>
        <w:t>quarto,artigo</w:t>
      </w:r>
      <w:proofErr w:type="spellEnd"/>
      <w:proofErr w:type="gramEnd"/>
      <w:r w:rsidRPr="00376644">
        <w:rPr>
          <w:rFonts w:ascii="Arial" w:hAnsi="Arial" w:cs="Arial"/>
          <w:color w:val="262626" w:themeColor="text1" w:themeTint="D9"/>
        </w:rPr>
        <w:t xml:space="preserve"> 15, da Lei Federal nº. 8.666/93 e suas alterações.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1.8.1 – Fica nomeado como fiscal desta Ata de Registro de Preço o funcionário de cada Secretaria, que atuará no acompanhamento do pedido e retirada dos materiais.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1.9 – O descumprimento do prazo de execução sujeitará a fornecedora às seguintes sanções:</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 </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1.9.1 - Pela recusa injustificada para a entrega dos itens ofertados, nos prazos previstos neste edital, será aplicada multa na razão de 10% (dez por cento) calculado sobre o valor total da proposta, até 05 (cinco) dias consecutivos.</w:t>
      </w:r>
    </w:p>
    <w:p w:rsidR="00C863BF" w:rsidRPr="00376644" w:rsidRDefault="00C863BF" w:rsidP="00C863BF">
      <w:pPr>
        <w:ind w:left="708"/>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Pr="00376644" w:rsidRDefault="00C863BF" w:rsidP="00C863BF">
      <w:pPr>
        <w:ind w:left="708"/>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Pr="00376644" w:rsidRDefault="00C863BF" w:rsidP="00C863BF">
      <w:pPr>
        <w:ind w:left="708"/>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ind w:left="708"/>
        <w:jc w:val="both"/>
        <w:rPr>
          <w:rFonts w:ascii="Arial" w:hAnsi="Arial" w:cs="Arial"/>
          <w:color w:val="262626" w:themeColor="text1" w:themeTint="D9"/>
        </w:rPr>
      </w:pPr>
      <w:r w:rsidRPr="00376644">
        <w:rPr>
          <w:rFonts w:ascii="Arial" w:hAnsi="Arial" w:cs="Arial"/>
          <w:color w:val="262626" w:themeColor="text1" w:themeTint="D9"/>
        </w:rPr>
        <w:t>a) apresentação de documentação falsa;</w:t>
      </w:r>
    </w:p>
    <w:p w:rsidR="00C863BF" w:rsidRPr="00376644" w:rsidRDefault="00C863BF" w:rsidP="00C863BF">
      <w:pPr>
        <w:ind w:left="708"/>
        <w:jc w:val="both"/>
        <w:rPr>
          <w:rFonts w:ascii="Arial" w:hAnsi="Arial" w:cs="Arial"/>
          <w:color w:val="262626" w:themeColor="text1" w:themeTint="D9"/>
        </w:rPr>
      </w:pPr>
      <w:r w:rsidRPr="00376644">
        <w:rPr>
          <w:rFonts w:ascii="Arial" w:hAnsi="Arial" w:cs="Arial"/>
          <w:color w:val="262626" w:themeColor="text1" w:themeTint="D9"/>
        </w:rPr>
        <w:t>b) retardamento na execução do serviço;</w:t>
      </w:r>
    </w:p>
    <w:p w:rsidR="00C863BF" w:rsidRPr="00376644" w:rsidRDefault="00C863BF" w:rsidP="00C863BF">
      <w:pPr>
        <w:ind w:left="708"/>
        <w:jc w:val="both"/>
        <w:rPr>
          <w:rFonts w:ascii="Arial" w:hAnsi="Arial" w:cs="Arial"/>
          <w:color w:val="262626" w:themeColor="text1" w:themeTint="D9"/>
        </w:rPr>
      </w:pPr>
      <w:r w:rsidRPr="00376644">
        <w:rPr>
          <w:rFonts w:ascii="Arial" w:hAnsi="Arial" w:cs="Arial"/>
          <w:color w:val="262626" w:themeColor="text1" w:themeTint="D9"/>
        </w:rPr>
        <w:t>c) não manutenção da proposta escrita ou lance verbal, após a adjudicação;</w:t>
      </w:r>
    </w:p>
    <w:p w:rsidR="00C863BF" w:rsidRPr="00376644" w:rsidRDefault="00C863BF" w:rsidP="00C863BF">
      <w:pPr>
        <w:ind w:left="708"/>
        <w:jc w:val="both"/>
        <w:rPr>
          <w:rFonts w:ascii="Arial" w:hAnsi="Arial" w:cs="Arial"/>
          <w:color w:val="262626" w:themeColor="text1" w:themeTint="D9"/>
        </w:rPr>
      </w:pPr>
      <w:r w:rsidRPr="00376644">
        <w:rPr>
          <w:rFonts w:ascii="Arial" w:hAnsi="Arial" w:cs="Arial"/>
          <w:color w:val="262626" w:themeColor="text1" w:themeTint="D9"/>
        </w:rPr>
        <w:t>d) comportamento inidôneo;</w:t>
      </w:r>
    </w:p>
    <w:p w:rsidR="00C863BF" w:rsidRPr="00376644" w:rsidRDefault="00C863BF" w:rsidP="00C863BF">
      <w:pPr>
        <w:ind w:left="708"/>
        <w:jc w:val="both"/>
        <w:rPr>
          <w:rFonts w:ascii="Arial" w:hAnsi="Arial" w:cs="Arial"/>
          <w:color w:val="262626" w:themeColor="text1" w:themeTint="D9"/>
        </w:rPr>
      </w:pPr>
      <w:r w:rsidRPr="00376644">
        <w:rPr>
          <w:rFonts w:ascii="Arial" w:hAnsi="Arial" w:cs="Arial"/>
          <w:color w:val="262626" w:themeColor="text1" w:themeTint="D9"/>
        </w:rPr>
        <w:t>e) fraude na execução do contrato;</w:t>
      </w:r>
    </w:p>
    <w:p w:rsidR="00C863BF" w:rsidRPr="00376644" w:rsidRDefault="00C863BF" w:rsidP="00C863BF">
      <w:pPr>
        <w:ind w:left="708"/>
        <w:jc w:val="both"/>
        <w:rPr>
          <w:rFonts w:ascii="Arial" w:hAnsi="Arial" w:cs="Arial"/>
          <w:color w:val="262626" w:themeColor="text1" w:themeTint="D9"/>
        </w:rPr>
      </w:pPr>
      <w:r w:rsidRPr="00376644">
        <w:rPr>
          <w:rFonts w:ascii="Arial" w:hAnsi="Arial" w:cs="Arial"/>
          <w:color w:val="262626" w:themeColor="text1" w:themeTint="D9"/>
        </w:rPr>
        <w:t>f) falha na execução do contrato.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1.10 – O registro de preços poderá ser suspenso ou cancelado no interesse da Administração e nas hipóteses dos artigos 77 e 78, da Lei Federal nº.8666/93, ou a pedido justificado do interessado e aceito pela Administração.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1.11 - A fornecedora deverá manter enquanto vigorar o registro de preços e em compatibilidade com as obrigações por ele assumidas, todas as condições de habilitação e qualificação exigidas neste processo.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 </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1.12 - Integrarão a Ata de Registro de Preços, como partes indissociáveis, a proposta apresentada pela adjudicatária.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1.13 - O prazo de validade da Ata de Registro de Preços será de 12 (doze) meses.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b/>
          <w:color w:val="262626" w:themeColor="text1" w:themeTint="D9"/>
        </w:rPr>
      </w:pPr>
      <w:r w:rsidRPr="00376644">
        <w:rPr>
          <w:rFonts w:ascii="Arial" w:hAnsi="Arial" w:cs="Arial"/>
          <w:color w:val="262626" w:themeColor="text1" w:themeTint="D9"/>
        </w:rPr>
        <w:lastRenderedPageBreak/>
        <w:t xml:space="preserve">1.14 – Faz parte integrante desta Ata de Registro de Preços, </w:t>
      </w:r>
      <w:proofErr w:type="spellStart"/>
      <w:r w:rsidRPr="00376644">
        <w:rPr>
          <w:rFonts w:ascii="Arial" w:hAnsi="Arial" w:cs="Arial"/>
          <w:color w:val="262626" w:themeColor="text1" w:themeTint="D9"/>
        </w:rPr>
        <w:t>aplicando-se-lhe</w:t>
      </w:r>
      <w:proofErr w:type="spellEnd"/>
      <w:r w:rsidRPr="00376644">
        <w:rPr>
          <w:rFonts w:ascii="Arial" w:hAnsi="Arial" w:cs="Arial"/>
          <w:color w:val="262626" w:themeColor="text1" w:themeTint="D9"/>
        </w:rPr>
        <w:t xml:space="preserve"> todos os seus dispositivos, o edital de Pregão Presencial </w:t>
      </w:r>
      <w:r w:rsidR="00322752" w:rsidRPr="00376644">
        <w:rPr>
          <w:rFonts w:ascii="Arial" w:hAnsi="Arial"/>
          <w:b/>
          <w:color w:val="262626" w:themeColor="text1" w:themeTint="D9"/>
        </w:rPr>
        <w:t>000</w:t>
      </w:r>
      <w:r w:rsidR="00221D94" w:rsidRPr="00376644">
        <w:rPr>
          <w:rFonts w:ascii="Arial" w:hAnsi="Arial"/>
          <w:b/>
          <w:color w:val="262626" w:themeColor="text1" w:themeTint="D9"/>
        </w:rPr>
        <w:t>015</w:t>
      </w:r>
      <w:r w:rsidRPr="00376644">
        <w:rPr>
          <w:rFonts w:ascii="Arial" w:hAnsi="Arial"/>
          <w:b/>
          <w:color w:val="262626" w:themeColor="text1" w:themeTint="D9"/>
        </w:rPr>
        <w:t>/</w:t>
      </w:r>
      <w:r w:rsidR="00EB04BF" w:rsidRPr="00376644">
        <w:rPr>
          <w:rFonts w:ascii="Arial" w:hAnsi="Arial"/>
          <w:b/>
          <w:color w:val="262626" w:themeColor="text1" w:themeTint="D9"/>
        </w:rPr>
        <w:t>2019</w:t>
      </w:r>
      <w:r w:rsidRPr="00376644">
        <w:rPr>
          <w:rFonts w:ascii="Arial" w:hAnsi="Arial"/>
          <w:b/>
          <w:color w:val="262626" w:themeColor="text1" w:themeTint="D9"/>
        </w:rPr>
        <w:t xml:space="preserve"> </w:t>
      </w:r>
      <w:r w:rsidRPr="00376644">
        <w:rPr>
          <w:rFonts w:ascii="Arial" w:hAnsi="Arial" w:cs="Arial"/>
          <w:color w:val="262626" w:themeColor="text1" w:themeTint="D9"/>
        </w:rPr>
        <w:t>com os termos aditados e a proposta da detentora da Ata naquilo que não contrariar as presentes disposições.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1.15 – Fica eleito o foro da Comarca de Janaúba- Minas Gerais, excluído qualquer outro para dirimir dúvidas ou questões oriundas desta Ata e do procedimento licitatório que a precedeu.</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1.16 – Para constar foi lavrada a presente Ata de Registro de Preços, que vai assinada por seus representantes legais, em 02 (duas) vias de igual teor e forma e rubricadas para todos os fins de direito, na presença das testemunhas abaixo.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Prefeitura de Janaúba/MG, .....</w:t>
      </w:r>
      <w:r w:rsidR="00A56C8A" w:rsidRPr="00376644">
        <w:rPr>
          <w:rFonts w:ascii="Arial" w:hAnsi="Arial" w:cs="Arial"/>
          <w:color w:val="262626" w:themeColor="text1" w:themeTint="D9"/>
        </w:rPr>
        <w:t xml:space="preserve">.. </w:t>
      </w:r>
      <w:proofErr w:type="gramStart"/>
      <w:r w:rsidR="00A56C8A" w:rsidRPr="00376644">
        <w:rPr>
          <w:rFonts w:ascii="Arial" w:hAnsi="Arial" w:cs="Arial"/>
          <w:color w:val="262626" w:themeColor="text1" w:themeTint="D9"/>
        </w:rPr>
        <w:t>de</w:t>
      </w:r>
      <w:proofErr w:type="gramEnd"/>
      <w:r w:rsidR="00A56C8A" w:rsidRPr="00376644">
        <w:rPr>
          <w:rFonts w:ascii="Arial" w:hAnsi="Arial" w:cs="Arial"/>
          <w:color w:val="262626" w:themeColor="text1" w:themeTint="D9"/>
        </w:rPr>
        <w:t xml:space="preserve"> .................. de 201</w:t>
      </w:r>
      <w:r w:rsidR="00EB04BF" w:rsidRPr="00376644">
        <w:rPr>
          <w:rFonts w:ascii="Arial" w:hAnsi="Arial" w:cs="Arial"/>
          <w:color w:val="262626" w:themeColor="text1" w:themeTint="D9"/>
        </w:rPr>
        <w:t>9</w:t>
      </w:r>
      <w:r w:rsidRPr="00376644">
        <w:rPr>
          <w:rFonts w:ascii="Arial" w:hAnsi="Arial" w:cs="Arial"/>
          <w:color w:val="262626" w:themeColor="text1" w:themeTint="D9"/>
        </w:rPr>
        <w:t xml:space="preserve">. </w:t>
      </w:r>
    </w:p>
    <w:p w:rsidR="00C863BF" w:rsidRPr="00376644" w:rsidRDefault="00C863BF" w:rsidP="00C863BF">
      <w:pPr>
        <w:rPr>
          <w:rFonts w:ascii="Arial" w:hAnsi="Arial" w:cs="Arial"/>
          <w:b/>
          <w:color w:val="262626" w:themeColor="text1" w:themeTint="D9"/>
        </w:rPr>
      </w:pPr>
    </w:p>
    <w:p w:rsidR="00C863BF" w:rsidRPr="00376644" w:rsidRDefault="00C863BF" w:rsidP="00C863BF">
      <w:pPr>
        <w:rPr>
          <w:rFonts w:ascii="Arial" w:hAnsi="Arial" w:cs="Arial"/>
          <w:b/>
          <w:color w:val="262626" w:themeColor="text1" w:themeTint="D9"/>
        </w:rPr>
      </w:pPr>
    </w:p>
    <w:p w:rsidR="00C863BF" w:rsidRPr="00376644" w:rsidRDefault="00C863BF" w:rsidP="00C863BF">
      <w:pPr>
        <w:rPr>
          <w:rFonts w:ascii="Arial" w:hAnsi="Arial" w:cs="Arial"/>
          <w:b/>
          <w:color w:val="262626" w:themeColor="text1" w:themeTint="D9"/>
        </w:rPr>
      </w:pPr>
    </w:p>
    <w:p w:rsidR="00C863BF" w:rsidRPr="00376644" w:rsidRDefault="00322752" w:rsidP="00C863BF">
      <w:pPr>
        <w:rPr>
          <w:rFonts w:ascii="Arial" w:hAnsi="Arial" w:cs="Arial"/>
          <w:b/>
          <w:color w:val="262626" w:themeColor="text1" w:themeTint="D9"/>
        </w:rPr>
      </w:pPr>
      <w:r w:rsidRPr="00376644">
        <w:rPr>
          <w:rFonts w:ascii="Arial" w:hAnsi="Arial" w:cs="Arial"/>
          <w:b/>
          <w:color w:val="262626" w:themeColor="text1" w:themeTint="D9"/>
        </w:rPr>
        <w:t xml:space="preserve">Carlos </w:t>
      </w:r>
      <w:proofErr w:type="spellStart"/>
      <w:r w:rsidRPr="00376644">
        <w:rPr>
          <w:rFonts w:ascii="Arial" w:hAnsi="Arial" w:cs="Arial"/>
          <w:b/>
          <w:color w:val="262626" w:themeColor="text1" w:themeTint="D9"/>
        </w:rPr>
        <w:t>Isaildon</w:t>
      </w:r>
      <w:proofErr w:type="spellEnd"/>
      <w:r w:rsidRPr="00376644">
        <w:rPr>
          <w:rFonts w:ascii="Arial" w:hAnsi="Arial" w:cs="Arial"/>
          <w:b/>
          <w:color w:val="262626" w:themeColor="text1" w:themeTint="D9"/>
        </w:rPr>
        <w:t xml:space="preserve"> Mendes</w:t>
      </w:r>
    </w:p>
    <w:p w:rsidR="00C863BF" w:rsidRPr="00376644" w:rsidRDefault="00C863BF" w:rsidP="00C863BF">
      <w:pPr>
        <w:rPr>
          <w:rFonts w:ascii="Arial" w:hAnsi="Arial" w:cs="Arial"/>
          <w:b/>
          <w:color w:val="262626" w:themeColor="text1" w:themeTint="D9"/>
        </w:rPr>
      </w:pPr>
      <w:r w:rsidRPr="00376644">
        <w:rPr>
          <w:rFonts w:ascii="Arial" w:hAnsi="Arial" w:cs="Arial"/>
          <w:b/>
          <w:color w:val="262626" w:themeColor="text1" w:themeTint="D9"/>
        </w:rPr>
        <w:t>Prefeito Municipal de Janaúba</w:t>
      </w: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CONTRATANTE</w:t>
      </w:r>
      <w:r w:rsidRPr="00376644">
        <w:rPr>
          <w:rFonts w:ascii="Arial" w:hAnsi="Arial" w:cs="Arial"/>
          <w:b/>
          <w:color w:val="262626" w:themeColor="text1" w:themeTint="D9"/>
        </w:rPr>
        <w:tab/>
      </w:r>
      <w:r w:rsidRPr="00376644">
        <w:rPr>
          <w:rFonts w:ascii="Arial" w:hAnsi="Arial" w:cs="Arial"/>
          <w:b/>
          <w:color w:val="262626" w:themeColor="text1" w:themeTint="D9"/>
        </w:rPr>
        <w:tab/>
      </w:r>
      <w:r w:rsidRPr="00376644">
        <w:rPr>
          <w:rFonts w:ascii="Arial" w:hAnsi="Arial" w:cs="Arial"/>
          <w:b/>
          <w:color w:val="262626" w:themeColor="text1" w:themeTint="D9"/>
        </w:rPr>
        <w:tab/>
      </w:r>
      <w:r w:rsidRPr="00376644">
        <w:rPr>
          <w:rFonts w:ascii="Arial" w:hAnsi="Arial" w:cs="Arial"/>
          <w:b/>
          <w:color w:val="262626" w:themeColor="text1" w:themeTint="D9"/>
        </w:rPr>
        <w:tab/>
      </w:r>
      <w:r w:rsidRPr="00376644">
        <w:rPr>
          <w:rFonts w:ascii="Arial" w:hAnsi="Arial" w:cs="Arial"/>
          <w:b/>
          <w:color w:val="262626" w:themeColor="text1" w:themeTint="D9"/>
        </w:rPr>
        <w:tab/>
      </w:r>
      <w:r w:rsidRPr="00376644">
        <w:rPr>
          <w:rFonts w:ascii="Arial" w:hAnsi="Arial" w:cs="Arial"/>
          <w:b/>
          <w:color w:val="262626" w:themeColor="text1" w:themeTint="D9"/>
        </w:rPr>
        <w:tab/>
      </w:r>
      <w:r w:rsidRPr="00376644">
        <w:rPr>
          <w:rFonts w:ascii="Arial" w:hAnsi="Arial" w:cs="Arial"/>
          <w:b/>
          <w:color w:val="262626" w:themeColor="text1" w:themeTint="D9"/>
        </w:rPr>
        <w:tab/>
        <w:t>CONTRATADO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 xml:space="preserve"> </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Testemunhas: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numPr>
          <w:ilvl w:val="0"/>
          <w:numId w:val="8"/>
        </w:numPr>
        <w:jc w:val="both"/>
        <w:rPr>
          <w:rFonts w:ascii="Arial" w:hAnsi="Arial" w:cs="Arial"/>
          <w:color w:val="262626" w:themeColor="text1" w:themeTint="D9"/>
        </w:rPr>
      </w:pPr>
      <w:r w:rsidRPr="00376644">
        <w:rPr>
          <w:rFonts w:ascii="Arial" w:hAnsi="Arial" w:cs="Arial"/>
          <w:color w:val="262626" w:themeColor="text1" w:themeTint="D9"/>
        </w:rPr>
        <w:t>___________________________________</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numPr>
          <w:ilvl w:val="0"/>
          <w:numId w:val="10"/>
        </w:numPr>
        <w:tabs>
          <w:tab w:val="clear" w:pos="360"/>
          <w:tab w:val="num" w:pos="720"/>
        </w:tabs>
        <w:ind w:left="720"/>
        <w:jc w:val="both"/>
        <w:rPr>
          <w:rFonts w:ascii="Arial" w:hAnsi="Arial" w:cs="Arial"/>
          <w:color w:val="262626" w:themeColor="text1" w:themeTint="D9"/>
        </w:rPr>
      </w:pPr>
      <w:r w:rsidRPr="00376644">
        <w:rPr>
          <w:rFonts w:ascii="Arial" w:hAnsi="Arial" w:cs="Arial"/>
          <w:color w:val="262626" w:themeColor="text1" w:themeTint="D9"/>
        </w:rPr>
        <w:t>___________________________________</w:t>
      </w:r>
    </w:p>
    <w:p w:rsidR="00C863BF" w:rsidRPr="00376644" w:rsidRDefault="00C863BF" w:rsidP="00C863BF">
      <w:pPr>
        <w:rPr>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spacing w:after="200" w:line="276" w:lineRule="auto"/>
        <w:rPr>
          <w:rFonts w:ascii="Arial" w:hAnsi="Arial" w:cs="Arial"/>
          <w:color w:val="262626" w:themeColor="text1" w:themeTint="D9"/>
        </w:rPr>
      </w:pPr>
      <w:r w:rsidRPr="00376644">
        <w:rPr>
          <w:rFonts w:ascii="Arial" w:hAnsi="Arial" w:cs="Arial"/>
          <w:color w:val="262626" w:themeColor="text1" w:themeTint="D9"/>
        </w:rPr>
        <w:br w:type="page"/>
      </w:r>
    </w:p>
    <w:p w:rsidR="00A56C8A" w:rsidRPr="00376644"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color w:val="262626" w:themeColor="text1" w:themeTint="D9"/>
        </w:rPr>
      </w:pPr>
      <w:r w:rsidRPr="00376644">
        <w:rPr>
          <w:rFonts w:ascii="Arial" w:hAnsi="Arial" w:cs="Arial"/>
          <w:b/>
          <w:bCs/>
          <w:color w:val="262626" w:themeColor="text1" w:themeTint="D9"/>
        </w:rPr>
        <w:lastRenderedPageBreak/>
        <w:t>Anexo IX -</w:t>
      </w:r>
      <w:r w:rsidR="00D12B57" w:rsidRPr="00376644">
        <w:rPr>
          <w:rFonts w:ascii="Arial" w:hAnsi="Arial" w:cs="Arial"/>
          <w:b/>
          <w:bCs/>
          <w:color w:val="262626" w:themeColor="text1" w:themeTint="D9"/>
        </w:rPr>
        <w:t>TERMO DE REFERENCIA</w:t>
      </w:r>
    </w:p>
    <w:p w:rsidR="00A56C8A" w:rsidRPr="00376644" w:rsidRDefault="00A56C8A" w:rsidP="00A56C8A">
      <w:pPr>
        <w:rPr>
          <w:rFonts w:ascii="Arial" w:hAnsi="Arial" w:cs="Arial"/>
          <w:b/>
          <w:bCs/>
          <w:color w:val="262626" w:themeColor="text1" w:themeTint="D9"/>
        </w:rPr>
      </w:pPr>
    </w:p>
    <w:p w:rsidR="00221D94" w:rsidRPr="00376644" w:rsidRDefault="00EB04BF" w:rsidP="00221D94">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color w:val="262626" w:themeColor="text1" w:themeTint="D9"/>
        </w:rPr>
      </w:pPr>
      <w:r w:rsidRPr="00376644">
        <w:rPr>
          <w:rFonts w:ascii="Arial" w:hAnsi="Arial" w:cs="Arial"/>
          <w:b/>
          <w:bCs/>
          <w:color w:val="262626" w:themeColor="text1" w:themeTint="D9"/>
        </w:rPr>
        <w:t xml:space="preserve">1. </w:t>
      </w:r>
      <w:r w:rsidR="00221D94" w:rsidRPr="00376644">
        <w:rPr>
          <w:rFonts w:ascii="Arial" w:hAnsi="Arial" w:cs="Arial"/>
          <w:b/>
          <w:bCs/>
          <w:color w:val="262626" w:themeColor="text1" w:themeTint="D9"/>
        </w:rPr>
        <w:t>1. OBJETO</w:t>
      </w:r>
    </w:p>
    <w:p w:rsidR="00221D94" w:rsidRPr="00376644" w:rsidRDefault="00221D94" w:rsidP="00221D94">
      <w:pPr>
        <w:shd w:val="clear" w:color="auto" w:fill="FFFFFF"/>
        <w:spacing w:before="240" w:line="276" w:lineRule="auto"/>
        <w:ind w:left="284"/>
        <w:jc w:val="both"/>
        <w:rPr>
          <w:rFonts w:ascii="Arial" w:hAnsi="Arial" w:cs="Arial"/>
          <w:color w:val="262626" w:themeColor="text1" w:themeTint="D9"/>
        </w:rPr>
      </w:pPr>
      <w:r w:rsidRPr="00376644">
        <w:rPr>
          <w:rFonts w:ascii="Arial" w:hAnsi="Arial" w:cs="Arial"/>
          <w:color w:val="262626" w:themeColor="text1" w:themeTint="D9"/>
        </w:rPr>
        <w:t xml:space="preserve">Aquisição de Materiais de Construção na parte de </w:t>
      </w:r>
      <w:proofErr w:type="spellStart"/>
      <w:r w:rsidRPr="00376644">
        <w:rPr>
          <w:rFonts w:ascii="Arial" w:hAnsi="Arial" w:cs="Arial"/>
          <w:color w:val="262626" w:themeColor="text1" w:themeTint="D9"/>
        </w:rPr>
        <w:t>Infra-Estrutura</w:t>
      </w:r>
      <w:proofErr w:type="spellEnd"/>
      <w:r w:rsidRPr="00376644">
        <w:rPr>
          <w:rFonts w:ascii="Arial" w:hAnsi="Arial" w:cs="Arial"/>
          <w:color w:val="262626" w:themeColor="text1" w:themeTint="D9"/>
        </w:rPr>
        <w:t>, Supra Estrutura, Acabamento, Revestimento e Pintura, para o município de Janaúba-MG.</w:t>
      </w:r>
    </w:p>
    <w:p w:rsidR="00221D94" w:rsidRPr="00376644" w:rsidRDefault="00221D94" w:rsidP="00221D94">
      <w:pPr>
        <w:shd w:val="clear" w:color="auto" w:fill="FFFFFF"/>
        <w:spacing w:line="276" w:lineRule="auto"/>
        <w:jc w:val="both"/>
        <w:rPr>
          <w:rFonts w:ascii="Arial" w:hAnsi="Arial" w:cs="Arial"/>
          <w:color w:val="262626" w:themeColor="text1" w:themeTint="D9"/>
        </w:rPr>
      </w:pPr>
    </w:p>
    <w:p w:rsidR="00221D94" w:rsidRPr="00376644" w:rsidRDefault="00221D94" w:rsidP="00221D94">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color w:val="262626" w:themeColor="text1" w:themeTint="D9"/>
        </w:rPr>
      </w:pPr>
      <w:r w:rsidRPr="00376644">
        <w:rPr>
          <w:rFonts w:ascii="Arial" w:hAnsi="Arial" w:cs="Arial"/>
          <w:b/>
          <w:bCs/>
          <w:color w:val="262626" w:themeColor="text1" w:themeTint="D9"/>
        </w:rPr>
        <w:t xml:space="preserve">2.JUSTIFICATIVA </w:t>
      </w:r>
    </w:p>
    <w:p w:rsidR="00221D94" w:rsidRPr="00376644" w:rsidRDefault="00221D94" w:rsidP="00221D94">
      <w:pPr>
        <w:pStyle w:val="PargrafodaLista"/>
        <w:spacing w:after="200"/>
        <w:ind w:left="284" w:right="-1"/>
        <w:jc w:val="both"/>
        <w:rPr>
          <w:rFonts w:ascii="Arial" w:eastAsia="TimesNewRoman" w:hAnsi="Arial" w:cs="Arial"/>
          <w:b/>
          <w:color w:val="262626" w:themeColor="text1" w:themeTint="D9"/>
        </w:rPr>
      </w:pPr>
    </w:p>
    <w:p w:rsidR="00221D94" w:rsidRPr="00376644" w:rsidRDefault="00221D94" w:rsidP="00221D94">
      <w:pPr>
        <w:pStyle w:val="PargrafodaLista"/>
        <w:spacing w:after="200"/>
        <w:ind w:left="284" w:right="-1"/>
        <w:jc w:val="both"/>
        <w:rPr>
          <w:rFonts w:ascii="Arial" w:eastAsia="TimesNewRoman" w:hAnsi="Arial" w:cs="Arial"/>
          <w:b/>
          <w:color w:val="262626" w:themeColor="text1" w:themeTint="D9"/>
        </w:rPr>
      </w:pPr>
      <w:r w:rsidRPr="00376644">
        <w:rPr>
          <w:rFonts w:ascii="Arial" w:eastAsia="TimesNewRoman" w:hAnsi="Arial" w:cs="Arial"/>
          <w:color w:val="262626" w:themeColor="text1" w:themeTint="D9"/>
        </w:rPr>
        <w:t>O credenciamento da presente licitação visa o Registro de Preços</w:t>
      </w:r>
      <w:r w:rsidRPr="00376644">
        <w:rPr>
          <w:rFonts w:ascii="Arial" w:hAnsi="Arial" w:cs="Arial"/>
          <w:color w:val="262626" w:themeColor="text1" w:themeTint="D9"/>
        </w:rPr>
        <w:t xml:space="preserve"> para futura e aquisição de Materiais de Construção na parte de </w:t>
      </w:r>
      <w:proofErr w:type="spellStart"/>
      <w:r w:rsidRPr="00376644">
        <w:rPr>
          <w:rFonts w:ascii="Arial" w:hAnsi="Arial" w:cs="Arial"/>
          <w:color w:val="262626" w:themeColor="text1" w:themeTint="D9"/>
        </w:rPr>
        <w:t>Infra-Estrutura</w:t>
      </w:r>
      <w:proofErr w:type="spellEnd"/>
      <w:r w:rsidRPr="00376644">
        <w:rPr>
          <w:rFonts w:ascii="Arial" w:hAnsi="Arial" w:cs="Arial"/>
          <w:color w:val="262626" w:themeColor="text1" w:themeTint="D9"/>
        </w:rPr>
        <w:t>, Supra Estrutura, Acabamento, Revestimento e Pintura, para atender as necessidades das secretarias do município de Janaúba, para que a administração possa se reservar a fazer a manutenção e ações necessárias que visam garantir o bem estar da população, bem como da manutenção dos serviços da administração e outras ações de interesse da população.</w:t>
      </w:r>
    </w:p>
    <w:p w:rsidR="00221D94" w:rsidRPr="00376644" w:rsidRDefault="00221D94" w:rsidP="00221D94">
      <w:pPr>
        <w:pStyle w:val="PargrafodaLista"/>
        <w:spacing w:after="200"/>
        <w:ind w:left="284" w:right="-1"/>
        <w:jc w:val="both"/>
        <w:rPr>
          <w:rFonts w:ascii="Arial" w:eastAsia="TimesNewRoman" w:hAnsi="Arial" w:cs="Arial"/>
          <w:b/>
          <w:color w:val="262626" w:themeColor="text1" w:themeTint="D9"/>
        </w:rPr>
      </w:pPr>
    </w:p>
    <w:p w:rsidR="00221D94" w:rsidRPr="00376644" w:rsidRDefault="00221D94" w:rsidP="00221D94">
      <w:pPr>
        <w:pStyle w:val="PargrafodaLista"/>
        <w:spacing w:after="200"/>
        <w:ind w:left="284" w:right="-1"/>
        <w:jc w:val="both"/>
        <w:rPr>
          <w:rFonts w:ascii="Arial" w:eastAsia="TimesNewRoman" w:hAnsi="Arial" w:cs="Arial"/>
          <w:b/>
          <w:color w:val="262626" w:themeColor="text1" w:themeTint="D9"/>
        </w:rPr>
      </w:pPr>
      <w:r w:rsidRPr="00376644">
        <w:rPr>
          <w:rFonts w:ascii="Arial" w:hAnsi="Arial" w:cs="Arial"/>
          <w:color w:val="262626" w:themeColor="text1" w:themeTint="D9"/>
        </w:rPr>
        <w:t xml:space="preserve">Essa licitação visa à alternativa mais eficiente e eficaz para a Administração, na sua tarefa de zelar pelo patrimônio público e mantê-lo funcionando adequadamente para atender as atividades afins. </w:t>
      </w:r>
    </w:p>
    <w:p w:rsidR="00221D94" w:rsidRPr="00376644" w:rsidRDefault="00221D94" w:rsidP="00221D94">
      <w:pPr>
        <w:pStyle w:val="PargrafodaLista"/>
        <w:spacing w:after="200"/>
        <w:ind w:left="284" w:right="-1"/>
        <w:jc w:val="both"/>
        <w:rPr>
          <w:rFonts w:ascii="Arial" w:eastAsia="TimesNewRoman" w:hAnsi="Arial" w:cs="Arial"/>
          <w:b/>
          <w:color w:val="262626" w:themeColor="text1" w:themeTint="D9"/>
        </w:rPr>
      </w:pPr>
    </w:p>
    <w:p w:rsidR="00221D94" w:rsidRPr="00376644" w:rsidRDefault="00221D94" w:rsidP="00221D94">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color w:val="262626" w:themeColor="text1" w:themeTint="D9"/>
        </w:rPr>
      </w:pPr>
      <w:r w:rsidRPr="00376644">
        <w:rPr>
          <w:rFonts w:ascii="Arial" w:hAnsi="Arial" w:cs="Arial"/>
          <w:b/>
          <w:bCs/>
          <w:color w:val="262626" w:themeColor="text1" w:themeTint="D9"/>
        </w:rPr>
        <w:t>3. DAS ESPECIFICAÇÕES</w:t>
      </w:r>
    </w:p>
    <w:p w:rsidR="00221D94" w:rsidRPr="00376644" w:rsidRDefault="00221D94" w:rsidP="00221D94">
      <w:pPr>
        <w:tabs>
          <w:tab w:val="left" w:pos="2565"/>
        </w:tabs>
        <w:spacing w:before="120" w:line="276" w:lineRule="auto"/>
        <w:ind w:left="284"/>
        <w:jc w:val="both"/>
        <w:rPr>
          <w:color w:val="262626" w:themeColor="text1" w:themeTint="D9"/>
          <w:sz w:val="24"/>
          <w:szCs w:val="24"/>
        </w:rPr>
      </w:pPr>
      <w:r w:rsidRPr="00376644">
        <w:rPr>
          <w:rFonts w:ascii="Arial" w:hAnsi="Arial" w:cs="Arial"/>
          <w:color w:val="262626" w:themeColor="text1" w:themeTint="D9"/>
        </w:rPr>
        <w:t>Itens a serem adquiridos devem apresentar conformidade com os descritivos e quantidades a seguir relacionados</w:t>
      </w:r>
      <w:r w:rsidRPr="00376644">
        <w:rPr>
          <w:color w:val="262626" w:themeColor="text1" w:themeTint="D9"/>
          <w:sz w:val="24"/>
          <w:szCs w:val="24"/>
        </w:rPr>
        <w:t>:</w:t>
      </w:r>
    </w:p>
    <w:p w:rsidR="00221D94" w:rsidRPr="00376644" w:rsidRDefault="00221D94" w:rsidP="00221D94">
      <w:pPr>
        <w:tabs>
          <w:tab w:val="left" w:pos="2565"/>
        </w:tabs>
        <w:spacing w:before="120" w:line="276" w:lineRule="auto"/>
        <w:jc w:val="both"/>
        <w:rPr>
          <w:color w:val="262626" w:themeColor="text1" w:themeTint="D9"/>
          <w:sz w:val="24"/>
          <w:szCs w:val="24"/>
        </w:rPr>
      </w:pPr>
    </w:p>
    <w:tbl>
      <w:tblPr>
        <w:tblW w:w="10108" w:type="dxa"/>
        <w:tblInd w:w="-356" w:type="dxa"/>
        <w:tblCellMar>
          <w:left w:w="70" w:type="dxa"/>
          <w:right w:w="70" w:type="dxa"/>
        </w:tblCellMar>
        <w:tblLook w:val="04A0" w:firstRow="1" w:lastRow="0" w:firstColumn="1" w:lastColumn="0" w:noHBand="0" w:noVBand="1"/>
      </w:tblPr>
      <w:tblGrid>
        <w:gridCol w:w="608"/>
        <w:gridCol w:w="7060"/>
        <w:gridCol w:w="1020"/>
        <w:gridCol w:w="1420"/>
      </w:tblGrid>
      <w:tr w:rsidR="00376644" w:rsidRPr="00376644" w:rsidTr="00221D94">
        <w:trPr>
          <w:trHeight w:val="345"/>
        </w:trPr>
        <w:tc>
          <w:tcPr>
            <w:tcW w:w="608"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221D94" w:rsidRPr="00376644" w:rsidRDefault="00221D94" w:rsidP="00221D94">
            <w:pPr>
              <w:rPr>
                <w:rFonts w:ascii="Calibri" w:hAnsi="Calibri"/>
                <w:b/>
                <w:bCs/>
                <w:color w:val="262626" w:themeColor="text1" w:themeTint="D9"/>
                <w:sz w:val="22"/>
                <w:szCs w:val="22"/>
              </w:rPr>
            </w:pPr>
            <w:r w:rsidRPr="00376644">
              <w:rPr>
                <w:rFonts w:ascii="Calibri" w:hAnsi="Calibri"/>
                <w:b/>
                <w:bCs/>
                <w:color w:val="262626" w:themeColor="text1" w:themeTint="D9"/>
                <w:sz w:val="22"/>
                <w:szCs w:val="22"/>
              </w:rPr>
              <w:t>ITEM</w:t>
            </w:r>
          </w:p>
        </w:tc>
        <w:tc>
          <w:tcPr>
            <w:tcW w:w="7060" w:type="dxa"/>
            <w:tcBorders>
              <w:top w:val="single" w:sz="4" w:space="0" w:color="auto"/>
              <w:left w:val="nil"/>
              <w:bottom w:val="single" w:sz="4" w:space="0" w:color="auto"/>
              <w:right w:val="single" w:sz="4" w:space="0" w:color="auto"/>
            </w:tcBorders>
            <w:shd w:val="clear" w:color="000000" w:fill="A6A6A6"/>
            <w:noWrap/>
            <w:vAlign w:val="bottom"/>
            <w:hideMark/>
          </w:tcPr>
          <w:p w:rsidR="00221D94" w:rsidRPr="00376644" w:rsidRDefault="00221D94" w:rsidP="00221D94">
            <w:pPr>
              <w:jc w:val="center"/>
              <w:rPr>
                <w:rFonts w:ascii="Calibri" w:hAnsi="Calibri"/>
                <w:b/>
                <w:bCs/>
                <w:color w:val="262626" w:themeColor="text1" w:themeTint="D9"/>
                <w:sz w:val="22"/>
                <w:szCs w:val="22"/>
              </w:rPr>
            </w:pPr>
            <w:r w:rsidRPr="00376644">
              <w:rPr>
                <w:rFonts w:ascii="Calibri" w:hAnsi="Calibri"/>
                <w:b/>
                <w:bCs/>
                <w:color w:val="262626" w:themeColor="text1" w:themeTint="D9"/>
                <w:sz w:val="22"/>
                <w:szCs w:val="22"/>
              </w:rPr>
              <w:t>DESCRIÇÃO</w:t>
            </w:r>
          </w:p>
        </w:tc>
        <w:tc>
          <w:tcPr>
            <w:tcW w:w="1020" w:type="dxa"/>
            <w:tcBorders>
              <w:top w:val="single" w:sz="4" w:space="0" w:color="auto"/>
              <w:left w:val="nil"/>
              <w:bottom w:val="single" w:sz="4" w:space="0" w:color="auto"/>
              <w:right w:val="single" w:sz="4" w:space="0" w:color="auto"/>
            </w:tcBorders>
            <w:shd w:val="clear" w:color="000000" w:fill="A6A6A6"/>
            <w:noWrap/>
            <w:vAlign w:val="center"/>
            <w:hideMark/>
          </w:tcPr>
          <w:p w:rsidR="00221D94" w:rsidRPr="00376644" w:rsidRDefault="00221D94" w:rsidP="00221D94">
            <w:pPr>
              <w:jc w:val="center"/>
              <w:rPr>
                <w:rFonts w:ascii="Calibri" w:hAnsi="Calibri"/>
                <w:b/>
                <w:bCs/>
                <w:color w:val="262626" w:themeColor="text1" w:themeTint="D9"/>
                <w:sz w:val="22"/>
                <w:szCs w:val="22"/>
              </w:rPr>
            </w:pPr>
            <w:r w:rsidRPr="00376644">
              <w:rPr>
                <w:rFonts w:ascii="Calibri" w:hAnsi="Calibri"/>
                <w:b/>
                <w:bCs/>
                <w:color w:val="262626" w:themeColor="text1" w:themeTint="D9"/>
                <w:sz w:val="22"/>
                <w:szCs w:val="22"/>
              </w:rPr>
              <w:t>UNIDADE</w:t>
            </w:r>
          </w:p>
        </w:tc>
        <w:tc>
          <w:tcPr>
            <w:tcW w:w="1420" w:type="dxa"/>
            <w:tcBorders>
              <w:top w:val="single" w:sz="4" w:space="0" w:color="auto"/>
              <w:left w:val="nil"/>
              <w:bottom w:val="single" w:sz="4" w:space="0" w:color="auto"/>
              <w:right w:val="single" w:sz="4" w:space="0" w:color="auto"/>
            </w:tcBorders>
            <w:shd w:val="clear" w:color="000000" w:fill="A6A6A6"/>
            <w:noWrap/>
            <w:vAlign w:val="bottom"/>
            <w:hideMark/>
          </w:tcPr>
          <w:p w:rsidR="00221D94" w:rsidRPr="00376644" w:rsidRDefault="00221D94" w:rsidP="00221D94">
            <w:pPr>
              <w:jc w:val="center"/>
              <w:rPr>
                <w:rFonts w:ascii="Calibri" w:hAnsi="Calibri"/>
                <w:b/>
                <w:bCs/>
                <w:color w:val="262626" w:themeColor="text1" w:themeTint="D9"/>
                <w:sz w:val="22"/>
                <w:szCs w:val="22"/>
              </w:rPr>
            </w:pPr>
            <w:r w:rsidRPr="00376644">
              <w:rPr>
                <w:rFonts w:ascii="Calibri" w:hAnsi="Calibri"/>
                <w:b/>
                <w:bCs/>
                <w:color w:val="262626" w:themeColor="text1" w:themeTint="D9"/>
                <w:sz w:val="22"/>
                <w:szCs w:val="22"/>
              </w:rPr>
              <w:t>QUANTIDADE</w:t>
            </w:r>
          </w:p>
        </w:tc>
      </w:tr>
      <w:tr w:rsidR="00376644" w:rsidRPr="00376644" w:rsidTr="00221D94">
        <w:trPr>
          <w:trHeight w:val="315"/>
        </w:trPr>
        <w:tc>
          <w:tcPr>
            <w:tcW w:w="608" w:type="dxa"/>
            <w:tcBorders>
              <w:top w:val="nil"/>
              <w:left w:val="single" w:sz="4" w:space="0" w:color="auto"/>
              <w:bottom w:val="single" w:sz="4" w:space="0" w:color="auto"/>
              <w:right w:val="nil"/>
            </w:tcBorders>
            <w:shd w:val="clear" w:color="000000" w:fill="A6A6A6"/>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c>
          <w:tcPr>
            <w:tcW w:w="7060" w:type="dxa"/>
            <w:tcBorders>
              <w:top w:val="nil"/>
              <w:left w:val="nil"/>
              <w:bottom w:val="single" w:sz="4" w:space="0" w:color="auto"/>
              <w:right w:val="nil"/>
            </w:tcBorders>
            <w:shd w:val="clear" w:color="000000" w:fill="A6A6A6"/>
            <w:noWrap/>
            <w:vAlign w:val="bottom"/>
            <w:hideMark/>
          </w:tcPr>
          <w:p w:rsidR="00221D94" w:rsidRPr="00376644" w:rsidRDefault="00221D94" w:rsidP="00221D94">
            <w:pPr>
              <w:rPr>
                <w:rFonts w:ascii="Calibri" w:hAnsi="Calibri"/>
                <w:b/>
                <w:bCs/>
                <w:color w:val="262626" w:themeColor="text1" w:themeTint="D9"/>
                <w:sz w:val="22"/>
                <w:szCs w:val="22"/>
              </w:rPr>
            </w:pPr>
            <w:r w:rsidRPr="00376644">
              <w:rPr>
                <w:rFonts w:ascii="Calibri" w:hAnsi="Calibri"/>
                <w:b/>
                <w:bCs/>
                <w:color w:val="262626" w:themeColor="text1" w:themeTint="D9"/>
                <w:sz w:val="22"/>
                <w:szCs w:val="22"/>
              </w:rPr>
              <w:t>INFRA-ESTRUTURA E SUPRA ESTRUTURA</w:t>
            </w:r>
          </w:p>
        </w:tc>
        <w:tc>
          <w:tcPr>
            <w:tcW w:w="1020" w:type="dxa"/>
            <w:tcBorders>
              <w:top w:val="nil"/>
              <w:left w:val="nil"/>
              <w:bottom w:val="single" w:sz="4" w:space="0" w:color="auto"/>
              <w:right w:val="nil"/>
            </w:tcBorders>
            <w:shd w:val="clear" w:color="000000" w:fill="A6A6A6"/>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c>
          <w:tcPr>
            <w:tcW w:w="1420" w:type="dxa"/>
            <w:tcBorders>
              <w:top w:val="single" w:sz="4" w:space="0" w:color="auto"/>
              <w:left w:val="nil"/>
              <w:bottom w:val="single" w:sz="4" w:space="0" w:color="auto"/>
              <w:right w:val="single" w:sz="4" w:space="0" w:color="auto"/>
            </w:tcBorders>
            <w:shd w:val="clear" w:color="000000" w:fill="A6A6A6"/>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proofErr w:type="spellStart"/>
            <w:r w:rsidRPr="00376644">
              <w:rPr>
                <w:rFonts w:ascii="Calibri" w:hAnsi="Calibri"/>
                <w:color w:val="262626" w:themeColor="text1" w:themeTint="D9"/>
                <w:sz w:val="22"/>
                <w:szCs w:val="22"/>
              </w:rPr>
              <w:t>Agrofilito</w:t>
            </w:r>
            <w:proofErr w:type="spellEnd"/>
            <w:r w:rsidRPr="00376644">
              <w:rPr>
                <w:rFonts w:ascii="Calibri" w:hAnsi="Calibri"/>
                <w:color w:val="262626" w:themeColor="text1" w:themeTint="D9"/>
                <w:sz w:val="22"/>
                <w:szCs w:val="22"/>
              </w:rPr>
              <w:t xml:space="preserve"> (saco 18 kg)</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Saco</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300</w:t>
            </w:r>
          </w:p>
        </w:tc>
      </w:tr>
      <w:tr w:rsidR="00376644" w:rsidRPr="00376644" w:rsidTr="00221D9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Arame recozido, baixo teor de carbono, para fixar armaduras. BWG 18, bitola 1,24 mm (rolo de 1 kg)</w:t>
            </w:r>
          </w:p>
        </w:tc>
        <w:tc>
          <w:tcPr>
            <w:tcW w:w="102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Kg</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Arame Galvanizado Bitola 16 BWG, 1,65 mm (0,0166 KG/M)</w:t>
            </w:r>
          </w:p>
        </w:tc>
        <w:tc>
          <w:tcPr>
            <w:tcW w:w="102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Kg</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4</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Arame Galvanizado Bitola 12 BWG, 2,76 mm (0,048 KG/M)</w:t>
            </w:r>
          </w:p>
        </w:tc>
        <w:tc>
          <w:tcPr>
            <w:tcW w:w="102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Kg</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Arame Galvanizado Bitola 14 BWG, D = 2,11 mm (0,026 KG/M)</w:t>
            </w:r>
          </w:p>
        </w:tc>
        <w:tc>
          <w:tcPr>
            <w:tcW w:w="102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Kg</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6</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Arame galvanizado 18 BWG, 1,24 mm (0,009 kg/M)</w:t>
            </w:r>
          </w:p>
        </w:tc>
        <w:tc>
          <w:tcPr>
            <w:tcW w:w="102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Kg</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7</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Arame galvanizado n°. 22 (rolo de 1 kg)</w:t>
            </w:r>
          </w:p>
        </w:tc>
        <w:tc>
          <w:tcPr>
            <w:tcW w:w="102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Kg</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8</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Arame Farpado de aço, rolo com 500 </w:t>
            </w:r>
            <w:proofErr w:type="spellStart"/>
            <w:r w:rsidRPr="00376644">
              <w:rPr>
                <w:rFonts w:ascii="Calibri" w:hAnsi="Calibri"/>
                <w:color w:val="262626" w:themeColor="text1" w:themeTint="D9"/>
                <w:sz w:val="22"/>
                <w:szCs w:val="22"/>
              </w:rPr>
              <w:t>mts</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9</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Arame de aço ovalado 15 x 17 </w:t>
            </w:r>
            <w:proofErr w:type="gramStart"/>
            <w:r w:rsidRPr="00376644">
              <w:rPr>
                <w:rFonts w:ascii="Calibri" w:hAnsi="Calibri"/>
                <w:color w:val="262626" w:themeColor="text1" w:themeTint="D9"/>
                <w:sz w:val="22"/>
                <w:szCs w:val="22"/>
              </w:rPr>
              <w:t>( 45</w:t>
            </w:r>
            <w:proofErr w:type="gramEnd"/>
            <w:r w:rsidRPr="00376644">
              <w:rPr>
                <w:rFonts w:ascii="Calibri" w:hAnsi="Calibri"/>
                <w:color w:val="262626" w:themeColor="text1" w:themeTint="D9"/>
                <w:sz w:val="22"/>
                <w:szCs w:val="22"/>
              </w:rPr>
              <w:t>,7 kg, 700 kgf), rolo com 1000 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Areia Média - Posto jazida/fornecedor (retirado na </w:t>
            </w:r>
            <w:proofErr w:type="spellStart"/>
            <w:proofErr w:type="gramStart"/>
            <w:r w:rsidRPr="00376644">
              <w:rPr>
                <w:rFonts w:ascii="Calibri" w:hAnsi="Calibri"/>
                <w:color w:val="262626" w:themeColor="text1" w:themeTint="D9"/>
                <w:sz w:val="22"/>
                <w:szCs w:val="22"/>
              </w:rPr>
              <w:t>jazida,sem</w:t>
            </w:r>
            <w:proofErr w:type="spellEnd"/>
            <w:proofErr w:type="gramEnd"/>
            <w:r w:rsidRPr="00376644">
              <w:rPr>
                <w:rFonts w:ascii="Calibri" w:hAnsi="Calibri"/>
                <w:color w:val="262626" w:themeColor="text1" w:themeTint="D9"/>
                <w:sz w:val="22"/>
                <w:szCs w:val="22"/>
              </w:rPr>
              <w:t xml:space="preserve"> transporte)</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M³</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150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11</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Areia Fina - Posto jazida/fornecedor (retirado na </w:t>
            </w:r>
            <w:proofErr w:type="spellStart"/>
            <w:proofErr w:type="gramStart"/>
            <w:r w:rsidRPr="00376644">
              <w:rPr>
                <w:rFonts w:ascii="Calibri" w:hAnsi="Calibri"/>
                <w:color w:val="262626" w:themeColor="text1" w:themeTint="D9"/>
                <w:sz w:val="22"/>
                <w:szCs w:val="22"/>
              </w:rPr>
              <w:t>jazida,sem</w:t>
            </w:r>
            <w:proofErr w:type="spellEnd"/>
            <w:proofErr w:type="gramEnd"/>
            <w:r w:rsidRPr="00376644">
              <w:rPr>
                <w:rFonts w:ascii="Calibri" w:hAnsi="Calibri"/>
                <w:color w:val="262626" w:themeColor="text1" w:themeTint="D9"/>
                <w:sz w:val="22"/>
                <w:szCs w:val="22"/>
              </w:rPr>
              <w:t xml:space="preserve"> transporte)</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M³</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150</w:t>
            </w:r>
          </w:p>
        </w:tc>
      </w:tr>
      <w:tr w:rsidR="00376644" w:rsidRPr="00376644" w:rsidTr="00221D9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12</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Areia Grossa - Posto jazida/fornecedor (retirado na </w:t>
            </w:r>
            <w:proofErr w:type="spellStart"/>
            <w:proofErr w:type="gramStart"/>
            <w:r w:rsidRPr="00376644">
              <w:rPr>
                <w:rFonts w:ascii="Calibri" w:hAnsi="Calibri"/>
                <w:color w:val="262626" w:themeColor="text1" w:themeTint="D9"/>
                <w:sz w:val="22"/>
                <w:szCs w:val="22"/>
              </w:rPr>
              <w:t>jazida,sem</w:t>
            </w:r>
            <w:proofErr w:type="spellEnd"/>
            <w:proofErr w:type="gramEnd"/>
            <w:r w:rsidRPr="00376644">
              <w:rPr>
                <w:rFonts w:ascii="Calibri" w:hAnsi="Calibri"/>
                <w:color w:val="262626" w:themeColor="text1" w:themeTint="D9"/>
                <w:sz w:val="22"/>
                <w:szCs w:val="22"/>
              </w:rPr>
              <w:t xml:space="preserve"> transporte)</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M³</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150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13</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Aço CA-60 nervurado 4,2 mm (barra 12,0 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BARRA</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14</w:t>
            </w:r>
          </w:p>
        </w:tc>
        <w:tc>
          <w:tcPr>
            <w:tcW w:w="7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Aço CA-60 nervurado 5,0 mm (barra 12,0 m)</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BARRA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1000</w:t>
            </w:r>
          </w:p>
        </w:tc>
      </w:tr>
      <w:tr w:rsidR="00376644" w:rsidRPr="00376644" w:rsidTr="00221D94">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15</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Aço CA-50 nervurado 6,3 mm (barra 12,0 m)</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BARRA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16</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Aço CA-50 nervurado 8,0 mm (barra 12,0 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BARRA</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17</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Aço CA-50 nervurado 10,0 mm (barra 12,0 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BARRA</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18</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Bloco Cerâmico (ALVENARIA DE VEDACÃO), 8 furos, de 9 X 19 X 24 cm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10000</w:t>
            </w:r>
          </w:p>
        </w:tc>
      </w:tr>
      <w:tr w:rsidR="00376644" w:rsidRPr="00376644" w:rsidTr="00221D9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lastRenderedPageBreak/>
              <w:t>19</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Bloco concreto estrutural 19 cm X 19 cm X 39 cm, FCK 16 MPA (NBR 6136)</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1000</w:t>
            </w:r>
          </w:p>
        </w:tc>
      </w:tr>
      <w:tr w:rsidR="00376644" w:rsidRPr="00376644" w:rsidTr="00221D9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Bloco concreto estrutural 14 x 19 x 39, FCK 16 MPA - NBR 6136/2007</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1000</w:t>
            </w:r>
          </w:p>
        </w:tc>
      </w:tr>
      <w:tr w:rsidR="00376644" w:rsidRPr="00376644" w:rsidTr="00221D9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21</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Bloco vedação concreto 9 x 19 x 39 cm (classe c - NBR 6136)</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22</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Bloco vedação concreto 14 x 19 x 39 cm (classe c - NBR 6136)</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23</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Cantoneira 3/4 x 1/8 (Barra de 1 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24</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Cantoneira F8 - 5/</w:t>
            </w:r>
            <w:proofErr w:type="gramStart"/>
            <w:r w:rsidRPr="00376644">
              <w:rPr>
                <w:rFonts w:ascii="Calibri" w:hAnsi="Calibri"/>
                <w:color w:val="262626" w:themeColor="text1" w:themeTint="D9"/>
                <w:sz w:val="22"/>
                <w:szCs w:val="22"/>
              </w:rPr>
              <w:t>8  (</w:t>
            </w:r>
            <w:proofErr w:type="gramEnd"/>
            <w:r w:rsidRPr="00376644">
              <w:rPr>
                <w:rFonts w:ascii="Calibri" w:hAnsi="Calibri"/>
                <w:color w:val="262626" w:themeColor="text1" w:themeTint="D9"/>
                <w:sz w:val="22"/>
                <w:szCs w:val="22"/>
              </w:rPr>
              <w:t>Barra de 1 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25</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Cimento Branco (pacote 1 kg)</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KG</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26</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Cimento Portland Composto CP II-32 (Saco 50 Kg)</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27</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Cimento Portland </w:t>
            </w:r>
            <w:proofErr w:type="spellStart"/>
            <w:r w:rsidRPr="00376644">
              <w:rPr>
                <w:rFonts w:ascii="Calibri" w:hAnsi="Calibri"/>
                <w:color w:val="262626" w:themeColor="text1" w:themeTint="D9"/>
                <w:sz w:val="22"/>
                <w:szCs w:val="22"/>
              </w:rPr>
              <w:t>Pozolânico</w:t>
            </w:r>
            <w:proofErr w:type="spellEnd"/>
            <w:r w:rsidRPr="00376644">
              <w:rPr>
                <w:rFonts w:ascii="Calibri" w:hAnsi="Calibri"/>
                <w:color w:val="262626" w:themeColor="text1" w:themeTint="D9"/>
                <w:sz w:val="22"/>
                <w:szCs w:val="22"/>
              </w:rPr>
              <w:t xml:space="preserve"> CP IV- 32 (Saco 50 Kg)</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28</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Cimento </w:t>
            </w:r>
            <w:proofErr w:type="spellStart"/>
            <w:r w:rsidRPr="00376644">
              <w:rPr>
                <w:rFonts w:ascii="Calibri" w:hAnsi="Calibri"/>
                <w:color w:val="262626" w:themeColor="text1" w:themeTint="D9"/>
                <w:sz w:val="22"/>
                <w:szCs w:val="22"/>
              </w:rPr>
              <w:t>portland</w:t>
            </w:r>
            <w:proofErr w:type="spellEnd"/>
            <w:r w:rsidRPr="00376644">
              <w:rPr>
                <w:rFonts w:ascii="Calibri" w:hAnsi="Calibri"/>
                <w:color w:val="262626" w:themeColor="text1" w:themeTint="D9"/>
                <w:sz w:val="22"/>
                <w:szCs w:val="22"/>
              </w:rPr>
              <w:t xml:space="preserve"> de Alto Forno (AF) </w:t>
            </w:r>
            <w:proofErr w:type="spellStart"/>
            <w:r w:rsidRPr="00376644">
              <w:rPr>
                <w:rFonts w:ascii="Calibri" w:hAnsi="Calibri"/>
                <w:color w:val="262626" w:themeColor="text1" w:themeTint="D9"/>
                <w:sz w:val="22"/>
                <w:szCs w:val="22"/>
              </w:rPr>
              <w:t>cp</w:t>
            </w:r>
            <w:proofErr w:type="spellEnd"/>
            <w:r w:rsidRPr="00376644">
              <w:rPr>
                <w:rFonts w:ascii="Calibri" w:hAnsi="Calibri"/>
                <w:color w:val="262626" w:themeColor="text1" w:themeTint="D9"/>
                <w:sz w:val="22"/>
                <w:szCs w:val="22"/>
              </w:rPr>
              <w:t xml:space="preserve"> III-32 (Saco 50 kg)</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29</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Cal hidratada CH-I para argamassas, (Saco 20 kg)</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30</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Concreto Usinado Bombeável, Classe de resistência (FCK) </w:t>
            </w:r>
            <w:proofErr w:type="gramStart"/>
            <w:r w:rsidRPr="00376644">
              <w:rPr>
                <w:rFonts w:ascii="Calibri" w:hAnsi="Calibri"/>
                <w:color w:val="262626" w:themeColor="text1" w:themeTint="D9"/>
                <w:sz w:val="22"/>
                <w:szCs w:val="22"/>
              </w:rPr>
              <w:t>25,com</w:t>
            </w:r>
            <w:proofErr w:type="gramEnd"/>
            <w:r w:rsidRPr="00376644">
              <w:rPr>
                <w:rFonts w:ascii="Calibri" w:hAnsi="Calibri"/>
                <w:color w:val="262626" w:themeColor="text1" w:themeTint="D9"/>
                <w:sz w:val="22"/>
                <w:szCs w:val="22"/>
              </w:rPr>
              <w:t xml:space="preserve"> brita 0 e 1, </w:t>
            </w:r>
            <w:proofErr w:type="spellStart"/>
            <w:r w:rsidRPr="00376644">
              <w:rPr>
                <w:rFonts w:ascii="Calibri" w:hAnsi="Calibri"/>
                <w:color w:val="262626" w:themeColor="text1" w:themeTint="D9"/>
                <w:sz w:val="22"/>
                <w:szCs w:val="22"/>
              </w:rPr>
              <w:t>slump</w:t>
            </w:r>
            <w:proofErr w:type="spellEnd"/>
            <w:r w:rsidRPr="00376644">
              <w:rPr>
                <w:rFonts w:ascii="Calibri" w:hAnsi="Calibri"/>
                <w:color w:val="262626" w:themeColor="text1" w:themeTint="D9"/>
                <w:sz w:val="22"/>
                <w:szCs w:val="22"/>
              </w:rPr>
              <w:t xml:space="preserve"> = 100 +/- 20 mm inclui  serviço de bombeamento (NBR 8953)</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M³</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6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31</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Concreto Usinado Convencional (não bombeável), Classe de resistência (FCK) 15, com brita 1 e 2, </w:t>
            </w:r>
            <w:proofErr w:type="spellStart"/>
            <w:r w:rsidRPr="00376644">
              <w:rPr>
                <w:rFonts w:ascii="Calibri" w:hAnsi="Calibri"/>
                <w:color w:val="262626" w:themeColor="text1" w:themeTint="D9"/>
                <w:sz w:val="22"/>
                <w:szCs w:val="22"/>
              </w:rPr>
              <w:t>slump</w:t>
            </w:r>
            <w:proofErr w:type="spellEnd"/>
            <w:r w:rsidRPr="00376644">
              <w:rPr>
                <w:rFonts w:ascii="Calibri" w:hAnsi="Calibri"/>
                <w:color w:val="262626" w:themeColor="text1" w:themeTint="D9"/>
                <w:sz w:val="22"/>
                <w:szCs w:val="22"/>
              </w:rPr>
              <w:t xml:space="preserve"> = 80 mm +/- 10 mm (NBR 8953)</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M³</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32</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Concreto usinado bombeável, classe de resistência (FCK) 30, com brita 0 e 1, </w:t>
            </w:r>
            <w:proofErr w:type="spellStart"/>
            <w:r w:rsidRPr="00376644">
              <w:rPr>
                <w:rFonts w:ascii="Calibri" w:hAnsi="Calibri"/>
                <w:color w:val="262626" w:themeColor="text1" w:themeTint="D9"/>
                <w:sz w:val="22"/>
                <w:szCs w:val="22"/>
              </w:rPr>
              <w:t>slump</w:t>
            </w:r>
            <w:proofErr w:type="spellEnd"/>
            <w:r w:rsidRPr="00376644">
              <w:rPr>
                <w:rFonts w:ascii="Calibri" w:hAnsi="Calibri"/>
                <w:color w:val="262626" w:themeColor="text1" w:themeTint="D9"/>
                <w:sz w:val="22"/>
                <w:szCs w:val="22"/>
              </w:rPr>
              <w:t xml:space="preserve"> = 100 +/- 20 mm, inclui serviço de bombeamento (NBR 8953)</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M³</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33</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Concreto usinado bombeável, classe de resistência (FCK) 30, com brita 0 e 1, </w:t>
            </w:r>
            <w:proofErr w:type="spellStart"/>
            <w:r w:rsidRPr="00376644">
              <w:rPr>
                <w:rFonts w:ascii="Calibri" w:hAnsi="Calibri"/>
                <w:color w:val="262626" w:themeColor="text1" w:themeTint="D9"/>
                <w:sz w:val="22"/>
                <w:szCs w:val="22"/>
              </w:rPr>
              <w:t>slump</w:t>
            </w:r>
            <w:proofErr w:type="spellEnd"/>
            <w:r w:rsidRPr="00376644">
              <w:rPr>
                <w:rFonts w:ascii="Calibri" w:hAnsi="Calibri"/>
                <w:color w:val="262626" w:themeColor="text1" w:themeTint="D9"/>
                <w:sz w:val="22"/>
                <w:szCs w:val="22"/>
              </w:rPr>
              <w:t xml:space="preserve"> = 190 +/- 20 mm, Exclui serviço de bombeamento (NBR 8953)</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M³</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34</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Concreto usinado bombeável, classe de resistência (FCK) 20, com brita 0 e 1, </w:t>
            </w:r>
            <w:proofErr w:type="spellStart"/>
            <w:r w:rsidRPr="00376644">
              <w:rPr>
                <w:rFonts w:ascii="Calibri" w:hAnsi="Calibri"/>
                <w:color w:val="262626" w:themeColor="text1" w:themeTint="D9"/>
                <w:sz w:val="22"/>
                <w:szCs w:val="22"/>
              </w:rPr>
              <w:t>slump</w:t>
            </w:r>
            <w:proofErr w:type="spellEnd"/>
            <w:r w:rsidRPr="00376644">
              <w:rPr>
                <w:rFonts w:ascii="Calibri" w:hAnsi="Calibri"/>
                <w:color w:val="262626" w:themeColor="text1" w:themeTint="D9"/>
                <w:sz w:val="22"/>
                <w:szCs w:val="22"/>
              </w:rPr>
              <w:t xml:space="preserve"> = 220 +/- 20 mm, inclui serviço de bombeamento (NBR 8953)</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M³</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35</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Concreto Usinado Convencional (não bombeável), Classe de resistência (FCK) 10, com brita 1 e 2, </w:t>
            </w:r>
            <w:proofErr w:type="spellStart"/>
            <w:r w:rsidRPr="00376644">
              <w:rPr>
                <w:rFonts w:ascii="Calibri" w:hAnsi="Calibri"/>
                <w:color w:val="262626" w:themeColor="text1" w:themeTint="D9"/>
                <w:sz w:val="22"/>
                <w:szCs w:val="22"/>
              </w:rPr>
              <w:t>slump</w:t>
            </w:r>
            <w:proofErr w:type="spellEnd"/>
            <w:r w:rsidRPr="00376644">
              <w:rPr>
                <w:rFonts w:ascii="Calibri" w:hAnsi="Calibri"/>
                <w:color w:val="262626" w:themeColor="text1" w:themeTint="D9"/>
                <w:sz w:val="22"/>
                <w:szCs w:val="22"/>
              </w:rPr>
              <w:t xml:space="preserve"> = 80 mm +/- 10 mm (NBR 8953)</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M³</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36</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Canaleta concreto 9 x 19 x 19 cm (classe c -NBR 6136)</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37</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Canaleta concreto estrutural 14 x 19 x 39 cm, </w:t>
            </w:r>
            <w:proofErr w:type="spellStart"/>
            <w:r w:rsidRPr="00376644">
              <w:rPr>
                <w:rFonts w:ascii="Calibri" w:hAnsi="Calibri"/>
                <w:color w:val="262626" w:themeColor="text1" w:themeTint="D9"/>
                <w:sz w:val="22"/>
                <w:szCs w:val="22"/>
              </w:rPr>
              <w:t>fck</w:t>
            </w:r>
            <w:proofErr w:type="spellEnd"/>
            <w:r w:rsidRPr="00376644">
              <w:rPr>
                <w:rFonts w:ascii="Calibri" w:hAnsi="Calibri"/>
                <w:color w:val="262626" w:themeColor="text1" w:themeTint="D9"/>
                <w:sz w:val="22"/>
                <w:szCs w:val="22"/>
              </w:rPr>
              <w:t xml:space="preserve"> 4,5 </w:t>
            </w:r>
            <w:proofErr w:type="spellStart"/>
            <w:r w:rsidRPr="00376644">
              <w:rPr>
                <w:rFonts w:ascii="Calibri" w:hAnsi="Calibri"/>
                <w:color w:val="262626" w:themeColor="text1" w:themeTint="D9"/>
                <w:sz w:val="22"/>
                <w:szCs w:val="22"/>
              </w:rPr>
              <w:t>mpa</w:t>
            </w:r>
            <w:proofErr w:type="spellEnd"/>
            <w:r w:rsidRPr="00376644">
              <w:rPr>
                <w:rFonts w:ascii="Calibri" w:hAnsi="Calibri"/>
                <w:color w:val="262626" w:themeColor="text1" w:themeTint="D9"/>
                <w:sz w:val="22"/>
                <w:szCs w:val="22"/>
              </w:rPr>
              <w:t xml:space="preserve"> (NBR 6136)</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38</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Canaleta concreto 14 x 19 x 19 cm (classe c - NBR 6136)</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39</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Cabo de Aço galvanizado alma de fibra 1/4" (Rolo 100 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40</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Cabo de Aço </w:t>
            </w:r>
            <w:proofErr w:type="gramStart"/>
            <w:r w:rsidRPr="00376644">
              <w:rPr>
                <w:rFonts w:ascii="Calibri" w:hAnsi="Calibri"/>
                <w:color w:val="262626" w:themeColor="text1" w:themeTint="D9"/>
                <w:sz w:val="22"/>
                <w:szCs w:val="22"/>
              </w:rPr>
              <w:t>galvanizado  1</w:t>
            </w:r>
            <w:proofErr w:type="gramEnd"/>
            <w:r w:rsidRPr="00376644">
              <w:rPr>
                <w:rFonts w:ascii="Calibri" w:hAnsi="Calibri"/>
                <w:color w:val="262626" w:themeColor="text1" w:themeTint="D9"/>
                <w:sz w:val="22"/>
                <w:szCs w:val="22"/>
              </w:rPr>
              <w:t>/8" (Rolo 100 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41</w:t>
            </w:r>
          </w:p>
        </w:tc>
        <w:tc>
          <w:tcPr>
            <w:tcW w:w="7060" w:type="dxa"/>
            <w:tcBorders>
              <w:top w:val="nil"/>
              <w:left w:val="nil"/>
              <w:bottom w:val="single" w:sz="4" w:space="0" w:color="auto"/>
              <w:right w:val="single" w:sz="4" w:space="0" w:color="auto"/>
            </w:tcBorders>
            <w:shd w:val="clear" w:color="000000" w:fill="FFFFFF"/>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Laje pré-moldada convencional (lajotas + vigotas) para piso, unidirecional, sobrecarga 350 Kg/M², vão até 5,00 m (sem locação)</w:t>
            </w:r>
          </w:p>
        </w:tc>
        <w:tc>
          <w:tcPr>
            <w:tcW w:w="10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200</w:t>
            </w:r>
          </w:p>
        </w:tc>
      </w:tr>
      <w:tr w:rsidR="00376644" w:rsidRPr="00376644" w:rsidTr="00221D94">
        <w:trPr>
          <w:trHeight w:val="6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42</w:t>
            </w:r>
          </w:p>
        </w:tc>
        <w:tc>
          <w:tcPr>
            <w:tcW w:w="7060" w:type="dxa"/>
            <w:tcBorders>
              <w:top w:val="nil"/>
              <w:left w:val="nil"/>
              <w:bottom w:val="single" w:sz="4" w:space="0" w:color="auto"/>
              <w:right w:val="single" w:sz="4" w:space="0" w:color="auto"/>
            </w:tcBorders>
            <w:shd w:val="clear" w:color="000000" w:fill="FFFFFF"/>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Laje pré-moldada convencional (lajotas + vigotas) para forro, unidirecional, sobrecarga 100 Kg/M², vão até 5,00 m (sem locação)</w:t>
            </w:r>
          </w:p>
        </w:tc>
        <w:tc>
          <w:tcPr>
            <w:tcW w:w="10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43</w:t>
            </w:r>
          </w:p>
        </w:tc>
        <w:tc>
          <w:tcPr>
            <w:tcW w:w="7060"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LONA PRETA PESADA PREMIUM 4X50 </w:t>
            </w:r>
          </w:p>
        </w:tc>
        <w:tc>
          <w:tcPr>
            <w:tcW w:w="10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44</w:t>
            </w:r>
          </w:p>
        </w:tc>
        <w:tc>
          <w:tcPr>
            <w:tcW w:w="7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Lona plástica, preta, largura 8 m, e= 150 micra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45</w:t>
            </w:r>
          </w:p>
        </w:tc>
        <w:tc>
          <w:tcPr>
            <w:tcW w:w="7060" w:type="dxa"/>
            <w:tcBorders>
              <w:top w:val="single" w:sz="4" w:space="0" w:color="auto"/>
              <w:left w:val="nil"/>
              <w:bottom w:val="single" w:sz="4" w:space="0" w:color="auto"/>
              <w:right w:val="single" w:sz="4" w:space="0" w:color="auto"/>
            </w:tcBorders>
            <w:shd w:val="clear" w:color="000000" w:fill="FFFFFF"/>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Metalon 50 x30x18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46</w:t>
            </w:r>
          </w:p>
        </w:tc>
        <w:tc>
          <w:tcPr>
            <w:tcW w:w="7060" w:type="dxa"/>
            <w:tcBorders>
              <w:top w:val="nil"/>
              <w:left w:val="nil"/>
              <w:bottom w:val="single" w:sz="4" w:space="0" w:color="auto"/>
              <w:right w:val="single" w:sz="4" w:space="0" w:color="auto"/>
            </w:tcBorders>
            <w:shd w:val="clear" w:color="auto" w:fill="auto"/>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Pedra de mão ou pedra rachão para arrimo/fundação (posto pedreira/fornecedor, sem frete)</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M³</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47</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Pedra Britada N. 0 (4,8 mm a 9,5 mm), Posto pedreira/fornecedor, sem frete</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M³</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25</w:t>
            </w:r>
          </w:p>
        </w:tc>
      </w:tr>
      <w:tr w:rsidR="00376644" w:rsidRPr="00376644" w:rsidTr="00221D94">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48</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Pedra Britada N. 1 (9,5 mm a 19 mm), Posto pedreira/fornecedor, sem frete</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M³</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200</w:t>
            </w:r>
          </w:p>
        </w:tc>
      </w:tr>
      <w:tr w:rsidR="00376644" w:rsidRPr="00376644" w:rsidTr="00221D94">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49</w:t>
            </w:r>
          </w:p>
        </w:tc>
        <w:tc>
          <w:tcPr>
            <w:tcW w:w="7060"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Brita em Pó</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M³</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Tela de sombreamento (</w:t>
            </w:r>
            <w:proofErr w:type="spellStart"/>
            <w:r w:rsidRPr="00376644">
              <w:rPr>
                <w:rFonts w:ascii="Calibri" w:hAnsi="Calibri"/>
                <w:color w:val="262626" w:themeColor="text1" w:themeTint="D9"/>
                <w:sz w:val="22"/>
                <w:szCs w:val="22"/>
              </w:rPr>
              <w:t>Sombrite</w:t>
            </w:r>
            <w:proofErr w:type="spellEnd"/>
            <w:r w:rsidRPr="00376644">
              <w:rPr>
                <w:rFonts w:ascii="Calibri" w:hAnsi="Calibri"/>
                <w:color w:val="262626" w:themeColor="text1" w:themeTint="D9"/>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150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lastRenderedPageBreak/>
              <w:t>51</w:t>
            </w:r>
          </w:p>
        </w:tc>
        <w:tc>
          <w:tcPr>
            <w:tcW w:w="7060"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Tela de (Nylon) mosquiteiro </w:t>
            </w:r>
            <w:proofErr w:type="spellStart"/>
            <w:r w:rsidRPr="00376644">
              <w:rPr>
                <w:rFonts w:ascii="Calibri" w:hAnsi="Calibri"/>
                <w:color w:val="262626" w:themeColor="text1" w:themeTint="D9"/>
                <w:sz w:val="22"/>
                <w:szCs w:val="22"/>
              </w:rPr>
              <w:t>fachadeira</w:t>
            </w:r>
            <w:proofErr w:type="spellEnd"/>
            <w:r w:rsidRPr="00376644">
              <w:rPr>
                <w:rFonts w:ascii="Calibri" w:hAnsi="Calibri"/>
                <w:color w:val="262626" w:themeColor="text1" w:themeTint="D9"/>
                <w:sz w:val="22"/>
                <w:szCs w:val="22"/>
              </w:rPr>
              <w:t xml:space="preserve"> verde, altura 1,5 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52</w:t>
            </w:r>
          </w:p>
        </w:tc>
        <w:tc>
          <w:tcPr>
            <w:tcW w:w="7060"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Tela Galinheiro Fio 23 BWG, altura 1,50 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53</w:t>
            </w:r>
          </w:p>
        </w:tc>
        <w:tc>
          <w:tcPr>
            <w:tcW w:w="7060"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Tela metálica para </w:t>
            </w:r>
            <w:proofErr w:type="spellStart"/>
            <w:r w:rsidRPr="00376644">
              <w:rPr>
                <w:rFonts w:ascii="Calibri" w:hAnsi="Calibri"/>
                <w:color w:val="262626" w:themeColor="text1" w:themeTint="D9"/>
                <w:sz w:val="22"/>
                <w:szCs w:val="22"/>
              </w:rPr>
              <w:t>pinteiro</w:t>
            </w:r>
            <w:proofErr w:type="spellEnd"/>
            <w:r w:rsidRPr="00376644">
              <w:rPr>
                <w:rFonts w:ascii="Calibri" w:hAnsi="Calibri"/>
                <w:color w:val="262626" w:themeColor="text1" w:themeTint="D9"/>
                <w:sz w:val="22"/>
                <w:szCs w:val="22"/>
              </w:rPr>
              <w:t xml:space="preserve"> fio 22 BWG, altura 1,0 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54</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Tábua de madeira aparelhada *2,5 X 25</w:t>
            </w:r>
            <w:proofErr w:type="gramStart"/>
            <w:r w:rsidRPr="00376644">
              <w:rPr>
                <w:rFonts w:ascii="Calibri" w:hAnsi="Calibri"/>
                <w:color w:val="262626" w:themeColor="text1" w:themeTint="D9"/>
                <w:sz w:val="22"/>
                <w:szCs w:val="22"/>
              </w:rPr>
              <w:t>*  cm</w:t>
            </w:r>
            <w:proofErr w:type="gramEnd"/>
            <w:r w:rsidRPr="00376644">
              <w:rPr>
                <w:rFonts w:ascii="Calibri" w:hAnsi="Calibri"/>
                <w:color w:val="262626" w:themeColor="text1" w:themeTint="D9"/>
                <w:sz w:val="22"/>
                <w:szCs w:val="22"/>
              </w:rPr>
              <w:t>, pinus</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55</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Tábua de madeira aparelhada *2,5 X 30* cm, pinus</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56</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Tábua madeira 2a qualidade 2,5 x 20 cm (1 x 8") não aparelhada</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57</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proofErr w:type="gramStart"/>
            <w:r w:rsidRPr="00376644">
              <w:rPr>
                <w:rFonts w:ascii="Calibri" w:hAnsi="Calibri"/>
                <w:color w:val="262626" w:themeColor="text1" w:themeTint="D9"/>
                <w:sz w:val="22"/>
                <w:szCs w:val="22"/>
              </w:rPr>
              <w:t>Treliça  com</w:t>
            </w:r>
            <w:proofErr w:type="gramEnd"/>
            <w:r w:rsidRPr="00376644">
              <w:rPr>
                <w:rFonts w:ascii="Calibri" w:hAnsi="Calibri"/>
                <w:color w:val="262626" w:themeColor="text1" w:themeTint="D9"/>
                <w:sz w:val="22"/>
                <w:szCs w:val="22"/>
              </w:rPr>
              <w:t xml:space="preserve"> aço CA-60 nervurado</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00"/>
        </w:trPr>
        <w:tc>
          <w:tcPr>
            <w:tcW w:w="608" w:type="dxa"/>
            <w:tcBorders>
              <w:top w:val="nil"/>
              <w:left w:val="single" w:sz="4" w:space="0" w:color="auto"/>
              <w:bottom w:val="single" w:sz="4" w:space="0" w:color="auto"/>
              <w:right w:val="nil"/>
            </w:tcBorders>
            <w:shd w:val="clear" w:color="000000" w:fill="A6A6A6"/>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c>
          <w:tcPr>
            <w:tcW w:w="7060" w:type="dxa"/>
            <w:tcBorders>
              <w:top w:val="nil"/>
              <w:left w:val="nil"/>
              <w:bottom w:val="single" w:sz="4" w:space="0" w:color="auto"/>
              <w:right w:val="nil"/>
            </w:tcBorders>
            <w:shd w:val="clear" w:color="000000" w:fill="A6A6A6"/>
            <w:noWrap/>
            <w:vAlign w:val="center"/>
            <w:hideMark/>
          </w:tcPr>
          <w:p w:rsidR="00221D94" w:rsidRPr="00376644" w:rsidRDefault="00221D94" w:rsidP="00221D94">
            <w:pPr>
              <w:rPr>
                <w:rFonts w:ascii="Calibri" w:hAnsi="Calibri"/>
                <w:b/>
                <w:bCs/>
                <w:color w:val="262626" w:themeColor="text1" w:themeTint="D9"/>
                <w:sz w:val="22"/>
                <w:szCs w:val="22"/>
              </w:rPr>
            </w:pPr>
            <w:r w:rsidRPr="00376644">
              <w:rPr>
                <w:rFonts w:ascii="Calibri" w:hAnsi="Calibri"/>
                <w:b/>
                <w:bCs/>
                <w:color w:val="262626" w:themeColor="text1" w:themeTint="D9"/>
                <w:sz w:val="22"/>
                <w:szCs w:val="22"/>
              </w:rPr>
              <w:t>ACABAMENTO, REVESTIMENTO E PINTURA</w:t>
            </w:r>
          </w:p>
        </w:tc>
        <w:tc>
          <w:tcPr>
            <w:tcW w:w="1020" w:type="dxa"/>
            <w:tcBorders>
              <w:top w:val="nil"/>
              <w:left w:val="nil"/>
              <w:bottom w:val="single" w:sz="4" w:space="0" w:color="auto"/>
              <w:right w:val="nil"/>
            </w:tcBorders>
            <w:shd w:val="clear" w:color="000000" w:fill="A6A6A6"/>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c>
          <w:tcPr>
            <w:tcW w:w="1420" w:type="dxa"/>
            <w:tcBorders>
              <w:top w:val="nil"/>
              <w:left w:val="nil"/>
              <w:bottom w:val="single" w:sz="4" w:space="0" w:color="auto"/>
              <w:right w:val="nil"/>
            </w:tcBorders>
            <w:shd w:val="clear" w:color="000000" w:fill="A6A6A6"/>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r>
      <w:tr w:rsidR="00376644" w:rsidRPr="00376644" w:rsidTr="00221D9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58</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Argamassa Colante AC I para Cerâmicas (Saco 20 Kg)</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59</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Argamassa </w:t>
            </w:r>
            <w:proofErr w:type="gramStart"/>
            <w:r w:rsidRPr="00376644">
              <w:rPr>
                <w:rFonts w:ascii="Calibri" w:hAnsi="Calibri"/>
                <w:color w:val="262626" w:themeColor="text1" w:themeTint="D9"/>
                <w:sz w:val="22"/>
                <w:szCs w:val="22"/>
              </w:rPr>
              <w:t>Colante  AC</w:t>
            </w:r>
            <w:proofErr w:type="gramEnd"/>
            <w:r w:rsidRPr="00376644">
              <w:rPr>
                <w:rFonts w:ascii="Calibri" w:hAnsi="Calibri"/>
                <w:color w:val="262626" w:themeColor="text1" w:themeTint="D9"/>
                <w:sz w:val="22"/>
                <w:szCs w:val="22"/>
              </w:rPr>
              <w:t>-II (Saco 20 Kg)</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250</w:t>
            </w:r>
          </w:p>
        </w:tc>
      </w:tr>
      <w:tr w:rsidR="00376644" w:rsidRPr="00376644" w:rsidTr="00221D9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60</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Argamassa Colante tipo ACIII (Saco 20 Kg)</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61</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Argamassa Colante tipo ACIII E (Saco 20 Kg)</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62</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Argamassa industrializada para chapisco colante</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Kg</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200</w:t>
            </w:r>
          </w:p>
        </w:tc>
      </w:tr>
      <w:tr w:rsidR="00376644" w:rsidRPr="00376644" w:rsidTr="00221D94">
        <w:trPr>
          <w:trHeight w:val="4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63</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Bucha Fixa nº 10 c/ Parafuso</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2000</w:t>
            </w:r>
          </w:p>
        </w:tc>
      </w:tr>
      <w:tr w:rsidR="00376644" w:rsidRPr="00376644" w:rsidTr="00221D94">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64</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Bucha nº 06 c/ Parafuso</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2000</w:t>
            </w:r>
          </w:p>
        </w:tc>
      </w:tr>
      <w:tr w:rsidR="00376644" w:rsidRPr="00376644" w:rsidTr="00221D94">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65</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Bucha nº 08 c/ Parafuso</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2000</w:t>
            </w:r>
          </w:p>
        </w:tc>
      </w:tr>
      <w:tr w:rsidR="00376644" w:rsidRPr="00376644" w:rsidTr="00221D9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66</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Cal hidratada para pintura, Saco 8 Kg</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1000</w:t>
            </w:r>
          </w:p>
        </w:tc>
      </w:tr>
      <w:tr w:rsidR="00376644" w:rsidRPr="00376644" w:rsidTr="00221D9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67</w:t>
            </w:r>
          </w:p>
        </w:tc>
        <w:tc>
          <w:tcPr>
            <w:tcW w:w="7060" w:type="dxa"/>
            <w:tcBorders>
              <w:top w:val="nil"/>
              <w:left w:val="nil"/>
              <w:bottom w:val="nil"/>
              <w:right w:val="nil"/>
            </w:tcBorders>
            <w:shd w:val="clear" w:color="auto" w:fill="auto"/>
            <w:noWrap/>
            <w:vAlign w:val="center"/>
            <w:hideMark/>
          </w:tcPr>
          <w:p w:rsidR="00221D94" w:rsidRPr="00376644" w:rsidRDefault="00376644" w:rsidP="00221D94">
            <w:pPr>
              <w:rPr>
                <w:rFonts w:ascii="Calibri" w:hAnsi="Calibri"/>
                <w:color w:val="262626" w:themeColor="text1" w:themeTint="D9"/>
                <w:sz w:val="22"/>
                <w:szCs w:val="22"/>
              </w:rPr>
            </w:pPr>
            <w:hyperlink r:id="rId10" w:history="1">
              <w:r w:rsidR="00221D94" w:rsidRPr="00376644">
                <w:rPr>
                  <w:rFonts w:ascii="Calibri" w:hAnsi="Calibri"/>
                  <w:color w:val="262626" w:themeColor="text1" w:themeTint="D9"/>
                  <w:sz w:val="22"/>
                  <w:szCs w:val="22"/>
                </w:rPr>
                <w:t xml:space="preserve">Cola Branca </w:t>
              </w:r>
              <w:proofErr w:type="spellStart"/>
              <w:r w:rsidR="00221D94" w:rsidRPr="00376644">
                <w:rPr>
                  <w:rFonts w:ascii="Calibri" w:hAnsi="Calibri"/>
                  <w:color w:val="262626" w:themeColor="text1" w:themeTint="D9"/>
                  <w:sz w:val="22"/>
                  <w:szCs w:val="22"/>
                </w:rPr>
                <w:t>Cascola</w:t>
              </w:r>
              <w:proofErr w:type="spellEnd"/>
              <w:r w:rsidR="00221D94" w:rsidRPr="00376644">
                <w:rPr>
                  <w:rFonts w:ascii="Calibri" w:hAnsi="Calibri"/>
                  <w:color w:val="262626" w:themeColor="text1" w:themeTint="D9"/>
                  <w:sz w:val="22"/>
                  <w:szCs w:val="22"/>
                </w:rPr>
                <w:t xml:space="preserve"> </w:t>
              </w:r>
              <w:proofErr w:type="spellStart"/>
              <w:r w:rsidR="00221D94" w:rsidRPr="00376644">
                <w:rPr>
                  <w:rFonts w:ascii="Calibri" w:hAnsi="Calibri"/>
                  <w:color w:val="262626" w:themeColor="text1" w:themeTint="D9"/>
                  <w:sz w:val="22"/>
                  <w:szCs w:val="22"/>
                </w:rPr>
                <w:t>Cascorez</w:t>
              </w:r>
              <w:proofErr w:type="spellEnd"/>
              <w:r w:rsidR="00221D94" w:rsidRPr="00376644">
                <w:rPr>
                  <w:rFonts w:ascii="Calibri" w:hAnsi="Calibri"/>
                  <w:color w:val="262626" w:themeColor="text1" w:themeTint="D9"/>
                  <w:sz w:val="22"/>
                  <w:szCs w:val="22"/>
                </w:rPr>
                <w:t xml:space="preserve"> Universal 500G</w:t>
              </w:r>
            </w:hyperlink>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w:t>
            </w:r>
          </w:p>
        </w:tc>
      </w:tr>
      <w:tr w:rsidR="00376644" w:rsidRPr="00376644" w:rsidTr="00221D94">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68</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Corante líquido para tinta </w:t>
            </w:r>
            <w:proofErr w:type="spellStart"/>
            <w:r w:rsidRPr="00376644">
              <w:rPr>
                <w:rFonts w:ascii="Calibri" w:hAnsi="Calibri"/>
                <w:color w:val="262626" w:themeColor="text1" w:themeTint="D9"/>
                <w:sz w:val="22"/>
                <w:szCs w:val="22"/>
              </w:rPr>
              <w:t>pva</w:t>
            </w:r>
            <w:proofErr w:type="spellEnd"/>
            <w:r w:rsidRPr="00376644">
              <w:rPr>
                <w:rFonts w:ascii="Calibri" w:hAnsi="Calibri"/>
                <w:color w:val="262626" w:themeColor="text1" w:themeTint="D9"/>
                <w:sz w:val="22"/>
                <w:szCs w:val="22"/>
              </w:rPr>
              <w:t>, bisnaga 50 ml</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69</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Espaçador </w:t>
            </w:r>
            <w:proofErr w:type="spellStart"/>
            <w:r w:rsidRPr="00376644">
              <w:rPr>
                <w:rFonts w:ascii="Calibri" w:hAnsi="Calibri"/>
                <w:color w:val="262626" w:themeColor="text1" w:themeTint="D9"/>
                <w:sz w:val="22"/>
                <w:szCs w:val="22"/>
              </w:rPr>
              <w:t>Juntapiso</w:t>
            </w:r>
            <w:proofErr w:type="spellEnd"/>
            <w:r w:rsidRPr="00376644">
              <w:rPr>
                <w:rFonts w:ascii="Calibri" w:hAnsi="Calibri"/>
                <w:color w:val="262626" w:themeColor="text1" w:themeTint="D9"/>
                <w:sz w:val="22"/>
                <w:szCs w:val="22"/>
              </w:rPr>
              <w:t xml:space="preserve"> </w:t>
            </w:r>
            <w:proofErr w:type="gramStart"/>
            <w:r w:rsidRPr="00376644">
              <w:rPr>
                <w:rFonts w:ascii="Calibri" w:hAnsi="Calibri"/>
                <w:color w:val="262626" w:themeColor="text1" w:themeTint="D9"/>
                <w:sz w:val="22"/>
                <w:szCs w:val="22"/>
              </w:rPr>
              <w:t>de  polipropileno</w:t>
            </w:r>
            <w:proofErr w:type="gramEnd"/>
            <w:r w:rsidRPr="00376644">
              <w:rPr>
                <w:rFonts w:ascii="Calibri" w:hAnsi="Calibri"/>
                <w:color w:val="262626" w:themeColor="text1" w:themeTint="D9"/>
                <w:sz w:val="22"/>
                <w:szCs w:val="22"/>
              </w:rPr>
              <w:t xml:space="preserve">, 1,0 mm (pacote com 100) </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30</w:t>
            </w:r>
          </w:p>
        </w:tc>
      </w:tr>
      <w:tr w:rsidR="00376644" w:rsidRPr="00376644" w:rsidTr="00221D9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70</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Espaçador </w:t>
            </w:r>
            <w:proofErr w:type="spellStart"/>
            <w:r w:rsidRPr="00376644">
              <w:rPr>
                <w:rFonts w:ascii="Calibri" w:hAnsi="Calibri"/>
                <w:color w:val="262626" w:themeColor="text1" w:themeTint="D9"/>
                <w:sz w:val="22"/>
                <w:szCs w:val="22"/>
              </w:rPr>
              <w:t>Juntapiso</w:t>
            </w:r>
            <w:proofErr w:type="spellEnd"/>
            <w:r w:rsidRPr="00376644">
              <w:rPr>
                <w:rFonts w:ascii="Calibri" w:hAnsi="Calibri"/>
                <w:color w:val="262626" w:themeColor="text1" w:themeTint="D9"/>
                <w:sz w:val="22"/>
                <w:szCs w:val="22"/>
              </w:rPr>
              <w:t xml:space="preserve"> de polipropileno, 3,0mm (pacote com 100)  </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30</w:t>
            </w:r>
          </w:p>
        </w:tc>
      </w:tr>
      <w:tr w:rsidR="00376644" w:rsidRPr="00376644" w:rsidTr="00221D94">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71</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Espaçador </w:t>
            </w:r>
            <w:proofErr w:type="spellStart"/>
            <w:r w:rsidRPr="00376644">
              <w:rPr>
                <w:rFonts w:ascii="Calibri" w:hAnsi="Calibri"/>
                <w:color w:val="262626" w:themeColor="text1" w:themeTint="D9"/>
                <w:sz w:val="22"/>
                <w:szCs w:val="22"/>
              </w:rPr>
              <w:t>Juntapiso</w:t>
            </w:r>
            <w:proofErr w:type="spellEnd"/>
            <w:r w:rsidRPr="00376644">
              <w:rPr>
                <w:rFonts w:ascii="Calibri" w:hAnsi="Calibri"/>
                <w:color w:val="262626" w:themeColor="text1" w:themeTint="D9"/>
                <w:sz w:val="22"/>
                <w:szCs w:val="22"/>
              </w:rPr>
              <w:t xml:space="preserve"> </w:t>
            </w:r>
            <w:proofErr w:type="gramStart"/>
            <w:r w:rsidRPr="00376644">
              <w:rPr>
                <w:rFonts w:ascii="Calibri" w:hAnsi="Calibri"/>
                <w:color w:val="262626" w:themeColor="text1" w:themeTint="D9"/>
                <w:sz w:val="22"/>
                <w:szCs w:val="22"/>
              </w:rPr>
              <w:t>de  polipropileno</w:t>
            </w:r>
            <w:proofErr w:type="gramEnd"/>
            <w:r w:rsidRPr="00376644">
              <w:rPr>
                <w:rFonts w:ascii="Calibri" w:hAnsi="Calibri"/>
                <w:color w:val="262626" w:themeColor="text1" w:themeTint="D9"/>
                <w:sz w:val="22"/>
                <w:szCs w:val="22"/>
              </w:rPr>
              <w:t xml:space="preserve">, 5,0mm (pacote com 100)  </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30</w:t>
            </w:r>
          </w:p>
        </w:tc>
      </w:tr>
      <w:tr w:rsidR="00376644" w:rsidRPr="00376644" w:rsidTr="00221D94">
        <w:trPr>
          <w:trHeight w:val="6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72</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Forro de </w:t>
            </w:r>
            <w:proofErr w:type="spellStart"/>
            <w:r w:rsidRPr="00376644">
              <w:rPr>
                <w:rFonts w:ascii="Calibri" w:hAnsi="Calibri"/>
                <w:color w:val="262626" w:themeColor="text1" w:themeTint="D9"/>
                <w:sz w:val="22"/>
                <w:szCs w:val="22"/>
              </w:rPr>
              <w:t>pvc</w:t>
            </w:r>
            <w:proofErr w:type="spellEnd"/>
            <w:r w:rsidRPr="00376644">
              <w:rPr>
                <w:rFonts w:ascii="Calibri" w:hAnsi="Calibri"/>
                <w:color w:val="262626" w:themeColor="text1" w:themeTint="D9"/>
                <w:sz w:val="22"/>
                <w:szCs w:val="22"/>
              </w:rPr>
              <w:t>, frisado, branco, régua de 10 cm, espessura de 8 mm a 10 mm e comprimento 6 m (sem colocação)</w:t>
            </w:r>
          </w:p>
        </w:tc>
        <w:tc>
          <w:tcPr>
            <w:tcW w:w="10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73</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Forro de </w:t>
            </w:r>
            <w:proofErr w:type="spellStart"/>
            <w:r w:rsidRPr="00376644">
              <w:rPr>
                <w:rFonts w:ascii="Calibri" w:hAnsi="Calibri"/>
                <w:color w:val="262626" w:themeColor="text1" w:themeTint="D9"/>
                <w:sz w:val="22"/>
                <w:szCs w:val="22"/>
              </w:rPr>
              <w:t>pvc</w:t>
            </w:r>
            <w:proofErr w:type="spellEnd"/>
            <w:r w:rsidRPr="00376644">
              <w:rPr>
                <w:rFonts w:ascii="Calibri" w:hAnsi="Calibri"/>
                <w:color w:val="262626" w:themeColor="text1" w:themeTint="D9"/>
                <w:sz w:val="22"/>
                <w:szCs w:val="22"/>
              </w:rPr>
              <w:t>, frisado, branco, régua de 20 cm, espessura de 8 mm a 10 mm e comprimento 6 m (sem colocação)</w:t>
            </w:r>
          </w:p>
        </w:tc>
        <w:tc>
          <w:tcPr>
            <w:tcW w:w="10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74</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Fita crepe para pintura, rolo de 25 mm x 50 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30</w:t>
            </w:r>
          </w:p>
        </w:tc>
      </w:tr>
      <w:tr w:rsidR="00376644" w:rsidRPr="00376644" w:rsidTr="00221D94">
        <w:trPr>
          <w:trHeight w:val="66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75</w:t>
            </w:r>
          </w:p>
        </w:tc>
        <w:tc>
          <w:tcPr>
            <w:tcW w:w="7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Fita Zebrada sem Adesivo de 70 mm x 200 m</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30</w:t>
            </w:r>
          </w:p>
        </w:tc>
      </w:tr>
      <w:tr w:rsidR="00376644" w:rsidRPr="00376644" w:rsidTr="00221D94">
        <w:trPr>
          <w:trHeight w:val="39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76</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Fita adesiva antiderrapante 50 mm x 5 m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77</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Fixador de cal (sache 150 ml)</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45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78</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Fundo anticorrosivo para metais ferrosos (zarcão), lata de 3,6 LT</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46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79</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Gesso em pó - Saco com 40 kg</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w:t>
            </w:r>
          </w:p>
        </w:tc>
      </w:tr>
      <w:tr w:rsidR="00376644" w:rsidRPr="00376644" w:rsidTr="00221D94">
        <w:trPr>
          <w:trHeight w:val="9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80</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Janela de correr em alumínio, 100 x 120 cm (a x l), 2 </w:t>
            </w:r>
            <w:proofErr w:type="spellStart"/>
            <w:r w:rsidRPr="00376644">
              <w:rPr>
                <w:rFonts w:ascii="Calibri" w:hAnsi="Calibri"/>
                <w:color w:val="262626" w:themeColor="text1" w:themeTint="D9"/>
                <w:sz w:val="22"/>
                <w:szCs w:val="22"/>
              </w:rPr>
              <w:t>fls</w:t>
            </w:r>
            <w:proofErr w:type="spellEnd"/>
            <w:r w:rsidRPr="00376644">
              <w:rPr>
                <w:rFonts w:ascii="Calibri" w:hAnsi="Calibri"/>
                <w:color w:val="262626" w:themeColor="text1" w:themeTint="D9"/>
                <w:sz w:val="22"/>
                <w:szCs w:val="22"/>
              </w:rPr>
              <w:t xml:space="preserve">, sem bandeira, acabamento </w:t>
            </w:r>
            <w:proofErr w:type="spellStart"/>
            <w:r w:rsidRPr="00376644">
              <w:rPr>
                <w:rFonts w:ascii="Calibri" w:hAnsi="Calibri"/>
                <w:color w:val="262626" w:themeColor="text1" w:themeTint="D9"/>
                <w:sz w:val="22"/>
                <w:szCs w:val="22"/>
              </w:rPr>
              <w:t>acet</w:t>
            </w:r>
            <w:proofErr w:type="spellEnd"/>
            <w:r w:rsidRPr="00376644">
              <w:rPr>
                <w:rFonts w:ascii="Calibri" w:hAnsi="Calibri"/>
                <w:color w:val="262626" w:themeColor="text1" w:themeTint="D9"/>
                <w:sz w:val="22"/>
                <w:szCs w:val="22"/>
              </w:rPr>
              <w:t xml:space="preserve"> ou brilhante, batente/</w:t>
            </w:r>
            <w:proofErr w:type="spellStart"/>
            <w:r w:rsidRPr="00376644">
              <w:rPr>
                <w:rFonts w:ascii="Calibri" w:hAnsi="Calibri"/>
                <w:color w:val="262626" w:themeColor="text1" w:themeTint="D9"/>
                <w:sz w:val="22"/>
                <w:szCs w:val="22"/>
              </w:rPr>
              <w:t>requadro</w:t>
            </w:r>
            <w:proofErr w:type="spellEnd"/>
            <w:r w:rsidRPr="00376644">
              <w:rPr>
                <w:rFonts w:ascii="Calibri" w:hAnsi="Calibri"/>
                <w:color w:val="262626" w:themeColor="text1" w:themeTint="D9"/>
                <w:sz w:val="22"/>
                <w:szCs w:val="22"/>
              </w:rPr>
              <w:t xml:space="preserve"> de 6 a 14 cm, com vidro, sem guarnição</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11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lastRenderedPageBreak/>
              <w:t>81</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Janela de correr em alumínio, 100 x 150 cm (a x l), 2 </w:t>
            </w:r>
            <w:proofErr w:type="spellStart"/>
            <w:r w:rsidRPr="00376644">
              <w:rPr>
                <w:rFonts w:ascii="Calibri" w:hAnsi="Calibri"/>
                <w:color w:val="262626" w:themeColor="text1" w:themeTint="D9"/>
                <w:sz w:val="22"/>
                <w:szCs w:val="22"/>
              </w:rPr>
              <w:t>fls</w:t>
            </w:r>
            <w:proofErr w:type="spellEnd"/>
            <w:r w:rsidRPr="00376644">
              <w:rPr>
                <w:rFonts w:ascii="Calibri" w:hAnsi="Calibri"/>
                <w:color w:val="262626" w:themeColor="text1" w:themeTint="D9"/>
                <w:sz w:val="22"/>
                <w:szCs w:val="22"/>
              </w:rPr>
              <w:t xml:space="preserve">, sem bandeira, acabamento </w:t>
            </w:r>
            <w:proofErr w:type="spellStart"/>
            <w:r w:rsidRPr="00376644">
              <w:rPr>
                <w:rFonts w:ascii="Calibri" w:hAnsi="Calibri"/>
                <w:color w:val="262626" w:themeColor="text1" w:themeTint="D9"/>
                <w:sz w:val="22"/>
                <w:szCs w:val="22"/>
              </w:rPr>
              <w:t>acet</w:t>
            </w:r>
            <w:proofErr w:type="spellEnd"/>
            <w:r w:rsidRPr="00376644">
              <w:rPr>
                <w:rFonts w:ascii="Calibri" w:hAnsi="Calibri"/>
                <w:color w:val="262626" w:themeColor="text1" w:themeTint="D9"/>
                <w:sz w:val="22"/>
                <w:szCs w:val="22"/>
              </w:rPr>
              <w:t xml:space="preserve"> ou brilhante, batente/</w:t>
            </w:r>
            <w:proofErr w:type="spellStart"/>
            <w:r w:rsidRPr="00376644">
              <w:rPr>
                <w:rFonts w:ascii="Calibri" w:hAnsi="Calibri"/>
                <w:color w:val="262626" w:themeColor="text1" w:themeTint="D9"/>
                <w:sz w:val="22"/>
                <w:szCs w:val="22"/>
              </w:rPr>
              <w:t>requadro</w:t>
            </w:r>
            <w:proofErr w:type="spellEnd"/>
            <w:r w:rsidRPr="00376644">
              <w:rPr>
                <w:rFonts w:ascii="Calibri" w:hAnsi="Calibri"/>
                <w:color w:val="262626" w:themeColor="text1" w:themeTint="D9"/>
                <w:sz w:val="22"/>
                <w:szCs w:val="22"/>
              </w:rPr>
              <w:t xml:space="preserve"> de 6 a 14 cm, com vidro, sem guarnição</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82</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Janela basculante, aço, com batente/</w:t>
            </w:r>
            <w:proofErr w:type="spellStart"/>
            <w:r w:rsidRPr="00376644">
              <w:rPr>
                <w:rFonts w:ascii="Calibri" w:hAnsi="Calibri"/>
                <w:color w:val="262626" w:themeColor="text1" w:themeTint="D9"/>
                <w:sz w:val="22"/>
                <w:szCs w:val="22"/>
              </w:rPr>
              <w:t>requadro</w:t>
            </w:r>
            <w:proofErr w:type="spellEnd"/>
            <w:r w:rsidRPr="00376644">
              <w:rPr>
                <w:rFonts w:ascii="Calibri" w:hAnsi="Calibri"/>
                <w:color w:val="262626" w:themeColor="text1" w:themeTint="D9"/>
                <w:sz w:val="22"/>
                <w:szCs w:val="22"/>
              </w:rPr>
              <w:t>, 60 x 60 cm (sem vidros)</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5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83</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Lixa em folha para parede ou madeira, número 120 (cor vermelha)</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5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84</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Lixa em folha para parede ou madeira, </w:t>
            </w:r>
            <w:proofErr w:type="gramStart"/>
            <w:r w:rsidRPr="00376644">
              <w:rPr>
                <w:rFonts w:ascii="Calibri" w:hAnsi="Calibri"/>
                <w:color w:val="262626" w:themeColor="text1" w:themeTint="D9"/>
                <w:sz w:val="22"/>
                <w:szCs w:val="22"/>
              </w:rPr>
              <w:t>número ,</w:t>
            </w:r>
            <w:proofErr w:type="gramEnd"/>
            <w:r w:rsidRPr="00376644">
              <w:rPr>
                <w:rFonts w:ascii="Calibri" w:hAnsi="Calibri"/>
                <w:color w:val="262626" w:themeColor="text1" w:themeTint="D9"/>
                <w:sz w:val="22"/>
                <w:szCs w:val="22"/>
              </w:rPr>
              <w:t xml:space="preserve"> 180 (cor vermelha)</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5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85</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Lixa em folha para parede ou madeira, </w:t>
            </w:r>
            <w:proofErr w:type="gramStart"/>
            <w:r w:rsidRPr="00376644">
              <w:rPr>
                <w:rFonts w:ascii="Calibri" w:hAnsi="Calibri"/>
                <w:color w:val="262626" w:themeColor="text1" w:themeTint="D9"/>
                <w:sz w:val="22"/>
                <w:szCs w:val="22"/>
              </w:rPr>
              <w:t>número ,</w:t>
            </w:r>
            <w:proofErr w:type="gramEnd"/>
            <w:r w:rsidRPr="00376644">
              <w:rPr>
                <w:rFonts w:ascii="Calibri" w:hAnsi="Calibri"/>
                <w:color w:val="262626" w:themeColor="text1" w:themeTint="D9"/>
                <w:sz w:val="22"/>
                <w:szCs w:val="22"/>
              </w:rPr>
              <w:t xml:space="preserve"> 220 (cor vermelha)</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45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86</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Lixa em folha 230 x 280 mm, para ferro, </w:t>
            </w:r>
            <w:proofErr w:type="gramStart"/>
            <w:r w:rsidRPr="00376644">
              <w:rPr>
                <w:rFonts w:ascii="Calibri" w:hAnsi="Calibri"/>
                <w:color w:val="262626" w:themeColor="text1" w:themeTint="D9"/>
                <w:sz w:val="22"/>
                <w:szCs w:val="22"/>
              </w:rPr>
              <w:t>número  150</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87</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Lixa d'água em folha, grão 100, 120 e 180</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88</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Lixa d'água em folha, grão, 120 </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89</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Lixa d'água em folha, grão, 180</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90</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Lixa de Ferro 60</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91</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Lixa Ferro 100</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92</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Lixa Ferro 150</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93</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Lixa Ferro 220</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94</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Lixa Ferro 80</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w:t>
            </w:r>
          </w:p>
        </w:tc>
      </w:tr>
      <w:tr w:rsidR="00376644" w:rsidRPr="00376644" w:rsidTr="00221D94">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95</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Líquido Brilho para parede, 18 LT</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96</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Líquido Brilho, para parede, 3,6 LT</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25</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97</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Massa Calafetar</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98</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Massa corrida </w:t>
            </w:r>
            <w:proofErr w:type="spellStart"/>
            <w:r w:rsidRPr="00376644">
              <w:rPr>
                <w:rFonts w:ascii="Calibri" w:hAnsi="Calibri"/>
                <w:color w:val="262626" w:themeColor="text1" w:themeTint="D9"/>
                <w:sz w:val="22"/>
                <w:szCs w:val="22"/>
              </w:rPr>
              <w:t>pva</w:t>
            </w:r>
            <w:proofErr w:type="spellEnd"/>
            <w:r w:rsidRPr="00376644">
              <w:rPr>
                <w:rFonts w:ascii="Calibri" w:hAnsi="Calibri"/>
                <w:color w:val="262626" w:themeColor="text1" w:themeTint="D9"/>
                <w:sz w:val="22"/>
                <w:szCs w:val="22"/>
              </w:rPr>
              <w:t xml:space="preserve"> para paredes internas, lata 18 LT</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200</w:t>
            </w:r>
          </w:p>
        </w:tc>
      </w:tr>
      <w:tr w:rsidR="00376644" w:rsidRPr="00376644" w:rsidTr="00221D9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99</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Massa para vidro</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Kg</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c>
          <w:tcPr>
            <w:tcW w:w="7060" w:type="dxa"/>
            <w:tcBorders>
              <w:top w:val="nil"/>
              <w:left w:val="nil"/>
              <w:bottom w:val="single" w:sz="4" w:space="0" w:color="auto"/>
              <w:right w:val="single" w:sz="4" w:space="0" w:color="auto"/>
            </w:tcBorders>
            <w:shd w:val="clear" w:color="000000" w:fill="FFFFFF"/>
            <w:vAlign w:val="center"/>
            <w:hideMark/>
          </w:tcPr>
          <w:p w:rsidR="00221D94" w:rsidRPr="00376644" w:rsidRDefault="00221D94" w:rsidP="00221D94">
            <w:pPr>
              <w:rPr>
                <w:rFonts w:ascii="Calibri" w:hAnsi="Calibri"/>
                <w:color w:val="262626" w:themeColor="text1" w:themeTint="D9"/>
                <w:sz w:val="22"/>
                <w:szCs w:val="22"/>
              </w:rPr>
            </w:pPr>
            <w:proofErr w:type="gramStart"/>
            <w:r w:rsidRPr="00376644">
              <w:rPr>
                <w:rFonts w:ascii="Calibri" w:hAnsi="Calibri"/>
                <w:color w:val="262626" w:themeColor="text1" w:themeTint="D9"/>
                <w:sz w:val="22"/>
                <w:szCs w:val="22"/>
              </w:rPr>
              <w:t>Manta  Antirruído</w:t>
            </w:r>
            <w:proofErr w:type="gramEnd"/>
            <w:r w:rsidRPr="00376644">
              <w:rPr>
                <w:rFonts w:ascii="Calibri" w:hAnsi="Calibri"/>
                <w:color w:val="262626" w:themeColor="text1" w:themeTint="D9"/>
                <w:sz w:val="22"/>
                <w:szCs w:val="22"/>
              </w:rPr>
              <w:t xml:space="preserve">  De poliéster (Pet) Para Contra piso E = *8* mm</w:t>
            </w:r>
          </w:p>
        </w:tc>
        <w:tc>
          <w:tcPr>
            <w:tcW w:w="10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101</w:t>
            </w:r>
          </w:p>
        </w:tc>
        <w:tc>
          <w:tcPr>
            <w:tcW w:w="7060" w:type="dxa"/>
            <w:tcBorders>
              <w:top w:val="nil"/>
              <w:left w:val="nil"/>
              <w:bottom w:val="single" w:sz="4" w:space="0" w:color="auto"/>
              <w:right w:val="single" w:sz="4" w:space="0" w:color="auto"/>
            </w:tcBorders>
            <w:shd w:val="clear" w:color="000000" w:fill="FFFFFF"/>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Manta De </w:t>
            </w:r>
            <w:proofErr w:type="gramStart"/>
            <w:r w:rsidRPr="00376644">
              <w:rPr>
                <w:rFonts w:ascii="Calibri" w:hAnsi="Calibri"/>
                <w:color w:val="262626" w:themeColor="text1" w:themeTint="D9"/>
                <w:sz w:val="22"/>
                <w:szCs w:val="22"/>
              </w:rPr>
              <w:t>Borracha  Antirruído</w:t>
            </w:r>
            <w:proofErr w:type="gramEnd"/>
            <w:r w:rsidRPr="00376644">
              <w:rPr>
                <w:rFonts w:ascii="Calibri" w:hAnsi="Calibri"/>
                <w:color w:val="262626" w:themeColor="text1" w:themeTint="D9"/>
                <w:sz w:val="22"/>
                <w:szCs w:val="22"/>
              </w:rPr>
              <w:t xml:space="preserve">  5 mm</w:t>
            </w:r>
          </w:p>
        </w:tc>
        <w:tc>
          <w:tcPr>
            <w:tcW w:w="10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w:t>
            </w:r>
            <w:r w:rsidRPr="00376644">
              <w:rPr>
                <w:rFonts w:ascii="Calibri" w:hAnsi="Calibri"/>
                <w:b/>
                <w:bCs/>
                <w:color w:val="262626" w:themeColor="text1" w:themeTint="D9"/>
                <w:sz w:val="22"/>
                <w:szCs w:val="22"/>
              </w:rPr>
              <w:t>²</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102</w:t>
            </w:r>
          </w:p>
        </w:tc>
        <w:tc>
          <w:tcPr>
            <w:tcW w:w="7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Piso porcelanato, borda reta, extra, formato maior que 2025 cm²</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67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103</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Piso tátil de alerta ou direcional de borracha, preto, 25 x 25 cm, e = 5 mm, para cola</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200</w:t>
            </w:r>
          </w:p>
        </w:tc>
      </w:tr>
      <w:tr w:rsidR="00376644" w:rsidRPr="00376644" w:rsidTr="00221D94">
        <w:trPr>
          <w:trHeight w:val="54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104</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Piso em cerâmica esmaltada extra, </w:t>
            </w:r>
            <w:proofErr w:type="spellStart"/>
            <w:r w:rsidRPr="00376644">
              <w:rPr>
                <w:rFonts w:ascii="Calibri" w:hAnsi="Calibri"/>
                <w:color w:val="262626" w:themeColor="text1" w:themeTint="D9"/>
                <w:sz w:val="22"/>
                <w:szCs w:val="22"/>
              </w:rPr>
              <w:t>pei</w:t>
            </w:r>
            <w:proofErr w:type="spellEnd"/>
            <w:r w:rsidRPr="00376644">
              <w:rPr>
                <w:rFonts w:ascii="Calibri" w:hAnsi="Calibri"/>
                <w:color w:val="262626" w:themeColor="text1" w:themeTint="D9"/>
                <w:sz w:val="22"/>
                <w:szCs w:val="22"/>
              </w:rPr>
              <w:t xml:space="preserve"> maior ou igual a 4, formato maior que 2025 cm²</w:t>
            </w:r>
          </w:p>
        </w:tc>
        <w:tc>
          <w:tcPr>
            <w:tcW w:w="10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5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105</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Piso em cerâmica esmaltada, comercial (Padrão popular), </w:t>
            </w:r>
            <w:proofErr w:type="spellStart"/>
            <w:r w:rsidRPr="00376644">
              <w:rPr>
                <w:rFonts w:ascii="Calibri" w:hAnsi="Calibri"/>
                <w:color w:val="262626" w:themeColor="text1" w:themeTint="D9"/>
                <w:sz w:val="22"/>
                <w:szCs w:val="22"/>
              </w:rPr>
              <w:t>pei</w:t>
            </w:r>
            <w:proofErr w:type="spellEnd"/>
            <w:r w:rsidRPr="00376644">
              <w:rPr>
                <w:rFonts w:ascii="Calibri" w:hAnsi="Calibri"/>
                <w:color w:val="262626" w:themeColor="text1" w:themeTint="D9"/>
                <w:sz w:val="22"/>
                <w:szCs w:val="22"/>
              </w:rPr>
              <w:t xml:space="preserve"> maior ou   igual a 3, formato menor ou igual a 2025 cm²</w:t>
            </w:r>
          </w:p>
        </w:tc>
        <w:tc>
          <w:tcPr>
            <w:tcW w:w="10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500</w:t>
            </w:r>
          </w:p>
        </w:tc>
      </w:tr>
      <w:tr w:rsidR="00376644" w:rsidRPr="00376644" w:rsidTr="00221D94">
        <w:trPr>
          <w:trHeight w:val="8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106</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Placa / chapa de gesso </w:t>
            </w:r>
            <w:proofErr w:type="spellStart"/>
            <w:r w:rsidRPr="00376644">
              <w:rPr>
                <w:rFonts w:ascii="Calibri" w:hAnsi="Calibri"/>
                <w:color w:val="262626" w:themeColor="text1" w:themeTint="D9"/>
                <w:sz w:val="22"/>
                <w:szCs w:val="22"/>
              </w:rPr>
              <w:t>acartonado</w:t>
            </w:r>
            <w:proofErr w:type="spellEnd"/>
            <w:r w:rsidRPr="00376644">
              <w:rPr>
                <w:rFonts w:ascii="Calibri" w:hAnsi="Calibri"/>
                <w:color w:val="262626" w:themeColor="text1" w:themeTint="D9"/>
                <w:sz w:val="22"/>
                <w:szCs w:val="22"/>
              </w:rPr>
              <w:t xml:space="preserve">, acabamento </w:t>
            </w:r>
            <w:proofErr w:type="spellStart"/>
            <w:r w:rsidRPr="00376644">
              <w:rPr>
                <w:rFonts w:ascii="Calibri" w:hAnsi="Calibri"/>
                <w:color w:val="262626" w:themeColor="text1" w:themeTint="D9"/>
                <w:sz w:val="22"/>
                <w:szCs w:val="22"/>
              </w:rPr>
              <w:t>vinílico</w:t>
            </w:r>
            <w:proofErr w:type="spellEnd"/>
            <w:r w:rsidRPr="00376644">
              <w:rPr>
                <w:rFonts w:ascii="Calibri" w:hAnsi="Calibri"/>
                <w:color w:val="262626" w:themeColor="text1" w:themeTint="D9"/>
                <w:sz w:val="22"/>
                <w:szCs w:val="22"/>
              </w:rPr>
              <w:t xml:space="preserve"> liso em uma das faces, cor branca, borda quadrada, e = 9,5 mm, 625 x 625 mm (l x c), para forro removível</w:t>
            </w:r>
          </w:p>
        </w:tc>
        <w:tc>
          <w:tcPr>
            <w:tcW w:w="10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200</w:t>
            </w:r>
          </w:p>
        </w:tc>
      </w:tr>
      <w:tr w:rsidR="00376644" w:rsidRPr="00376644" w:rsidTr="00221D94">
        <w:trPr>
          <w:trHeight w:val="82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107</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Placa de gesso para forro, de *60 x 60* cm e espessura de 12 mm (30 mm nas bordas) sem colocação</w:t>
            </w:r>
          </w:p>
        </w:tc>
        <w:tc>
          <w:tcPr>
            <w:tcW w:w="10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108</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Rejunte colorido, </w:t>
            </w:r>
            <w:proofErr w:type="spellStart"/>
            <w:r w:rsidRPr="00376644">
              <w:rPr>
                <w:rFonts w:ascii="Calibri" w:hAnsi="Calibri"/>
                <w:color w:val="262626" w:themeColor="text1" w:themeTint="D9"/>
                <w:sz w:val="22"/>
                <w:szCs w:val="22"/>
              </w:rPr>
              <w:t>cimentício</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Kg</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109</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Rejunte branco, </w:t>
            </w:r>
            <w:proofErr w:type="spellStart"/>
            <w:r w:rsidRPr="00376644">
              <w:rPr>
                <w:rFonts w:ascii="Calibri" w:hAnsi="Calibri"/>
                <w:color w:val="262626" w:themeColor="text1" w:themeTint="D9"/>
                <w:sz w:val="22"/>
                <w:szCs w:val="22"/>
              </w:rPr>
              <w:t>cimentício</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Kg</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lastRenderedPageBreak/>
              <w:t>110</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Rufo externo de chapa de aço galvanizada num 26, corte 28 cm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111</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Rufo externo de chapa de aço galvanizada num 26, corte 25 cm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112</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Roda forro em </w:t>
            </w:r>
            <w:proofErr w:type="spellStart"/>
            <w:r w:rsidRPr="00376644">
              <w:rPr>
                <w:rFonts w:ascii="Calibri" w:hAnsi="Calibri"/>
                <w:color w:val="262626" w:themeColor="text1" w:themeTint="D9"/>
                <w:sz w:val="22"/>
                <w:szCs w:val="22"/>
              </w:rPr>
              <w:t>pvc</w:t>
            </w:r>
            <w:proofErr w:type="spellEnd"/>
            <w:r w:rsidRPr="00376644">
              <w:rPr>
                <w:rFonts w:ascii="Calibri" w:hAnsi="Calibri"/>
                <w:color w:val="262626" w:themeColor="text1" w:themeTint="D9"/>
                <w:sz w:val="22"/>
                <w:szCs w:val="22"/>
              </w:rPr>
              <w:t xml:space="preserve">, para forro de </w:t>
            </w:r>
            <w:proofErr w:type="spellStart"/>
            <w:r w:rsidRPr="00376644">
              <w:rPr>
                <w:rFonts w:ascii="Calibri" w:hAnsi="Calibri"/>
                <w:color w:val="262626" w:themeColor="text1" w:themeTint="D9"/>
                <w:sz w:val="22"/>
                <w:szCs w:val="22"/>
              </w:rPr>
              <w:t>pvc</w:t>
            </w:r>
            <w:proofErr w:type="spellEnd"/>
            <w:r w:rsidRPr="00376644">
              <w:rPr>
                <w:rFonts w:ascii="Calibri" w:hAnsi="Calibri"/>
                <w:color w:val="262626" w:themeColor="text1" w:themeTint="D9"/>
                <w:sz w:val="22"/>
                <w:szCs w:val="22"/>
              </w:rPr>
              <w:t>, comprimento 6 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200</w:t>
            </w:r>
          </w:p>
        </w:tc>
      </w:tr>
      <w:tr w:rsidR="00376644" w:rsidRPr="00376644" w:rsidTr="00221D9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113</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Selador acrílico paredes internas/externas, lata 18 l</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5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114</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Soleira em granito, polido, tipo andorinha/ </w:t>
            </w:r>
            <w:proofErr w:type="spellStart"/>
            <w:r w:rsidRPr="00376644">
              <w:rPr>
                <w:rFonts w:ascii="Calibri" w:hAnsi="Calibri"/>
                <w:color w:val="262626" w:themeColor="text1" w:themeTint="D9"/>
                <w:sz w:val="22"/>
                <w:szCs w:val="22"/>
              </w:rPr>
              <w:t>quartz</w:t>
            </w:r>
            <w:proofErr w:type="spellEnd"/>
            <w:r w:rsidRPr="00376644">
              <w:rPr>
                <w:rFonts w:ascii="Calibri" w:hAnsi="Calibri"/>
                <w:color w:val="262626" w:themeColor="text1" w:themeTint="D9"/>
                <w:sz w:val="22"/>
                <w:szCs w:val="22"/>
              </w:rPr>
              <w:t>/ castelo/ corumbá ou outros equivalentes da região, l= *15* cm, e= *2,0* a *2,5* cm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30</w:t>
            </w:r>
          </w:p>
        </w:tc>
      </w:tr>
      <w:tr w:rsidR="00376644" w:rsidRPr="00376644" w:rsidTr="00221D9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115</w:t>
            </w:r>
          </w:p>
        </w:tc>
        <w:tc>
          <w:tcPr>
            <w:tcW w:w="7060" w:type="dxa"/>
            <w:tcBorders>
              <w:top w:val="nil"/>
              <w:left w:val="nil"/>
              <w:bottom w:val="single" w:sz="4" w:space="0" w:color="auto"/>
              <w:right w:val="single" w:sz="4" w:space="0" w:color="auto"/>
            </w:tcBorders>
            <w:shd w:val="clear" w:color="auto" w:fill="auto"/>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Soleira/ peitoril em mármore, polido, branco comum, l= *15* cm, e= *2* a *2,5* cm, corte Reto</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30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116</w:t>
            </w:r>
          </w:p>
        </w:tc>
        <w:tc>
          <w:tcPr>
            <w:tcW w:w="7060" w:type="dxa"/>
            <w:tcBorders>
              <w:top w:val="nil"/>
              <w:left w:val="nil"/>
              <w:bottom w:val="single" w:sz="4" w:space="0" w:color="auto"/>
              <w:right w:val="single" w:sz="4" w:space="0" w:color="auto"/>
            </w:tcBorders>
            <w:shd w:val="clear" w:color="000000" w:fill="FFFFFF"/>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Solvente Diluente a Base De aguarrás</w:t>
            </w:r>
          </w:p>
        </w:tc>
        <w:tc>
          <w:tcPr>
            <w:tcW w:w="10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L</w:t>
            </w:r>
          </w:p>
        </w:tc>
        <w:tc>
          <w:tcPr>
            <w:tcW w:w="142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117</w:t>
            </w:r>
          </w:p>
        </w:tc>
        <w:tc>
          <w:tcPr>
            <w:tcW w:w="7060" w:type="dxa"/>
            <w:tcBorders>
              <w:top w:val="nil"/>
              <w:left w:val="nil"/>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Tinta acrílica </w:t>
            </w:r>
            <w:proofErr w:type="spellStart"/>
            <w:r w:rsidRPr="00376644">
              <w:rPr>
                <w:rFonts w:ascii="Calibri" w:hAnsi="Calibri"/>
                <w:color w:val="262626" w:themeColor="text1" w:themeTint="D9"/>
                <w:sz w:val="22"/>
                <w:szCs w:val="22"/>
              </w:rPr>
              <w:t>premium</w:t>
            </w:r>
            <w:proofErr w:type="spellEnd"/>
            <w:r w:rsidRPr="00376644">
              <w:rPr>
                <w:rFonts w:ascii="Calibri" w:hAnsi="Calibri"/>
                <w:color w:val="262626" w:themeColor="text1" w:themeTint="D9"/>
                <w:sz w:val="22"/>
                <w:szCs w:val="22"/>
              </w:rPr>
              <w:t>, lata 18 l</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118</w:t>
            </w:r>
          </w:p>
        </w:tc>
        <w:tc>
          <w:tcPr>
            <w:tcW w:w="7060"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Tinta Acrílica econômica, galão 3,6 l</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119</w:t>
            </w:r>
          </w:p>
        </w:tc>
        <w:tc>
          <w:tcPr>
            <w:tcW w:w="7060"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Tinta Esmalte sintético, lata 900 ml</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120</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Tinta esmalte sintético </w:t>
            </w:r>
            <w:proofErr w:type="spellStart"/>
            <w:r w:rsidRPr="00376644">
              <w:rPr>
                <w:rFonts w:ascii="Calibri" w:hAnsi="Calibri"/>
                <w:color w:val="262626" w:themeColor="text1" w:themeTint="D9"/>
                <w:sz w:val="22"/>
                <w:szCs w:val="22"/>
              </w:rPr>
              <w:t>premium</w:t>
            </w:r>
            <w:proofErr w:type="spellEnd"/>
            <w:r w:rsidRPr="00376644">
              <w:rPr>
                <w:rFonts w:ascii="Calibri" w:hAnsi="Calibri"/>
                <w:color w:val="262626" w:themeColor="text1" w:themeTint="D9"/>
                <w:sz w:val="22"/>
                <w:szCs w:val="22"/>
              </w:rPr>
              <w:t xml:space="preserve"> brilhante, galão 3,6 l</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150</w:t>
            </w:r>
          </w:p>
        </w:tc>
      </w:tr>
      <w:tr w:rsidR="00376644" w:rsidRPr="00376644" w:rsidTr="00221D94">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121</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Tinta esmalte sintético </w:t>
            </w:r>
            <w:proofErr w:type="spellStart"/>
            <w:r w:rsidRPr="00376644">
              <w:rPr>
                <w:rFonts w:ascii="Calibri" w:hAnsi="Calibri"/>
                <w:color w:val="262626" w:themeColor="text1" w:themeTint="D9"/>
                <w:sz w:val="22"/>
                <w:szCs w:val="22"/>
              </w:rPr>
              <w:t>premium</w:t>
            </w:r>
            <w:proofErr w:type="spellEnd"/>
            <w:r w:rsidRPr="00376644">
              <w:rPr>
                <w:rFonts w:ascii="Calibri" w:hAnsi="Calibri"/>
                <w:color w:val="262626" w:themeColor="text1" w:themeTint="D9"/>
                <w:sz w:val="22"/>
                <w:szCs w:val="22"/>
              </w:rPr>
              <w:t xml:space="preserve"> fosco, lata 18 l</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122</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xml:space="preserve">Tinta acrílica </w:t>
            </w:r>
            <w:proofErr w:type="spellStart"/>
            <w:r w:rsidRPr="00376644">
              <w:rPr>
                <w:rFonts w:ascii="Calibri" w:hAnsi="Calibri"/>
                <w:color w:val="262626" w:themeColor="text1" w:themeTint="D9"/>
                <w:sz w:val="22"/>
                <w:szCs w:val="22"/>
              </w:rPr>
              <w:t>premium</w:t>
            </w:r>
            <w:proofErr w:type="spellEnd"/>
            <w:r w:rsidRPr="00376644">
              <w:rPr>
                <w:rFonts w:ascii="Calibri" w:hAnsi="Calibri"/>
                <w:color w:val="262626" w:themeColor="text1" w:themeTint="D9"/>
                <w:sz w:val="22"/>
                <w:szCs w:val="22"/>
              </w:rPr>
              <w:t xml:space="preserve"> para piso, galão 3,6 l</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60</w:t>
            </w:r>
          </w:p>
        </w:tc>
      </w:tr>
      <w:tr w:rsidR="00376644" w:rsidRPr="00376644" w:rsidTr="00221D94">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123</w:t>
            </w:r>
          </w:p>
        </w:tc>
        <w:tc>
          <w:tcPr>
            <w:tcW w:w="7060" w:type="dxa"/>
            <w:tcBorders>
              <w:top w:val="nil"/>
              <w:left w:val="nil"/>
              <w:bottom w:val="nil"/>
              <w:right w:val="nil"/>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Verniz sintético brilhante para madeira, com filtro solar, uso interno e Externo (base solvente) galão 3,6 l</w:t>
            </w:r>
          </w:p>
        </w:tc>
        <w:tc>
          <w:tcPr>
            <w:tcW w:w="1020" w:type="dxa"/>
            <w:tcBorders>
              <w:top w:val="nil"/>
              <w:left w:val="single" w:sz="4" w:space="0" w:color="auto"/>
              <w:bottom w:val="nil"/>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nil"/>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124</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Vidro Fantasia Comum 4 mm</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200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125</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Vidro liso comum 5 mm</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4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126</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Vidro liso incolor 4 mm - sem colocação</w:t>
            </w:r>
          </w:p>
        </w:tc>
        <w:tc>
          <w:tcPr>
            <w:tcW w:w="10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45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127</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Vidro martelado ou canelado, 4 mm - sem colocação</w:t>
            </w:r>
          </w:p>
        </w:tc>
        <w:tc>
          <w:tcPr>
            <w:tcW w:w="10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128</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Vidro liso fume e = 4 mm - sem colocação</w:t>
            </w:r>
          </w:p>
        </w:tc>
        <w:tc>
          <w:tcPr>
            <w:tcW w:w="1020" w:type="dxa"/>
            <w:tcBorders>
              <w:top w:val="nil"/>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129</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Vidro temperado incolor para porta de abrir, e = 10 mm (sem ferragens e sem colocação)</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r w:rsidR="00376644" w:rsidRPr="00376644" w:rsidTr="00221D94">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130</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Vidro Temperado 8 mm, sem colocação</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M²</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100</w:t>
            </w:r>
          </w:p>
        </w:tc>
      </w:tr>
      <w:tr w:rsidR="00376644" w:rsidRPr="00376644" w:rsidTr="00221D9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131</w:t>
            </w:r>
          </w:p>
        </w:tc>
        <w:tc>
          <w:tcPr>
            <w:tcW w:w="706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Xadrez Líquido 50 ml</w:t>
            </w:r>
          </w:p>
        </w:tc>
        <w:tc>
          <w:tcPr>
            <w:tcW w:w="10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rFonts w:ascii="Calibri" w:hAnsi="Calibri"/>
                <w:color w:val="262626" w:themeColor="text1" w:themeTint="D9"/>
                <w:sz w:val="22"/>
                <w:szCs w:val="22"/>
              </w:rPr>
            </w:pPr>
            <w:r w:rsidRPr="00376644">
              <w:rPr>
                <w:rFonts w:ascii="Calibri" w:hAnsi="Calibri"/>
                <w:color w:val="262626" w:themeColor="text1" w:themeTint="D9"/>
                <w:sz w:val="22"/>
                <w:szCs w:val="22"/>
              </w:rPr>
              <w:t>50</w:t>
            </w:r>
          </w:p>
        </w:tc>
      </w:tr>
    </w:tbl>
    <w:p w:rsidR="00221D94" w:rsidRPr="00376644" w:rsidRDefault="00221D94" w:rsidP="00221D94">
      <w:pPr>
        <w:autoSpaceDE w:val="0"/>
        <w:autoSpaceDN w:val="0"/>
        <w:adjustRightInd w:val="0"/>
        <w:spacing w:line="360" w:lineRule="auto"/>
        <w:jc w:val="both"/>
        <w:rPr>
          <w:rFonts w:ascii="Arial" w:hAnsi="Arial" w:cs="Arial"/>
          <w:bCs/>
          <w:color w:val="262626" w:themeColor="text1" w:themeTint="D9"/>
          <w:sz w:val="19"/>
          <w:szCs w:val="19"/>
        </w:rPr>
      </w:pPr>
    </w:p>
    <w:p w:rsidR="00221D94" w:rsidRPr="00376644" w:rsidRDefault="00221D94" w:rsidP="00221D94">
      <w:pPr>
        <w:tabs>
          <w:tab w:val="left" w:pos="2565"/>
        </w:tabs>
        <w:spacing w:before="120" w:line="276" w:lineRule="auto"/>
        <w:jc w:val="both"/>
        <w:rPr>
          <w:color w:val="262626" w:themeColor="text1" w:themeTint="D9"/>
          <w:sz w:val="24"/>
          <w:szCs w:val="24"/>
        </w:rPr>
      </w:pPr>
    </w:p>
    <w:tbl>
      <w:tblPr>
        <w:tblW w:w="9495"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5"/>
      </w:tblGrid>
      <w:tr w:rsidR="00376644" w:rsidRPr="00376644" w:rsidTr="00221D94">
        <w:trPr>
          <w:trHeight w:val="342"/>
        </w:trPr>
        <w:tc>
          <w:tcPr>
            <w:tcW w:w="8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1D94" w:rsidRPr="00376644" w:rsidRDefault="00221D94" w:rsidP="00221D94">
            <w:pPr>
              <w:autoSpaceDE w:val="0"/>
              <w:autoSpaceDN w:val="0"/>
              <w:adjustRightInd w:val="0"/>
              <w:ind w:left="43"/>
              <w:rPr>
                <w:rFonts w:ascii="Arial" w:hAnsi="Arial" w:cs="Arial"/>
                <w:b/>
                <w:color w:val="262626" w:themeColor="text1" w:themeTint="D9"/>
              </w:rPr>
            </w:pPr>
            <w:r w:rsidRPr="00376644">
              <w:rPr>
                <w:rFonts w:ascii="Arial" w:hAnsi="Arial" w:cs="Arial"/>
                <w:b/>
                <w:color w:val="262626" w:themeColor="text1" w:themeTint="D9"/>
              </w:rPr>
              <w:t>4. DO ACOMPANHAMENTO, FISCALIZAÇÃO E DA ENTREGA</w:t>
            </w:r>
          </w:p>
        </w:tc>
      </w:tr>
    </w:tbl>
    <w:p w:rsidR="00221D94" w:rsidRPr="00376644" w:rsidRDefault="00221D94" w:rsidP="00221D94">
      <w:pPr>
        <w:autoSpaceDE w:val="0"/>
        <w:autoSpaceDN w:val="0"/>
        <w:adjustRightInd w:val="0"/>
        <w:ind w:right="-1"/>
        <w:jc w:val="both"/>
        <w:rPr>
          <w:rFonts w:ascii="Arial" w:hAnsi="Arial" w:cs="Arial"/>
          <w:color w:val="262626" w:themeColor="text1" w:themeTint="D9"/>
          <w:sz w:val="24"/>
          <w:szCs w:val="24"/>
        </w:rPr>
      </w:pPr>
    </w:p>
    <w:p w:rsidR="00221D94" w:rsidRPr="00376644" w:rsidRDefault="00221D94" w:rsidP="00221D94">
      <w:pPr>
        <w:autoSpaceDE w:val="0"/>
        <w:autoSpaceDN w:val="0"/>
        <w:adjustRightInd w:val="0"/>
        <w:ind w:left="708" w:right="-1" w:hanging="708"/>
        <w:jc w:val="both"/>
        <w:rPr>
          <w:rFonts w:ascii="Arial" w:hAnsi="Arial" w:cs="Arial"/>
          <w:color w:val="262626" w:themeColor="text1" w:themeTint="D9"/>
        </w:rPr>
      </w:pPr>
      <w:r w:rsidRPr="00376644">
        <w:rPr>
          <w:rFonts w:ascii="Arial" w:hAnsi="Arial" w:cs="Arial"/>
          <w:color w:val="262626" w:themeColor="text1" w:themeTint="D9"/>
        </w:rPr>
        <w:t>4.1.</w:t>
      </w:r>
      <w:r w:rsidRPr="00376644">
        <w:rPr>
          <w:rFonts w:ascii="Arial" w:hAnsi="Arial" w:cs="Arial"/>
          <w:color w:val="262626" w:themeColor="text1" w:themeTint="D9"/>
        </w:rPr>
        <w:tab/>
        <w:t xml:space="preserve">O acompanhamento e a fiscalização deste Contrato, assim como o recebimento e a conferência dos serviços fornecidos, serão realizados pela </w:t>
      </w:r>
      <w:r w:rsidRPr="00376644">
        <w:rPr>
          <w:rFonts w:ascii="Arial" w:hAnsi="Arial" w:cs="Arial"/>
          <w:b/>
          <w:color w:val="262626" w:themeColor="text1" w:themeTint="D9"/>
        </w:rPr>
        <w:t>Setor de Compras do município</w:t>
      </w:r>
      <w:r w:rsidRPr="00376644">
        <w:rPr>
          <w:rFonts w:ascii="Arial" w:hAnsi="Arial" w:cs="Arial"/>
          <w:color w:val="262626" w:themeColor="text1" w:themeTint="D9"/>
        </w:rPr>
        <w:t xml:space="preserve"> ou setor ou responsável por ela designada.</w:t>
      </w:r>
    </w:p>
    <w:p w:rsidR="00221D94" w:rsidRPr="00376644" w:rsidRDefault="00221D94" w:rsidP="00221D94">
      <w:pPr>
        <w:autoSpaceDE w:val="0"/>
        <w:autoSpaceDN w:val="0"/>
        <w:adjustRightInd w:val="0"/>
        <w:ind w:right="-1"/>
        <w:jc w:val="both"/>
        <w:rPr>
          <w:rFonts w:ascii="Arial" w:hAnsi="Arial" w:cs="Arial"/>
          <w:color w:val="262626" w:themeColor="text1" w:themeTint="D9"/>
        </w:rPr>
      </w:pPr>
    </w:p>
    <w:p w:rsidR="00221D94" w:rsidRPr="00376644" w:rsidRDefault="00221D94" w:rsidP="00221D94">
      <w:pPr>
        <w:autoSpaceDE w:val="0"/>
        <w:autoSpaceDN w:val="0"/>
        <w:adjustRightInd w:val="0"/>
        <w:ind w:left="705" w:right="-1" w:hanging="705"/>
        <w:jc w:val="both"/>
        <w:rPr>
          <w:rFonts w:ascii="Arial" w:hAnsi="Arial" w:cs="Arial"/>
          <w:color w:val="262626" w:themeColor="text1" w:themeTint="D9"/>
        </w:rPr>
      </w:pPr>
      <w:r w:rsidRPr="00376644">
        <w:rPr>
          <w:rFonts w:ascii="Arial" w:hAnsi="Arial" w:cs="Arial"/>
          <w:color w:val="262626" w:themeColor="text1" w:themeTint="D9"/>
        </w:rPr>
        <w:t>4.2.</w:t>
      </w:r>
      <w:r w:rsidRPr="00376644">
        <w:rPr>
          <w:rFonts w:ascii="Arial" w:hAnsi="Arial" w:cs="Arial"/>
          <w:color w:val="262626" w:themeColor="text1" w:themeTint="D9"/>
        </w:rPr>
        <w:tab/>
        <w:t xml:space="preserve">A entrega dos produtos será fornecida somente na sede da contratada mediante </w:t>
      </w:r>
      <w:r w:rsidRPr="00376644">
        <w:rPr>
          <w:rFonts w:ascii="Arial" w:hAnsi="Arial" w:cs="Arial"/>
          <w:b/>
          <w:bCs/>
          <w:i/>
          <w:color w:val="262626" w:themeColor="text1" w:themeTint="D9"/>
        </w:rPr>
        <w:t xml:space="preserve">Nota de Autorização de Fornecimento (NAF) </w:t>
      </w:r>
      <w:r w:rsidRPr="00376644">
        <w:rPr>
          <w:rFonts w:ascii="Arial" w:hAnsi="Arial" w:cs="Arial"/>
          <w:color w:val="262626" w:themeColor="text1" w:themeTint="D9"/>
        </w:rPr>
        <w:t>devidamente assinada.</w:t>
      </w:r>
    </w:p>
    <w:p w:rsidR="00221D94" w:rsidRPr="00376644" w:rsidRDefault="00221D94" w:rsidP="00221D94">
      <w:pPr>
        <w:autoSpaceDE w:val="0"/>
        <w:autoSpaceDN w:val="0"/>
        <w:adjustRightInd w:val="0"/>
        <w:ind w:right="-1"/>
        <w:jc w:val="both"/>
        <w:rPr>
          <w:rFonts w:ascii="Arial" w:hAnsi="Arial" w:cs="Arial"/>
          <w:color w:val="262626" w:themeColor="text1" w:themeTint="D9"/>
        </w:rPr>
      </w:pPr>
    </w:p>
    <w:p w:rsidR="00221D94" w:rsidRPr="00376644" w:rsidRDefault="00221D94" w:rsidP="00221D94">
      <w:pPr>
        <w:autoSpaceDE w:val="0"/>
        <w:autoSpaceDN w:val="0"/>
        <w:adjustRightInd w:val="0"/>
        <w:ind w:left="705" w:right="-1" w:hanging="705"/>
        <w:jc w:val="both"/>
        <w:rPr>
          <w:rFonts w:ascii="Arial" w:hAnsi="Arial" w:cs="Arial"/>
          <w:b/>
          <w:i/>
          <w:color w:val="262626" w:themeColor="text1" w:themeTint="D9"/>
        </w:rPr>
      </w:pPr>
      <w:r w:rsidRPr="00376644">
        <w:rPr>
          <w:rFonts w:ascii="Arial" w:hAnsi="Arial" w:cs="Arial"/>
          <w:color w:val="262626" w:themeColor="text1" w:themeTint="D9"/>
        </w:rPr>
        <w:t>4.3.</w:t>
      </w:r>
      <w:r w:rsidRPr="00376644">
        <w:rPr>
          <w:rFonts w:ascii="Arial" w:hAnsi="Arial" w:cs="Arial"/>
          <w:color w:val="262626" w:themeColor="text1" w:themeTint="D9"/>
        </w:rPr>
        <w:tab/>
        <w:t xml:space="preserve">A entrega dos produtos deverá ser realizada em até 5 (Cinco) dias corridos, após o recebimento da </w:t>
      </w:r>
      <w:r w:rsidRPr="00376644">
        <w:rPr>
          <w:rFonts w:ascii="Arial" w:hAnsi="Arial" w:cs="Arial"/>
          <w:b/>
          <w:i/>
          <w:color w:val="262626" w:themeColor="text1" w:themeTint="D9"/>
        </w:rPr>
        <w:t>NAF.</w:t>
      </w:r>
    </w:p>
    <w:p w:rsidR="00221D94" w:rsidRPr="00376644" w:rsidRDefault="00221D94" w:rsidP="00221D94">
      <w:pPr>
        <w:autoSpaceDE w:val="0"/>
        <w:autoSpaceDN w:val="0"/>
        <w:adjustRightInd w:val="0"/>
        <w:ind w:right="-1"/>
        <w:jc w:val="both"/>
        <w:rPr>
          <w:rFonts w:ascii="Arial" w:hAnsi="Arial" w:cs="Arial"/>
          <w:b/>
          <w:i/>
          <w:color w:val="262626" w:themeColor="text1" w:themeTint="D9"/>
        </w:rPr>
      </w:pPr>
    </w:p>
    <w:p w:rsidR="00221D94" w:rsidRPr="00376644" w:rsidRDefault="00221D94" w:rsidP="00221D94">
      <w:pPr>
        <w:autoSpaceDE w:val="0"/>
        <w:autoSpaceDN w:val="0"/>
        <w:adjustRightInd w:val="0"/>
        <w:ind w:left="705" w:right="-1" w:hanging="705"/>
        <w:jc w:val="both"/>
        <w:rPr>
          <w:rFonts w:ascii="Arial" w:hAnsi="Arial" w:cs="Arial"/>
          <w:color w:val="262626" w:themeColor="text1" w:themeTint="D9"/>
        </w:rPr>
      </w:pPr>
      <w:r w:rsidRPr="00376644">
        <w:rPr>
          <w:rFonts w:ascii="Arial" w:hAnsi="Arial" w:cs="Arial"/>
          <w:color w:val="262626" w:themeColor="text1" w:themeTint="D9"/>
        </w:rPr>
        <w:t>4.4.</w:t>
      </w:r>
      <w:r w:rsidRPr="00376644">
        <w:rPr>
          <w:rFonts w:ascii="Arial" w:hAnsi="Arial" w:cs="Arial"/>
          <w:color w:val="262626" w:themeColor="text1" w:themeTint="D9"/>
        </w:rPr>
        <w:tab/>
        <w:t>Solicitado o fornecimento, a contratada deverá realizar a entrega no prazo máximo de até 05 (cinco) dias após o recebimento da autorização de compra ou empenho. Este prazo poderá ser prorrogado pelo mesmo período, mediante solicitação formal da contratada com a devida justificativa.</w:t>
      </w:r>
    </w:p>
    <w:p w:rsidR="00221D94" w:rsidRPr="00376644" w:rsidRDefault="00221D94" w:rsidP="00221D94">
      <w:pPr>
        <w:autoSpaceDE w:val="0"/>
        <w:autoSpaceDN w:val="0"/>
        <w:adjustRightInd w:val="0"/>
        <w:ind w:right="-1"/>
        <w:jc w:val="both"/>
        <w:rPr>
          <w:rFonts w:ascii="Arial" w:hAnsi="Arial" w:cs="Arial"/>
          <w:color w:val="262626" w:themeColor="text1" w:themeTint="D9"/>
        </w:rPr>
      </w:pPr>
    </w:p>
    <w:p w:rsidR="00221D94" w:rsidRPr="00376644" w:rsidRDefault="00221D94" w:rsidP="00221D94">
      <w:pPr>
        <w:tabs>
          <w:tab w:val="left" w:pos="7435"/>
        </w:tabs>
        <w:autoSpaceDE w:val="0"/>
        <w:autoSpaceDN w:val="0"/>
        <w:adjustRightInd w:val="0"/>
        <w:ind w:left="705" w:right="-1" w:hanging="705"/>
        <w:jc w:val="both"/>
        <w:rPr>
          <w:rFonts w:ascii="Arial" w:hAnsi="Arial" w:cs="Arial"/>
          <w:bCs/>
          <w:color w:val="262626" w:themeColor="text1" w:themeTint="D9"/>
        </w:rPr>
      </w:pPr>
      <w:r w:rsidRPr="00376644">
        <w:rPr>
          <w:rFonts w:ascii="Arial" w:hAnsi="Arial" w:cs="Arial"/>
          <w:bCs/>
          <w:color w:val="262626" w:themeColor="text1" w:themeTint="D9"/>
        </w:rPr>
        <w:t>4.5.</w:t>
      </w:r>
      <w:r w:rsidRPr="00376644">
        <w:rPr>
          <w:rFonts w:ascii="Arial" w:hAnsi="Arial" w:cs="Arial"/>
          <w:bCs/>
          <w:color w:val="262626" w:themeColor="text1" w:themeTint="D9"/>
        </w:rPr>
        <w:tab/>
        <w:t xml:space="preserve">A Administração reserva-se no direito de recusar todo e qualquer produto em desconformidade com o presente edital, que sejam considerados inadequados. </w:t>
      </w:r>
    </w:p>
    <w:p w:rsidR="00221D94" w:rsidRPr="00376644" w:rsidRDefault="00221D94" w:rsidP="00221D94">
      <w:pPr>
        <w:autoSpaceDE w:val="0"/>
        <w:autoSpaceDN w:val="0"/>
        <w:adjustRightInd w:val="0"/>
        <w:rPr>
          <w:rFonts w:ascii="Arial" w:hAnsi="Arial" w:cs="Arial"/>
          <w:color w:val="262626" w:themeColor="text1" w:themeTint="D9"/>
        </w:rPr>
      </w:pPr>
    </w:p>
    <w:p w:rsidR="00221D94" w:rsidRPr="00376644" w:rsidRDefault="00221D94" w:rsidP="00221D94">
      <w:pPr>
        <w:tabs>
          <w:tab w:val="left" w:pos="7435"/>
        </w:tabs>
        <w:autoSpaceDE w:val="0"/>
        <w:autoSpaceDN w:val="0"/>
        <w:adjustRightInd w:val="0"/>
        <w:ind w:left="705" w:right="-1" w:hanging="705"/>
        <w:jc w:val="both"/>
        <w:rPr>
          <w:rFonts w:ascii="Arial" w:hAnsi="Arial" w:cs="Arial"/>
          <w:bCs/>
          <w:color w:val="262626" w:themeColor="text1" w:themeTint="D9"/>
        </w:rPr>
      </w:pPr>
      <w:r w:rsidRPr="00376644">
        <w:rPr>
          <w:rFonts w:ascii="Arial" w:hAnsi="Arial" w:cs="Arial"/>
          <w:bCs/>
          <w:color w:val="262626" w:themeColor="text1" w:themeTint="D9"/>
        </w:rPr>
        <w:t>4.6.</w:t>
      </w:r>
      <w:r w:rsidRPr="00376644">
        <w:rPr>
          <w:rFonts w:ascii="Arial" w:hAnsi="Arial" w:cs="Arial"/>
          <w:bCs/>
          <w:color w:val="262626" w:themeColor="text1" w:themeTint="D9"/>
        </w:rPr>
        <w:tab/>
        <w:t>Caso os materiais sejam entregues em desacordo com as especificações, será imediatamente notificado à(s) licitante(s) vencedora(s), que ficará(</w:t>
      </w:r>
      <w:proofErr w:type="spellStart"/>
      <w:r w:rsidRPr="00376644">
        <w:rPr>
          <w:rFonts w:ascii="Arial" w:hAnsi="Arial" w:cs="Arial"/>
          <w:bCs/>
          <w:color w:val="262626" w:themeColor="text1" w:themeTint="D9"/>
        </w:rPr>
        <w:t>ão</w:t>
      </w:r>
      <w:proofErr w:type="spellEnd"/>
      <w:r w:rsidRPr="00376644">
        <w:rPr>
          <w:rFonts w:ascii="Arial" w:hAnsi="Arial" w:cs="Arial"/>
          <w:bCs/>
          <w:color w:val="262626" w:themeColor="text1" w:themeTint="D9"/>
        </w:rPr>
        <w:t>) obrigada(s) a substituir rapidamente o equipamento que esteja em desconformidade. Tal substituição correrá por sua conta e risco, sendo-lhes aplicadas, também, as sanções previstas no edital.</w:t>
      </w:r>
    </w:p>
    <w:p w:rsidR="00221D94" w:rsidRPr="00376644" w:rsidRDefault="00221D94" w:rsidP="00221D94">
      <w:pPr>
        <w:tabs>
          <w:tab w:val="left" w:pos="7435"/>
        </w:tabs>
        <w:autoSpaceDE w:val="0"/>
        <w:autoSpaceDN w:val="0"/>
        <w:adjustRightInd w:val="0"/>
        <w:ind w:right="-1"/>
        <w:jc w:val="both"/>
        <w:rPr>
          <w:rFonts w:ascii="Arial" w:hAnsi="Arial" w:cs="Arial"/>
          <w:bCs/>
          <w:color w:val="262626" w:themeColor="text1" w:themeTint="D9"/>
        </w:rPr>
      </w:pPr>
    </w:p>
    <w:p w:rsidR="00221D94" w:rsidRPr="00376644" w:rsidRDefault="00221D94" w:rsidP="00221D94">
      <w:pPr>
        <w:tabs>
          <w:tab w:val="left" w:pos="7435"/>
        </w:tabs>
        <w:autoSpaceDE w:val="0"/>
        <w:autoSpaceDN w:val="0"/>
        <w:adjustRightInd w:val="0"/>
        <w:ind w:left="705" w:right="-1" w:hanging="705"/>
        <w:jc w:val="both"/>
        <w:rPr>
          <w:rFonts w:ascii="Arial" w:hAnsi="Arial" w:cs="Arial"/>
          <w:bCs/>
          <w:color w:val="262626" w:themeColor="text1" w:themeTint="D9"/>
        </w:rPr>
      </w:pPr>
      <w:r w:rsidRPr="00376644">
        <w:rPr>
          <w:rFonts w:ascii="Arial" w:hAnsi="Arial" w:cs="Arial"/>
          <w:bCs/>
          <w:color w:val="262626" w:themeColor="text1" w:themeTint="D9"/>
        </w:rPr>
        <w:t>4.7.</w:t>
      </w:r>
      <w:r w:rsidRPr="00376644">
        <w:rPr>
          <w:rFonts w:ascii="Arial" w:hAnsi="Arial" w:cs="Arial"/>
          <w:bCs/>
          <w:color w:val="262626" w:themeColor="text1" w:themeTint="D9"/>
        </w:rPr>
        <w:tab/>
        <w:t>A não aprovação de qualquer produto entregue terá efeito suspensivo no que se refere ao prazo máximo para recebimento provisório, até que a Contratada providencie a solução do problema (substituição do material ou ferramenta), no prazo máximo de 02 (dois) dias úteis.</w:t>
      </w:r>
    </w:p>
    <w:p w:rsidR="00221D94" w:rsidRPr="00376644" w:rsidRDefault="00221D94" w:rsidP="00221D94">
      <w:pPr>
        <w:tabs>
          <w:tab w:val="left" w:pos="7435"/>
        </w:tabs>
        <w:autoSpaceDE w:val="0"/>
        <w:autoSpaceDN w:val="0"/>
        <w:adjustRightInd w:val="0"/>
        <w:ind w:right="-1"/>
        <w:jc w:val="both"/>
        <w:rPr>
          <w:rFonts w:ascii="Arial" w:hAnsi="Arial" w:cs="Arial"/>
          <w:bCs/>
          <w:color w:val="262626" w:themeColor="text1" w:themeTint="D9"/>
        </w:rPr>
      </w:pPr>
    </w:p>
    <w:p w:rsidR="00221D94" w:rsidRPr="00376644" w:rsidRDefault="00221D94" w:rsidP="00221D94">
      <w:pPr>
        <w:tabs>
          <w:tab w:val="left" w:pos="7435"/>
        </w:tabs>
        <w:autoSpaceDE w:val="0"/>
        <w:autoSpaceDN w:val="0"/>
        <w:adjustRightInd w:val="0"/>
        <w:ind w:left="705" w:right="-1" w:hanging="705"/>
        <w:jc w:val="both"/>
        <w:rPr>
          <w:rFonts w:ascii="Arial" w:hAnsi="Arial" w:cs="Arial"/>
          <w:bCs/>
          <w:color w:val="262626" w:themeColor="text1" w:themeTint="D9"/>
        </w:rPr>
      </w:pPr>
      <w:r w:rsidRPr="00376644">
        <w:rPr>
          <w:rFonts w:ascii="Arial" w:hAnsi="Arial" w:cs="Arial"/>
          <w:bCs/>
          <w:color w:val="262626" w:themeColor="text1" w:themeTint="D9"/>
        </w:rPr>
        <w:t>4.8.</w:t>
      </w:r>
      <w:r w:rsidRPr="00376644">
        <w:rPr>
          <w:rFonts w:ascii="Arial" w:hAnsi="Arial" w:cs="Arial"/>
          <w:bCs/>
          <w:color w:val="262626" w:themeColor="text1" w:themeTint="D9"/>
        </w:rPr>
        <w:tab/>
        <w:t>A nota fiscal somente será encaminhada para pagamento após a devida regularização quando da ocorrência do item acima.</w:t>
      </w:r>
    </w:p>
    <w:p w:rsidR="00221D94" w:rsidRPr="00376644" w:rsidRDefault="00221D94" w:rsidP="00221D94">
      <w:pPr>
        <w:tabs>
          <w:tab w:val="left" w:pos="7435"/>
        </w:tabs>
        <w:autoSpaceDE w:val="0"/>
        <w:autoSpaceDN w:val="0"/>
        <w:adjustRightInd w:val="0"/>
        <w:ind w:right="-1"/>
        <w:jc w:val="both"/>
        <w:rPr>
          <w:rFonts w:ascii="Arial" w:hAnsi="Arial" w:cs="Arial"/>
          <w:bCs/>
          <w:color w:val="262626" w:themeColor="text1" w:themeTint="D9"/>
        </w:rPr>
      </w:pPr>
    </w:p>
    <w:p w:rsidR="00221D94" w:rsidRPr="00376644" w:rsidRDefault="00221D94" w:rsidP="00221D94">
      <w:pPr>
        <w:tabs>
          <w:tab w:val="left" w:pos="7435"/>
        </w:tabs>
        <w:autoSpaceDE w:val="0"/>
        <w:autoSpaceDN w:val="0"/>
        <w:adjustRightInd w:val="0"/>
        <w:ind w:left="705" w:right="-1" w:hanging="705"/>
        <w:jc w:val="both"/>
        <w:rPr>
          <w:rFonts w:ascii="Arial" w:hAnsi="Arial" w:cs="Arial"/>
          <w:bCs/>
          <w:color w:val="262626" w:themeColor="text1" w:themeTint="D9"/>
        </w:rPr>
      </w:pPr>
      <w:r w:rsidRPr="00376644">
        <w:rPr>
          <w:rFonts w:ascii="Arial" w:hAnsi="Arial" w:cs="Arial"/>
          <w:bCs/>
          <w:color w:val="262626" w:themeColor="text1" w:themeTint="D9"/>
        </w:rPr>
        <w:t>4.9.</w:t>
      </w:r>
      <w:r w:rsidRPr="00376644">
        <w:rPr>
          <w:rFonts w:ascii="Arial" w:hAnsi="Arial" w:cs="Arial"/>
          <w:bCs/>
          <w:color w:val="262626" w:themeColor="text1" w:themeTint="D9"/>
        </w:rPr>
        <w:tab/>
        <w:t>Todos os custos, relacionados ao fornecimento e entrega dos produtos, correrão por conta da Contratada.</w:t>
      </w:r>
    </w:p>
    <w:p w:rsidR="00221D94" w:rsidRPr="00376644" w:rsidRDefault="00221D94" w:rsidP="00221D94">
      <w:pPr>
        <w:tabs>
          <w:tab w:val="left" w:pos="7435"/>
        </w:tabs>
        <w:autoSpaceDE w:val="0"/>
        <w:autoSpaceDN w:val="0"/>
        <w:adjustRightInd w:val="0"/>
        <w:ind w:right="-1"/>
        <w:jc w:val="both"/>
        <w:rPr>
          <w:rFonts w:ascii="Arial" w:hAnsi="Arial" w:cs="Arial"/>
          <w:bCs/>
          <w:color w:val="262626" w:themeColor="text1" w:themeTint="D9"/>
        </w:rPr>
      </w:pPr>
    </w:p>
    <w:p w:rsidR="00221D94" w:rsidRPr="00376644" w:rsidRDefault="00221D94" w:rsidP="00221D94">
      <w:pPr>
        <w:pBdr>
          <w:top w:val="single" w:sz="4" w:space="1" w:color="auto"/>
          <w:left w:val="single" w:sz="4" w:space="4" w:color="auto"/>
          <w:bottom w:val="single" w:sz="4" w:space="1" w:color="auto"/>
          <w:right w:val="single" w:sz="4" w:space="4" w:color="auto"/>
        </w:pBdr>
        <w:shd w:val="clear" w:color="auto" w:fill="CCCCCC"/>
        <w:rPr>
          <w:rFonts w:ascii="Arial" w:hAnsi="Arial" w:cs="Arial"/>
          <w:b/>
          <w:color w:val="262626" w:themeColor="text1" w:themeTint="D9"/>
        </w:rPr>
      </w:pPr>
      <w:r w:rsidRPr="00376644">
        <w:rPr>
          <w:rFonts w:ascii="Arial" w:hAnsi="Arial" w:cs="Arial"/>
          <w:b/>
          <w:color w:val="262626" w:themeColor="text1" w:themeTint="D9"/>
        </w:rPr>
        <w:t>5.  VALOR ESTIMADO E VIGÊNCIA</w:t>
      </w:r>
    </w:p>
    <w:p w:rsidR="00221D94" w:rsidRPr="00376644" w:rsidRDefault="00221D94" w:rsidP="00221D94">
      <w:pPr>
        <w:pStyle w:val="PargrafodaLista"/>
        <w:spacing w:after="200" w:line="276" w:lineRule="auto"/>
        <w:jc w:val="both"/>
        <w:rPr>
          <w:rFonts w:ascii="Arial" w:hAnsi="Arial" w:cs="Arial"/>
          <w:color w:val="262626" w:themeColor="text1" w:themeTint="D9"/>
        </w:rPr>
      </w:pPr>
    </w:p>
    <w:p w:rsidR="00221D94" w:rsidRPr="00376644" w:rsidRDefault="00221D94" w:rsidP="00221D94">
      <w:pPr>
        <w:pStyle w:val="PargrafodaLista"/>
        <w:numPr>
          <w:ilvl w:val="1"/>
          <w:numId w:val="11"/>
        </w:numPr>
        <w:spacing w:after="200" w:line="276" w:lineRule="auto"/>
        <w:ind w:left="709" w:hanging="709"/>
        <w:jc w:val="both"/>
        <w:rPr>
          <w:rFonts w:ascii="Arial" w:hAnsi="Arial" w:cs="Arial"/>
          <w:color w:val="262626" w:themeColor="text1" w:themeTint="D9"/>
        </w:rPr>
      </w:pPr>
      <w:r w:rsidRPr="00376644">
        <w:rPr>
          <w:rFonts w:ascii="Arial" w:hAnsi="Arial" w:cs="Arial"/>
          <w:color w:val="262626" w:themeColor="text1" w:themeTint="D9"/>
        </w:rPr>
        <w:t xml:space="preserve">O custo estimado total da presente contratação é de </w:t>
      </w:r>
      <w:r w:rsidRPr="00376644">
        <w:rPr>
          <w:rFonts w:ascii="Arial" w:hAnsi="Arial" w:cs="Arial"/>
          <w:b/>
          <w:color w:val="262626" w:themeColor="text1" w:themeTint="D9"/>
        </w:rPr>
        <w:t>R$ 2.447.424,38</w:t>
      </w:r>
      <w:r w:rsidRPr="00376644">
        <w:rPr>
          <w:rFonts w:ascii="Arial" w:hAnsi="Arial" w:cs="Arial"/>
          <w:color w:val="262626" w:themeColor="text1" w:themeTint="D9"/>
        </w:rPr>
        <w:t xml:space="preserve"> </w:t>
      </w:r>
      <w:proofErr w:type="gramStart"/>
      <w:r w:rsidRPr="00376644">
        <w:rPr>
          <w:rFonts w:ascii="Arial" w:hAnsi="Arial" w:cs="Arial"/>
          <w:color w:val="262626" w:themeColor="text1" w:themeTint="D9"/>
        </w:rPr>
        <w:t>( dois</w:t>
      </w:r>
      <w:proofErr w:type="gramEnd"/>
      <w:r w:rsidRPr="00376644">
        <w:rPr>
          <w:rFonts w:ascii="Arial" w:hAnsi="Arial" w:cs="Arial"/>
          <w:color w:val="262626" w:themeColor="text1" w:themeTint="D9"/>
        </w:rPr>
        <w:t xml:space="preserve"> milhões e quatrocentos e quarenta e sete mil e quatrocentos e vinte e quatro reais e trinta e oito centavos ).</w:t>
      </w:r>
    </w:p>
    <w:p w:rsidR="00221D94" w:rsidRPr="00376644" w:rsidRDefault="00221D94" w:rsidP="00221D94">
      <w:pPr>
        <w:pStyle w:val="PargrafodaLista"/>
        <w:ind w:left="284" w:hanging="284"/>
        <w:rPr>
          <w:rFonts w:ascii="Arial" w:hAnsi="Arial" w:cs="Arial"/>
          <w:color w:val="262626" w:themeColor="text1" w:themeTint="D9"/>
        </w:rPr>
      </w:pPr>
    </w:p>
    <w:p w:rsidR="00221D94" w:rsidRPr="00376644" w:rsidRDefault="00221D94" w:rsidP="00221D94">
      <w:pPr>
        <w:pStyle w:val="PargrafodaLista"/>
        <w:numPr>
          <w:ilvl w:val="1"/>
          <w:numId w:val="11"/>
        </w:numPr>
        <w:spacing w:after="200" w:line="276" w:lineRule="auto"/>
        <w:ind w:left="709" w:hanging="709"/>
        <w:jc w:val="both"/>
        <w:rPr>
          <w:rFonts w:ascii="Arial" w:hAnsi="Arial" w:cs="Arial"/>
          <w:color w:val="262626" w:themeColor="text1" w:themeTint="D9"/>
        </w:rPr>
      </w:pPr>
      <w:r w:rsidRPr="00376644">
        <w:rPr>
          <w:rFonts w:ascii="Arial" w:hAnsi="Arial" w:cs="Arial"/>
          <w:color w:val="262626" w:themeColor="text1" w:themeTint="D9"/>
        </w:rPr>
        <w:t>O custo estimado foi apurado a partir de mapa de preços constante do processo administrativo, elaborado com base em orçamentos recebidos de empresas especializadas, em pesquisa de mercado ou mediante consulta aos subsistemas de preços praticados, conforme o anexo II.</w:t>
      </w:r>
    </w:p>
    <w:p w:rsidR="00221D94" w:rsidRPr="00376644" w:rsidRDefault="00221D94" w:rsidP="00221D94">
      <w:pPr>
        <w:pStyle w:val="PargrafodaLista"/>
        <w:ind w:left="284" w:hanging="284"/>
        <w:rPr>
          <w:rFonts w:ascii="Arial" w:hAnsi="Arial" w:cs="Arial"/>
          <w:color w:val="262626" w:themeColor="text1" w:themeTint="D9"/>
        </w:rPr>
      </w:pPr>
    </w:p>
    <w:p w:rsidR="00221D94" w:rsidRPr="00376644" w:rsidRDefault="00221D94" w:rsidP="00221D94">
      <w:pPr>
        <w:pStyle w:val="PargrafodaLista"/>
        <w:numPr>
          <w:ilvl w:val="1"/>
          <w:numId w:val="11"/>
        </w:numPr>
        <w:spacing w:line="276" w:lineRule="auto"/>
        <w:ind w:left="709" w:hanging="709"/>
        <w:jc w:val="both"/>
        <w:rPr>
          <w:rFonts w:ascii="Arial" w:hAnsi="Arial" w:cs="Arial"/>
          <w:color w:val="262626" w:themeColor="text1" w:themeTint="D9"/>
          <w:sz w:val="24"/>
          <w:szCs w:val="24"/>
        </w:rPr>
      </w:pPr>
      <w:r w:rsidRPr="00376644">
        <w:rPr>
          <w:rFonts w:ascii="Arial" w:hAnsi="Arial" w:cs="Arial"/>
          <w:color w:val="262626" w:themeColor="text1" w:themeTint="D9"/>
        </w:rPr>
        <w:t>O futuro contrato terá prazo de vigência de 12 meses</w:t>
      </w:r>
      <w:r w:rsidRPr="00376644">
        <w:rPr>
          <w:rFonts w:ascii="Arial" w:hAnsi="Arial" w:cs="Arial"/>
          <w:color w:val="262626" w:themeColor="text1" w:themeTint="D9"/>
          <w:sz w:val="24"/>
          <w:szCs w:val="24"/>
        </w:rPr>
        <w:t>.</w:t>
      </w:r>
    </w:p>
    <w:p w:rsidR="00221D94" w:rsidRPr="00376644" w:rsidRDefault="00221D94" w:rsidP="00221D94">
      <w:pPr>
        <w:pStyle w:val="PargrafodaLista"/>
        <w:rPr>
          <w:rFonts w:ascii="Arial" w:hAnsi="Arial" w:cs="Arial"/>
          <w:color w:val="262626" w:themeColor="text1" w:themeTint="D9"/>
          <w:sz w:val="24"/>
          <w:szCs w:val="24"/>
        </w:rPr>
      </w:pPr>
    </w:p>
    <w:p w:rsidR="00221D94" w:rsidRPr="00376644" w:rsidRDefault="00221D94" w:rsidP="00221D94">
      <w:pPr>
        <w:pBdr>
          <w:top w:val="single" w:sz="4" w:space="1" w:color="auto"/>
          <w:left w:val="single" w:sz="4" w:space="4" w:color="auto"/>
          <w:bottom w:val="single" w:sz="4" w:space="1" w:color="auto"/>
          <w:right w:val="single" w:sz="4" w:space="4" w:color="auto"/>
        </w:pBdr>
        <w:shd w:val="clear" w:color="auto" w:fill="CCCCCC"/>
        <w:rPr>
          <w:rFonts w:ascii="Arial" w:hAnsi="Arial" w:cs="Arial"/>
          <w:b/>
          <w:color w:val="262626" w:themeColor="text1" w:themeTint="D9"/>
        </w:rPr>
      </w:pPr>
      <w:r w:rsidRPr="00376644">
        <w:rPr>
          <w:rFonts w:ascii="Arial" w:hAnsi="Arial" w:cs="Arial"/>
          <w:b/>
          <w:color w:val="262626" w:themeColor="text1" w:themeTint="D9"/>
        </w:rPr>
        <w:t>6.  RECEBIMENTO E CRITÉRIO DA ACEITAÇÃO DO OBJETO</w:t>
      </w:r>
    </w:p>
    <w:p w:rsidR="00221D94" w:rsidRPr="00376644" w:rsidRDefault="00221D94" w:rsidP="00221D94">
      <w:pPr>
        <w:pStyle w:val="PargrafodaLista"/>
        <w:spacing w:line="276" w:lineRule="auto"/>
        <w:ind w:left="0"/>
        <w:jc w:val="both"/>
        <w:rPr>
          <w:rFonts w:ascii="Arial" w:hAnsi="Arial" w:cs="Arial"/>
          <w:b/>
          <w:color w:val="262626" w:themeColor="text1" w:themeTint="D9"/>
          <w:sz w:val="24"/>
          <w:szCs w:val="24"/>
        </w:rPr>
      </w:pPr>
    </w:p>
    <w:p w:rsidR="00221D94" w:rsidRPr="00376644" w:rsidRDefault="00221D94" w:rsidP="00221D94">
      <w:pPr>
        <w:pStyle w:val="PargrafodaLista"/>
        <w:spacing w:line="276" w:lineRule="auto"/>
        <w:ind w:left="284"/>
        <w:jc w:val="both"/>
        <w:rPr>
          <w:rFonts w:ascii="Arial" w:hAnsi="Arial" w:cs="Arial"/>
          <w:color w:val="262626" w:themeColor="text1" w:themeTint="D9"/>
        </w:rPr>
      </w:pPr>
      <w:r w:rsidRPr="00376644">
        <w:rPr>
          <w:rFonts w:ascii="Arial" w:hAnsi="Arial" w:cs="Arial"/>
          <w:color w:val="262626" w:themeColor="text1" w:themeTint="D9"/>
        </w:rPr>
        <w:t>Dos bens recebidos:</w:t>
      </w:r>
    </w:p>
    <w:p w:rsidR="00221D94" w:rsidRPr="00376644" w:rsidRDefault="00221D94" w:rsidP="00221D94">
      <w:pPr>
        <w:pStyle w:val="PargrafodaLista"/>
        <w:ind w:left="284" w:hanging="284"/>
        <w:rPr>
          <w:rFonts w:ascii="Arial" w:hAnsi="Arial" w:cs="Arial"/>
          <w:color w:val="262626" w:themeColor="text1" w:themeTint="D9"/>
        </w:rPr>
      </w:pPr>
    </w:p>
    <w:p w:rsidR="00221D94" w:rsidRPr="00376644" w:rsidRDefault="00221D94" w:rsidP="00221D94">
      <w:pPr>
        <w:pStyle w:val="PargrafodaLista"/>
        <w:numPr>
          <w:ilvl w:val="1"/>
          <w:numId w:val="12"/>
        </w:numPr>
        <w:spacing w:line="276" w:lineRule="auto"/>
        <w:ind w:left="709" w:hanging="709"/>
        <w:jc w:val="both"/>
        <w:rPr>
          <w:rFonts w:ascii="Arial" w:hAnsi="Arial" w:cs="Arial"/>
          <w:color w:val="262626" w:themeColor="text1" w:themeTint="D9"/>
        </w:rPr>
      </w:pPr>
      <w:r w:rsidRPr="00376644">
        <w:rPr>
          <w:rFonts w:ascii="Arial" w:hAnsi="Arial" w:cs="Arial"/>
          <w:color w:val="262626" w:themeColor="text1" w:themeTint="D9"/>
        </w:rPr>
        <w:t>O recebimento dos materiais será feito em caráter provisório, até que sejam realizadas verificações da conformidade do material com as especificações descritas neste Termo de Referência e/ou testes que comprovem a qualidade e durabilidade dos produtos, conforme disposto na alínea a do inciso II, do art. 73 da Lei 8666/93, concomitantemente, o contratante designará servidor ou comissão para efetuar o recebimento do objeto contratual, nos termos do artigo 67 da Lei n° 8.666/93;</w:t>
      </w:r>
    </w:p>
    <w:p w:rsidR="00221D94" w:rsidRPr="00376644" w:rsidRDefault="00221D94" w:rsidP="00221D94">
      <w:pPr>
        <w:pStyle w:val="PargrafodaLista"/>
        <w:spacing w:line="276" w:lineRule="auto"/>
        <w:ind w:left="284" w:hanging="284"/>
        <w:jc w:val="both"/>
        <w:rPr>
          <w:rFonts w:ascii="Arial" w:hAnsi="Arial" w:cs="Arial"/>
          <w:color w:val="262626" w:themeColor="text1" w:themeTint="D9"/>
        </w:rPr>
      </w:pPr>
    </w:p>
    <w:p w:rsidR="00221D94" w:rsidRPr="00376644" w:rsidRDefault="00221D94" w:rsidP="00221D94">
      <w:pPr>
        <w:pStyle w:val="PargrafodaLista"/>
        <w:numPr>
          <w:ilvl w:val="1"/>
          <w:numId w:val="12"/>
        </w:numPr>
        <w:spacing w:line="276" w:lineRule="auto"/>
        <w:ind w:left="709" w:hanging="709"/>
        <w:jc w:val="both"/>
        <w:rPr>
          <w:rFonts w:ascii="Arial" w:hAnsi="Arial" w:cs="Arial"/>
          <w:color w:val="262626" w:themeColor="text1" w:themeTint="D9"/>
        </w:rPr>
      </w:pPr>
      <w:r w:rsidRPr="00376644">
        <w:rPr>
          <w:rFonts w:ascii="Arial" w:hAnsi="Arial" w:cs="Arial"/>
          <w:color w:val="262626" w:themeColor="text1" w:themeTint="D9"/>
        </w:rPr>
        <w:t>Definitivamente, após a verificação da conformidade com as especificações constantes do edital e da proposta, e sua consequente aceitação, que se dará até 05 (cinco) dias úteis do recebimento provisório.</w:t>
      </w:r>
    </w:p>
    <w:p w:rsidR="00221D94" w:rsidRPr="00376644" w:rsidRDefault="00221D94" w:rsidP="00221D94">
      <w:pPr>
        <w:pStyle w:val="PargrafodaLista"/>
        <w:ind w:left="284" w:hanging="284"/>
        <w:rPr>
          <w:rFonts w:ascii="Arial" w:hAnsi="Arial" w:cs="Arial"/>
          <w:color w:val="262626" w:themeColor="text1" w:themeTint="D9"/>
        </w:rPr>
      </w:pPr>
    </w:p>
    <w:p w:rsidR="00221D94" w:rsidRPr="00376644" w:rsidRDefault="00221D94" w:rsidP="00221D94">
      <w:pPr>
        <w:pStyle w:val="PargrafodaLista"/>
        <w:numPr>
          <w:ilvl w:val="1"/>
          <w:numId w:val="13"/>
        </w:numPr>
        <w:spacing w:line="276" w:lineRule="auto"/>
        <w:ind w:left="709" w:hanging="709"/>
        <w:jc w:val="both"/>
        <w:rPr>
          <w:rFonts w:ascii="Arial" w:hAnsi="Arial" w:cs="Arial"/>
          <w:color w:val="262626" w:themeColor="text1" w:themeTint="D9"/>
        </w:rPr>
      </w:pPr>
      <w:r w:rsidRPr="00376644">
        <w:rPr>
          <w:rFonts w:ascii="Arial" w:hAnsi="Arial" w:cs="Arial"/>
          <w:color w:val="262626" w:themeColor="text1" w:themeTint="D9"/>
        </w:rPr>
        <w:t>Na hipótese de a verificação a que se refere o subitem anterior não ser procedida dentro do prazo fixado, reputar-se á como realizada, consumando-se o recebimento definitivo no dia do esgotamento do prazo.</w:t>
      </w:r>
    </w:p>
    <w:p w:rsidR="00221D94" w:rsidRPr="00376644" w:rsidRDefault="00221D94" w:rsidP="00221D94">
      <w:pPr>
        <w:pStyle w:val="PargrafodaLista"/>
        <w:ind w:left="284" w:hanging="284"/>
        <w:rPr>
          <w:rFonts w:ascii="Arial" w:hAnsi="Arial" w:cs="Arial"/>
          <w:color w:val="262626" w:themeColor="text1" w:themeTint="D9"/>
        </w:rPr>
      </w:pPr>
    </w:p>
    <w:p w:rsidR="00221D94" w:rsidRPr="00376644" w:rsidRDefault="00221D94" w:rsidP="00221D94">
      <w:pPr>
        <w:pStyle w:val="PargrafodaLista"/>
        <w:numPr>
          <w:ilvl w:val="1"/>
          <w:numId w:val="13"/>
        </w:numPr>
        <w:autoSpaceDE w:val="0"/>
        <w:autoSpaceDN w:val="0"/>
        <w:adjustRightInd w:val="0"/>
        <w:ind w:left="709" w:hanging="709"/>
        <w:jc w:val="both"/>
        <w:rPr>
          <w:rFonts w:ascii="Arial" w:hAnsi="Arial" w:cs="Arial"/>
          <w:color w:val="262626" w:themeColor="text1" w:themeTint="D9"/>
        </w:rPr>
      </w:pPr>
      <w:r w:rsidRPr="00376644">
        <w:rPr>
          <w:rFonts w:ascii="Arial" w:hAnsi="Arial" w:cs="Arial"/>
          <w:color w:val="262626" w:themeColor="text1" w:themeTint="D9"/>
        </w:rPr>
        <w:t xml:space="preserve">O recebimento definitivo e/ou provisório não exclui a responsabilidade da Contratada pelas perfeitas condições ou desempenho do equipamento fornecido, cabendo-lhe sanar quaisquer </w:t>
      </w:r>
      <w:r w:rsidRPr="00376644">
        <w:rPr>
          <w:rFonts w:ascii="Arial" w:hAnsi="Arial" w:cs="Arial"/>
          <w:color w:val="262626" w:themeColor="text1" w:themeTint="D9"/>
        </w:rPr>
        <w:lastRenderedPageBreak/>
        <w:t>irregularidades detectadas quando da utilização dos mesmos conforme preceitua o Código de Defesa do Consumidor.</w:t>
      </w:r>
    </w:p>
    <w:p w:rsidR="00221D94" w:rsidRPr="00376644" w:rsidRDefault="00221D94" w:rsidP="00221D94">
      <w:pPr>
        <w:pStyle w:val="PargrafodaLista"/>
        <w:ind w:left="284" w:hanging="284"/>
        <w:rPr>
          <w:rFonts w:ascii="Arial" w:hAnsi="Arial" w:cs="Arial"/>
          <w:color w:val="262626" w:themeColor="text1" w:themeTint="D9"/>
        </w:rPr>
      </w:pPr>
    </w:p>
    <w:p w:rsidR="00221D94" w:rsidRPr="00376644" w:rsidRDefault="00221D94" w:rsidP="00221D94">
      <w:pPr>
        <w:pStyle w:val="PargrafodaLista"/>
        <w:numPr>
          <w:ilvl w:val="1"/>
          <w:numId w:val="14"/>
        </w:numPr>
        <w:autoSpaceDE w:val="0"/>
        <w:autoSpaceDN w:val="0"/>
        <w:adjustRightInd w:val="0"/>
        <w:ind w:left="709" w:hanging="709"/>
        <w:rPr>
          <w:rFonts w:ascii="Arial" w:hAnsi="Arial" w:cs="Arial"/>
          <w:color w:val="262626" w:themeColor="text1" w:themeTint="D9"/>
        </w:rPr>
      </w:pPr>
      <w:r w:rsidRPr="00376644">
        <w:rPr>
          <w:rFonts w:ascii="Arial" w:hAnsi="Arial" w:cs="Arial"/>
          <w:color w:val="262626" w:themeColor="text1" w:themeTint="D9"/>
        </w:rPr>
        <w:t>A administração rejeitará, no todo ou em parte, a entrega dos bens em desacordo com as especificações técnicas exigidas, devendo ser substituídos no prazo de até 30 (trinta) dias ÚTEIS, a contar da notificação da CONTRATADA, às suas custas, sem prejuízo da aplicação das penalidades previstas em Lei.</w:t>
      </w:r>
    </w:p>
    <w:p w:rsidR="00221D94" w:rsidRPr="00376644" w:rsidRDefault="00221D94" w:rsidP="00221D94">
      <w:pPr>
        <w:pStyle w:val="PargrafodaLista"/>
        <w:autoSpaceDE w:val="0"/>
        <w:autoSpaceDN w:val="0"/>
        <w:adjustRightInd w:val="0"/>
        <w:rPr>
          <w:rFonts w:ascii="Arial" w:hAnsi="Arial" w:cs="Arial"/>
          <w:color w:val="262626" w:themeColor="text1" w:themeTint="D9"/>
        </w:rPr>
      </w:pPr>
    </w:p>
    <w:p w:rsidR="00221D94" w:rsidRPr="00376644" w:rsidRDefault="00221D94" w:rsidP="00221D94">
      <w:pPr>
        <w:pStyle w:val="PargrafodaLista"/>
        <w:spacing w:before="240" w:after="120"/>
        <w:ind w:left="0"/>
        <w:jc w:val="both"/>
        <w:rPr>
          <w:rFonts w:ascii="Arial" w:hAnsi="Arial" w:cs="Arial"/>
          <w:color w:val="262626" w:themeColor="text1" w:themeTint="D9"/>
        </w:rPr>
      </w:pPr>
    </w:p>
    <w:p w:rsidR="00221D94" w:rsidRPr="00376644" w:rsidRDefault="00221D94" w:rsidP="00221D94">
      <w:pPr>
        <w:pBdr>
          <w:top w:val="single" w:sz="4" w:space="1" w:color="auto"/>
          <w:left w:val="single" w:sz="4" w:space="4" w:color="auto"/>
          <w:bottom w:val="single" w:sz="4" w:space="1" w:color="auto"/>
          <w:right w:val="single" w:sz="4" w:space="4" w:color="auto"/>
        </w:pBdr>
        <w:shd w:val="clear" w:color="auto" w:fill="CCCCCC"/>
        <w:rPr>
          <w:rFonts w:ascii="Arial" w:hAnsi="Arial" w:cs="Arial"/>
          <w:b/>
          <w:color w:val="262626" w:themeColor="text1" w:themeTint="D9"/>
        </w:rPr>
      </w:pPr>
      <w:r w:rsidRPr="00376644">
        <w:rPr>
          <w:rFonts w:ascii="Arial" w:hAnsi="Arial" w:cs="Arial"/>
          <w:b/>
          <w:color w:val="262626" w:themeColor="text1" w:themeTint="D9"/>
        </w:rPr>
        <w:t>7. VIGÊNCIA DA ATA/CONTRATO E DA FORMA DE PAGAMENTO</w:t>
      </w:r>
    </w:p>
    <w:p w:rsidR="00221D94" w:rsidRPr="00376644" w:rsidRDefault="00221D94" w:rsidP="00221D94">
      <w:pPr>
        <w:pStyle w:val="PargrafodaLista"/>
        <w:numPr>
          <w:ilvl w:val="1"/>
          <w:numId w:val="15"/>
        </w:numPr>
        <w:spacing w:before="240"/>
        <w:ind w:left="709" w:hanging="709"/>
        <w:jc w:val="both"/>
        <w:rPr>
          <w:rFonts w:ascii="Arial" w:hAnsi="Arial" w:cs="Arial"/>
          <w:color w:val="262626" w:themeColor="text1" w:themeTint="D9"/>
          <w:lang w:eastAsia="ar-SA"/>
        </w:rPr>
      </w:pPr>
      <w:r w:rsidRPr="00376644">
        <w:rPr>
          <w:rFonts w:ascii="Arial" w:hAnsi="Arial" w:cs="Arial"/>
          <w:color w:val="262626" w:themeColor="text1" w:themeTint="D9"/>
          <w:lang w:eastAsia="ar-SA"/>
        </w:rPr>
        <w:t xml:space="preserve">O presente contrato/Ata entrará em vigor na data de sua assinatura e terá a vigência </w:t>
      </w:r>
      <w:r w:rsidRPr="00376644">
        <w:rPr>
          <w:rFonts w:ascii="Arial" w:hAnsi="Arial" w:cs="Arial"/>
          <w:color w:val="262626" w:themeColor="text1" w:themeTint="D9"/>
        </w:rPr>
        <w:t>de</w:t>
      </w:r>
      <w:r w:rsidRPr="00376644">
        <w:rPr>
          <w:rFonts w:ascii="Arial" w:hAnsi="Arial" w:cs="Arial"/>
          <w:b/>
          <w:color w:val="262626" w:themeColor="text1" w:themeTint="D9"/>
        </w:rPr>
        <w:t xml:space="preserve"> 12 </w:t>
      </w:r>
      <w:r w:rsidRPr="00376644">
        <w:rPr>
          <w:rFonts w:ascii="Arial" w:hAnsi="Arial" w:cs="Arial"/>
          <w:color w:val="262626" w:themeColor="text1" w:themeTint="D9"/>
        </w:rPr>
        <w:t>(doze) meses.</w:t>
      </w:r>
    </w:p>
    <w:p w:rsidR="00221D94" w:rsidRPr="00376644" w:rsidRDefault="00221D94" w:rsidP="00221D94">
      <w:pPr>
        <w:pStyle w:val="PargrafodaLista"/>
        <w:spacing w:before="240"/>
        <w:ind w:left="284"/>
        <w:jc w:val="both"/>
        <w:rPr>
          <w:rFonts w:ascii="Arial" w:hAnsi="Arial" w:cs="Arial"/>
          <w:color w:val="262626" w:themeColor="text1" w:themeTint="D9"/>
          <w:lang w:eastAsia="ar-SA"/>
        </w:rPr>
      </w:pPr>
    </w:p>
    <w:p w:rsidR="00221D94" w:rsidRPr="00376644" w:rsidRDefault="00221D94" w:rsidP="00221D94">
      <w:pPr>
        <w:pStyle w:val="PargrafodaLista"/>
        <w:numPr>
          <w:ilvl w:val="1"/>
          <w:numId w:val="15"/>
        </w:numPr>
        <w:spacing w:before="240"/>
        <w:ind w:left="709" w:hanging="709"/>
        <w:jc w:val="both"/>
        <w:rPr>
          <w:rFonts w:ascii="Arial" w:hAnsi="Arial" w:cs="Arial"/>
          <w:color w:val="262626" w:themeColor="text1" w:themeTint="D9"/>
          <w:lang w:eastAsia="ar-SA"/>
        </w:rPr>
      </w:pPr>
      <w:r w:rsidRPr="00376644">
        <w:rPr>
          <w:rFonts w:ascii="Arial" w:hAnsi="Arial" w:cs="Arial"/>
          <w:color w:val="262626" w:themeColor="text1" w:themeTint="D9"/>
          <w:lang w:eastAsia="ar-SA"/>
        </w:rPr>
        <w:t>A prorrogação do prazo contratual poderá ocorrer, a critério do Contratante, nos termos da Lei Federal nº 8.666/93.</w:t>
      </w:r>
    </w:p>
    <w:p w:rsidR="00221D94" w:rsidRPr="00376644" w:rsidRDefault="00221D94" w:rsidP="00221D94">
      <w:pPr>
        <w:pStyle w:val="Corpodetexto33"/>
        <w:numPr>
          <w:ilvl w:val="1"/>
          <w:numId w:val="15"/>
        </w:numPr>
        <w:spacing w:before="240"/>
        <w:ind w:left="709" w:hanging="709"/>
        <w:jc w:val="both"/>
        <w:rPr>
          <w:rFonts w:ascii="Arial" w:hAnsi="Arial" w:cs="Arial"/>
          <w:color w:val="262626" w:themeColor="text1" w:themeTint="D9"/>
          <w:kern w:val="0"/>
          <w:sz w:val="20"/>
          <w:szCs w:val="20"/>
        </w:rPr>
      </w:pPr>
      <w:r w:rsidRPr="00376644">
        <w:rPr>
          <w:rFonts w:ascii="Arial" w:hAnsi="Arial" w:cs="Arial"/>
          <w:color w:val="262626" w:themeColor="text1" w:themeTint="D9"/>
          <w:kern w:val="0"/>
          <w:sz w:val="20"/>
          <w:szCs w:val="20"/>
        </w:rPr>
        <w:t>O presente contrato poderá ser rescindido nos casos previstos no art. 78 da Lei 8.666/93, observado o disposto nos artigos 79 e 80 do mesmo diploma legal.</w:t>
      </w:r>
    </w:p>
    <w:p w:rsidR="00221D94" w:rsidRPr="00376644" w:rsidRDefault="00221D94" w:rsidP="00221D94">
      <w:pPr>
        <w:pStyle w:val="Corpodetexto33"/>
        <w:numPr>
          <w:ilvl w:val="1"/>
          <w:numId w:val="15"/>
        </w:numPr>
        <w:spacing w:before="240"/>
        <w:ind w:left="709" w:hanging="709"/>
        <w:jc w:val="both"/>
        <w:rPr>
          <w:rFonts w:ascii="Arial" w:hAnsi="Arial" w:cs="Arial"/>
          <w:color w:val="262626" w:themeColor="text1" w:themeTint="D9"/>
          <w:kern w:val="0"/>
          <w:sz w:val="20"/>
          <w:szCs w:val="20"/>
        </w:rPr>
      </w:pPr>
      <w:r w:rsidRPr="00376644">
        <w:rPr>
          <w:rFonts w:ascii="Arial" w:hAnsi="Arial" w:cs="Arial"/>
          <w:color w:val="262626" w:themeColor="text1" w:themeTint="D9"/>
          <w:kern w:val="0"/>
          <w:sz w:val="20"/>
          <w:szCs w:val="20"/>
        </w:rPr>
        <w:t>O pagamento será realizado mensalmente, em parcelas de iguais valores, em até 30 dias após a emissão da nota fiscal.</w:t>
      </w:r>
    </w:p>
    <w:p w:rsidR="00221D94" w:rsidRPr="00376644" w:rsidRDefault="00221D94" w:rsidP="00221D94">
      <w:pPr>
        <w:pStyle w:val="PargrafodaLista"/>
        <w:autoSpaceDE w:val="0"/>
        <w:autoSpaceDN w:val="0"/>
        <w:adjustRightInd w:val="0"/>
        <w:spacing w:before="240"/>
        <w:ind w:left="0"/>
        <w:jc w:val="both"/>
        <w:rPr>
          <w:rFonts w:ascii="Arial" w:hAnsi="Arial" w:cs="Arial"/>
          <w:color w:val="262626" w:themeColor="text1" w:themeTint="D9"/>
        </w:rPr>
      </w:pPr>
    </w:p>
    <w:p w:rsidR="00221D94" w:rsidRPr="00376644" w:rsidRDefault="00221D94" w:rsidP="00221D94">
      <w:pPr>
        <w:pBdr>
          <w:top w:val="single" w:sz="4" w:space="1" w:color="auto"/>
          <w:left w:val="single" w:sz="4" w:space="4" w:color="auto"/>
          <w:bottom w:val="single" w:sz="4" w:space="1" w:color="auto"/>
          <w:right w:val="single" w:sz="4" w:space="4" w:color="auto"/>
        </w:pBdr>
        <w:shd w:val="clear" w:color="auto" w:fill="CCCCCC"/>
        <w:rPr>
          <w:rFonts w:ascii="Arial" w:hAnsi="Arial" w:cs="Arial"/>
          <w:b/>
          <w:color w:val="262626" w:themeColor="text1" w:themeTint="D9"/>
        </w:rPr>
      </w:pPr>
      <w:r w:rsidRPr="00376644">
        <w:rPr>
          <w:rFonts w:ascii="Arial" w:hAnsi="Arial" w:cs="Arial"/>
          <w:b/>
          <w:color w:val="262626" w:themeColor="text1" w:themeTint="D9"/>
        </w:rPr>
        <w:t>8. OBRIGAÇÕES DA CONTRATADA.</w:t>
      </w:r>
    </w:p>
    <w:p w:rsidR="00221D94" w:rsidRPr="00376644" w:rsidRDefault="00221D94" w:rsidP="00221D94">
      <w:pPr>
        <w:pStyle w:val="PargrafodaLista"/>
        <w:autoSpaceDE w:val="0"/>
        <w:autoSpaceDN w:val="0"/>
        <w:adjustRightInd w:val="0"/>
        <w:ind w:left="2127" w:right="-1"/>
        <w:jc w:val="both"/>
        <w:rPr>
          <w:rFonts w:ascii="Arial" w:hAnsi="Arial" w:cs="Arial"/>
          <w:color w:val="262626" w:themeColor="text1" w:themeTint="D9"/>
        </w:rPr>
      </w:pPr>
    </w:p>
    <w:p w:rsidR="00221D94" w:rsidRPr="00376644" w:rsidRDefault="00221D94" w:rsidP="00221D94">
      <w:pPr>
        <w:pStyle w:val="PargrafodaLista"/>
        <w:autoSpaceDE w:val="0"/>
        <w:autoSpaceDN w:val="0"/>
        <w:adjustRightInd w:val="0"/>
        <w:ind w:left="284" w:right="-1"/>
        <w:jc w:val="both"/>
        <w:rPr>
          <w:rFonts w:ascii="Arial" w:hAnsi="Arial" w:cs="Arial"/>
          <w:color w:val="262626" w:themeColor="text1" w:themeTint="D9"/>
        </w:rPr>
      </w:pPr>
      <w:r w:rsidRPr="00376644">
        <w:rPr>
          <w:rFonts w:ascii="Arial" w:hAnsi="Arial" w:cs="Arial"/>
          <w:color w:val="262626" w:themeColor="text1" w:themeTint="D9"/>
        </w:rPr>
        <w:t xml:space="preserve">A contratada obriga-se a: </w:t>
      </w:r>
    </w:p>
    <w:p w:rsidR="00221D94" w:rsidRPr="00376644" w:rsidRDefault="00221D94" w:rsidP="00221D94">
      <w:pPr>
        <w:pStyle w:val="PargrafodaLista"/>
        <w:autoSpaceDE w:val="0"/>
        <w:autoSpaceDN w:val="0"/>
        <w:adjustRightInd w:val="0"/>
        <w:ind w:left="284" w:right="-1" w:hanging="284"/>
        <w:jc w:val="both"/>
        <w:rPr>
          <w:rFonts w:ascii="Arial" w:hAnsi="Arial" w:cs="Arial"/>
          <w:color w:val="262626" w:themeColor="text1" w:themeTint="D9"/>
        </w:rPr>
      </w:pPr>
    </w:p>
    <w:p w:rsidR="00221D94" w:rsidRPr="00376644" w:rsidRDefault="00221D94" w:rsidP="00221D94">
      <w:pPr>
        <w:pStyle w:val="PargrafodaLista"/>
        <w:numPr>
          <w:ilvl w:val="1"/>
          <w:numId w:val="16"/>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 xml:space="preserve">Fornecer o objeto contratado e efetuar a entrega dos bens em perfeitas condições, no prazo e locais indicados pela administração, em estrita observância das especificações do edital e da proposta, acompanhado da respectiva nota fiscal constando detalhadamente as indicações da marca, fabricante, modelo, tipo, procedência e prazo de garantia; </w:t>
      </w:r>
    </w:p>
    <w:p w:rsidR="00221D94" w:rsidRPr="00376644" w:rsidRDefault="00221D94" w:rsidP="00221D94">
      <w:pPr>
        <w:pStyle w:val="PargrafodaLista"/>
        <w:autoSpaceDE w:val="0"/>
        <w:autoSpaceDN w:val="0"/>
        <w:adjustRightInd w:val="0"/>
        <w:ind w:left="0" w:right="-1"/>
        <w:jc w:val="both"/>
        <w:rPr>
          <w:rFonts w:ascii="Arial" w:hAnsi="Arial" w:cs="Arial"/>
          <w:color w:val="262626" w:themeColor="text1" w:themeTint="D9"/>
        </w:rPr>
      </w:pPr>
    </w:p>
    <w:p w:rsidR="00221D94" w:rsidRPr="00376644" w:rsidRDefault="00221D94" w:rsidP="00221D94">
      <w:pPr>
        <w:pStyle w:val="PargrafodaLista"/>
        <w:numPr>
          <w:ilvl w:val="1"/>
          <w:numId w:val="16"/>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Os bens devem estar acompanhados, ainda, quando for o caso, do manual do usuário, com uma versão em português;</w:t>
      </w:r>
    </w:p>
    <w:p w:rsidR="00221D94" w:rsidRPr="00376644" w:rsidRDefault="00221D94" w:rsidP="00221D94">
      <w:pPr>
        <w:pStyle w:val="PargrafodaLista"/>
        <w:autoSpaceDE w:val="0"/>
        <w:autoSpaceDN w:val="0"/>
        <w:adjustRightInd w:val="0"/>
        <w:ind w:left="1440" w:right="-1"/>
        <w:jc w:val="both"/>
        <w:rPr>
          <w:rFonts w:ascii="Arial" w:hAnsi="Arial" w:cs="Arial"/>
          <w:color w:val="262626" w:themeColor="text1" w:themeTint="D9"/>
        </w:rPr>
      </w:pPr>
    </w:p>
    <w:p w:rsidR="00221D94" w:rsidRPr="00376644" w:rsidRDefault="00221D94" w:rsidP="00221D94">
      <w:pPr>
        <w:pStyle w:val="PargrafodaLista"/>
        <w:numPr>
          <w:ilvl w:val="1"/>
          <w:numId w:val="16"/>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Responsabilizar-se pelos vícios e danos decorrentes do produto, de acordo com os artigos 12, 13, 18 e 26, do código de defesa do consumidor (lei Nº 8.078, de 1990);</w:t>
      </w:r>
    </w:p>
    <w:p w:rsidR="00221D94" w:rsidRPr="00376644" w:rsidRDefault="00221D94" w:rsidP="00221D94">
      <w:pPr>
        <w:autoSpaceDE w:val="0"/>
        <w:autoSpaceDN w:val="0"/>
        <w:adjustRightInd w:val="0"/>
        <w:ind w:left="284" w:right="-1" w:hanging="284"/>
        <w:jc w:val="both"/>
        <w:rPr>
          <w:rFonts w:ascii="Arial" w:hAnsi="Arial" w:cs="Arial"/>
          <w:color w:val="262626" w:themeColor="text1" w:themeTint="D9"/>
        </w:rPr>
      </w:pPr>
    </w:p>
    <w:p w:rsidR="00221D94" w:rsidRPr="00376644" w:rsidRDefault="00221D94" w:rsidP="00221D94">
      <w:pPr>
        <w:pStyle w:val="PargrafodaLista"/>
        <w:numPr>
          <w:ilvl w:val="1"/>
          <w:numId w:val="16"/>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Atender prontamente a quaisquer exigências da administração, inerentes ao objeto do presente credenciamento.</w:t>
      </w:r>
    </w:p>
    <w:p w:rsidR="00221D94" w:rsidRPr="00376644" w:rsidRDefault="00221D94" w:rsidP="00221D94">
      <w:pPr>
        <w:autoSpaceDE w:val="0"/>
        <w:autoSpaceDN w:val="0"/>
        <w:adjustRightInd w:val="0"/>
        <w:ind w:left="284" w:right="-1" w:hanging="284"/>
        <w:jc w:val="both"/>
        <w:rPr>
          <w:rFonts w:ascii="Arial" w:hAnsi="Arial" w:cs="Arial"/>
          <w:color w:val="262626" w:themeColor="text1" w:themeTint="D9"/>
        </w:rPr>
      </w:pPr>
    </w:p>
    <w:p w:rsidR="00221D94" w:rsidRPr="00376644" w:rsidRDefault="00221D94" w:rsidP="00221D94">
      <w:pPr>
        <w:pStyle w:val="PargrafodaLista"/>
        <w:numPr>
          <w:ilvl w:val="1"/>
          <w:numId w:val="16"/>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Comunicar à administração, no prazo máximo de 24 (vinte e quatro) horas que antecede a data da entrega, os motivos que impossibilitem o cumprimento do prazo previsto, com a devida comprovação;</w:t>
      </w:r>
    </w:p>
    <w:p w:rsidR="00221D94" w:rsidRPr="00376644" w:rsidRDefault="00221D94" w:rsidP="00221D94">
      <w:pPr>
        <w:autoSpaceDE w:val="0"/>
        <w:autoSpaceDN w:val="0"/>
        <w:adjustRightInd w:val="0"/>
        <w:ind w:left="284" w:right="-1" w:hanging="284"/>
        <w:jc w:val="both"/>
        <w:rPr>
          <w:rFonts w:ascii="Arial" w:hAnsi="Arial" w:cs="Arial"/>
          <w:color w:val="262626" w:themeColor="text1" w:themeTint="D9"/>
        </w:rPr>
      </w:pPr>
    </w:p>
    <w:p w:rsidR="00221D94" w:rsidRPr="00376644" w:rsidRDefault="00221D94" w:rsidP="00221D94">
      <w:pPr>
        <w:pStyle w:val="PargrafodaLista"/>
        <w:numPr>
          <w:ilvl w:val="1"/>
          <w:numId w:val="16"/>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Todos os preços especificados no orçamento compreendem todos os custos diretos e indireto necessário à perfeita entrega do material, ferramenta ou equipamento.</w:t>
      </w:r>
    </w:p>
    <w:p w:rsidR="00221D94" w:rsidRPr="00376644" w:rsidRDefault="00221D94" w:rsidP="00221D94">
      <w:pPr>
        <w:autoSpaceDE w:val="0"/>
        <w:autoSpaceDN w:val="0"/>
        <w:adjustRightInd w:val="0"/>
        <w:ind w:left="284" w:right="-1" w:hanging="284"/>
        <w:jc w:val="both"/>
        <w:rPr>
          <w:rFonts w:ascii="Arial" w:hAnsi="Arial" w:cs="Arial"/>
          <w:color w:val="262626" w:themeColor="text1" w:themeTint="D9"/>
        </w:rPr>
      </w:pPr>
    </w:p>
    <w:p w:rsidR="00221D94" w:rsidRPr="00376644" w:rsidRDefault="00221D94" w:rsidP="00221D94">
      <w:pPr>
        <w:pStyle w:val="PargrafodaLista"/>
        <w:numPr>
          <w:ilvl w:val="1"/>
          <w:numId w:val="16"/>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Respeitar rigorosamente a legislação concernente ao meio ambiente, de âmbito federal, estadual e municipal, vigente no período da execução por si, seus prepostos ou terceiros utilizados pelo CREDENCIADO na execução das obras Zelar pela segurança, higiene e medicina do trabalho, relativamente ao pessoal que o CREDENCIADO utilizar, direta ou indiretamente, na execução dos serviços, prestando assistência médica e hospitalar, bem como a de primeiros socorros a seus empregados em casos de acidente de trabalho.</w:t>
      </w:r>
    </w:p>
    <w:p w:rsidR="00221D94" w:rsidRPr="00376644" w:rsidRDefault="00221D94" w:rsidP="00221D94">
      <w:pPr>
        <w:autoSpaceDE w:val="0"/>
        <w:autoSpaceDN w:val="0"/>
        <w:adjustRightInd w:val="0"/>
        <w:ind w:left="284" w:right="-1" w:hanging="284"/>
        <w:jc w:val="both"/>
        <w:rPr>
          <w:rFonts w:ascii="Arial" w:hAnsi="Arial" w:cs="Arial"/>
          <w:color w:val="262626" w:themeColor="text1" w:themeTint="D9"/>
        </w:rPr>
      </w:pPr>
    </w:p>
    <w:p w:rsidR="00221D94" w:rsidRPr="00376644" w:rsidRDefault="00221D94" w:rsidP="00221D94">
      <w:pPr>
        <w:pStyle w:val="PargrafodaLista"/>
        <w:numPr>
          <w:ilvl w:val="1"/>
          <w:numId w:val="16"/>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lastRenderedPageBreak/>
        <w:t xml:space="preserve">Fornecer a seus empregados, contratados, e fazer com que estes utilizem todos os equipamentos de proteção individual (EPIs) necessários à segurança dos mesmos, de acordo com o exigido pelas normas relativas </w:t>
      </w:r>
      <w:proofErr w:type="spellStart"/>
      <w:r w:rsidRPr="00376644">
        <w:rPr>
          <w:rFonts w:ascii="Arial" w:hAnsi="Arial" w:cs="Arial"/>
          <w:color w:val="262626" w:themeColor="text1" w:themeTint="D9"/>
        </w:rPr>
        <w:t>á</w:t>
      </w:r>
      <w:proofErr w:type="spellEnd"/>
      <w:r w:rsidRPr="00376644">
        <w:rPr>
          <w:rFonts w:ascii="Arial" w:hAnsi="Arial" w:cs="Arial"/>
          <w:color w:val="262626" w:themeColor="text1" w:themeTint="D9"/>
        </w:rPr>
        <w:t xml:space="preserve"> Segurança, Higiene e Medicina do Trabalho, previstas na legislação em vigor.</w:t>
      </w:r>
    </w:p>
    <w:p w:rsidR="00221D94" w:rsidRPr="00376644" w:rsidRDefault="00221D94" w:rsidP="00221D94">
      <w:pPr>
        <w:pStyle w:val="PargrafodaLista"/>
        <w:autoSpaceDE w:val="0"/>
        <w:autoSpaceDN w:val="0"/>
        <w:adjustRightInd w:val="0"/>
        <w:ind w:left="0" w:right="-1"/>
        <w:jc w:val="both"/>
        <w:rPr>
          <w:rFonts w:ascii="Arial" w:hAnsi="Arial" w:cs="Arial"/>
          <w:color w:val="262626" w:themeColor="text1" w:themeTint="D9"/>
        </w:rPr>
      </w:pPr>
    </w:p>
    <w:p w:rsidR="00221D94" w:rsidRPr="00376644" w:rsidRDefault="00221D94" w:rsidP="00221D94">
      <w:pPr>
        <w:pStyle w:val="PargrafodaLista"/>
        <w:numPr>
          <w:ilvl w:val="1"/>
          <w:numId w:val="16"/>
        </w:numPr>
        <w:spacing w:before="240"/>
        <w:ind w:left="709" w:hanging="709"/>
        <w:jc w:val="both"/>
        <w:rPr>
          <w:rFonts w:ascii="Arial" w:hAnsi="Arial" w:cs="Arial"/>
          <w:color w:val="262626" w:themeColor="text1" w:themeTint="D9"/>
        </w:rPr>
      </w:pPr>
      <w:r w:rsidRPr="00376644">
        <w:rPr>
          <w:rFonts w:ascii="Arial" w:hAnsi="Arial" w:cs="Arial"/>
          <w:color w:val="262626" w:themeColor="text1" w:themeTint="D9"/>
        </w:rPr>
        <w:t>Atender de imediato às solicitações da contratante quanto à substituição dos empregados alocados, nos casos em que ficar constatado descumprimento das obrigações relativas à execução do serviço, conforme descrito no termo de referência</w:t>
      </w:r>
    </w:p>
    <w:p w:rsidR="00221D94" w:rsidRPr="00376644" w:rsidRDefault="00221D94" w:rsidP="00221D94">
      <w:pPr>
        <w:pStyle w:val="PargrafodaLista"/>
        <w:spacing w:before="240" w:line="360" w:lineRule="auto"/>
        <w:ind w:left="284"/>
        <w:jc w:val="both"/>
        <w:rPr>
          <w:rFonts w:ascii="Arial" w:hAnsi="Arial" w:cs="Arial"/>
          <w:color w:val="262626" w:themeColor="text1" w:themeTint="D9"/>
        </w:rPr>
      </w:pPr>
    </w:p>
    <w:p w:rsidR="00221D94" w:rsidRPr="00376644" w:rsidRDefault="00221D94" w:rsidP="00221D94">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Arial" w:hAnsi="Arial" w:cs="Arial"/>
          <w:b/>
          <w:color w:val="262626" w:themeColor="text1" w:themeTint="D9"/>
        </w:rPr>
      </w:pPr>
      <w:r w:rsidRPr="00376644">
        <w:rPr>
          <w:rFonts w:ascii="Arial" w:hAnsi="Arial" w:cs="Arial"/>
          <w:b/>
          <w:color w:val="262626" w:themeColor="text1" w:themeTint="D9"/>
        </w:rPr>
        <w:t>9. OBRIGAÇÕES DA CONTRATANTE.</w:t>
      </w:r>
    </w:p>
    <w:p w:rsidR="00221D94" w:rsidRPr="00376644" w:rsidRDefault="00221D94" w:rsidP="00221D94">
      <w:pPr>
        <w:pStyle w:val="PargrafodaLista"/>
        <w:autoSpaceDE w:val="0"/>
        <w:autoSpaceDN w:val="0"/>
        <w:adjustRightInd w:val="0"/>
        <w:ind w:left="284" w:right="-1"/>
        <w:jc w:val="both"/>
        <w:rPr>
          <w:rFonts w:ascii="Arial" w:hAnsi="Arial" w:cs="Arial"/>
          <w:color w:val="262626" w:themeColor="text1" w:themeTint="D9"/>
        </w:rPr>
      </w:pPr>
    </w:p>
    <w:p w:rsidR="00221D94" w:rsidRPr="00376644" w:rsidRDefault="00221D94" w:rsidP="00221D94">
      <w:pPr>
        <w:pStyle w:val="PargrafodaLista"/>
        <w:autoSpaceDE w:val="0"/>
        <w:autoSpaceDN w:val="0"/>
        <w:adjustRightInd w:val="0"/>
        <w:ind w:left="284" w:right="-1"/>
        <w:jc w:val="both"/>
        <w:rPr>
          <w:rFonts w:ascii="Arial" w:hAnsi="Arial" w:cs="Arial"/>
          <w:color w:val="262626" w:themeColor="text1" w:themeTint="D9"/>
        </w:rPr>
      </w:pPr>
      <w:r w:rsidRPr="00376644">
        <w:rPr>
          <w:rFonts w:ascii="Arial" w:hAnsi="Arial" w:cs="Arial"/>
          <w:color w:val="262626" w:themeColor="text1" w:themeTint="D9"/>
        </w:rPr>
        <w:t xml:space="preserve">A contratante obriga-se a: </w:t>
      </w:r>
    </w:p>
    <w:p w:rsidR="00221D94" w:rsidRPr="00376644" w:rsidRDefault="00221D94" w:rsidP="00221D94">
      <w:pPr>
        <w:pStyle w:val="PargrafodaLista"/>
        <w:autoSpaceDE w:val="0"/>
        <w:autoSpaceDN w:val="0"/>
        <w:adjustRightInd w:val="0"/>
        <w:ind w:left="0" w:right="-1"/>
        <w:jc w:val="both"/>
        <w:rPr>
          <w:rFonts w:ascii="Arial" w:hAnsi="Arial" w:cs="Arial"/>
          <w:color w:val="262626" w:themeColor="text1" w:themeTint="D9"/>
        </w:rPr>
      </w:pPr>
    </w:p>
    <w:p w:rsidR="00221D94" w:rsidRPr="00376644" w:rsidRDefault="00221D94" w:rsidP="00221D94">
      <w:pPr>
        <w:pStyle w:val="PargrafodaLista"/>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9.1.    Proporcionar todas as condições para que o CONTRATADO possa atender as solicitações da contratante para entrega de seus materiais e equipamentos de acordo com as determinações da Nota de Autorização de Fornecimento;</w:t>
      </w:r>
    </w:p>
    <w:p w:rsidR="00221D94" w:rsidRPr="00376644" w:rsidRDefault="00221D94" w:rsidP="00221D94">
      <w:pPr>
        <w:pStyle w:val="PargrafodaLista"/>
        <w:autoSpaceDE w:val="0"/>
        <w:autoSpaceDN w:val="0"/>
        <w:adjustRightInd w:val="0"/>
        <w:ind w:left="284" w:right="-1" w:hanging="284"/>
        <w:jc w:val="both"/>
        <w:rPr>
          <w:rFonts w:ascii="Arial" w:hAnsi="Arial" w:cs="Arial"/>
          <w:color w:val="262626" w:themeColor="text1" w:themeTint="D9"/>
        </w:rPr>
      </w:pPr>
    </w:p>
    <w:p w:rsidR="00221D94" w:rsidRPr="00376644" w:rsidRDefault="00221D94" w:rsidP="00221D94">
      <w:pPr>
        <w:pStyle w:val="PargrafodaLista"/>
        <w:numPr>
          <w:ilvl w:val="1"/>
          <w:numId w:val="17"/>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Autorizar o fornecimento, mediante Nota de Autorização de Fornecimento a ser emitida pelo Setor de Compras e cujas cópias deverão ser anexadas às respectivas notas fiscais, para efeito de conferência e pagamento;</w:t>
      </w:r>
    </w:p>
    <w:p w:rsidR="00221D94" w:rsidRPr="00376644" w:rsidRDefault="00221D94" w:rsidP="00221D94">
      <w:pPr>
        <w:pStyle w:val="PargrafodaLista"/>
        <w:autoSpaceDE w:val="0"/>
        <w:autoSpaceDN w:val="0"/>
        <w:adjustRightInd w:val="0"/>
        <w:ind w:left="1440" w:right="-1"/>
        <w:jc w:val="both"/>
        <w:rPr>
          <w:rFonts w:ascii="Arial" w:hAnsi="Arial" w:cs="Arial"/>
          <w:color w:val="262626" w:themeColor="text1" w:themeTint="D9"/>
        </w:rPr>
      </w:pPr>
    </w:p>
    <w:p w:rsidR="00221D94" w:rsidRPr="00376644" w:rsidRDefault="00221D94" w:rsidP="00221D94">
      <w:pPr>
        <w:pStyle w:val="PargrafodaLista"/>
        <w:numPr>
          <w:ilvl w:val="1"/>
          <w:numId w:val="17"/>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Fiscalizar o fornecimento, objetivando a qualidade desejada dos produtos;</w:t>
      </w:r>
    </w:p>
    <w:p w:rsidR="00221D94" w:rsidRPr="00376644" w:rsidRDefault="00221D94" w:rsidP="00221D94">
      <w:pPr>
        <w:pStyle w:val="PargrafodaLista"/>
        <w:autoSpaceDE w:val="0"/>
        <w:autoSpaceDN w:val="0"/>
        <w:adjustRightInd w:val="0"/>
        <w:ind w:left="284" w:right="-1" w:hanging="284"/>
        <w:jc w:val="both"/>
        <w:rPr>
          <w:rFonts w:ascii="Arial" w:hAnsi="Arial" w:cs="Arial"/>
          <w:color w:val="262626" w:themeColor="text1" w:themeTint="D9"/>
        </w:rPr>
      </w:pPr>
    </w:p>
    <w:p w:rsidR="00221D94" w:rsidRPr="00376644" w:rsidRDefault="00221D94" w:rsidP="00221D94">
      <w:pPr>
        <w:pStyle w:val="PargrafodaLista"/>
        <w:numPr>
          <w:ilvl w:val="1"/>
          <w:numId w:val="17"/>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Dar ciência à CONTRATADA imediatamente sobre qualquer anormalidade que verificar na execução do Contrato e indicar os procedimentos necessários ao seu correto cumprimento;</w:t>
      </w:r>
    </w:p>
    <w:p w:rsidR="00221D94" w:rsidRPr="00376644" w:rsidRDefault="00221D94" w:rsidP="00221D94">
      <w:pPr>
        <w:pStyle w:val="PargrafodaLista"/>
        <w:autoSpaceDE w:val="0"/>
        <w:autoSpaceDN w:val="0"/>
        <w:adjustRightInd w:val="0"/>
        <w:ind w:left="284" w:right="-1" w:hanging="284"/>
        <w:jc w:val="both"/>
        <w:rPr>
          <w:rFonts w:ascii="Arial" w:hAnsi="Arial" w:cs="Arial"/>
          <w:color w:val="262626" w:themeColor="text1" w:themeTint="D9"/>
        </w:rPr>
      </w:pPr>
    </w:p>
    <w:p w:rsidR="00221D94" w:rsidRPr="00376644" w:rsidRDefault="00221D94" w:rsidP="00221D94">
      <w:pPr>
        <w:pStyle w:val="PargrafodaLista"/>
        <w:numPr>
          <w:ilvl w:val="1"/>
          <w:numId w:val="17"/>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Prestar as informações e os esclarecimentos atinentes aos produtos, que venham ser solicitados pela CONTRATADA;</w:t>
      </w:r>
    </w:p>
    <w:p w:rsidR="00221D94" w:rsidRPr="00376644" w:rsidRDefault="00221D94" w:rsidP="00221D94">
      <w:pPr>
        <w:pStyle w:val="PargrafodaLista"/>
        <w:autoSpaceDE w:val="0"/>
        <w:autoSpaceDN w:val="0"/>
        <w:adjustRightInd w:val="0"/>
        <w:ind w:left="284" w:right="-1" w:hanging="284"/>
        <w:jc w:val="both"/>
        <w:rPr>
          <w:rFonts w:ascii="Arial" w:hAnsi="Arial" w:cs="Arial"/>
          <w:color w:val="262626" w:themeColor="text1" w:themeTint="D9"/>
        </w:rPr>
      </w:pPr>
    </w:p>
    <w:p w:rsidR="00221D94" w:rsidRPr="00376644" w:rsidRDefault="00221D94" w:rsidP="00221D94">
      <w:pPr>
        <w:pStyle w:val="PargrafodaLista"/>
        <w:numPr>
          <w:ilvl w:val="1"/>
          <w:numId w:val="17"/>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O Município de Janaúba poderá solicitar à CONTRATADA, análise do produto entregue, sempre que o mesmo se fizer necessário, sem ônus para o Órgão CONTRATANTE;</w:t>
      </w:r>
    </w:p>
    <w:p w:rsidR="00221D94" w:rsidRPr="00376644" w:rsidRDefault="00221D94" w:rsidP="00221D94">
      <w:pPr>
        <w:pStyle w:val="PargrafodaLista"/>
        <w:autoSpaceDE w:val="0"/>
        <w:autoSpaceDN w:val="0"/>
        <w:adjustRightInd w:val="0"/>
        <w:ind w:left="284" w:right="-1" w:hanging="284"/>
        <w:jc w:val="both"/>
        <w:rPr>
          <w:rFonts w:ascii="Arial" w:hAnsi="Arial" w:cs="Arial"/>
          <w:color w:val="262626" w:themeColor="text1" w:themeTint="D9"/>
        </w:rPr>
      </w:pPr>
    </w:p>
    <w:p w:rsidR="00221D94" w:rsidRPr="00376644" w:rsidRDefault="00221D94" w:rsidP="00221D94">
      <w:pPr>
        <w:pStyle w:val="PargrafodaLista"/>
        <w:numPr>
          <w:ilvl w:val="1"/>
          <w:numId w:val="17"/>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Verificar e atestar, ao receber a Nota Fiscal, se as quantidades cobradas correspondem ao consumo real ocorrido;</w:t>
      </w:r>
    </w:p>
    <w:p w:rsidR="00221D94" w:rsidRPr="00376644" w:rsidRDefault="00221D94" w:rsidP="00221D94">
      <w:pPr>
        <w:pStyle w:val="PargrafodaLista"/>
        <w:autoSpaceDE w:val="0"/>
        <w:autoSpaceDN w:val="0"/>
        <w:adjustRightInd w:val="0"/>
        <w:ind w:left="1440" w:right="-1"/>
        <w:jc w:val="both"/>
        <w:rPr>
          <w:rFonts w:ascii="Arial" w:hAnsi="Arial" w:cs="Arial"/>
          <w:color w:val="262626" w:themeColor="text1" w:themeTint="D9"/>
        </w:rPr>
      </w:pPr>
    </w:p>
    <w:p w:rsidR="00221D94" w:rsidRPr="00376644" w:rsidRDefault="00221D94" w:rsidP="00221D94">
      <w:pPr>
        <w:pStyle w:val="PargrafodaLista"/>
        <w:numPr>
          <w:ilvl w:val="1"/>
          <w:numId w:val="17"/>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Efetuar pagamento à CONTRATADA de acordo com as condições de preço e prazo estabelecidas no contrato vigente.</w:t>
      </w:r>
    </w:p>
    <w:p w:rsidR="00221D94" w:rsidRPr="00376644" w:rsidRDefault="00221D94" w:rsidP="00221D94">
      <w:pPr>
        <w:pStyle w:val="PargrafodaLista"/>
        <w:rPr>
          <w:rFonts w:ascii="Arial" w:hAnsi="Arial" w:cs="Arial"/>
          <w:color w:val="262626" w:themeColor="text1" w:themeTint="D9"/>
        </w:rPr>
      </w:pPr>
    </w:p>
    <w:p w:rsidR="00221D94" w:rsidRPr="00376644" w:rsidRDefault="00221D94" w:rsidP="00221D94">
      <w:pPr>
        <w:pStyle w:val="PargrafodaLista"/>
        <w:autoSpaceDE w:val="0"/>
        <w:autoSpaceDN w:val="0"/>
        <w:adjustRightInd w:val="0"/>
        <w:ind w:right="-1"/>
        <w:jc w:val="both"/>
        <w:rPr>
          <w:rFonts w:ascii="Arial" w:hAnsi="Arial" w:cs="Arial"/>
          <w:color w:val="262626" w:themeColor="text1" w:themeTint="D9"/>
        </w:rPr>
      </w:pPr>
    </w:p>
    <w:p w:rsidR="00221D94" w:rsidRPr="00376644" w:rsidRDefault="00221D94" w:rsidP="00221D94">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color w:val="262626" w:themeColor="text1" w:themeTint="D9"/>
        </w:rPr>
      </w:pPr>
      <w:r w:rsidRPr="00376644">
        <w:rPr>
          <w:rFonts w:ascii="Arial" w:hAnsi="Arial" w:cs="Arial"/>
          <w:b/>
          <w:color w:val="262626" w:themeColor="text1" w:themeTint="D9"/>
        </w:rPr>
        <w:t>10. MEDIDAS ACAUTELADORA E GARANTIA</w:t>
      </w:r>
    </w:p>
    <w:p w:rsidR="00221D94" w:rsidRPr="00376644" w:rsidRDefault="00221D94" w:rsidP="00221D94">
      <w:pPr>
        <w:pStyle w:val="PargrafodaLista"/>
        <w:autoSpaceDE w:val="0"/>
        <w:autoSpaceDN w:val="0"/>
        <w:adjustRightInd w:val="0"/>
        <w:ind w:right="-1"/>
        <w:jc w:val="both"/>
        <w:rPr>
          <w:rFonts w:ascii="Arial" w:hAnsi="Arial" w:cs="Arial"/>
          <w:color w:val="262626" w:themeColor="text1" w:themeTint="D9"/>
        </w:rPr>
      </w:pPr>
    </w:p>
    <w:p w:rsidR="00221D94" w:rsidRPr="00376644" w:rsidRDefault="00221D94" w:rsidP="00221D94">
      <w:pPr>
        <w:pStyle w:val="PargrafodaLista"/>
        <w:spacing w:line="276" w:lineRule="auto"/>
        <w:ind w:left="709" w:hanging="709"/>
        <w:jc w:val="both"/>
        <w:rPr>
          <w:rFonts w:ascii="Arial" w:hAnsi="Arial" w:cs="Arial"/>
          <w:color w:val="262626" w:themeColor="text1" w:themeTint="D9"/>
        </w:rPr>
      </w:pPr>
      <w:r w:rsidRPr="00376644">
        <w:rPr>
          <w:rFonts w:ascii="Arial" w:hAnsi="Arial" w:cs="Arial"/>
          <w:color w:val="262626" w:themeColor="text1" w:themeTint="D9"/>
        </w:rPr>
        <w:t>10.1.   Consoante o artigo 45 da lei nº 9.784, de 1999, a administração pública poderá, sem a previa manifestação do interessado, motivadamente, adotar providencias acauteladoras, inclusive retendo o pagamento, em caso de risco iminente, como forma de prevenir a ocorrência de dano de difícil ou impossível reparação.</w:t>
      </w:r>
    </w:p>
    <w:p w:rsidR="00221D94" w:rsidRPr="00376644" w:rsidRDefault="00221D94" w:rsidP="00221D94">
      <w:pPr>
        <w:pStyle w:val="PargrafodaLista"/>
        <w:autoSpaceDE w:val="0"/>
        <w:autoSpaceDN w:val="0"/>
        <w:adjustRightInd w:val="0"/>
        <w:ind w:left="0" w:right="-1"/>
        <w:jc w:val="both"/>
        <w:rPr>
          <w:rFonts w:ascii="Arial" w:hAnsi="Arial" w:cs="Arial"/>
          <w:color w:val="262626" w:themeColor="text1" w:themeTint="D9"/>
        </w:rPr>
      </w:pPr>
    </w:p>
    <w:p w:rsidR="00221D94" w:rsidRPr="00376644" w:rsidRDefault="00221D94" w:rsidP="00221D94">
      <w:pPr>
        <w:pStyle w:val="PargrafodaLista"/>
        <w:autoSpaceDE w:val="0"/>
        <w:autoSpaceDN w:val="0"/>
        <w:adjustRightInd w:val="0"/>
        <w:ind w:left="0" w:right="-1"/>
        <w:jc w:val="both"/>
        <w:rPr>
          <w:rFonts w:ascii="Arial" w:hAnsi="Arial" w:cs="Arial"/>
          <w:color w:val="262626" w:themeColor="text1" w:themeTint="D9"/>
        </w:rPr>
      </w:pPr>
    </w:p>
    <w:p w:rsidR="00221D94" w:rsidRPr="00376644" w:rsidRDefault="00221D94" w:rsidP="00221D94">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color w:val="262626" w:themeColor="text1" w:themeTint="D9"/>
        </w:rPr>
      </w:pPr>
      <w:r w:rsidRPr="00376644">
        <w:rPr>
          <w:rFonts w:ascii="Arial" w:hAnsi="Arial" w:cs="Arial"/>
          <w:b/>
          <w:color w:val="262626" w:themeColor="text1" w:themeTint="D9"/>
        </w:rPr>
        <w:t>11. DA ATA DE REGISTRO DE PREÇOS</w:t>
      </w:r>
    </w:p>
    <w:p w:rsidR="00221D94" w:rsidRPr="00376644" w:rsidRDefault="00221D94" w:rsidP="00221D94">
      <w:pPr>
        <w:spacing w:line="276" w:lineRule="auto"/>
        <w:jc w:val="both"/>
        <w:rPr>
          <w:rFonts w:ascii="Arial" w:hAnsi="Arial" w:cs="Arial"/>
          <w:color w:val="262626" w:themeColor="text1" w:themeTint="D9"/>
        </w:rPr>
      </w:pPr>
    </w:p>
    <w:p w:rsidR="00221D94" w:rsidRPr="00376644" w:rsidRDefault="00221D94" w:rsidP="00221D94">
      <w:pPr>
        <w:numPr>
          <w:ilvl w:val="1"/>
          <w:numId w:val="18"/>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 xml:space="preserve">O gerenciamento desta Ata, assim como o recebimento e a conferência dos serviços, será realizado pela Secretaria Municipal de Obras.                         </w:t>
      </w:r>
    </w:p>
    <w:p w:rsidR="00221D94" w:rsidRPr="00376644" w:rsidRDefault="00221D94" w:rsidP="00221D94">
      <w:pPr>
        <w:autoSpaceDE w:val="0"/>
        <w:autoSpaceDN w:val="0"/>
        <w:adjustRightInd w:val="0"/>
        <w:ind w:right="-1"/>
        <w:jc w:val="both"/>
        <w:rPr>
          <w:rFonts w:ascii="Arial" w:hAnsi="Arial" w:cs="Arial"/>
          <w:color w:val="262626" w:themeColor="text1" w:themeTint="D9"/>
        </w:rPr>
      </w:pPr>
      <w:r w:rsidRPr="00376644">
        <w:rPr>
          <w:rFonts w:ascii="Arial" w:hAnsi="Arial" w:cs="Arial"/>
          <w:color w:val="262626" w:themeColor="text1" w:themeTint="D9"/>
        </w:rPr>
        <w:t xml:space="preserve"> </w:t>
      </w:r>
    </w:p>
    <w:p w:rsidR="00221D94" w:rsidRPr="00376644" w:rsidRDefault="00221D94" w:rsidP="00221D94">
      <w:pPr>
        <w:numPr>
          <w:ilvl w:val="1"/>
          <w:numId w:val="18"/>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 xml:space="preserve">A </w:t>
      </w:r>
      <w:r w:rsidRPr="00376644">
        <w:rPr>
          <w:rFonts w:ascii="Arial" w:hAnsi="Arial" w:cs="Arial"/>
          <w:b/>
          <w:color w:val="262626" w:themeColor="text1" w:themeTint="D9"/>
        </w:rPr>
        <w:t>PREFEITURA</w:t>
      </w:r>
      <w:r w:rsidRPr="00376644">
        <w:rPr>
          <w:rFonts w:ascii="Arial" w:hAnsi="Arial" w:cs="Arial"/>
          <w:color w:val="262626" w:themeColor="text1" w:themeTint="D9"/>
        </w:rPr>
        <w:t xml:space="preserve"> atuará como gestor e fiscalizador do fornecimento das mercadorias ora contratados. </w:t>
      </w:r>
    </w:p>
    <w:p w:rsidR="00221D94" w:rsidRPr="00376644" w:rsidRDefault="00221D94" w:rsidP="00221D94">
      <w:pPr>
        <w:autoSpaceDE w:val="0"/>
        <w:autoSpaceDN w:val="0"/>
        <w:adjustRightInd w:val="0"/>
        <w:ind w:right="-1"/>
        <w:jc w:val="both"/>
        <w:rPr>
          <w:rFonts w:ascii="Arial" w:hAnsi="Arial" w:cs="Arial"/>
          <w:color w:val="262626" w:themeColor="text1" w:themeTint="D9"/>
        </w:rPr>
      </w:pPr>
    </w:p>
    <w:p w:rsidR="00221D94" w:rsidRPr="00376644" w:rsidRDefault="00221D94" w:rsidP="00221D94">
      <w:pPr>
        <w:numPr>
          <w:ilvl w:val="1"/>
          <w:numId w:val="18"/>
        </w:num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 xml:space="preserve">O acompanhamento e a fiscalização de que trata esta cláusula não excluem nem reduzem a responsabilidade da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pelo correto cumprimento das obrigações decorrentes deste Contrato.</w:t>
      </w:r>
    </w:p>
    <w:p w:rsidR="00221D94" w:rsidRPr="00376644" w:rsidRDefault="00221D94" w:rsidP="00221D94">
      <w:pPr>
        <w:rPr>
          <w:rFonts w:ascii="Arial" w:hAnsi="Arial" w:cs="Arial"/>
          <w:color w:val="262626" w:themeColor="text1" w:themeTint="D9"/>
        </w:rPr>
      </w:pPr>
    </w:p>
    <w:p w:rsidR="00221D94" w:rsidRPr="00376644" w:rsidRDefault="00221D94" w:rsidP="00221D94">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color w:val="262626" w:themeColor="text1" w:themeTint="D9"/>
        </w:rPr>
      </w:pPr>
      <w:r w:rsidRPr="00376644">
        <w:rPr>
          <w:rFonts w:ascii="Arial" w:hAnsi="Arial" w:cs="Arial"/>
          <w:b/>
          <w:color w:val="262626" w:themeColor="text1" w:themeTint="D9"/>
        </w:rPr>
        <w:t>12. DA VALIDADE DA ATA</w:t>
      </w:r>
    </w:p>
    <w:p w:rsidR="00221D94" w:rsidRPr="00376644" w:rsidRDefault="00221D94" w:rsidP="00221D94">
      <w:pPr>
        <w:autoSpaceDE w:val="0"/>
        <w:autoSpaceDN w:val="0"/>
        <w:adjustRightInd w:val="0"/>
        <w:ind w:right="-1"/>
        <w:jc w:val="both"/>
        <w:rPr>
          <w:rFonts w:ascii="Arial" w:hAnsi="Arial" w:cs="Arial"/>
          <w:b/>
          <w:bCs/>
          <w:color w:val="262626" w:themeColor="text1" w:themeTint="D9"/>
        </w:rPr>
      </w:pPr>
    </w:p>
    <w:p w:rsidR="00221D94" w:rsidRPr="00376644" w:rsidRDefault="00221D94" w:rsidP="00221D94">
      <w:p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 xml:space="preserve">12.1.    A Ata de Registro de Preços tem validade de 12 (doze) meses, contados a partir da data de sua assinatura, devendo ser publicada no Diário Oficial. </w:t>
      </w:r>
    </w:p>
    <w:p w:rsidR="00221D94" w:rsidRPr="00376644" w:rsidRDefault="00221D94" w:rsidP="00221D94">
      <w:pPr>
        <w:autoSpaceDE w:val="0"/>
        <w:autoSpaceDN w:val="0"/>
        <w:adjustRightInd w:val="0"/>
        <w:ind w:right="-1"/>
        <w:jc w:val="both"/>
        <w:rPr>
          <w:rFonts w:ascii="Arial" w:hAnsi="Arial" w:cs="Arial"/>
          <w:color w:val="262626" w:themeColor="text1" w:themeTint="D9"/>
        </w:rPr>
      </w:pPr>
    </w:p>
    <w:p w:rsidR="00221D94" w:rsidRPr="00376644" w:rsidRDefault="00221D94" w:rsidP="00221D94">
      <w:pPr>
        <w:autoSpaceDE w:val="0"/>
        <w:autoSpaceDN w:val="0"/>
        <w:adjustRightInd w:val="0"/>
        <w:ind w:left="709" w:right="-1" w:hanging="709"/>
        <w:jc w:val="both"/>
        <w:rPr>
          <w:rFonts w:ascii="Arial" w:hAnsi="Arial" w:cs="Arial"/>
          <w:color w:val="262626" w:themeColor="text1" w:themeTint="D9"/>
        </w:rPr>
      </w:pPr>
      <w:r w:rsidRPr="00376644">
        <w:rPr>
          <w:rFonts w:ascii="Arial" w:hAnsi="Arial" w:cs="Arial"/>
          <w:color w:val="262626" w:themeColor="text1" w:themeTint="D9"/>
        </w:rPr>
        <w:t>12.2.   Fica vedado reajuste de preços durante todo o período de validade da ATA de Registro de Preços.</w:t>
      </w:r>
    </w:p>
    <w:p w:rsidR="00221D94" w:rsidRPr="00376644" w:rsidRDefault="00221D94" w:rsidP="00221D94">
      <w:pPr>
        <w:autoSpaceDE w:val="0"/>
        <w:autoSpaceDN w:val="0"/>
        <w:adjustRightInd w:val="0"/>
        <w:ind w:right="-1"/>
        <w:jc w:val="both"/>
        <w:rPr>
          <w:rFonts w:ascii="Arial" w:hAnsi="Arial" w:cs="Arial"/>
          <w:b/>
          <w:bCs/>
          <w:color w:val="262626" w:themeColor="text1" w:themeTint="D9"/>
        </w:rPr>
      </w:pPr>
    </w:p>
    <w:p w:rsidR="00221D94" w:rsidRPr="00376644" w:rsidRDefault="00221D94" w:rsidP="00221D94">
      <w:pPr>
        <w:autoSpaceDE w:val="0"/>
        <w:autoSpaceDN w:val="0"/>
        <w:adjustRightInd w:val="0"/>
        <w:ind w:right="-1"/>
        <w:jc w:val="both"/>
        <w:rPr>
          <w:rFonts w:ascii="Arial" w:hAnsi="Arial" w:cs="Arial"/>
          <w:b/>
          <w:bCs/>
          <w:color w:val="262626" w:themeColor="text1" w:themeTint="D9"/>
        </w:rPr>
      </w:pPr>
    </w:p>
    <w:p w:rsidR="00221D94" w:rsidRPr="00376644" w:rsidRDefault="00221D94" w:rsidP="00221D94">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color w:val="262626" w:themeColor="text1" w:themeTint="D9"/>
        </w:rPr>
      </w:pPr>
      <w:r w:rsidRPr="00376644">
        <w:rPr>
          <w:rFonts w:ascii="Arial" w:hAnsi="Arial" w:cs="Arial"/>
          <w:b/>
          <w:color w:val="262626" w:themeColor="text1" w:themeTint="D9"/>
        </w:rPr>
        <w:t>13. DAS INFRAÇÕES E DAS SANÇÔES ADMINISTRATIVAS</w:t>
      </w:r>
    </w:p>
    <w:p w:rsidR="00221D94" w:rsidRPr="00376644" w:rsidRDefault="00221D94" w:rsidP="00221D94">
      <w:pPr>
        <w:autoSpaceDE w:val="0"/>
        <w:autoSpaceDN w:val="0"/>
        <w:adjustRightInd w:val="0"/>
        <w:ind w:right="-1"/>
        <w:jc w:val="both"/>
        <w:rPr>
          <w:rFonts w:ascii="Arial" w:hAnsi="Arial" w:cs="Arial"/>
          <w:color w:val="262626" w:themeColor="text1" w:themeTint="D9"/>
        </w:rPr>
      </w:pPr>
    </w:p>
    <w:p w:rsidR="00221D94" w:rsidRPr="00376644" w:rsidRDefault="00221D94" w:rsidP="00221D94">
      <w:pPr>
        <w:pStyle w:val="PargrafodaLista"/>
        <w:spacing w:line="276" w:lineRule="auto"/>
        <w:ind w:left="709" w:hanging="709"/>
        <w:jc w:val="both"/>
        <w:rPr>
          <w:rFonts w:ascii="Arial" w:hAnsi="Arial" w:cs="Arial"/>
          <w:color w:val="262626" w:themeColor="text1" w:themeTint="D9"/>
        </w:rPr>
      </w:pPr>
      <w:r w:rsidRPr="00376644">
        <w:rPr>
          <w:rFonts w:ascii="Arial" w:hAnsi="Arial" w:cs="Arial"/>
          <w:color w:val="262626" w:themeColor="text1" w:themeTint="D9"/>
        </w:rPr>
        <w:t>13.1.    As sanções administrativas serão impostas fundamentadamente nos termos da lei nº 10.520/02 e lei 8.666/93.</w:t>
      </w:r>
    </w:p>
    <w:p w:rsidR="00221D94" w:rsidRPr="00376644" w:rsidRDefault="00221D94" w:rsidP="00221D94">
      <w:pPr>
        <w:pStyle w:val="PargrafodaLista"/>
        <w:ind w:left="709"/>
        <w:rPr>
          <w:rFonts w:ascii="Arial" w:hAnsi="Arial" w:cs="Arial"/>
          <w:color w:val="262626" w:themeColor="text1" w:themeTint="D9"/>
        </w:rPr>
      </w:pPr>
    </w:p>
    <w:p w:rsidR="00221D94" w:rsidRPr="00376644" w:rsidRDefault="00221D94" w:rsidP="00221D94">
      <w:pPr>
        <w:pStyle w:val="PargrafodaLista"/>
        <w:spacing w:line="276" w:lineRule="auto"/>
        <w:ind w:left="709" w:hanging="709"/>
        <w:jc w:val="both"/>
        <w:rPr>
          <w:rFonts w:ascii="Arial" w:hAnsi="Arial" w:cs="Arial"/>
          <w:color w:val="262626" w:themeColor="text1" w:themeTint="D9"/>
        </w:rPr>
      </w:pPr>
      <w:r w:rsidRPr="00376644">
        <w:rPr>
          <w:rFonts w:ascii="Arial" w:hAnsi="Arial" w:cs="Arial"/>
          <w:color w:val="262626" w:themeColor="text1" w:themeTint="D9"/>
        </w:rPr>
        <w:t>13.2.</w:t>
      </w:r>
      <w:r w:rsidRPr="00376644">
        <w:rPr>
          <w:rFonts w:ascii="Arial" w:hAnsi="Arial" w:cs="Arial"/>
          <w:color w:val="262626" w:themeColor="text1" w:themeTint="D9"/>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221D94" w:rsidRPr="00376644" w:rsidRDefault="00221D94" w:rsidP="00221D94">
      <w:pPr>
        <w:pStyle w:val="PargrafodaLista"/>
        <w:ind w:left="709"/>
        <w:rPr>
          <w:rFonts w:ascii="Arial" w:hAnsi="Arial" w:cs="Arial"/>
          <w:color w:val="262626" w:themeColor="text1" w:themeTint="D9"/>
        </w:rPr>
      </w:pPr>
    </w:p>
    <w:p w:rsidR="00221D94" w:rsidRPr="00376644" w:rsidRDefault="00221D94" w:rsidP="00221D94">
      <w:pPr>
        <w:pStyle w:val="PargrafodaLista"/>
        <w:spacing w:line="276" w:lineRule="auto"/>
        <w:ind w:left="709" w:hanging="709"/>
        <w:jc w:val="both"/>
        <w:rPr>
          <w:rFonts w:ascii="Arial" w:hAnsi="Arial" w:cs="Arial"/>
          <w:color w:val="262626" w:themeColor="text1" w:themeTint="D9"/>
        </w:rPr>
      </w:pPr>
      <w:r w:rsidRPr="00376644">
        <w:rPr>
          <w:rFonts w:ascii="Arial" w:hAnsi="Arial" w:cs="Arial"/>
          <w:color w:val="262626" w:themeColor="text1" w:themeTint="D9"/>
        </w:rPr>
        <w:t>13.3.   Aplicação de qualquer das penalidades previstas realizar-se à em processo administrativo que assegurará o contraditório e a ampla defesa, observando-se o procedimento previsto na alei nº 8.666, de 1993, e subsidiariamente na lei nº 9.784, de 1999.</w:t>
      </w:r>
    </w:p>
    <w:p w:rsidR="00221D94" w:rsidRPr="00376644" w:rsidRDefault="00221D94" w:rsidP="00221D94">
      <w:pPr>
        <w:autoSpaceDE w:val="0"/>
        <w:autoSpaceDN w:val="0"/>
        <w:adjustRightInd w:val="0"/>
        <w:ind w:right="-1"/>
        <w:jc w:val="both"/>
        <w:rPr>
          <w:rFonts w:ascii="Arial" w:hAnsi="Arial" w:cs="Arial"/>
          <w:color w:val="262626" w:themeColor="text1" w:themeTint="D9"/>
        </w:rPr>
      </w:pPr>
    </w:p>
    <w:p w:rsidR="00221D94" w:rsidRPr="00376644" w:rsidRDefault="00221D94" w:rsidP="00221D94">
      <w:pPr>
        <w:autoSpaceDE w:val="0"/>
        <w:autoSpaceDN w:val="0"/>
        <w:adjustRightInd w:val="0"/>
        <w:ind w:right="-1"/>
        <w:jc w:val="both"/>
        <w:rPr>
          <w:rFonts w:ascii="Arial" w:hAnsi="Arial" w:cs="Arial"/>
          <w:b/>
          <w:bCs/>
          <w:color w:val="262626" w:themeColor="text1" w:themeTint="D9"/>
        </w:rPr>
      </w:pPr>
    </w:p>
    <w:p w:rsidR="00221D94" w:rsidRPr="00376644" w:rsidRDefault="00221D94" w:rsidP="00221D94">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color w:val="262626" w:themeColor="text1" w:themeTint="D9"/>
        </w:rPr>
      </w:pPr>
      <w:r w:rsidRPr="00376644">
        <w:rPr>
          <w:rFonts w:ascii="Arial" w:hAnsi="Arial" w:cs="Arial"/>
          <w:b/>
          <w:color w:val="262626" w:themeColor="text1" w:themeTint="D9"/>
        </w:rPr>
        <w:t>14. DA DOTAÇÃO ORÇAMENTÁRIA</w:t>
      </w:r>
    </w:p>
    <w:p w:rsidR="00221D94" w:rsidRPr="00376644" w:rsidRDefault="00221D94" w:rsidP="00221D94">
      <w:pPr>
        <w:spacing w:line="276" w:lineRule="auto"/>
        <w:jc w:val="both"/>
        <w:rPr>
          <w:rFonts w:ascii="Arial" w:hAnsi="Arial" w:cs="Arial"/>
          <w:color w:val="262626" w:themeColor="text1" w:themeTint="D9"/>
        </w:rPr>
      </w:pPr>
    </w:p>
    <w:p w:rsidR="00221D94" w:rsidRPr="00376644" w:rsidRDefault="00221D94" w:rsidP="00221D94">
      <w:pPr>
        <w:spacing w:line="276" w:lineRule="auto"/>
        <w:jc w:val="both"/>
        <w:rPr>
          <w:rFonts w:ascii="Arial" w:hAnsi="Arial" w:cs="Arial"/>
          <w:color w:val="262626" w:themeColor="text1" w:themeTint="D9"/>
        </w:rPr>
      </w:pPr>
      <w:r w:rsidRPr="00376644">
        <w:rPr>
          <w:rFonts w:ascii="Arial" w:hAnsi="Arial" w:cs="Arial"/>
          <w:color w:val="262626" w:themeColor="text1" w:themeTint="D9"/>
        </w:rPr>
        <w:t xml:space="preserve">14.1. </w:t>
      </w:r>
      <w:r w:rsidRPr="00376644">
        <w:rPr>
          <w:rFonts w:ascii="Arial" w:hAnsi="Arial" w:cs="Arial"/>
          <w:color w:val="262626" w:themeColor="text1" w:themeTint="D9"/>
        </w:rPr>
        <w:tab/>
        <w:t>A despesa decorrente da execução da presente licitação correrá à conta da dotação orçamentária:</w:t>
      </w:r>
    </w:p>
    <w:p w:rsidR="00221D94" w:rsidRPr="00376644" w:rsidRDefault="00221D94" w:rsidP="00221D94">
      <w:pPr>
        <w:autoSpaceDE w:val="0"/>
        <w:autoSpaceDN w:val="0"/>
        <w:adjustRightInd w:val="0"/>
        <w:jc w:val="both"/>
        <w:rPr>
          <w:rFonts w:ascii="Arial" w:hAnsi="Arial" w:cs="Arial"/>
          <w:b/>
          <w:bCs/>
          <w:color w:val="262626" w:themeColor="text1" w:themeTint="D9"/>
        </w:rPr>
      </w:pPr>
    </w:p>
    <w:tbl>
      <w:tblPr>
        <w:tblW w:w="2160" w:type="dxa"/>
        <w:tblInd w:w="55" w:type="dxa"/>
        <w:tblCellMar>
          <w:left w:w="70" w:type="dxa"/>
          <w:right w:w="70" w:type="dxa"/>
        </w:tblCellMar>
        <w:tblLook w:val="04A0" w:firstRow="1" w:lastRow="0" w:firstColumn="1" w:lastColumn="0" w:noHBand="0" w:noVBand="1"/>
      </w:tblPr>
      <w:tblGrid>
        <w:gridCol w:w="437"/>
        <w:gridCol w:w="1723"/>
      </w:tblGrid>
      <w:tr w:rsidR="00376644" w:rsidRPr="00376644" w:rsidTr="00221D94">
        <w:trPr>
          <w:trHeight w:val="315"/>
        </w:trPr>
        <w:tc>
          <w:tcPr>
            <w:tcW w:w="21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PROCURADORIA</w:t>
            </w:r>
          </w:p>
        </w:tc>
      </w:tr>
      <w:tr w:rsidR="00376644" w:rsidRPr="00376644" w:rsidTr="00221D94">
        <w:trPr>
          <w:trHeight w:val="315"/>
        </w:trPr>
        <w:tc>
          <w:tcPr>
            <w:tcW w:w="437"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723"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r>
      <w:tr w:rsidR="00376644" w:rsidRPr="00376644" w:rsidTr="00221D94">
        <w:trPr>
          <w:trHeight w:val="315"/>
        </w:trPr>
        <w:tc>
          <w:tcPr>
            <w:tcW w:w="437"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w:t>
            </w:r>
          </w:p>
        </w:tc>
        <w:tc>
          <w:tcPr>
            <w:tcW w:w="1723"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244</w:t>
            </w:r>
          </w:p>
        </w:tc>
      </w:tr>
    </w:tbl>
    <w:p w:rsidR="00221D94" w:rsidRPr="00376644" w:rsidRDefault="00221D94" w:rsidP="00221D94">
      <w:pPr>
        <w:autoSpaceDE w:val="0"/>
        <w:autoSpaceDN w:val="0"/>
        <w:adjustRightInd w:val="0"/>
        <w:jc w:val="both"/>
        <w:rPr>
          <w:rFonts w:ascii="Arial" w:hAnsi="Arial" w:cs="Arial"/>
          <w:b/>
          <w:bCs/>
          <w:color w:val="262626" w:themeColor="text1" w:themeTint="D9"/>
        </w:rPr>
      </w:pPr>
    </w:p>
    <w:tbl>
      <w:tblPr>
        <w:tblW w:w="844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376644" w:rsidRPr="00376644" w:rsidTr="00221D94">
        <w:trPr>
          <w:trHeight w:val="315"/>
        </w:trPr>
        <w:tc>
          <w:tcPr>
            <w:tcW w:w="844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SECRETARIA DE AGRONEGÓCIOS</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86</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117</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144</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178</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29</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207</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94</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118</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145</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179</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213</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230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119</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151</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24</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180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31</w:t>
            </w:r>
          </w:p>
        </w:tc>
        <w:tc>
          <w:tcPr>
            <w:tcW w:w="1347" w:type="dxa"/>
            <w:tcBorders>
              <w:top w:val="nil"/>
              <w:left w:val="nil"/>
              <w:bottom w:val="nil"/>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222</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96</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18</w:t>
            </w:r>
          </w:p>
        </w:tc>
        <w:tc>
          <w:tcPr>
            <w:tcW w:w="1347" w:type="dxa"/>
            <w:tcBorders>
              <w:top w:val="nil"/>
              <w:left w:val="nil"/>
              <w:bottom w:val="nil"/>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155</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25</w:t>
            </w:r>
          </w:p>
        </w:tc>
        <w:tc>
          <w:tcPr>
            <w:tcW w:w="1347" w:type="dxa"/>
            <w:tcBorders>
              <w:top w:val="nil"/>
              <w:left w:val="nil"/>
              <w:bottom w:val="nil"/>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186</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single" w:sz="4" w:space="0" w:color="auto"/>
              <w:left w:val="nil"/>
              <w:bottom w:val="nil"/>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w:t>
            </w:r>
          </w:p>
        </w:tc>
        <w:tc>
          <w:tcPr>
            <w:tcW w:w="1347" w:type="dxa"/>
            <w:tcBorders>
              <w:top w:val="nil"/>
              <w:left w:val="nil"/>
              <w:bottom w:val="nil"/>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126</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19</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161</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26</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200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r>
      <w:tr w:rsidR="00376644" w:rsidRPr="00376644" w:rsidTr="00221D94">
        <w:trPr>
          <w:trHeight w:val="315"/>
        </w:trPr>
        <w:tc>
          <w:tcPr>
            <w:tcW w:w="341" w:type="dxa"/>
            <w:tcBorders>
              <w:top w:val="nil"/>
              <w:left w:val="single" w:sz="4" w:space="0" w:color="auto"/>
              <w:bottom w:val="nil"/>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174</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27</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204</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r>
      <w:tr w:rsidR="00376644" w:rsidRPr="00376644" w:rsidTr="00221D94">
        <w:trPr>
          <w:trHeight w:val="315"/>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114</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139</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177</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28</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206</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r>
      <w:tr w:rsidR="00376644" w:rsidRPr="00376644" w:rsidTr="00221D94">
        <w:trPr>
          <w:trHeight w:val="315"/>
        </w:trPr>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r>
      <w:tr w:rsidR="00376644" w:rsidRPr="00376644" w:rsidTr="00221D94">
        <w:trPr>
          <w:trHeight w:val="315"/>
        </w:trPr>
        <w:tc>
          <w:tcPr>
            <w:tcW w:w="844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lastRenderedPageBreak/>
              <w:t>SECRETARIA DE PROMOÇÃO SOCIAL</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263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321</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376</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479</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524</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274</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322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383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480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525</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333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389</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481</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289</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334</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397</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31</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487</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290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342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409</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494</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291</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343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424</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507</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294</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353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460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508</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299</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359</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461</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509</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302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360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462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523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r>
      <w:tr w:rsidR="00376644" w:rsidRPr="00376644" w:rsidTr="00221D94">
        <w:trPr>
          <w:trHeight w:val="315"/>
        </w:trPr>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rPr>
                <w:color w:val="262626" w:themeColor="text1" w:themeTint="D9"/>
                <w:sz w:val="24"/>
                <w:szCs w:val="24"/>
              </w:rPr>
            </w:pPr>
          </w:p>
        </w:tc>
      </w:tr>
      <w:tr w:rsidR="00376644" w:rsidRPr="00376644" w:rsidTr="00221D94">
        <w:trPr>
          <w:trHeight w:val="315"/>
        </w:trPr>
        <w:tc>
          <w:tcPr>
            <w:tcW w:w="844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SECRETARIA DE SAÚDE</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948</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1002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1052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1063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1141</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953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1003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1053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1080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1151</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963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1012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1054</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1094</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1152</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973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1024</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1055</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1122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1171</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993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1032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1061</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1128</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1172</w:t>
            </w:r>
          </w:p>
        </w:tc>
      </w:tr>
      <w:tr w:rsidR="00376644" w:rsidRPr="00376644" w:rsidTr="00221D94">
        <w:trPr>
          <w:trHeight w:val="315"/>
        </w:trPr>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r>
      <w:tr w:rsidR="00376644" w:rsidRPr="00376644" w:rsidTr="00221D94">
        <w:trPr>
          <w:trHeight w:val="315"/>
        </w:trPr>
        <w:tc>
          <w:tcPr>
            <w:tcW w:w="8440" w:type="dxa"/>
            <w:gridSpan w:val="10"/>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SECRETARIA DE EDUCAÇÃO</w:t>
            </w:r>
          </w:p>
        </w:tc>
      </w:tr>
      <w:tr w:rsidR="00376644" w:rsidRPr="00376644" w:rsidTr="00221D94">
        <w:trPr>
          <w:trHeight w:val="315"/>
        </w:trPr>
        <w:tc>
          <w:tcPr>
            <w:tcW w:w="341" w:type="dxa"/>
            <w:tcBorders>
              <w:top w:val="nil"/>
              <w:left w:val="single" w:sz="4" w:space="0" w:color="auto"/>
              <w:bottom w:val="nil"/>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nil"/>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nil"/>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nil"/>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nil"/>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r>
      <w:tr w:rsidR="00376644" w:rsidRPr="00376644" w:rsidTr="00221D94">
        <w:trPr>
          <w:trHeight w:val="315"/>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613</w:t>
            </w:r>
          </w:p>
        </w:tc>
        <w:tc>
          <w:tcPr>
            <w:tcW w:w="341" w:type="dxa"/>
            <w:tcBorders>
              <w:top w:val="single" w:sz="4" w:space="0" w:color="auto"/>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674</w:t>
            </w:r>
          </w:p>
        </w:tc>
        <w:tc>
          <w:tcPr>
            <w:tcW w:w="341" w:type="dxa"/>
            <w:tcBorders>
              <w:top w:val="single" w:sz="4" w:space="0" w:color="auto"/>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744</w:t>
            </w:r>
          </w:p>
        </w:tc>
        <w:tc>
          <w:tcPr>
            <w:tcW w:w="341" w:type="dxa"/>
            <w:tcBorders>
              <w:top w:val="single" w:sz="4" w:space="0" w:color="auto"/>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841</w:t>
            </w:r>
          </w:p>
        </w:tc>
        <w:tc>
          <w:tcPr>
            <w:tcW w:w="341" w:type="dxa"/>
            <w:tcBorders>
              <w:top w:val="single" w:sz="4" w:space="0" w:color="auto"/>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892</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622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678</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743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843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898</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624</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683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746</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851</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902</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637</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14</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696</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756</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861</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907</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639</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697</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800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867</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908</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651</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710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801</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870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912</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653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711</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803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875</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913</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w:t>
            </w:r>
          </w:p>
        </w:tc>
        <w:tc>
          <w:tcPr>
            <w:tcW w:w="1347" w:type="dxa"/>
            <w:tcBorders>
              <w:top w:val="nil"/>
              <w:left w:val="nil"/>
              <w:bottom w:val="nil"/>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658</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18</w:t>
            </w:r>
          </w:p>
        </w:tc>
        <w:tc>
          <w:tcPr>
            <w:tcW w:w="1347" w:type="dxa"/>
            <w:tcBorders>
              <w:top w:val="nil"/>
              <w:left w:val="nil"/>
              <w:bottom w:val="nil"/>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712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28</w:t>
            </w:r>
          </w:p>
        </w:tc>
        <w:tc>
          <w:tcPr>
            <w:tcW w:w="1347" w:type="dxa"/>
            <w:tcBorders>
              <w:top w:val="nil"/>
              <w:left w:val="nil"/>
              <w:bottom w:val="nil"/>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812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38</w:t>
            </w:r>
          </w:p>
        </w:tc>
        <w:tc>
          <w:tcPr>
            <w:tcW w:w="1347" w:type="dxa"/>
            <w:tcBorders>
              <w:top w:val="nil"/>
              <w:left w:val="nil"/>
              <w:bottom w:val="nil"/>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880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r>
      <w:tr w:rsidR="00376644" w:rsidRPr="00376644" w:rsidTr="00221D94">
        <w:trPr>
          <w:trHeight w:val="315"/>
        </w:trPr>
        <w:tc>
          <w:tcPr>
            <w:tcW w:w="341" w:type="dxa"/>
            <w:tcBorders>
              <w:top w:val="nil"/>
              <w:left w:val="single" w:sz="4" w:space="0" w:color="auto"/>
              <w:bottom w:val="nil"/>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663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19</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713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29</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821</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39</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885</w:t>
            </w:r>
          </w:p>
        </w:tc>
        <w:tc>
          <w:tcPr>
            <w:tcW w:w="341" w:type="dxa"/>
            <w:tcBorders>
              <w:top w:val="nil"/>
              <w:left w:val="nil"/>
              <w:bottom w:val="nil"/>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nil"/>
              <w:left w:val="nil"/>
              <w:bottom w:val="nil"/>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r>
      <w:tr w:rsidR="00376644" w:rsidRPr="00376644" w:rsidTr="00221D94">
        <w:trPr>
          <w:trHeight w:val="315"/>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672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722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833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40</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887</w:t>
            </w:r>
          </w:p>
        </w:tc>
        <w:tc>
          <w:tcPr>
            <w:tcW w:w="341" w:type="dxa"/>
            <w:tcBorders>
              <w:top w:val="single" w:sz="4" w:space="0" w:color="auto"/>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r>
      <w:tr w:rsidR="00376644" w:rsidRPr="00376644" w:rsidTr="00221D94">
        <w:trPr>
          <w:trHeight w:val="315"/>
        </w:trPr>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r>
      <w:tr w:rsidR="00376644" w:rsidRPr="00376644" w:rsidTr="00221D94">
        <w:trPr>
          <w:trHeight w:val="315"/>
        </w:trPr>
        <w:tc>
          <w:tcPr>
            <w:tcW w:w="844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SECRETARIA DE OBRAS E SERVIÇOS URBANOS</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1189</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1245</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1291</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1312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1341</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1199</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1275</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1292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1313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1347</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1200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1283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1293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1321</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1355</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1212</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1284</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1305</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1327</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1358</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lastRenderedPageBreak/>
              <w:t>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1218</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1285</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1306</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1335</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1364</w:t>
            </w: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1220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1287</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1307</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1340</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r>
      <w:tr w:rsidR="00376644" w:rsidRPr="00376644" w:rsidTr="00221D94">
        <w:trPr>
          <w:trHeight w:val="315"/>
        </w:trPr>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r>
      <w:tr w:rsidR="00376644" w:rsidRPr="00376644" w:rsidTr="00221D94">
        <w:trPr>
          <w:trHeight w:val="315"/>
        </w:trPr>
        <w:tc>
          <w:tcPr>
            <w:tcW w:w="3376"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SEC. DE ADMINISTRAÇÃO</w:t>
            </w: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543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556</w:t>
            </w: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548</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567</w:t>
            </w: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r>
      <w:tr w:rsidR="00376644" w:rsidRPr="00376644" w:rsidTr="00221D94">
        <w:trPr>
          <w:trHeight w:val="315"/>
        </w:trPr>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center"/>
            <w:hideMark/>
          </w:tcPr>
          <w:p w:rsidR="00221D94" w:rsidRPr="00376644" w:rsidRDefault="00221D94" w:rsidP="00221D94">
            <w:pPr>
              <w:jc w:val="center"/>
              <w:rPr>
                <w:color w:val="262626" w:themeColor="text1" w:themeTint="D9"/>
                <w:sz w:val="24"/>
                <w:szCs w:val="24"/>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r>
      <w:tr w:rsidR="00376644" w:rsidRPr="00376644" w:rsidTr="00221D94">
        <w:trPr>
          <w:trHeight w:val="315"/>
        </w:trPr>
        <w:tc>
          <w:tcPr>
            <w:tcW w:w="5064"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GABINETE</w:t>
            </w: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29</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53</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76</w:t>
            </w: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38</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59</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r>
      <w:tr w:rsidR="00376644" w:rsidRPr="00376644" w:rsidTr="00221D94">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47</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67</w:t>
            </w:r>
          </w:p>
        </w:tc>
        <w:tc>
          <w:tcPr>
            <w:tcW w:w="341"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r w:rsidRPr="00376644">
              <w:rPr>
                <w:rFonts w:ascii="Calibri" w:hAnsi="Calibri"/>
                <w:color w:val="262626" w:themeColor="text1" w:themeTint="D9"/>
                <w:sz w:val="22"/>
                <w:szCs w:val="22"/>
              </w:rPr>
              <w:t> </w:t>
            </w: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jc w:val="center"/>
              <w:rPr>
                <w:color w:val="262626" w:themeColor="text1" w:themeTint="D9"/>
                <w:sz w:val="24"/>
                <w:szCs w:val="24"/>
              </w:rPr>
            </w:pPr>
          </w:p>
        </w:tc>
        <w:tc>
          <w:tcPr>
            <w:tcW w:w="341"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c>
          <w:tcPr>
            <w:tcW w:w="1347" w:type="dxa"/>
            <w:tcBorders>
              <w:top w:val="nil"/>
              <w:left w:val="nil"/>
              <w:bottom w:val="nil"/>
              <w:right w:val="nil"/>
            </w:tcBorders>
            <w:shd w:val="clear" w:color="auto" w:fill="auto"/>
            <w:noWrap/>
            <w:vAlign w:val="bottom"/>
            <w:hideMark/>
          </w:tcPr>
          <w:p w:rsidR="00221D94" w:rsidRPr="00376644" w:rsidRDefault="00221D94" w:rsidP="00221D94">
            <w:pPr>
              <w:rPr>
                <w:rFonts w:ascii="Calibri" w:hAnsi="Calibri"/>
                <w:color w:val="262626" w:themeColor="text1" w:themeTint="D9"/>
                <w:sz w:val="22"/>
                <w:szCs w:val="22"/>
              </w:rPr>
            </w:pPr>
          </w:p>
        </w:tc>
      </w:tr>
    </w:tbl>
    <w:p w:rsidR="00221D94" w:rsidRPr="00376644" w:rsidRDefault="00221D94" w:rsidP="00221D94">
      <w:pPr>
        <w:rPr>
          <w:rFonts w:ascii="Arial" w:hAnsi="Arial" w:cs="Arial"/>
          <w:b/>
          <w:color w:val="262626" w:themeColor="text1" w:themeTint="D9"/>
        </w:rPr>
      </w:pPr>
    </w:p>
    <w:p w:rsidR="00221D94" w:rsidRPr="00376644" w:rsidRDefault="00221D94" w:rsidP="00221D94">
      <w:pPr>
        <w:rPr>
          <w:rFonts w:ascii="Arial" w:hAnsi="Arial" w:cs="Arial"/>
          <w:b/>
          <w:color w:val="262626" w:themeColor="text1" w:themeTint="D9"/>
        </w:rPr>
      </w:pPr>
    </w:p>
    <w:tbl>
      <w:tblPr>
        <w:tblW w:w="2160" w:type="dxa"/>
        <w:tblInd w:w="55" w:type="dxa"/>
        <w:tblCellMar>
          <w:left w:w="70" w:type="dxa"/>
          <w:right w:w="70" w:type="dxa"/>
        </w:tblCellMar>
        <w:tblLook w:val="04A0" w:firstRow="1" w:lastRow="0" w:firstColumn="1" w:lastColumn="0" w:noHBand="0" w:noVBand="1"/>
      </w:tblPr>
      <w:tblGrid>
        <w:gridCol w:w="436"/>
        <w:gridCol w:w="1724"/>
      </w:tblGrid>
      <w:tr w:rsidR="00376644" w:rsidRPr="00376644" w:rsidTr="00221D94">
        <w:trPr>
          <w:trHeight w:val="315"/>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SECRETARIA DE PLANEJAMENTO</w:t>
            </w:r>
          </w:p>
        </w:tc>
      </w:tr>
      <w:tr w:rsidR="00376644" w:rsidRPr="00376644" w:rsidTr="00221D94">
        <w:trPr>
          <w:trHeight w:val="315"/>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221D94" w:rsidRPr="00376644" w:rsidRDefault="00221D94" w:rsidP="00221D94">
            <w:pPr>
              <w:rPr>
                <w:b/>
                <w:bCs/>
                <w:color w:val="262626" w:themeColor="text1" w:themeTint="D9"/>
                <w:sz w:val="24"/>
                <w:szCs w:val="24"/>
              </w:rPr>
            </w:pPr>
          </w:p>
        </w:tc>
      </w:tr>
      <w:tr w:rsidR="00376644" w:rsidRPr="00376644" w:rsidTr="00221D94">
        <w:trPr>
          <w:trHeight w:val="315"/>
        </w:trPr>
        <w:tc>
          <w:tcPr>
            <w:tcW w:w="436" w:type="dxa"/>
            <w:tcBorders>
              <w:top w:val="nil"/>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Nº</w:t>
            </w:r>
          </w:p>
        </w:tc>
        <w:tc>
          <w:tcPr>
            <w:tcW w:w="1724" w:type="dxa"/>
            <w:tcBorders>
              <w:top w:val="nil"/>
              <w:left w:val="nil"/>
              <w:bottom w:val="single" w:sz="4" w:space="0" w:color="auto"/>
              <w:right w:val="single" w:sz="4" w:space="0" w:color="auto"/>
            </w:tcBorders>
            <w:shd w:val="clear" w:color="000000" w:fill="D9D9D9"/>
            <w:noWrap/>
            <w:vAlign w:val="center"/>
            <w:hideMark/>
          </w:tcPr>
          <w:p w:rsidR="00221D94" w:rsidRPr="00376644" w:rsidRDefault="00221D94" w:rsidP="00221D94">
            <w:pPr>
              <w:jc w:val="center"/>
              <w:rPr>
                <w:b/>
                <w:bCs/>
                <w:color w:val="262626" w:themeColor="text1" w:themeTint="D9"/>
                <w:sz w:val="24"/>
                <w:szCs w:val="24"/>
              </w:rPr>
            </w:pPr>
            <w:r w:rsidRPr="00376644">
              <w:rPr>
                <w:b/>
                <w:bCs/>
                <w:color w:val="262626" w:themeColor="text1" w:themeTint="D9"/>
                <w:sz w:val="24"/>
                <w:szCs w:val="24"/>
              </w:rPr>
              <w:t>FICHA Nº</w:t>
            </w:r>
          </w:p>
        </w:tc>
      </w:tr>
      <w:tr w:rsidR="00376644" w:rsidRPr="00376644" w:rsidTr="00221D94">
        <w:trPr>
          <w:trHeight w:val="315"/>
        </w:trPr>
        <w:tc>
          <w:tcPr>
            <w:tcW w:w="436" w:type="dxa"/>
            <w:tcBorders>
              <w:top w:val="nil"/>
              <w:left w:val="single" w:sz="4" w:space="0" w:color="auto"/>
              <w:bottom w:val="nil"/>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1</w:t>
            </w:r>
          </w:p>
        </w:tc>
        <w:tc>
          <w:tcPr>
            <w:tcW w:w="1724" w:type="dxa"/>
            <w:tcBorders>
              <w:top w:val="nil"/>
              <w:left w:val="nil"/>
              <w:bottom w:val="nil"/>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582</w:t>
            </w:r>
          </w:p>
        </w:tc>
      </w:tr>
      <w:tr w:rsidR="00376644" w:rsidRPr="00376644" w:rsidTr="00221D94">
        <w:trPr>
          <w:trHeight w:val="315"/>
        </w:trPr>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2</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221D94" w:rsidRPr="00376644" w:rsidRDefault="00221D94" w:rsidP="00221D94">
            <w:pPr>
              <w:jc w:val="center"/>
              <w:rPr>
                <w:color w:val="262626" w:themeColor="text1" w:themeTint="D9"/>
                <w:sz w:val="24"/>
                <w:szCs w:val="24"/>
              </w:rPr>
            </w:pPr>
            <w:r w:rsidRPr="00376644">
              <w:rPr>
                <w:color w:val="262626" w:themeColor="text1" w:themeTint="D9"/>
                <w:sz w:val="24"/>
                <w:szCs w:val="24"/>
              </w:rPr>
              <w:t>591</w:t>
            </w:r>
          </w:p>
        </w:tc>
      </w:tr>
    </w:tbl>
    <w:p w:rsidR="00D12B57" w:rsidRPr="00376644" w:rsidRDefault="00D12B57"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221D94" w:rsidRPr="00376644" w:rsidRDefault="00221D94" w:rsidP="00A56C8A">
      <w:pPr>
        <w:rPr>
          <w:rFonts w:ascii="Arial" w:hAnsi="Arial" w:cs="Arial"/>
          <w:b/>
          <w:bCs/>
          <w:color w:val="262626" w:themeColor="text1" w:themeTint="D9"/>
        </w:rPr>
      </w:pPr>
    </w:p>
    <w:p w:rsidR="000C639C" w:rsidRPr="0037664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sz w:val="24"/>
        </w:rPr>
      </w:pPr>
      <w:r w:rsidRPr="00376644">
        <w:rPr>
          <w:rFonts w:ascii="Arial" w:hAnsi="Arial" w:cs="Arial"/>
          <w:b/>
          <w:color w:val="262626" w:themeColor="text1" w:themeTint="D9"/>
          <w:sz w:val="24"/>
        </w:rPr>
        <w:t>Anexo X-MINUTA CONTRATO ADMINISTRATIVO PROCESSO Nº. _____-201</w:t>
      </w:r>
      <w:r w:rsidR="00EB04BF" w:rsidRPr="00376644">
        <w:rPr>
          <w:rFonts w:ascii="Arial" w:hAnsi="Arial" w:cs="Arial"/>
          <w:b/>
          <w:color w:val="262626" w:themeColor="text1" w:themeTint="D9"/>
          <w:sz w:val="24"/>
        </w:rPr>
        <w:t>9</w:t>
      </w:r>
      <w:r w:rsidRPr="00376644">
        <w:rPr>
          <w:rFonts w:ascii="Arial" w:hAnsi="Arial" w:cs="Arial"/>
          <w:b/>
          <w:color w:val="262626" w:themeColor="text1" w:themeTint="D9"/>
          <w:sz w:val="24"/>
        </w:rPr>
        <w:t>-PP. ___-201</w:t>
      </w:r>
      <w:r w:rsidR="00EB04BF" w:rsidRPr="00376644">
        <w:rPr>
          <w:rFonts w:ascii="Arial" w:hAnsi="Arial" w:cs="Arial"/>
          <w:b/>
          <w:color w:val="262626" w:themeColor="text1" w:themeTint="D9"/>
          <w:sz w:val="24"/>
        </w:rPr>
        <w:t>9</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ind w:left="3540"/>
        <w:jc w:val="both"/>
        <w:rPr>
          <w:rFonts w:ascii="Arial" w:hAnsi="Arial" w:cs="Arial"/>
          <w:b/>
          <w:bCs/>
          <w:color w:val="262626" w:themeColor="text1" w:themeTint="D9"/>
        </w:rPr>
      </w:pPr>
    </w:p>
    <w:p w:rsidR="000C639C" w:rsidRPr="00376644" w:rsidRDefault="000C639C" w:rsidP="000C639C">
      <w:pPr>
        <w:ind w:left="3540"/>
        <w:jc w:val="both"/>
        <w:rPr>
          <w:rFonts w:ascii="Arial" w:hAnsi="Arial" w:cs="Arial"/>
          <w:color w:val="262626" w:themeColor="text1" w:themeTint="D9"/>
        </w:rPr>
      </w:pPr>
      <w:r w:rsidRPr="00376644">
        <w:rPr>
          <w:rFonts w:ascii="Arial" w:hAnsi="Arial" w:cs="Arial"/>
          <w:b/>
          <w:bCs/>
          <w:color w:val="262626" w:themeColor="text1" w:themeTint="D9"/>
        </w:rPr>
        <w:lastRenderedPageBreak/>
        <w:t>Contrato</w:t>
      </w:r>
      <w:r w:rsidRPr="00376644">
        <w:rPr>
          <w:rFonts w:ascii="Arial" w:hAnsi="Arial" w:cs="Arial"/>
          <w:color w:val="262626" w:themeColor="text1" w:themeTint="D9"/>
        </w:rPr>
        <w:t xml:space="preserve"> celebrado entre o </w:t>
      </w:r>
      <w:r w:rsidRPr="00376644">
        <w:rPr>
          <w:rFonts w:ascii="Arial" w:hAnsi="Arial" w:cs="Arial"/>
          <w:b/>
          <w:bCs/>
          <w:color w:val="262626" w:themeColor="text1" w:themeTint="D9"/>
        </w:rPr>
        <w:t>Município de Janaúba</w:t>
      </w:r>
      <w:r w:rsidRPr="00376644">
        <w:rPr>
          <w:rFonts w:ascii="Arial" w:hAnsi="Arial" w:cs="Arial"/>
          <w:bCs/>
          <w:color w:val="262626" w:themeColor="text1" w:themeTint="D9"/>
        </w:rPr>
        <w:t>,</w:t>
      </w:r>
      <w:r w:rsidRPr="00376644">
        <w:rPr>
          <w:rFonts w:ascii="Arial" w:hAnsi="Arial" w:cs="Arial"/>
          <w:b/>
          <w:bCs/>
          <w:color w:val="262626" w:themeColor="text1" w:themeTint="D9"/>
        </w:rPr>
        <w:t xml:space="preserve"> Minas Gerais</w:t>
      </w:r>
      <w:r w:rsidRPr="00376644">
        <w:rPr>
          <w:rFonts w:ascii="Arial" w:hAnsi="Arial" w:cs="Arial"/>
          <w:color w:val="262626" w:themeColor="text1" w:themeTint="D9"/>
        </w:rPr>
        <w:t xml:space="preserve">, doravante denominado de </w:t>
      </w:r>
      <w:r w:rsidRPr="00376644">
        <w:rPr>
          <w:rFonts w:ascii="Arial" w:hAnsi="Arial" w:cs="Arial"/>
          <w:b/>
          <w:color w:val="262626" w:themeColor="text1" w:themeTint="D9"/>
        </w:rPr>
        <w:t>CONTRATANTE</w:t>
      </w:r>
      <w:r w:rsidRPr="00376644">
        <w:rPr>
          <w:rFonts w:ascii="Arial" w:hAnsi="Arial" w:cs="Arial"/>
          <w:color w:val="262626" w:themeColor="text1" w:themeTint="D9"/>
        </w:rPr>
        <w:t xml:space="preserve">, e a empresa </w:t>
      </w:r>
      <w:r w:rsidRPr="00376644">
        <w:rPr>
          <w:rFonts w:ascii="Arial" w:hAnsi="Arial" w:cs="Arial"/>
          <w:b/>
          <w:bCs/>
          <w:color w:val="262626" w:themeColor="text1" w:themeTint="D9"/>
        </w:rPr>
        <w:t>______________________________</w:t>
      </w:r>
      <w:r w:rsidRPr="00376644">
        <w:rPr>
          <w:rFonts w:ascii="Arial" w:hAnsi="Arial" w:cs="Arial"/>
          <w:color w:val="262626" w:themeColor="text1" w:themeTint="D9"/>
        </w:rPr>
        <w:t xml:space="preserve"> doravante denominada apena </w:t>
      </w:r>
      <w:r w:rsidRPr="00376644">
        <w:rPr>
          <w:rFonts w:ascii="Arial" w:hAnsi="Arial" w:cs="Arial"/>
          <w:b/>
          <w:bCs/>
          <w:color w:val="262626" w:themeColor="text1" w:themeTint="D9"/>
        </w:rPr>
        <w:t>CONTRATADA</w:t>
      </w:r>
      <w:r w:rsidRPr="00376644">
        <w:rPr>
          <w:rFonts w:ascii="Arial" w:hAnsi="Arial" w:cs="Arial"/>
          <w:color w:val="262626" w:themeColor="text1" w:themeTint="D9"/>
        </w:rPr>
        <w:t>, para o fornecimento ____________________________.</w:t>
      </w:r>
    </w:p>
    <w:p w:rsidR="000C639C" w:rsidRPr="00376644" w:rsidRDefault="000C639C" w:rsidP="000C639C">
      <w:pPr>
        <w:ind w:left="3540" w:firstLine="708"/>
        <w:jc w:val="both"/>
        <w:rPr>
          <w:rFonts w:ascii="Arial" w:hAnsi="Arial" w:cs="Arial"/>
          <w:color w:val="262626" w:themeColor="text1" w:themeTint="D9"/>
        </w:rPr>
      </w:pPr>
    </w:p>
    <w:p w:rsidR="000C639C" w:rsidRPr="00376644" w:rsidRDefault="000C639C" w:rsidP="000C639C">
      <w:pPr>
        <w:jc w:val="both"/>
        <w:rPr>
          <w:rFonts w:ascii="Arial" w:hAnsi="Arial" w:cs="Arial"/>
          <w:color w:val="262626" w:themeColor="text1" w:themeTint="D9"/>
        </w:rPr>
      </w:pPr>
      <w:r w:rsidRPr="00376644">
        <w:rPr>
          <w:rFonts w:ascii="Arial" w:hAnsi="Arial" w:cs="Arial"/>
          <w:b/>
          <w:bCs/>
          <w:color w:val="262626" w:themeColor="text1" w:themeTint="D9"/>
        </w:rPr>
        <w:t>O MUNICIPIO DE JANAUBA MINAS GERAIS</w:t>
      </w:r>
      <w:r w:rsidRPr="00376644">
        <w:rPr>
          <w:rFonts w:ascii="Arial" w:hAnsi="Arial" w:cs="Arial"/>
          <w:color w:val="262626" w:themeColor="text1" w:themeTint="D9"/>
        </w:rPr>
        <w:t xml:space="preserve">, estabelecido na Praça Dr. </w:t>
      </w:r>
      <w:proofErr w:type="spellStart"/>
      <w:r w:rsidRPr="00376644">
        <w:rPr>
          <w:rFonts w:ascii="Arial" w:hAnsi="Arial" w:cs="Arial"/>
          <w:color w:val="262626" w:themeColor="text1" w:themeTint="D9"/>
        </w:rPr>
        <w:t>Rockert</w:t>
      </w:r>
      <w:proofErr w:type="spellEnd"/>
      <w:r w:rsidRPr="00376644">
        <w:rPr>
          <w:rFonts w:ascii="Arial" w:hAnsi="Arial" w:cs="Arial"/>
          <w:color w:val="262626" w:themeColor="text1" w:themeTint="D9"/>
        </w:rPr>
        <w:t xml:space="preserve">, 92- centro em Janaúba, Minas Gerais, CNPJ/MF nº. 18.017.392/0001-67, neste ato representado pelo Prefeito Municipal, senhor </w:t>
      </w:r>
      <w:r w:rsidRPr="00376644">
        <w:rPr>
          <w:rFonts w:ascii="Arial" w:hAnsi="Arial" w:cs="Arial"/>
          <w:b/>
          <w:color w:val="262626" w:themeColor="text1" w:themeTint="D9"/>
        </w:rPr>
        <w:t xml:space="preserve">Carlos </w:t>
      </w:r>
      <w:proofErr w:type="spellStart"/>
      <w:r w:rsidRPr="00376644">
        <w:rPr>
          <w:rFonts w:ascii="Arial" w:hAnsi="Arial" w:cs="Arial"/>
          <w:b/>
          <w:color w:val="262626" w:themeColor="text1" w:themeTint="D9"/>
        </w:rPr>
        <w:t>Isaildon</w:t>
      </w:r>
      <w:proofErr w:type="spellEnd"/>
      <w:r w:rsidRPr="00376644">
        <w:rPr>
          <w:rFonts w:ascii="Arial" w:hAnsi="Arial" w:cs="Arial"/>
          <w:b/>
          <w:color w:val="262626" w:themeColor="text1" w:themeTint="D9"/>
        </w:rPr>
        <w:t xml:space="preserve"> Mendes</w:t>
      </w:r>
      <w:r w:rsidRPr="00376644">
        <w:rPr>
          <w:rFonts w:ascii="Arial" w:hAnsi="Arial" w:cs="Arial"/>
          <w:color w:val="262626" w:themeColor="text1" w:themeTint="D9"/>
        </w:rPr>
        <w:t>, doravante denominado C</w:t>
      </w:r>
      <w:r w:rsidRPr="00376644">
        <w:rPr>
          <w:rFonts w:ascii="Arial" w:hAnsi="Arial" w:cs="Arial"/>
          <w:b/>
          <w:bCs/>
          <w:color w:val="262626" w:themeColor="text1" w:themeTint="D9"/>
        </w:rPr>
        <w:t>ONTRATANTE</w:t>
      </w:r>
      <w:r w:rsidRPr="00376644">
        <w:rPr>
          <w:rFonts w:ascii="Arial" w:hAnsi="Arial" w:cs="Arial"/>
          <w:color w:val="262626" w:themeColor="text1" w:themeTint="D9"/>
        </w:rPr>
        <w:t>, e, do outro, a empresa</w:t>
      </w:r>
      <w:r w:rsidRPr="00376644">
        <w:rPr>
          <w:rFonts w:ascii="Arial" w:hAnsi="Arial" w:cs="Arial"/>
          <w:b/>
          <w:bCs/>
          <w:color w:val="262626" w:themeColor="text1" w:themeTint="D9"/>
        </w:rPr>
        <w:t>_________________________________</w:t>
      </w:r>
      <w:r w:rsidRPr="00376644">
        <w:rPr>
          <w:rFonts w:ascii="Arial" w:hAnsi="Arial" w:cs="Arial"/>
          <w:color w:val="262626" w:themeColor="text1" w:themeTint="D9"/>
        </w:rPr>
        <w:t xml:space="preserve">, doravante denominada </w:t>
      </w:r>
      <w:r w:rsidRPr="00376644">
        <w:rPr>
          <w:rFonts w:ascii="Arial" w:hAnsi="Arial" w:cs="Arial"/>
          <w:b/>
          <w:bCs/>
          <w:color w:val="262626" w:themeColor="text1" w:themeTint="D9"/>
        </w:rPr>
        <w:t>Contratada</w:t>
      </w:r>
      <w:r w:rsidRPr="00376644">
        <w:rPr>
          <w:rFonts w:ascii="Arial" w:hAnsi="Arial" w:cs="Arial"/>
          <w:color w:val="262626" w:themeColor="text1" w:themeTint="D9"/>
        </w:rPr>
        <w:t xml:space="preserve">, neste ato representada por </w:t>
      </w:r>
      <w:r w:rsidRPr="00376644">
        <w:rPr>
          <w:rFonts w:ascii="Arial" w:hAnsi="Arial" w:cs="Arial"/>
          <w:b/>
          <w:color w:val="262626" w:themeColor="text1" w:themeTint="D9"/>
        </w:rPr>
        <w:t>________________________________</w:t>
      </w:r>
      <w:r w:rsidRPr="00376644">
        <w:rPr>
          <w:rFonts w:ascii="Arial" w:hAnsi="Arial" w:cs="Arial"/>
          <w:color w:val="262626" w:themeColor="text1" w:themeTint="D9"/>
        </w:rPr>
        <w:t xml:space="preserve">celebram entre si o presente </w:t>
      </w:r>
      <w:r w:rsidRPr="00376644">
        <w:rPr>
          <w:rFonts w:ascii="Arial" w:hAnsi="Arial" w:cs="Arial"/>
          <w:b/>
          <w:bCs/>
          <w:color w:val="262626" w:themeColor="text1" w:themeTint="D9"/>
        </w:rPr>
        <w:t>Contrato</w:t>
      </w:r>
      <w:r w:rsidRPr="00376644">
        <w:rPr>
          <w:rFonts w:ascii="Arial" w:hAnsi="Arial" w:cs="Arial"/>
          <w:color w:val="262626" w:themeColor="text1" w:themeTint="D9"/>
        </w:rPr>
        <w:t xml:space="preserve"> de aquisição de _____________________________conforme especificações contidas no termo de referência</w:t>
      </w:r>
      <w:r w:rsidRPr="00376644">
        <w:rPr>
          <w:rFonts w:ascii="Arial" w:hAnsi="Arial" w:cs="Arial"/>
          <w:b/>
          <w:color w:val="262626" w:themeColor="text1" w:themeTint="D9"/>
        </w:rPr>
        <w:t>,</w:t>
      </w:r>
      <w:r w:rsidRPr="00376644">
        <w:rPr>
          <w:rFonts w:ascii="Arial" w:hAnsi="Arial" w:cs="Arial"/>
          <w:color w:val="262626" w:themeColor="text1" w:themeTint="D9"/>
        </w:rPr>
        <w:t xml:space="preserve"> constante do Processo______________, em conformidade com a Lei nº. 8.666/93, e demais legislações vigentes e as cláusulas a seguir enumeradas.</w:t>
      </w:r>
    </w:p>
    <w:p w:rsidR="000C639C" w:rsidRPr="00376644" w:rsidRDefault="000C639C" w:rsidP="000C639C">
      <w:pPr>
        <w:jc w:val="both"/>
        <w:rPr>
          <w:rFonts w:ascii="Arial" w:hAnsi="Arial" w:cs="Arial"/>
          <w:color w:val="262626" w:themeColor="text1" w:themeTint="D9"/>
        </w:rPr>
      </w:pPr>
    </w:p>
    <w:p w:rsidR="000C639C" w:rsidRPr="00376644" w:rsidRDefault="000C639C" w:rsidP="000C639C">
      <w:pPr>
        <w:jc w:val="both"/>
        <w:rPr>
          <w:rFonts w:ascii="Arial" w:hAnsi="Arial" w:cs="Arial"/>
          <w:color w:val="262626" w:themeColor="text1" w:themeTint="D9"/>
        </w:rPr>
      </w:pPr>
      <w:r w:rsidRPr="00376644">
        <w:rPr>
          <w:rFonts w:ascii="Arial" w:hAnsi="Arial" w:cs="Arial"/>
          <w:b/>
          <w:bCs/>
          <w:color w:val="262626" w:themeColor="text1" w:themeTint="D9"/>
        </w:rPr>
        <w:t>CLÁUSULA PRIMEIRA – Objeto</w:t>
      </w:r>
    </w:p>
    <w:p w:rsidR="000C639C" w:rsidRPr="00376644" w:rsidRDefault="000C639C" w:rsidP="000C639C">
      <w:pPr>
        <w:jc w:val="both"/>
        <w:rPr>
          <w:rFonts w:ascii="Arial" w:hAnsi="Arial" w:cs="Arial"/>
          <w:b/>
          <w:bCs/>
          <w:color w:val="262626" w:themeColor="text1" w:themeTint="D9"/>
        </w:rPr>
      </w:pPr>
      <w:r w:rsidRPr="00376644">
        <w:rPr>
          <w:rFonts w:ascii="Arial" w:hAnsi="Arial" w:cs="Arial"/>
          <w:color w:val="262626" w:themeColor="text1" w:themeTint="D9"/>
        </w:rPr>
        <w:t xml:space="preserve">Constitui o objeto do presente </w:t>
      </w:r>
      <w:r w:rsidRPr="00376644">
        <w:rPr>
          <w:rFonts w:ascii="Arial" w:hAnsi="Arial" w:cs="Arial"/>
          <w:b/>
          <w:bCs/>
          <w:color w:val="262626" w:themeColor="text1" w:themeTint="D9"/>
        </w:rPr>
        <w:t xml:space="preserve">Contrato </w:t>
      </w:r>
      <w:r w:rsidRPr="00376644">
        <w:rPr>
          <w:rFonts w:ascii="Arial" w:hAnsi="Arial" w:cs="Arial"/>
          <w:bCs/>
          <w:color w:val="262626" w:themeColor="text1" w:themeTint="D9"/>
        </w:rPr>
        <w:t>______________________________________________________________________________________________________________________________________________________________</w:t>
      </w:r>
    </w:p>
    <w:p w:rsidR="000C639C" w:rsidRPr="00376644" w:rsidRDefault="000C639C" w:rsidP="000C639C">
      <w:pPr>
        <w:jc w:val="both"/>
        <w:rPr>
          <w:rFonts w:ascii="Arial" w:hAnsi="Arial" w:cs="Arial"/>
          <w:color w:val="262626" w:themeColor="text1" w:themeTint="D9"/>
        </w:rPr>
      </w:pPr>
    </w:p>
    <w:tbl>
      <w:tblPr>
        <w:tblStyle w:val="Tabelacomgrade"/>
        <w:tblW w:w="0" w:type="auto"/>
        <w:tblLook w:val="01E0" w:firstRow="1" w:lastRow="1" w:firstColumn="1" w:lastColumn="1" w:noHBand="0" w:noVBand="0"/>
      </w:tblPr>
      <w:tblGrid>
        <w:gridCol w:w="7598"/>
      </w:tblGrid>
      <w:tr w:rsidR="00376644" w:rsidRPr="00376644"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376644" w:rsidRPr="0037664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Valor Total</w:t>
                  </w:r>
                </w:p>
              </w:tc>
            </w:tr>
            <w:tr w:rsidR="00376644" w:rsidRPr="0037664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left"/>
                    <w:rPr>
                      <w:color w:val="262626" w:themeColor="text1" w:themeTint="D9"/>
                    </w:rPr>
                  </w:pPr>
                  <w:r w:rsidRPr="00376644">
                    <w:rPr>
                      <w:color w:val="262626" w:themeColor="text1" w:themeTint="D9"/>
                    </w:rPr>
                    <w:t>Empresa</w:t>
                  </w:r>
                </w:p>
              </w:tc>
            </w:tr>
            <w:tr w:rsidR="00376644" w:rsidRPr="0037664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left"/>
                    <w:rPr>
                      <w:color w:val="262626" w:themeColor="text1" w:themeTint="D9"/>
                    </w:rPr>
                  </w:pPr>
                  <w:r w:rsidRPr="00376644">
                    <w:rPr>
                      <w:color w:val="262626" w:themeColor="text1" w:themeTint="D9"/>
                    </w:rPr>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left"/>
                    <w:rPr>
                      <w:color w:val="262626" w:themeColor="text1" w:themeTint="D9"/>
                    </w:rPr>
                  </w:pP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right"/>
                    <w:rPr>
                      <w:color w:val="262626" w:themeColor="text1" w:themeTint="D9"/>
                    </w:rPr>
                  </w:pP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left"/>
                    <w:rPr>
                      <w:color w:val="262626" w:themeColor="text1" w:themeTint="D9"/>
                    </w:rPr>
                  </w:pP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right"/>
                    <w:rPr>
                      <w:color w:val="262626" w:themeColor="text1" w:themeTint="D9"/>
                    </w:rPr>
                  </w:pP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right"/>
                    <w:rPr>
                      <w:color w:val="262626" w:themeColor="text1" w:themeTint="D9"/>
                    </w:rPr>
                  </w:pPr>
                </w:p>
              </w:tc>
            </w:tr>
            <w:tr w:rsidR="00376644" w:rsidRPr="0037664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right"/>
                    <w:rPr>
                      <w:color w:val="262626" w:themeColor="text1" w:themeTint="D9"/>
                    </w:rPr>
                  </w:pPr>
                  <w:r w:rsidRPr="00376644">
                    <w:rPr>
                      <w:color w:val="262626" w:themeColor="text1" w:themeTint="D9"/>
                    </w:rPr>
                    <w:t>Total do Fornecedor: _____________</w:t>
                  </w:r>
                </w:p>
              </w:tc>
            </w:tr>
            <w:tr w:rsidR="00376644" w:rsidRPr="0037664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right"/>
                    <w:rPr>
                      <w:color w:val="262626" w:themeColor="text1" w:themeTint="D9"/>
                    </w:rPr>
                  </w:pPr>
                  <w:r w:rsidRPr="00376644">
                    <w:rPr>
                      <w:color w:val="262626" w:themeColor="text1" w:themeTint="D9"/>
                    </w:rPr>
                    <w:t>Total Geral: _____________</w:t>
                  </w:r>
                </w:p>
              </w:tc>
            </w:tr>
          </w:tbl>
          <w:p w:rsidR="000C639C" w:rsidRPr="00376644" w:rsidRDefault="000C639C" w:rsidP="008E75C6">
            <w:pPr>
              <w:rPr>
                <w:color w:val="262626" w:themeColor="text1" w:themeTint="D9"/>
              </w:rPr>
            </w:pPr>
          </w:p>
        </w:tc>
      </w:tr>
    </w:tbl>
    <w:p w:rsidR="000C639C" w:rsidRPr="00376644" w:rsidRDefault="000C639C" w:rsidP="000C639C">
      <w:pPr>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SEGUNDA: DA VIGÊNCIA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2.1.O presente Contrato passará a vigorar a partir de sua assinatura por mais </w:t>
      </w:r>
      <w:r w:rsidRPr="00376644">
        <w:rPr>
          <w:rFonts w:ascii="Arial" w:hAnsi="Arial" w:cs="Arial"/>
          <w:b/>
          <w:color w:val="262626" w:themeColor="text1" w:themeTint="D9"/>
        </w:rPr>
        <w:t>______________</w:t>
      </w:r>
      <w:r w:rsidRPr="00376644">
        <w:rPr>
          <w:rFonts w:ascii="Arial" w:hAnsi="Arial" w:cs="Arial"/>
          <w:color w:val="262626" w:themeColor="text1" w:themeTint="D9"/>
        </w:rPr>
        <w:t xml:space="preserve"> meses, podendo ser prorrogado, nos termos do art. 57 da Lei nº. 8.666/93, com eficácia legal após a publicação do seu extrato no Diário Oficial do _____________________.</w:t>
      </w:r>
    </w:p>
    <w:p w:rsidR="000C639C" w:rsidRPr="00376644" w:rsidRDefault="000C639C" w:rsidP="000C639C">
      <w:pPr>
        <w:jc w:val="both"/>
        <w:rPr>
          <w:rFonts w:ascii="Arial" w:hAnsi="Arial" w:cs="Arial"/>
          <w:b/>
          <w:bCs/>
          <w:color w:val="262626" w:themeColor="text1" w:themeTint="D9"/>
        </w:rPr>
      </w:pPr>
    </w:p>
    <w:p w:rsidR="000C639C" w:rsidRPr="00376644" w:rsidRDefault="000C639C" w:rsidP="000C639C">
      <w:pPr>
        <w:jc w:val="both"/>
        <w:rPr>
          <w:rFonts w:ascii="Arial" w:hAnsi="Arial" w:cs="Arial"/>
          <w:color w:val="262626" w:themeColor="text1" w:themeTint="D9"/>
        </w:rPr>
      </w:pPr>
      <w:r w:rsidRPr="00376644">
        <w:rPr>
          <w:rFonts w:ascii="Arial" w:hAnsi="Arial" w:cs="Arial"/>
          <w:b/>
          <w:bCs/>
          <w:color w:val="262626" w:themeColor="text1" w:themeTint="D9"/>
        </w:rPr>
        <w:t>CLÁUSULA TERCEIRA – Valor do Contrato e Forma de Pagamento</w:t>
      </w:r>
    </w:p>
    <w:p w:rsidR="000C639C" w:rsidRPr="00376644" w:rsidRDefault="000C639C" w:rsidP="000C639C">
      <w:pPr>
        <w:jc w:val="both"/>
        <w:rPr>
          <w:rFonts w:ascii="Arial" w:hAnsi="Arial" w:cs="Arial"/>
          <w:color w:val="262626" w:themeColor="text1" w:themeTint="D9"/>
        </w:rPr>
      </w:pPr>
      <w:r w:rsidRPr="00376644">
        <w:rPr>
          <w:rFonts w:ascii="Arial" w:hAnsi="Arial" w:cs="Arial"/>
          <w:color w:val="262626" w:themeColor="text1" w:themeTint="D9"/>
        </w:rPr>
        <w:t xml:space="preserve">3.1. O valor do presente contrato é de </w:t>
      </w:r>
      <w:r w:rsidRPr="00376644">
        <w:rPr>
          <w:rFonts w:ascii="Arial" w:hAnsi="Arial"/>
          <w:b/>
          <w:color w:val="262626" w:themeColor="text1" w:themeTint="D9"/>
        </w:rPr>
        <w:t>R$.__________________ (____________________)</w:t>
      </w:r>
      <w:r w:rsidRPr="00376644">
        <w:rPr>
          <w:rFonts w:ascii="Arial" w:hAnsi="Arial" w:cs="Arial"/>
          <w:color w:val="262626" w:themeColor="text1" w:themeTint="D9"/>
        </w:rPr>
        <w:t xml:space="preserve">. O pagamento será efetuados até 30(trinta) dias úteis, mediante a apresentação de Fatura ou Nota Fiscal devidamente Atestadas e Visadas pela Fiscalização do </w:t>
      </w:r>
      <w:r w:rsidRPr="00376644">
        <w:rPr>
          <w:rFonts w:ascii="Arial" w:hAnsi="Arial" w:cs="Arial"/>
          <w:b/>
          <w:bCs/>
          <w:color w:val="262626" w:themeColor="text1" w:themeTint="D9"/>
        </w:rPr>
        <w:t>Contrato</w:t>
      </w:r>
      <w:r w:rsidRPr="00376644">
        <w:rPr>
          <w:rFonts w:ascii="Arial" w:hAnsi="Arial" w:cs="Arial"/>
          <w:color w:val="262626" w:themeColor="text1" w:themeTint="D9"/>
        </w:rPr>
        <w:t>, diretamente na conta corrente da contratada, mediante transferência bancária eletrônica, sendo de responsabilidade da contratada o pagamento das tarifas cobradas pela instituição, referente à operação realizada.</w:t>
      </w:r>
    </w:p>
    <w:p w:rsidR="000C639C" w:rsidRPr="00376644" w:rsidRDefault="000C639C" w:rsidP="000C639C">
      <w:pPr>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376644" w:rsidRDefault="000C639C" w:rsidP="000C639C">
      <w:pPr>
        <w:jc w:val="both"/>
        <w:rPr>
          <w:rFonts w:ascii="Arial" w:hAnsi="Arial" w:cs="Arial"/>
          <w:b/>
          <w:bCs/>
          <w:color w:val="262626" w:themeColor="text1" w:themeTint="D9"/>
        </w:rPr>
      </w:pPr>
    </w:p>
    <w:p w:rsidR="000C639C" w:rsidRPr="00376644" w:rsidRDefault="000C639C" w:rsidP="000C639C">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CLÁUSULA QUARTA – DO PAGAMENTO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4.1.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deverá apresentar mensalmente, após o fornecimento do objeto desta licitação e mediante entrega no Setor de Compras deste município, as notas fiscais/faturas, emitidas para fins de liquidação e pagamento, acompanhadas dos seguintes documentos:</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4.1.2. Ofício solicitando o pagamento;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4.1.3. Certidão Negativa de Débitos – CND, referente às contribuições previdenciárias e às de terceiros;</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4.1.4. Certificado de Regularidade de Situação do FGTS – CRF;</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4.1.5. Certidões Negativas de Débitos junto as Fazenda Federal, Estadual e Municipal, do domicílio sede da licitante vencedora;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lastRenderedPageBreak/>
        <w:t xml:space="preserve">4.2. O pagamento será efetuado pelo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4.3. Nenhum pagamento será efetuado à </w:t>
      </w:r>
      <w:r w:rsidRPr="00376644">
        <w:rPr>
          <w:rFonts w:ascii="Arial" w:hAnsi="Arial" w:cs="Arial"/>
          <w:b/>
          <w:bCs/>
          <w:color w:val="262626" w:themeColor="text1" w:themeTint="D9"/>
        </w:rPr>
        <w:t>CONTRATADA</w:t>
      </w:r>
      <w:r w:rsidRPr="00376644">
        <w:rPr>
          <w:rFonts w:ascii="Arial" w:hAnsi="Arial" w:cs="Arial"/>
          <w:color w:val="262626" w:themeColor="text1" w:themeTint="D9"/>
        </w:rPr>
        <w:t>, na pendência de qualquer uma das situações abaixo especificadas, sem que isso gere direito a alteração de preços ou compensação financeira: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sz w:val="24"/>
          <w:szCs w:val="24"/>
        </w:rPr>
        <w:t>4</w:t>
      </w:r>
      <w:r w:rsidRPr="00376644">
        <w:rPr>
          <w:rFonts w:ascii="Arial" w:hAnsi="Arial" w:cs="Arial"/>
          <w:color w:val="262626" w:themeColor="text1" w:themeTint="D9"/>
        </w:rPr>
        <w:t xml:space="preserve">.3.1. Atestação pelo </w:t>
      </w:r>
      <w:r w:rsidRPr="00376644">
        <w:rPr>
          <w:rFonts w:ascii="Arial" w:hAnsi="Arial" w:cs="Arial"/>
          <w:b/>
          <w:bCs/>
          <w:color w:val="262626" w:themeColor="text1" w:themeTint="D9"/>
        </w:rPr>
        <w:t>CONTRATANTE</w:t>
      </w:r>
      <w:r w:rsidRPr="00376644">
        <w:rPr>
          <w:rFonts w:ascii="Arial" w:hAnsi="Arial" w:cs="Arial"/>
          <w:color w:val="262626" w:themeColor="text1" w:themeTint="D9"/>
        </w:rPr>
        <w:t xml:space="preserve">, em relação ao cumprimento do objeto desta licitação, das notas fiscais emitidas pela </w:t>
      </w:r>
      <w:r w:rsidRPr="00376644">
        <w:rPr>
          <w:rFonts w:ascii="Arial" w:hAnsi="Arial" w:cs="Arial"/>
          <w:b/>
          <w:bCs/>
          <w:color w:val="262626" w:themeColor="text1" w:themeTint="D9"/>
        </w:rPr>
        <w:t>CONTRATADA</w:t>
      </w:r>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4.3.2. Na hipótese de estarem os documentos discriminados no subitem 4.1.3 a 4.1.5, com a validade expirada, o pagamento ficará retido até a apresentação de novos documentos, dentro do prazo de validade, não cabendo ao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nenhuma responsabilidade sobre o atraso no pagamento;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4.3.2.1. Decorridos 15 (quinze) dias contados da data em que os pagamentos estiverem retidos, sem que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 xml:space="preserve">apresente a documentação hábil para liberação dos seus créditos, o Contrato será rescindido unilateralmente pelo </w:t>
      </w:r>
      <w:r w:rsidRPr="00376644">
        <w:rPr>
          <w:rFonts w:ascii="Arial" w:hAnsi="Arial" w:cs="Arial"/>
          <w:b/>
          <w:bCs/>
          <w:color w:val="262626" w:themeColor="text1" w:themeTint="D9"/>
        </w:rPr>
        <w:t>CONTRATANTE</w:t>
      </w:r>
      <w:r w:rsidRPr="00376644">
        <w:rPr>
          <w:rFonts w:ascii="Arial" w:hAnsi="Arial" w:cs="Arial"/>
          <w:color w:val="262626" w:themeColor="text1" w:themeTint="D9"/>
        </w:rPr>
        <w:t>, ficando assegurado à licitante vencedora, tão somente, o direito ao recebimento do pagamento dos produtos efetivamente entregues;</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color w:val="262626" w:themeColor="text1" w:themeTint="D9"/>
        </w:rPr>
        <w:t xml:space="preserve">4.4. 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 xml:space="preserve">pode deduzir, do montante a pagar, os valores correspondentes a multas ou indenizações devidas pela </w:t>
      </w:r>
      <w:r w:rsidRPr="00376644">
        <w:rPr>
          <w:rFonts w:ascii="Arial" w:hAnsi="Arial" w:cs="Arial"/>
          <w:b/>
          <w:bCs/>
          <w:color w:val="262626" w:themeColor="text1" w:themeTint="D9"/>
        </w:rPr>
        <w:t>CONTRATADA</w:t>
      </w:r>
      <w:r w:rsidRPr="00376644">
        <w:rPr>
          <w:rFonts w:ascii="Arial" w:hAnsi="Arial" w:cs="Arial"/>
          <w:color w:val="262626" w:themeColor="text1" w:themeTint="D9"/>
        </w:rPr>
        <w:t>, nos termos do Contrato;</w:t>
      </w:r>
    </w:p>
    <w:p w:rsidR="000C639C" w:rsidRPr="00376644" w:rsidRDefault="000C639C" w:rsidP="000C639C">
      <w:pPr>
        <w:jc w:val="both"/>
        <w:rPr>
          <w:rFonts w:ascii="Arial" w:hAnsi="Arial" w:cs="Arial"/>
          <w:b/>
          <w:bCs/>
          <w:color w:val="262626" w:themeColor="text1" w:themeTint="D9"/>
        </w:rPr>
      </w:pPr>
    </w:p>
    <w:p w:rsidR="000C639C" w:rsidRPr="00376644" w:rsidRDefault="000C639C" w:rsidP="000C639C">
      <w:pPr>
        <w:jc w:val="both"/>
        <w:rPr>
          <w:rFonts w:ascii="Arial" w:hAnsi="Arial" w:cs="Arial"/>
          <w:color w:val="262626" w:themeColor="text1" w:themeTint="D9"/>
        </w:rPr>
      </w:pPr>
      <w:r w:rsidRPr="00376644">
        <w:rPr>
          <w:rFonts w:ascii="Arial" w:hAnsi="Arial" w:cs="Arial"/>
          <w:b/>
          <w:bCs/>
          <w:color w:val="262626" w:themeColor="text1" w:themeTint="D9"/>
        </w:rPr>
        <w:t>CLÁUSULA QUINTA – DAS DOTAÇÕES ORÇAMENTÁRIAS</w:t>
      </w:r>
    </w:p>
    <w:p w:rsidR="000C639C" w:rsidRPr="00376644" w:rsidRDefault="000C639C" w:rsidP="000C639C">
      <w:pPr>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5.1. As despesas decorrentes deste Contrato correrão por conta dos recursos orçamentários consignados no Orçamento Geral do Município de Janaúba/MG, para o exercício de 20</w:t>
      </w:r>
      <w:r w:rsidR="008E75C6" w:rsidRPr="00376644">
        <w:rPr>
          <w:rFonts w:ascii="Arial" w:hAnsi="Arial" w:cs="Arial"/>
          <w:color w:val="262626" w:themeColor="text1" w:themeTint="D9"/>
        </w:rPr>
        <w:t>1</w:t>
      </w:r>
      <w:r w:rsidR="001F2F5F" w:rsidRPr="00376644">
        <w:rPr>
          <w:rFonts w:ascii="Arial" w:hAnsi="Arial" w:cs="Arial"/>
          <w:color w:val="262626" w:themeColor="text1" w:themeTint="D9"/>
        </w:rPr>
        <w:t>9</w:t>
      </w:r>
      <w:r w:rsidRPr="00376644">
        <w:rPr>
          <w:rFonts w:ascii="Arial" w:hAnsi="Arial" w:cs="Arial"/>
          <w:color w:val="262626" w:themeColor="text1" w:themeTint="D9"/>
        </w:rPr>
        <w:t>, obedecendo à seguinte classificação</w:t>
      </w:r>
      <w:r w:rsidR="00D12B57" w:rsidRPr="00376644">
        <w:rPr>
          <w:rFonts w:ascii="Arial" w:hAnsi="Arial" w:cs="Arial"/>
          <w:color w:val="262626" w:themeColor="text1" w:themeTint="D9"/>
        </w:rPr>
        <w:t xml:space="preserve"> indicada no termo de referência;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SEXTA: DAS OBRIGAÇÕES DA CONTRATADA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 Na execução do objeto do presente contrato obriga-se a CONTRATADA a envidar todo o empenho e dedicação necessários ao fiel e adequado cumprimento dos encargos que lhe são confiados, obrigando-se ainda 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6.1.1. direcionar todos os recursos necessários, visando à obtenção do perfeito fornecimento do objeto contratual, de forma plena e satisfatória, sem ônus adicionais de qualquer natureza ao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6.1.2. observar as normas legais a que está sujeita para fornecimento do objeto e apresentar, sempre que solicitado, os documentos que comprovem a procedência do produto;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6.1.3. manter estoque regular dos objetos, de modo a poder atender de imediato as solicitações do Município de Janaúba/MG;</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sz w:val="24"/>
          <w:szCs w:val="24"/>
        </w:rPr>
      </w:pPr>
      <w:r w:rsidRPr="00376644">
        <w:rPr>
          <w:rFonts w:ascii="Arial" w:hAnsi="Arial" w:cs="Arial"/>
          <w:color w:val="262626" w:themeColor="text1" w:themeTint="D9"/>
        </w:rPr>
        <w:t xml:space="preserve">6.1.4. ressarcir o Município do equivalente a todos os danos decorrentes de paralisação ou interrupção do fornecimento do material adquirido, exceto quando isso ocorrer por exigência do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 xml:space="preserve">ou ainda por caso fortuito ou força maior, circunstâncias devidamente comunicadas ao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no prazo de 48 (quarenta e oito horas), após a sua ocorrência</w:t>
      </w:r>
      <w:r w:rsidRPr="00376644">
        <w:rPr>
          <w:rFonts w:ascii="Arial" w:hAnsi="Arial" w:cs="Arial"/>
          <w:color w:val="262626" w:themeColor="text1" w:themeTint="D9"/>
          <w:sz w:val="24"/>
          <w:szCs w:val="24"/>
        </w:rPr>
        <w:t>;</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6.1.5. responsabilizar-se por eventuais multas municipais, estaduais e federais decorrentes de faltas por ela cometidas na execução do Contrato;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6.1.6. exigir de seu pessoal o uso de equipamentos e materiais de segurança necessários à execução do objeto desta licitação, bem como fiscalizar o cumprimento das normas e medidas de segurança;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lastRenderedPageBreak/>
        <w:t>6.1.7. manter absoluto sigilo com referência a assuntos de que tome conhecimento, em função do cumprimento do objeto desta licitação;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sz w:val="24"/>
          <w:szCs w:val="24"/>
        </w:rPr>
      </w:pPr>
      <w:r w:rsidRPr="00376644">
        <w:rPr>
          <w:rFonts w:ascii="Arial" w:hAnsi="Arial" w:cs="Arial"/>
          <w:color w:val="262626" w:themeColor="text1" w:themeTint="D9"/>
        </w:rPr>
        <w:t xml:space="preserve">6.1.8. cumprir todas as obrigações de natureza fiscal, trabalhista e previdenciária, incluindo seguro contra riscos de acidentes do trabalho, com relação ao pessoal designado para a realização do fornecimento, que não terão com 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qualquer vínculo empregatício;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6.1.10. responder, independentemente de culpa, por qualquer dano pessoal ou patrimonial ao </w:t>
      </w:r>
      <w:r w:rsidRPr="00376644">
        <w:rPr>
          <w:rFonts w:ascii="Arial" w:hAnsi="Arial" w:cs="Arial"/>
          <w:b/>
          <w:bCs/>
          <w:color w:val="262626" w:themeColor="text1" w:themeTint="D9"/>
        </w:rPr>
        <w:t>CONTRATANTE</w:t>
      </w:r>
      <w:r w:rsidRPr="00376644">
        <w:rPr>
          <w:rFonts w:ascii="Arial" w:hAnsi="Arial" w:cs="Arial"/>
          <w:color w:val="262626" w:themeColor="text1" w:themeTint="D9"/>
        </w:rPr>
        <w:t xml:space="preserve">, ou ainda a terceiros, na execução do fornecimento objeto da licitação, não sendo excluída, ou mesmo reduzida, a responsabilidade pelo fato de haver fiscalização ou acompanhamento pelo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6.6.11. Manter durante toda a execução do Contrato compatibilidade com as obrigações por ela assumidas, todas as condições de habilitação e qualificação, exigidas na licitação.</w:t>
      </w:r>
    </w:p>
    <w:p w:rsidR="000C639C" w:rsidRPr="00376644" w:rsidRDefault="000C639C" w:rsidP="000C639C">
      <w:pPr>
        <w:autoSpaceDE w:val="0"/>
        <w:autoSpaceDN w:val="0"/>
        <w:adjustRightInd w:val="0"/>
        <w:rPr>
          <w:rFonts w:ascii="Arial" w:hAnsi="Arial" w:cs="Arial"/>
          <w:b/>
          <w:bCs/>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SÉTIMA: DAS OBRIGAÇÕES DO CONTRATANTE</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7.1. </w:t>
      </w:r>
      <w:r w:rsidRPr="00376644">
        <w:rPr>
          <w:rFonts w:ascii="Arial" w:hAnsi="Arial" w:cs="Arial"/>
          <w:b/>
          <w:color w:val="262626" w:themeColor="text1" w:themeTint="D9"/>
        </w:rPr>
        <w:t>O CONTRATANTE</w:t>
      </w:r>
      <w:r w:rsidRPr="00376644">
        <w:rPr>
          <w:rFonts w:ascii="Arial" w:hAnsi="Arial" w:cs="Arial"/>
          <w:color w:val="262626" w:themeColor="text1" w:themeTint="D9"/>
        </w:rPr>
        <w:t>, durante a vigência deste contrato, compromete-se 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7.1.1. autorizar o fornecimento dos materiais, mediante formulário a ser emitido pela Secretaria de _______ e cujas cópias deverão ser anexadas às respectivas notas fiscais, para efeito de conferência e pagamento;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7.1.2. fiscalizar a execução do Contrato objetivando a qualidade desejada;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7.1.3. dar ciência à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imediatamente sobre qualquer anormalidade que verificar na execução do Contrato e indicar os procedimentos necessários ao seu correto cumprimento;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7.1.4. prestar as informações e os esclarecimentos atinentes ao objeto, que venham ser solicitados pela </w:t>
      </w:r>
      <w:r w:rsidRPr="00376644">
        <w:rPr>
          <w:rFonts w:ascii="Arial" w:hAnsi="Arial" w:cs="Arial"/>
          <w:b/>
          <w:bCs/>
          <w:color w:val="262626" w:themeColor="text1" w:themeTint="D9"/>
        </w:rPr>
        <w:t>CONTRATADA</w:t>
      </w:r>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7.1.5. O Município de janaúba/MG poderá solicitar à </w:t>
      </w:r>
      <w:r w:rsidRPr="00376644">
        <w:rPr>
          <w:rFonts w:ascii="Arial" w:hAnsi="Arial" w:cs="Arial"/>
          <w:b/>
          <w:bCs/>
          <w:color w:val="262626" w:themeColor="text1" w:themeTint="D9"/>
        </w:rPr>
        <w:t>CONTRATADA</w:t>
      </w:r>
      <w:r w:rsidRPr="00376644">
        <w:rPr>
          <w:rFonts w:ascii="Arial" w:hAnsi="Arial" w:cs="Arial"/>
          <w:color w:val="262626" w:themeColor="text1" w:themeTint="D9"/>
        </w:rPr>
        <w:t xml:space="preserve">, análise do produto entregue, sempre que o mesmo se fizer necessário, sem ônus para o Órgão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7.1.6. verificar e atestar, ao receber a Nota Fiscal, se as quantidades cobradas correspondem ao consumo real ocorrido;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7.1.7. efetuar pagamento à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de acordo com as condições de preço e prazo estabelecidas no contrato.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OITAVA: DA FISCALIZAÇÃO E ACOMPANHAMENTO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sz w:val="24"/>
          <w:szCs w:val="24"/>
        </w:rPr>
      </w:pPr>
      <w:r w:rsidRPr="00376644">
        <w:rPr>
          <w:rFonts w:ascii="Arial" w:hAnsi="Arial" w:cs="Arial"/>
          <w:color w:val="262626" w:themeColor="text1" w:themeTint="D9"/>
        </w:rPr>
        <w:t xml:space="preserve">8.2. </w:t>
      </w:r>
      <w:r w:rsidRPr="00376644">
        <w:rPr>
          <w:rFonts w:ascii="Arial" w:hAnsi="Arial" w:cs="Arial"/>
          <w:b/>
          <w:bCs/>
          <w:color w:val="262626" w:themeColor="text1" w:themeTint="D9"/>
        </w:rPr>
        <w:t xml:space="preserve">À FISCALIZAÇÃO </w:t>
      </w:r>
      <w:r w:rsidRPr="00376644">
        <w:rPr>
          <w:rFonts w:ascii="Arial" w:hAnsi="Arial" w:cs="Arial"/>
          <w:color w:val="262626" w:themeColor="text1" w:themeTint="D9"/>
        </w:rPr>
        <w:t>compete, entre outras atribuições</w:t>
      </w:r>
      <w:r w:rsidRPr="00376644">
        <w:rPr>
          <w:rFonts w:ascii="Arial" w:hAnsi="Arial" w:cs="Arial"/>
          <w:color w:val="262626" w:themeColor="text1" w:themeTint="D9"/>
          <w:sz w:val="24"/>
          <w:szCs w:val="24"/>
        </w:rPr>
        <w:t>:</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I. Solicitar à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e seus prepostos, ou obter da Administração, tempestivamente, todas as providências necessárias ao bom andamento deste contrato;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II. Verificar a conformidade da execução contratual com as normas especificadas e se os procedimentos empregados são adequados para garantir a qualidade desejada </w:t>
      </w:r>
      <w:proofErr w:type="spellStart"/>
      <w:r w:rsidRPr="00376644">
        <w:rPr>
          <w:rFonts w:ascii="Arial" w:hAnsi="Arial" w:cs="Arial"/>
          <w:color w:val="262626" w:themeColor="text1" w:themeTint="D9"/>
        </w:rPr>
        <w:t>dosprodutos</w:t>
      </w:r>
      <w:proofErr w:type="spellEnd"/>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lastRenderedPageBreak/>
        <w:t>III. Anotar, em registro próprio, todas as ocorrências relacionadas com a execução do Contrato, determinando o que for necessário à regularização das falhas ou defeitos observados.</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8.3. A ação da </w:t>
      </w:r>
      <w:r w:rsidRPr="00376644">
        <w:rPr>
          <w:rFonts w:ascii="Arial" w:hAnsi="Arial" w:cs="Arial"/>
          <w:b/>
          <w:bCs/>
          <w:color w:val="262626" w:themeColor="text1" w:themeTint="D9"/>
        </w:rPr>
        <w:t xml:space="preserve">FISCALIZAÇÃO </w:t>
      </w:r>
      <w:r w:rsidRPr="00376644">
        <w:rPr>
          <w:rFonts w:ascii="Arial" w:hAnsi="Arial" w:cs="Arial"/>
          <w:color w:val="262626" w:themeColor="text1" w:themeTint="D9"/>
        </w:rPr>
        <w:t xml:space="preserve">não exonera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de suas responsabilidades contratuais.</w:t>
      </w:r>
    </w:p>
    <w:p w:rsidR="000C639C" w:rsidRPr="00376644" w:rsidRDefault="000C639C" w:rsidP="000C639C">
      <w:pPr>
        <w:autoSpaceDE w:val="0"/>
        <w:autoSpaceDN w:val="0"/>
        <w:adjustRightInd w:val="0"/>
        <w:rPr>
          <w:rFonts w:ascii="Arial" w:hAnsi="Arial" w:cs="Arial"/>
          <w:b/>
          <w:bCs/>
          <w:color w:val="262626" w:themeColor="text1" w:themeTint="D9"/>
          <w:sz w:val="24"/>
          <w:szCs w:val="24"/>
        </w:rPr>
      </w:pPr>
    </w:p>
    <w:p w:rsidR="000C639C" w:rsidRPr="00376644" w:rsidRDefault="000C639C" w:rsidP="000C639C">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CLÁUSULA NONA: DO FORNECIMENTO DO OBJETO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9.1. O fornecimento dos bens deverá ser feito de acordo com as necessidades do CONTRATANTE;</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color w:val="262626" w:themeColor="text1" w:themeTint="D9"/>
        </w:rPr>
        <w:t>9.2. A CONTRATADA somente poderá fornecer o objeto previamente autorizados pelo Setor de engenharia deste Município</w:t>
      </w:r>
      <w:r w:rsidRPr="00376644">
        <w:rPr>
          <w:rFonts w:ascii="Arial" w:hAnsi="Arial" w:cs="Arial"/>
          <w:b/>
          <w:bCs/>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9.3. A CONTRATADA obriga-se a manter atendimento diário, no mínimo de 08:00 (oito) até as 18:00 (dezoito) horas, todos os dias da semana.</w:t>
      </w:r>
    </w:p>
    <w:p w:rsidR="000C639C" w:rsidRPr="00376644" w:rsidRDefault="000C639C" w:rsidP="000C639C">
      <w:pPr>
        <w:autoSpaceDE w:val="0"/>
        <w:autoSpaceDN w:val="0"/>
        <w:adjustRightInd w:val="0"/>
        <w:jc w:val="both"/>
        <w:rPr>
          <w:rFonts w:ascii="Arial" w:hAnsi="Arial" w:cs="Arial"/>
          <w:b/>
          <w:bCs/>
          <w:color w:val="262626" w:themeColor="text1" w:themeTint="D9"/>
        </w:rPr>
      </w:pPr>
    </w:p>
    <w:p w:rsidR="000C639C" w:rsidRPr="00376644" w:rsidRDefault="00501382"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w:t>
      </w:r>
      <w:r w:rsidR="000C639C" w:rsidRPr="00376644">
        <w:rPr>
          <w:rFonts w:ascii="Arial" w:hAnsi="Arial" w:cs="Arial"/>
          <w:b/>
          <w:bCs/>
          <w:color w:val="262626" w:themeColor="text1" w:themeTint="D9"/>
        </w:rPr>
        <w:t xml:space="preserve"> DAS CONDIÇÕES DE RECEBIMENTO DO OJBETO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10.1. Em conformidade com os artigos </w:t>
      </w:r>
      <w:smartTag w:uri="urn:schemas-microsoft-com:office:smarttags" w:element="metricconverter">
        <w:smartTagPr>
          <w:attr w:name="ProductID" w:val="73 a"/>
        </w:smartTagPr>
        <w:r w:rsidRPr="00376644">
          <w:rPr>
            <w:rFonts w:ascii="Arial" w:hAnsi="Arial" w:cs="Arial"/>
            <w:color w:val="262626" w:themeColor="text1" w:themeTint="D9"/>
          </w:rPr>
          <w:t>73 a</w:t>
        </w:r>
      </w:smartTag>
      <w:r w:rsidRPr="00376644">
        <w:rPr>
          <w:rFonts w:ascii="Arial" w:hAnsi="Arial" w:cs="Arial"/>
          <w:color w:val="262626" w:themeColor="text1" w:themeTint="D9"/>
        </w:rPr>
        <w:t xml:space="preserve"> 76, da Lei nº. 8.666/93, com alterações posteriores, mediante recibo, o objeto da presente licitação será recebido: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10.1.1. </w:t>
      </w:r>
      <w:r w:rsidRPr="00376644">
        <w:rPr>
          <w:rFonts w:ascii="Arial" w:hAnsi="Arial" w:cs="Arial"/>
          <w:b/>
          <w:bCs/>
          <w:color w:val="262626" w:themeColor="text1" w:themeTint="D9"/>
        </w:rPr>
        <w:t>Provisoriamente</w:t>
      </w:r>
      <w:r w:rsidRPr="00376644">
        <w:rPr>
          <w:rFonts w:ascii="Arial" w:hAnsi="Arial" w:cs="Arial"/>
          <w:color w:val="262626" w:themeColor="text1" w:themeTint="D9"/>
        </w:rPr>
        <w:t>, imediatamente depois de fornecido o produto, para efeito de posterior verificação da conformidade do mesmo com a especificação do objeto;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10.1.2. </w:t>
      </w:r>
      <w:r w:rsidRPr="00376644">
        <w:rPr>
          <w:rFonts w:ascii="Arial" w:hAnsi="Arial" w:cs="Arial"/>
          <w:b/>
          <w:bCs/>
          <w:color w:val="262626" w:themeColor="text1" w:themeTint="D9"/>
        </w:rPr>
        <w:t>Definitivamente</w:t>
      </w:r>
      <w:r w:rsidRPr="00376644">
        <w:rPr>
          <w:rFonts w:ascii="Arial" w:hAnsi="Arial" w:cs="Arial"/>
          <w:color w:val="262626" w:themeColor="text1" w:themeTint="D9"/>
        </w:rPr>
        <w:t xml:space="preserve">, após a verificação da qualidade e quantidade do produto e </w:t>
      </w:r>
      <w:proofErr w:type="spellStart"/>
      <w:r w:rsidRPr="00376644">
        <w:rPr>
          <w:rFonts w:ascii="Arial" w:hAnsi="Arial" w:cs="Arial"/>
          <w:color w:val="262626" w:themeColor="text1" w:themeTint="D9"/>
        </w:rPr>
        <w:t>conseqüente</w:t>
      </w:r>
      <w:proofErr w:type="spellEnd"/>
      <w:r w:rsidRPr="00376644">
        <w:rPr>
          <w:rFonts w:ascii="Arial" w:hAnsi="Arial" w:cs="Arial"/>
          <w:color w:val="262626" w:themeColor="text1" w:themeTint="D9"/>
        </w:rPr>
        <w:t xml:space="preserve"> aceitação, quando a nota fiscal será atestada e remetida para pagamento;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10.2. O objeto fornecido em desacordo com o estipulado neste instrumento convocatório e na proposta do adjudicatário será rejeitado parcialmente ou totalmente, conforme o caso;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10.3. Caberá ao Setor de Engenharia do CONTRATANTE atestar o recebimento do objeto desta licitação.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 xml:space="preserve">CLÁUSULA DÉCIMA </w:t>
      </w:r>
      <w:r w:rsidR="00501382" w:rsidRPr="00376644">
        <w:rPr>
          <w:rFonts w:ascii="Arial" w:hAnsi="Arial" w:cs="Arial"/>
          <w:b/>
          <w:bCs/>
          <w:color w:val="262626" w:themeColor="text1" w:themeTint="D9"/>
        </w:rPr>
        <w:t>PRIMEIRA</w:t>
      </w:r>
      <w:r w:rsidRPr="00376644">
        <w:rPr>
          <w:rFonts w:ascii="Arial" w:hAnsi="Arial" w:cs="Arial"/>
          <w:b/>
          <w:bCs/>
          <w:color w:val="262626" w:themeColor="text1" w:themeTint="D9"/>
        </w:rPr>
        <w:t xml:space="preserve"> - DOS REAJUSTES</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11.1. Não haverá reajustes de preços, sendo, porém repassados os aumentos ou reduções de preços quando houver defasagem comprovada pela contratada;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11.1.1. Quando ocorrer reajustes,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deverá requerer expressamente junto ao Setor de Licitação, anexando ao requerimento documento comprobatório do índice, valendo o reajuste ao contrato a partir do protocolo de documento;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501382"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w:t>
      </w:r>
      <w:r w:rsidR="000C639C" w:rsidRPr="00376644">
        <w:rPr>
          <w:rFonts w:ascii="Arial" w:hAnsi="Arial" w:cs="Arial"/>
          <w:color w:val="262626" w:themeColor="text1" w:themeTint="D9"/>
        </w:rPr>
        <w:t>.2. A substituição do fornecedor da licitante vencedora por outro, não poderá, em nenhuma hipótese, ser alegada como razão para o aumento dos preços pactuados.</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TERCEIRA - DA INEXECUÇÃO E RESCISÃO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13.1. A rescisão contratual pode ser:</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13.1.1. Determinada por ato unilateral e escrito do </w:t>
      </w:r>
      <w:r w:rsidRPr="00376644">
        <w:rPr>
          <w:rFonts w:ascii="Arial" w:hAnsi="Arial" w:cs="Arial"/>
          <w:b/>
          <w:bCs/>
          <w:color w:val="262626" w:themeColor="text1" w:themeTint="D9"/>
        </w:rPr>
        <w:t>CONTRATANTE</w:t>
      </w:r>
      <w:r w:rsidRPr="00376644">
        <w:rPr>
          <w:rFonts w:ascii="Arial" w:hAnsi="Arial" w:cs="Arial"/>
          <w:color w:val="262626" w:themeColor="text1" w:themeTint="D9"/>
        </w:rPr>
        <w:t>, nos casos enumerados nos incisos I, XII e XVII do art. 78 da Lei Federal nº. 8.666/93, com as alterações posteriores;</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13.1.2. Amigável por acordo entre as partes, mediante autorização escrita e fundamentada da autoridade competente, reduzida a termo no processo licitatório desde que haja conveniência do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13.2. A inexecução total ou parcial deste Contrato enseja a sua rescisão pelo </w:t>
      </w:r>
      <w:r w:rsidRPr="00376644">
        <w:rPr>
          <w:rFonts w:ascii="Arial" w:hAnsi="Arial" w:cs="Arial"/>
          <w:b/>
          <w:bCs/>
          <w:color w:val="262626" w:themeColor="text1" w:themeTint="D9"/>
        </w:rPr>
        <w:t>CONTRATANTE</w:t>
      </w:r>
      <w:r w:rsidRPr="00376644">
        <w:rPr>
          <w:rFonts w:ascii="Arial" w:hAnsi="Arial" w:cs="Arial"/>
          <w:color w:val="262626" w:themeColor="text1" w:themeTint="D9"/>
        </w:rPr>
        <w:t xml:space="preserve">, com as </w:t>
      </w:r>
      <w:proofErr w:type="spellStart"/>
      <w:r w:rsidRPr="00376644">
        <w:rPr>
          <w:rFonts w:ascii="Arial" w:hAnsi="Arial" w:cs="Arial"/>
          <w:color w:val="262626" w:themeColor="text1" w:themeTint="D9"/>
        </w:rPr>
        <w:t>conseqüências</w:t>
      </w:r>
      <w:proofErr w:type="spellEnd"/>
      <w:r w:rsidRPr="00376644">
        <w:rPr>
          <w:rFonts w:ascii="Arial" w:hAnsi="Arial" w:cs="Arial"/>
          <w:color w:val="262626" w:themeColor="text1" w:themeTint="D9"/>
        </w:rPr>
        <w:t xml:space="preserve"> previstas na Cláusula Sétima;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13.3. Constituem motivos para rescisão os previstos no art. 78 da Lei acima citada;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lastRenderedPageBreak/>
        <w:t xml:space="preserve">13.3.1. Em caso de rescisão prevista nos incisos XII a XVI do art. 78 da Lei acima referida, sem que haja culpa da </w:t>
      </w:r>
      <w:r w:rsidRPr="00376644">
        <w:rPr>
          <w:rFonts w:ascii="Arial" w:hAnsi="Arial" w:cs="Arial"/>
          <w:b/>
          <w:bCs/>
          <w:color w:val="262626" w:themeColor="text1" w:themeTint="D9"/>
        </w:rPr>
        <w:t>CONTRATADA</w:t>
      </w:r>
      <w:r w:rsidRPr="00376644">
        <w:rPr>
          <w:rFonts w:ascii="Arial" w:hAnsi="Arial" w:cs="Arial"/>
          <w:color w:val="262626" w:themeColor="text1" w:themeTint="D9"/>
        </w:rPr>
        <w:t>, será esta ressarcida dos prejuízos regularmente comprovados, quando os houver sofrido;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13.3.2. A rescisão contratual de que trata o inciso I do art. 79, acarreta as </w:t>
      </w:r>
      <w:proofErr w:type="spellStart"/>
      <w:r w:rsidRPr="00376644">
        <w:rPr>
          <w:rFonts w:ascii="Arial" w:hAnsi="Arial" w:cs="Arial"/>
          <w:color w:val="262626" w:themeColor="text1" w:themeTint="D9"/>
        </w:rPr>
        <w:t>conseqüências</w:t>
      </w:r>
      <w:proofErr w:type="spellEnd"/>
      <w:r w:rsidRPr="00376644">
        <w:rPr>
          <w:rFonts w:ascii="Arial" w:hAnsi="Arial" w:cs="Arial"/>
          <w:color w:val="262626" w:themeColor="text1" w:themeTint="D9"/>
        </w:rPr>
        <w:t xml:space="preserve"> previstas no art. 80, incisos I a IV, ambos da Lei Federal nº. 8.666/93 com alterações posteriores.</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13.4. 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a) for requerida ou decretada a falência ou liquidação da </w:t>
      </w:r>
      <w:r w:rsidRPr="00376644">
        <w:rPr>
          <w:rFonts w:ascii="Arial" w:hAnsi="Arial" w:cs="Arial"/>
          <w:b/>
          <w:bCs/>
          <w:color w:val="262626" w:themeColor="text1" w:themeTint="D9"/>
        </w:rPr>
        <w:t>CONTRATADA</w:t>
      </w:r>
      <w:r w:rsidRPr="00376644">
        <w:rPr>
          <w:rFonts w:ascii="Arial" w:hAnsi="Arial" w:cs="Arial"/>
          <w:color w:val="262626" w:themeColor="text1" w:themeTint="D9"/>
        </w:rPr>
        <w:t>, ou quando ela for atingida por execução judicial, ou outros fatos que comprometam a sua capacidade econômica e financeira;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b)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for declarada inidônea ou punida com proibição de licitar ou contratar com qualquer órgão da Administração Pública;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c) em cumprimento de determinação administrativa ou judicial que declare a</w:t>
      </w:r>
      <w:r w:rsidRPr="00376644">
        <w:rPr>
          <w:rFonts w:ascii="Arial" w:hAnsi="Arial" w:cs="Arial"/>
          <w:color w:val="262626" w:themeColor="text1" w:themeTint="D9"/>
          <w:sz w:val="24"/>
          <w:szCs w:val="24"/>
        </w:rPr>
        <w:t xml:space="preserve"> </w:t>
      </w:r>
      <w:r w:rsidRPr="00376644">
        <w:rPr>
          <w:rFonts w:ascii="Arial" w:hAnsi="Arial" w:cs="Arial"/>
          <w:color w:val="262626" w:themeColor="text1" w:themeTint="D9"/>
        </w:rPr>
        <w:t>nulidade da</w:t>
      </w:r>
      <w:r w:rsidRPr="00376644">
        <w:rPr>
          <w:rFonts w:ascii="Arial" w:hAnsi="Arial" w:cs="Arial"/>
          <w:color w:val="262626" w:themeColor="text1" w:themeTint="D9"/>
          <w:sz w:val="24"/>
          <w:szCs w:val="24"/>
        </w:rPr>
        <w:t xml:space="preserve"> </w:t>
      </w:r>
      <w:r w:rsidRPr="00376644">
        <w:rPr>
          <w:rFonts w:ascii="Arial" w:hAnsi="Arial" w:cs="Arial"/>
          <w:color w:val="262626" w:themeColor="text1" w:themeTint="D9"/>
        </w:rPr>
        <w:t>adjudicação.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13.5. Em caso de concordata, o Contrato poderá ser mantido, se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oferecer garantias que sejam consideradas adequadas e suficientes para o satisfatório cumprimento das obrigações por ela assumidas.</w:t>
      </w:r>
    </w:p>
    <w:p w:rsidR="000C639C" w:rsidRPr="00376644" w:rsidRDefault="000C639C" w:rsidP="000C639C">
      <w:pPr>
        <w:autoSpaceDE w:val="0"/>
        <w:autoSpaceDN w:val="0"/>
        <w:adjustRightInd w:val="0"/>
        <w:jc w:val="both"/>
        <w:rPr>
          <w:rFonts w:ascii="Arial" w:hAnsi="Arial" w:cs="Arial"/>
          <w:b/>
          <w:bCs/>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QUARTA - DAS ALTERAÇÕES CONTRATUAIS</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14.1. O presente Contrato poderá ser alterado, via termo aditivo, desde que haja interesse do </w:t>
      </w:r>
      <w:r w:rsidRPr="00376644">
        <w:rPr>
          <w:rFonts w:ascii="Arial" w:hAnsi="Arial" w:cs="Arial"/>
          <w:b/>
          <w:bCs/>
          <w:color w:val="262626" w:themeColor="text1" w:themeTint="D9"/>
        </w:rPr>
        <w:t>CONTRATANTE</w:t>
      </w:r>
      <w:r w:rsidRPr="00376644">
        <w:rPr>
          <w:rFonts w:ascii="Arial" w:hAnsi="Arial" w:cs="Arial"/>
          <w:color w:val="262626" w:themeColor="text1" w:themeTint="D9"/>
        </w:rPr>
        <w:t>, com a apresentação das devidas justificativas, nos termos da Lei Federal nº. 8.666/1993, com alterações posteriores;</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14.2. Eventuais acréscimos ou supressões de fornecimento ou do objeto poderão ser autorizados pela Administração com observância das limitações legais impostas pelo §1º. do art. 65, da Lei nº. 8.666/93, com alterações posteriores.</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QUINTA – DAS SANÇÕES ADMINISTRATIVAS</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15.1. Pelo atraso injustificado na entrega do objeto fica sujeita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às penalidades previstas no art. 7º da Lei Federal nº. 10.520/2002 e no art. 86 da Lei Federal nº. 8.666/1993 e alterações posteriores, na seguinte conformidade;</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I - Advertência;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II - Multa;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III - Suspensão temporária de participar de licitações e impedimento de contratar com a Administração;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IV - Declaração de inidoneidade para licitar ou contratar com a Administração Pública;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15.2. A multa será aplicada: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b) multa de 10% (dez por cento) sobre o valor total da contratação, no caso de inexecução total ou parcial do mesmo;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15.3. Caso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15.4. Serão considerados injustificados os atrasos não comunicados tempestivamente ou indevidamente fundamentados, ficando sua aceitação a critério do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15.5. Aplicadas às multas, 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 xml:space="preserve">descontará o seu valor do pagamento que fizer à </w:t>
      </w:r>
      <w:r w:rsidRPr="00376644">
        <w:rPr>
          <w:rFonts w:ascii="Arial" w:hAnsi="Arial" w:cs="Arial"/>
          <w:b/>
          <w:bCs/>
          <w:color w:val="262626" w:themeColor="text1" w:themeTint="D9"/>
        </w:rPr>
        <w:t>CONTRATADA</w:t>
      </w:r>
      <w:r w:rsidRPr="00376644">
        <w:rPr>
          <w:rFonts w:ascii="Arial" w:hAnsi="Arial" w:cs="Arial"/>
          <w:color w:val="262626" w:themeColor="text1" w:themeTint="D9"/>
        </w:rPr>
        <w:t>, após a sua imposição;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15.6. Caso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não tenha mais pagamento a receber, as multas devidas serão descontadas da caução recolhida a título de garantia contratual;</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15.7. As multas previstas nesta Cláusula não têm caráter compensatório, porém moratório, e </w:t>
      </w:r>
      <w:proofErr w:type="spellStart"/>
      <w:r w:rsidRPr="00376644">
        <w:rPr>
          <w:rFonts w:ascii="Arial" w:hAnsi="Arial" w:cs="Arial"/>
          <w:color w:val="262626" w:themeColor="text1" w:themeTint="D9"/>
        </w:rPr>
        <w:t>conseqüentemente</w:t>
      </w:r>
      <w:proofErr w:type="spellEnd"/>
      <w:r w:rsidRPr="00376644">
        <w:rPr>
          <w:rFonts w:ascii="Arial" w:hAnsi="Arial" w:cs="Arial"/>
          <w:color w:val="262626" w:themeColor="text1" w:themeTint="D9"/>
        </w:rPr>
        <w:t xml:space="preserve">, o pagamento delas não exime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 xml:space="preserve">da reparação dos eventuais danos, perdas ou prejuízos, que seu ato punível venha a acarretar ao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15.8. Enquanto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 xml:space="preserve">não cumprir as condições contratuais estabelecidas, 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reterá o seu pagamento.</w:t>
      </w:r>
    </w:p>
    <w:p w:rsidR="000C639C" w:rsidRPr="00376644" w:rsidRDefault="000C639C" w:rsidP="000C639C">
      <w:pPr>
        <w:autoSpaceDE w:val="0"/>
        <w:autoSpaceDN w:val="0"/>
        <w:adjustRightInd w:val="0"/>
        <w:rPr>
          <w:rFonts w:ascii="Arial" w:hAnsi="Arial" w:cs="Arial"/>
          <w:b/>
          <w:bCs/>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SEXTA – DA PUBLICAÇÃO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16.1. A publicação resumida do presente contrato na Imprensa Oficial será providenciada pelo CONTRATANTE, nos termos do parágrafo único do art. 61, da Lei nº. 8666/93, com alterações posteriores.</w:t>
      </w:r>
    </w:p>
    <w:p w:rsidR="000C639C" w:rsidRPr="00376644" w:rsidRDefault="000C639C" w:rsidP="000C639C">
      <w:pPr>
        <w:autoSpaceDE w:val="0"/>
        <w:autoSpaceDN w:val="0"/>
        <w:adjustRightInd w:val="0"/>
        <w:jc w:val="both"/>
        <w:rPr>
          <w:rFonts w:ascii="Arial" w:hAnsi="Arial" w:cs="Arial"/>
          <w:b/>
          <w:bCs/>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SÉTIMA – DA VINCULAÇÃO AO TERMO DE REFERÊNCIA E À PROPOSTA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17.1. O presente Contrato vincula-se aos termos:</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17.1.1 do termo de referência;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17.1.2. da proposta vencedora da </w:t>
      </w:r>
      <w:r w:rsidRPr="00376644">
        <w:rPr>
          <w:rFonts w:ascii="Arial" w:hAnsi="Arial" w:cs="Arial"/>
          <w:b/>
          <w:bCs/>
          <w:color w:val="262626" w:themeColor="text1" w:themeTint="D9"/>
        </w:rPr>
        <w:t>CONTRATADA</w:t>
      </w:r>
      <w:r w:rsidRPr="00376644">
        <w:rPr>
          <w:rFonts w:ascii="Arial" w:hAnsi="Arial" w:cs="Arial"/>
          <w:color w:val="262626" w:themeColor="text1" w:themeTint="D9"/>
        </w:rPr>
        <w:t>, os quais se constituem em parte integrante deste instrumento, independentemente de transcrição.</w:t>
      </w:r>
    </w:p>
    <w:p w:rsidR="000C639C" w:rsidRPr="00376644" w:rsidRDefault="000C639C" w:rsidP="000C639C">
      <w:pPr>
        <w:autoSpaceDE w:val="0"/>
        <w:autoSpaceDN w:val="0"/>
        <w:adjustRightInd w:val="0"/>
        <w:jc w:val="both"/>
        <w:rPr>
          <w:rFonts w:ascii="Arial" w:hAnsi="Arial" w:cs="Arial"/>
          <w:b/>
          <w:bCs/>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OITAVA – DO FORO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18.1. Fica eleito o Foro da cidade de Janaúba/MG para dirimir questões oriundas deste Contrato, não resolvidas na esfera administrativa, com expressa renúncia de qualquer outro, por mais privilegiado que seja.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E, por estarem assim justos e concordes, foi o presente Contrato, lavrado em 02 (duas) vias de igual teor, assinado pelas partes e testemunhas abaixo.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jc w:val="center"/>
        <w:rPr>
          <w:rFonts w:ascii="Arial" w:hAnsi="Arial" w:cs="Arial"/>
          <w:bCs/>
          <w:color w:val="262626" w:themeColor="text1" w:themeTint="D9"/>
        </w:rPr>
      </w:pPr>
      <w:r w:rsidRPr="00376644">
        <w:rPr>
          <w:rFonts w:ascii="Arial" w:hAnsi="Arial" w:cs="Arial"/>
          <w:bCs/>
          <w:color w:val="262626" w:themeColor="text1" w:themeTint="D9"/>
        </w:rPr>
        <w:t>Janaúba-MG</w:t>
      </w:r>
      <w:r w:rsidR="008E75C6" w:rsidRPr="00376644">
        <w:rPr>
          <w:rFonts w:ascii="Arial" w:hAnsi="Arial" w:cs="Arial"/>
          <w:bCs/>
          <w:color w:val="262626" w:themeColor="text1" w:themeTint="D9"/>
        </w:rPr>
        <w:t xml:space="preserve">, ___ de ________ </w:t>
      </w:r>
      <w:proofErr w:type="spellStart"/>
      <w:r w:rsidR="008E75C6" w:rsidRPr="00376644">
        <w:rPr>
          <w:rFonts w:ascii="Arial" w:hAnsi="Arial" w:cs="Arial"/>
          <w:bCs/>
          <w:color w:val="262626" w:themeColor="text1" w:themeTint="D9"/>
        </w:rPr>
        <w:t>de</w:t>
      </w:r>
      <w:proofErr w:type="spellEnd"/>
      <w:r w:rsidR="008E75C6" w:rsidRPr="00376644">
        <w:rPr>
          <w:rFonts w:ascii="Arial" w:hAnsi="Arial" w:cs="Arial"/>
          <w:bCs/>
          <w:color w:val="262626" w:themeColor="text1" w:themeTint="D9"/>
        </w:rPr>
        <w:t xml:space="preserve"> 2.01</w:t>
      </w:r>
      <w:r w:rsidR="00EB04BF" w:rsidRPr="00376644">
        <w:rPr>
          <w:rFonts w:ascii="Arial" w:hAnsi="Arial" w:cs="Arial"/>
          <w:bCs/>
          <w:color w:val="262626" w:themeColor="text1" w:themeTint="D9"/>
        </w:rPr>
        <w:t>9</w:t>
      </w:r>
      <w:r w:rsidRPr="00376644">
        <w:rPr>
          <w:rFonts w:ascii="Arial" w:hAnsi="Arial" w:cs="Arial"/>
          <w:bCs/>
          <w:color w:val="262626" w:themeColor="text1" w:themeTint="D9"/>
        </w:rPr>
        <w:t>.</w:t>
      </w:r>
    </w:p>
    <w:p w:rsidR="000C639C" w:rsidRPr="00376644" w:rsidRDefault="000C639C" w:rsidP="000C639C">
      <w:pPr>
        <w:jc w:val="center"/>
        <w:rPr>
          <w:rFonts w:ascii="Arial" w:hAnsi="Arial" w:cs="Arial"/>
          <w:bCs/>
          <w:color w:val="262626" w:themeColor="text1" w:themeTint="D9"/>
        </w:rPr>
      </w:pPr>
    </w:p>
    <w:p w:rsidR="000C639C" w:rsidRPr="00376644" w:rsidRDefault="000C639C" w:rsidP="000C639C">
      <w:pPr>
        <w:jc w:val="both"/>
        <w:rPr>
          <w:rFonts w:ascii="Arial" w:hAnsi="Arial" w:cs="Arial"/>
          <w:b/>
          <w:color w:val="262626" w:themeColor="text1" w:themeTint="D9"/>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376644" w:rsidRPr="00376644" w:rsidTr="008E75C6">
        <w:tc>
          <w:tcPr>
            <w:tcW w:w="4619" w:type="dxa"/>
          </w:tcPr>
          <w:p w:rsidR="000C639C" w:rsidRPr="00376644" w:rsidRDefault="000C639C" w:rsidP="008E75C6">
            <w:pPr>
              <w:jc w:val="center"/>
              <w:rPr>
                <w:rFonts w:ascii="Arial" w:hAnsi="Arial" w:cs="Arial"/>
                <w:b/>
                <w:color w:val="262626" w:themeColor="text1" w:themeTint="D9"/>
              </w:rPr>
            </w:pPr>
            <w:r w:rsidRPr="00376644">
              <w:rPr>
                <w:rFonts w:ascii="Arial" w:hAnsi="Arial" w:cs="Arial"/>
                <w:b/>
                <w:color w:val="262626" w:themeColor="text1" w:themeTint="D9"/>
              </w:rPr>
              <w:t xml:space="preserve">Carlos </w:t>
            </w:r>
            <w:proofErr w:type="spellStart"/>
            <w:r w:rsidRPr="00376644">
              <w:rPr>
                <w:rFonts w:ascii="Arial" w:hAnsi="Arial" w:cs="Arial"/>
                <w:b/>
                <w:color w:val="262626" w:themeColor="text1" w:themeTint="D9"/>
              </w:rPr>
              <w:t>Isaildon</w:t>
            </w:r>
            <w:proofErr w:type="spellEnd"/>
            <w:r w:rsidRPr="00376644">
              <w:rPr>
                <w:rFonts w:ascii="Arial" w:hAnsi="Arial" w:cs="Arial"/>
                <w:b/>
                <w:color w:val="262626" w:themeColor="text1" w:themeTint="D9"/>
              </w:rPr>
              <w:t xml:space="preserve"> Mendes</w:t>
            </w:r>
          </w:p>
          <w:p w:rsidR="000C639C" w:rsidRPr="00376644" w:rsidRDefault="000C639C" w:rsidP="008E75C6">
            <w:pPr>
              <w:jc w:val="center"/>
              <w:rPr>
                <w:rFonts w:ascii="Arial" w:hAnsi="Arial" w:cs="Arial"/>
                <w:b/>
                <w:color w:val="262626" w:themeColor="text1" w:themeTint="D9"/>
              </w:rPr>
            </w:pPr>
            <w:r w:rsidRPr="00376644">
              <w:rPr>
                <w:rFonts w:ascii="Arial" w:hAnsi="Arial" w:cs="Arial"/>
                <w:b/>
                <w:color w:val="262626" w:themeColor="text1" w:themeTint="D9"/>
              </w:rPr>
              <w:t>Prefeito de Janaúba</w:t>
            </w:r>
          </w:p>
          <w:p w:rsidR="000C639C" w:rsidRPr="00376644" w:rsidRDefault="000C639C" w:rsidP="008E75C6">
            <w:pPr>
              <w:jc w:val="center"/>
              <w:rPr>
                <w:rFonts w:ascii="Arial" w:hAnsi="Arial" w:cs="Arial"/>
                <w:b/>
                <w:color w:val="262626" w:themeColor="text1" w:themeTint="D9"/>
              </w:rPr>
            </w:pPr>
            <w:r w:rsidRPr="00376644">
              <w:rPr>
                <w:rFonts w:ascii="Arial" w:hAnsi="Arial" w:cs="Arial"/>
                <w:b/>
                <w:color w:val="262626" w:themeColor="text1" w:themeTint="D9"/>
              </w:rPr>
              <w:t>Contratante</w:t>
            </w: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tc>
        <w:tc>
          <w:tcPr>
            <w:tcW w:w="4620" w:type="dxa"/>
          </w:tcPr>
          <w:p w:rsidR="000C639C" w:rsidRPr="00376644" w:rsidRDefault="000C639C" w:rsidP="008E75C6">
            <w:pPr>
              <w:jc w:val="center"/>
              <w:rPr>
                <w:rFonts w:ascii="Arial" w:hAnsi="Arial" w:cs="Arial"/>
                <w:b/>
                <w:color w:val="262626" w:themeColor="text1" w:themeTint="D9"/>
              </w:rPr>
            </w:pPr>
            <w:r w:rsidRPr="00376644">
              <w:rPr>
                <w:rFonts w:ascii="Arial" w:hAnsi="Arial" w:cs="Arial"/>
                <w:b/>
                <w:color w:val="262626" w:themeColor="text1" w:themeTint="D9"/>
              </w:rPr>
              <w:t>Contratada</w:t>
            </w: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tc>
      </w:tr>
    </w:tbl>
    <w:p w:rsidR="000C639C" w:rsidRPr="00376644" w:rsidRDefault="000C639C" w:rsidP="000C639C">
      <w:pPr>
        <w:jc w:val="both"/>
        <w:rPr>
          <w:rFonts w:ascii="Arial" w:hAnsi="Arial" w:cs="Arial"/>
          <w:b/>
          <w:color w:val="262626" w:themeColor="text1" w:themeTint="D9"/>
        </w:rPr>
      </w:pPr>
    </w:p>
    <w:p w:rsidR="000C639C" w:rsidRPr="00376644" w:rsidRDefault="000C639C" w:rsidP="000C639C">
      <w:pPr>
        <w:jc w:val="both"/>
        <w:rPr>
          <w:rFonts w:ascii="Arial" w:hAnsi="Arial" w:cs="Arial"/>
          <w:b/>
          <w:color w:val="262626" w:themeColor="text1" w:themeTint="D9"/>
        </w:rPr>
      </w:pPr>
    </w:p>
    <w:p w:rsidR="000C639C" w:rsidRPr="00376644" w:rsidRDefault="000C639C" w:rsidP="000C639C">
      <w:pPr>
        <w:rPr>
          <w:rFonts w:ascii="Arial" w:hAnsi="Arial" w:cs="Arial"/>
          <w:b/>
          <w:color w:val="262626" w:themeColor="text1" w:themeTint="D9"/>
        </w:rPr>
      </w:pPr>
    </w:p>
    <w:p w:rsidR="000C639C" w:rsidRPr="00376644" w:rsidRDefault="000C639C" w:rsidP="000C639C">
      <w:pPr>
        <w:rPr>
          <w:rFonts w:ascii="Arial" w:hAnsi="Arial" w:cs="Arial"/>
          <w:b/>
          <w:color w:val="262626" w:themeColor="text1" w:themeTint="D9"/>
        </w:rPr>
      </w:pPr>
    </w:p>
    <w:p w:rsidR="000C639C" w:rsidRPr="00376644" w:rsidRDefault="000C639C" w:rsidP="000C639C">
      <w:pPr>
        <w:rPr>
          <w:rFonts w:ascii="Arial" w:hAnsi="Arial" w:cs="Arial"/>
          <w:b/>
          <w:bCs/>
          <w:color w:val="262626" w:themeColor="text1" w:themeTint="D9"/>
        </w:rPr>
      </w:pPr>
      <w:r w:rsidRPr="00376644">
        <w:rPr>
          <w:rFonts w:ascii="Arial" w:hAnsi="Arial" w:cs="Arial"/>
          <w:b/>
          <w:bCs/>
          <w:color w:val="262626" w:themeColor="text1" w:themeTint="D9"/>
        </w:rPr>
        <w:t>Testemunhas:</w:t>
      </w:r>
    </w:p>
    <w:p w:rsidR="000C639C" w:rsidRPr="00376644" w:rsidRDefault="000C639C" w:rsidP="000C639C">
      <w:pPr>
        <w:rPr>
          <w:rFonts w:ascii="Arial" w:hAnsi="Arial" w:cs="Arial"/>
          <w:b/>
          <w:bCs/>
          <w:color w:val="262626" w:themeColor="text1" w:themeTint="D9"/>
        </w:rPr>
      </w:pPr>
    </w:p>
    <w:p w:rsidR="000C639C" w:rsidRPr="00376644" w:rsidRDefault="000C639C" w:rsidP="000C639C">
      <w:pPr>
        <w:rPr>
          <w:rFonts w:ascii="Arial" w:hAnsi="Arial" w:cs="Arial"/>
          <w:b/>
          <w:bCs/>
          <w:color w:val="262626" w:themeColor="text1" w:themeTint="D9"/>
        </w:rPr>
      </w:pPr>
    </w:p>
    <w:p w:rsidR="000C639C" w:rsidRPr="00376644" w:rsidRDefault="000C639C" w:rsidP="000C639C">
      <w:pPr>
        <w:rPr>
          <w:rFonts w:ascii="Arial" w:hAnsi="Arial" w:cs="Arial"/>
          <w:b/>
          <w:bCs/>
          <w:color w:val="262626" w:themeColor="text1" w:themeTint="D9"/>
        </w:rPr>
      </w:pPr>
      <w:r w:rsidRPr="00376644">
        <w:rPr>
          <w:rFonts w:ascii="Arial" w:hAnsi="Arial" w:cs="Arial"/>
          <w:b/>
          <w:bCs/>
          <w:color w:val="262626" w:themeColor="text1" w:themeTint="D9"/>
        </w:rPr>
        <w:t>________________________________________</w:t>
      </w:r>
    </w:p>
    <w:p w:rsidR="000C639C" w:rsidRPr="00376644" w:rsidRDefault="000C639C" w:rsidP="000C639C">
      <w:pPr>
        <w:rPr>
          <w:rFonts w:ascii="Arial" w:hAnsi="Arial" w:cs="Arial"/>
          <w:b/>
          <w:bCs/>
          <w:color w:val="262626" w:themeColor="text1" w:themeTint="D9"/>
        </w:rPr>
      </w:pPr>
      <w:r w:rsidRPr="00376644">
        <w:rPr>
          <w:rFonts w:ascii="Arial" w:hAnsi="Arial" w:cs="Arial"/>
          <w:b/>
          <w:bCs/>
          <w:color w:val="262626" w:themeColor="text1" w:themeTint="D9"/>
        </w:rPr>
        <w:t>CPF:</w:t>
      </w:r>
    </w:p>
    <w:p w:rsidR="000C639C" w:rsidRPr="00376644" w:rsidRDefault="000C639C" w:rsidP="000C639C">
      <w:pPr>
        <w:rPr>
          <w:rFonts w:ascii="Arial" w:hAnsi="Arial" w:cs="Arial"/>
          <w:b/>
          <w:bCs/>
          <w:color w:val="262626" w:themeColor="text1" w:themeTint="D9"/>
        </w:rPr>
      </w:pPr>
    </w:p>
    <w:p w:rsidR="000C639C" w:rsidRPr="00376644" w:rsidRDefault="000C639C" w:rsidP="000C639C">
      <w:pPr>
        <w:rPr>
          <w:rFonts w:ascii="Arial" w:hAnsi="Arial" w:cs="Arial"/>
          <w:b/>
          <w:bCs/>
          <w:color w:val="262626" w:themeColor="text1" w:themeTint="D9"/>
        </w:rPr>
      </w:pPr>
    </w:p>
    <w:p w:rsidR="000C639C" w:rsidRPr="00376644" w:rsidRDefault="000C639C" w:rsidP="000C639C">
      <w:pPr>
        <w:rPr>
          <w:rFonts w:ascii="Arial" w:hAnsi="Arial" w:cs="Arial"/>
          <w:b/>
          <w:bCs/>
          <w:color w:val="262626" w:themeColor="text1" w:themeTint="D9"/>
        </w:rPr>
      </w:pPr>
    </w:p>
    <w:p w:rsidR="000C639C" w:rsidRPr="00376644" w:rsidRDefault="000C639C" w:rsidP="000C639C">
      <w:pPr>
        <w:rPr>
          <w:rFonts w:ascii="Arial" w:hAnsi="Arial" w:cs="Arial"/>
          <w:b/>
          <w:bCs/>
          <w:color w:val="262626" w:themeColor="text1" w:themeTint="D9"/>
        </w:rPr>
      </w:pPr>
      <w:r w:rsidRPr="00376644">
        <w:rPr>
          <w:rFonts w:ascii="Arial" w:hAnsi="Arial" w:cs="Arial"/>
          <w:b/>
          <w:bCs/>
          <w:color w:val="262626" w:themeColor="text1" w:themeTint="D9"/>
        </w:rPr>
        <w:t>________________________________________</w:t>
      </w:r>
    </w:p>
    <w:p w:rsidR="000C639C" w:rsidRPr="00376644" w:rsidRDefault="000C639C" w:rsidP="000C639C">
      <w:pPr>
        <w:rPr>
          <w:rFonts w:ascii="Arial" w:hAnsi="Arial" w:cs="Arial"/>
          <w:b/>
          <w:bCs/>
          <w:color w:val="262626" w:themeColor="text1" w:themeTint="D9"/>
        </w:rPr>
      </w:pPr>
      <w:r w:rsidRPr="00376644">
        <w:rPr>
          <w:rFonts w:ascii="Arial" w:hAnsi="Arial" w:cs="Arial"/>
          <w:b/>
          <w:bCs/>
          <w:color w:val="262626" w:themeColor="text1" w:themeTint="D9"/>
        </w:rPr>
        <w:t>CPF:</w:t>
      </w:r>
    </w:p>
    <w:p w:rsidR="000C639C" w:rsidRPr="00376644" w:rsidRDefault="000C639C" w:rsidP="00C863BF">
      <w:pPr>
        <w:rPr>
          <w:rFonts w:ascii="Arial" w:hAnsi="Arial" w:cs="Arial"/>
          <w:b/>
          <w:bCs/>
          <w:color w:val="262626" w:themeColor="text1" w:themeTint="D9"/>
        </w:rPr>
      </w:pPr>
    </w:p>
    <w:sectPr w:rsidR="000C639C" w:rsidRPr="00376644"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890" w:rsidRDefault="00156890" w:rsidP="001F39C2">
      <w:r>
        <w:separator/>
      </w:r>
    </w:p>
  </w:endnote>
  <w:endnote w:type="continuationSeparator" w:id="0">
    <w:p w:rsidR="00156890" w:rsidRDefault="0015689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44" w:rsidRPr="00996F5A" w:rsidRDefault="00376644"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376644" w:rsidRPr="00996F5A" w:rsidRDefault="00376644"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890" w:rsidRDefault="00156890" w:rsidP="001F39C2">
      <w:r>
        <w:separator/>
      </w:r>
    </w:p>
  </w:footnote>
  <w:footnote w:type="continuationSeparator" w:id="0">
    <w:p w:rsidR="00156890" w:rsidRDefault="00156890"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376644" w:rsidTr="00A56C8A">
      <w:trPr>
        <w:trHeight w:val="1083"/>
        <w:jc w:val="center"/>
      </w:trPr>
      <w:tc>
        <w:tcPr>
          <w:tcW w:w="1616" w:type="dxa"/>
        </w:tcPr>
        <w:p w:rsidR="00376644" w:rsidRPr="00C55D10" w:rsidRDefault="00376644" w:rsidP="00A56C8A">
          <w:pPr>
            <w:pStyle w:val="Cabealho"/>
            <w:spacing w:line="360" w:lineRule="auto"/>
            <w:rPr>
              <w:rFonts w:ascii="Calibri" w:eastAsia="Calibri" w:hAnsi="Calibri"/>
            </w:rPr>
          </w:pPr>
          <w:r>
            <w:rPr>
              <w:rFonts w:ascii="Calibri" w:eastAsia="Calibri" w:hAnsi="Calibri"/>
              <w:noProof/>
            </w:rPr>
            <w:drawing>
              <wp:inline distT="0" distB="0" distL="0" distR="0" wp14:anchorId="5C92E456" wp14:editId="0A4EB02E">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376644" w:rsidRPr="00C55D10" w:rsidRDefault="00376644"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376644" w:rsidRPr="00C55D10" w:rsidRDefault="00376644" w:rsidP="00A56C8A">
          <w:pPr>
            <w:pStyle w:val="Cabealho"/>
            <w:jc w:val="center"/>
            <w:rPr>
              <w:rFonts w:ascii="Arial" w:eastAsia="Calibri" w:hAnsi="Arial"/>
              <w:b/>
            </w:rPr>
          </w:pPr>
          <w:r w:rsidRPr="00C55D10">
            <w:rPr>
              <w:rFonts w:ascii="Arial" w:eastAsia="Calibri" w:hAnsi="Arial"/>
              <w:b/>
              <w:sz w:val="22"/>
              <w:szCs w:val="22"/>
            </w:rPr>
            <w:t>ESTADO DE MINAS GERAIS</w:t>
          </w:r>
        </w:p>
        <w:p w:rsidR="00376644" w:rsidRPr="00C55D10" w:rsidRDefault="00376644" w:rsidP="00A56C8A">
          <w:pPr>
            <w:pStyle w:val="Cabealho"/>
            <w:jc w:val="center"/>
            <w:rPr>
              <w:rFonts w:ascii="Arial" w:eastAsia="Calibri" w:hAnsi="Arial"/>
              <w:b/>
            </w:rPr>
          </w:pPr>
          <w:r w:rsidRPr="00C55D10">
            <w:rPr>
              <w:rFonts w:ascii="Arial" w:eastAsia="Calibri" w:hAnsi="Arial"/>
              <w:b/>
              <w:sz w:val="22"/>
              <w:szCs w:val="22"/>
            </w:rPr>
            <w:t>CNPJ 18.017.392/001-67</w:t>
          </w:r>
        </w:p>
        <w:p w:rsidR="00376644" w:rsidRPr="00C55D10" w:rsidRDefault="00376644" w:rsidP="00A56C8A">
          <w:pPr>
            <w:pStyle w:val="Cabealho"/>
            <w:jc w:val="center"/>
            <w:rPr>
              <w:rFonts w:ascii="Arial" w:eastAsia="Calibri" w:hAnsi="Arial"/>
              <w:b/>
              <w:sz w:val="18"/>
            </w:rPr>
          </w:pPr>
        </w:p>
        <w:p w:rsidR="00376644" w:rsidRPr="00C55D10" w:rsidRDefault="00376644"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376644" w:rsidRPr="00A56C8A" w:rsidRDefault="003766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18143B1"/>
    <w:multiLevelType w:val="hybridMultilevel"/>
    <w:tmpl w:val="285E19B0"/>
    <w:lvl w:ilvl="0" w:tplc="1360A9B0">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F63064"/>
    <w:multiLevelType w:val="hybridMultilevel"/>
    <w:tmpl w:val="4E04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4C918BD"/>
    <w:multiLevelType w:val="hybridMultilevel"/>
    <w:tmpl w:val="6C56B56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5">
    <w:nsid w:val="1B287A57"/>
    <w:multiLevelType w:val="hybridMultilevel"/>
    <w:tmpl w:val="4F62FB0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6">
    <w:nsid w:val="1C325CAA"/>
    <w:multiLevelType w:val="multilevel"/>
    <w:tmpl w:val="5024CD6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21A61CD4"/>
    <w:multiLevelType w:val="multilevel"/>
    <w:tmpl w:val="356AA35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1C945BD"/>
    <w:multiLevelType w:val="multilevel"/>
    <w:tmpl w:val="7B9EBFCE"/>
    <w:lvl w:ilvl="0">
      <w:start w:val="5"/>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9A37C3"/>
    <w:multiLevelType w:val="hybridMultilevel"/>
    <w:tmpl w:val="756AE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BBC0C62"/>
    <w:multiLevelType w:val="hybridMultilevel"/>
    <w:tmpl w:val="7B6C8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4">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3993098D"/>
    <w:multiLevelType w:val="hybridMultilevel"/>
    <w:tmpl w:val="412229F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7">
    <w:nsid w:val="3A4B0253"/>
    <w:multiLevelType w:val="hybridMultilevel"/>
    <w:tmpl w:val="96E2DDC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8">
    <w:nsid w:val="3CF12328"/>
    <w:multiLevelType w:val="hybridMultilevel"/>
    <w:tmpl w:val="00647E04"/>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9">
    <w:nsid w:val="3EA73D0C"/>
    <w:multiLevelType w:val="multilevel"/>
    <w:tmpl w:val="6BEEE50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0292BE9"/>
    <w:multiLevelType w:val="multilevel"/>
    <w:tmpl w:val="F13C131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88E3A3D"/>
    <w:multiLevelType w:val="hybridMultilevel"/>
    <w:tmpl w:val="343A0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A6D69E7"/>
    <w:multiLevelType w:val="multilevel"/>
    <w:tmpl w:val="448893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1A026FA"/>
    <w:multiLevelType w:val="multilevel"/>
    <w:tmpl w:val="F1724CF4"/>
    <w:lvl w:ilvl="0">
      <w:start w:val="11"/>
      <w:numFmt w:val="decimal"/>
      <w:lvlText w:val="%1."/>
      <w:lvlJc w:val="left"/>
      <w:pPr>
        <w:ind w:left="435" w:hanging="435"/>
      </w:pPr>
      <w:rPr>
        <w:color w:val="000000"/>
      </w:rPr>
    </w:lvl>
    <w:lvl w:ilvl="1">
      <w:start w:val="1"/>
      <w:numFmt w:val="decimal"/>
      <w:lvlText w:val="%1.%2."/>
      <w:lvlJc w:val="left"/>
      <w:pPr>
        <w:ind w:left="435" w:hanging="43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60501FB6"/>
    <w:multiLevelType w:val="hybridMultilevel"/>
    <w:tmpl w:val="C66A57AC"/>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0">
    <w:nsid w:val="62F64CB9"/>
    <w:multiLevelType w:val="hybridMultilevel"/>
    <w:tmpl w:val="2FD42AB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65DF5EFF"/>
    <w:multiLevelType w:val="hybridMultilevel"/>
    <w:tmpl w:val="83888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54E74FD"/>
    <w:multiLevelType w:val="multilevel"/>
    <w:tmpl w:val="ADC05588"/>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96B6112"/>
    <w:multiLevelType w:val="hybridMultilevel"/>
    <w:tmpl w:val="B5922A96"/>
    <w:lvl w:ilvl="0" w:tplc="1360A9B0">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9">
    <w:nsid w:val="7B1A5658"/>
    <w:multiLevelType w:val="hybridMultilevel"/>
    <w:tmpl w:val="718C7C8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0">
    <w:nsid w:val="7D7A7B9B"/>
    <w:multiLevelType w:val="hybridMultilevel"/>
    <w:tmpl w:val="7CCC223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
  </w:num>
  <w:num w:numId="22">
    <w:abstractNumId w:val="25"/>
  </w:num>
  <w:num w:numId="23">
    <w:abstractNumId w:val="38"/>
  </w:num>
  <w:num w:numId="24">
    <w:abstractNumId w:val="29"/>
  </w:num>
  <w:num w:numId="25">
    <w:abstractNumId w:val="4"/>
  </w:num>
  <w:num w:numId="26">
    <w:abstractNumId w:val="5"/>
  </w:num>
  <w:num w:numId="27">
    <w:abstractNumId w:val="16"/>
  </w:num>
  <w:num w:numId="28">
    <w:abstractNumId w:val="18"/>
  </w:num>
  <w:num w:numId="29">
    <w:abstractNumId w:val="30"/>
  </w:num>
  <w:num w:numId="30">
    <w:abstractNumId w:val="17"/>
  </w:num>
  <w:num w:numId="31">
    <w:abstractNumId w:val="40"/>
  </w:num>
  <w:num w:numId="32">
    <w:abstractNumId w:val="1"/>
  </w:num>
  <w:num w:numId="33">
    <w:abstractNumId w:val="10"/>
  </w:num>
  <w:num w:numId="34">
    <w:abstractNumId w:val="32"/>
  </w:num>
  <w:num w:numId="35">
    <w:abstractNumId w:val="11"/>
  </w:num>
  <w:num w:numId="36">
    <w:abstractNumId w:val="39"/>
  </w:num>
  <w:num w:numId="37">
    <w:abstractNumId w:val="14"/>
  </w:num>
  <w:num w:numId="38">
    <w:abstractNumId w:val="9"/>
  </w:num>
  <w:num w:numId="39">
    <w:abstractNumId w:val="3"/>
  </w:num>
  <w:num w:numId="40">
    <w:abstractNumId w:val="23"/>
  </w:num>
  <w:num w:numId="41">
    <w:abstractNumId w:val="35"/>
  </w:num>
  <w:num w:numId="42">
    <w:abstractNumId w:val="28"/>
  </w:num>
  <w:num w:numId="43">
    <w:abstractNumId w:val="33"/>
  </w:num>
  <w:num w:numId="44">
    <w:abstractNumId w:val="13"/>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9069B"/>
    <w:rsid w:val="000A6D46"/>
    <w:rsid w:val="000B66AB"/>
    <w:rsid w:val="000C639C"/>
    <w:rsid w:val="00133818"/>
    <w:rsid w:val="00156890"/>
    <w:rsid w:val="001F2F5F"/>
    <w:rsid w:val="001F39C2"/>
    <w:rsid w:val="00221D94"/>
    <w:rsid w:val="002551ED"/>
    <w:rsid w:val="00322752"/>
    <w:rsid w:val="00364393"/>
    <w:rsid w:val="00376644"/>
    <w:rsid w:val="003B2332"/>
    <w:rsid w:val="0043135D"/>
    <w:rsid w:val="004613F4"/>
    <w:rsid w:val="00501382"/>
    <w:rsid w:val="005A3B13"/>
    <w:rsid w:val="005B1919"/>
    <w:rsid w:val="0060004A"/>
    <w:rsid w:val="006302ED"/>
    <w:rsid w:val="006C43DC"/>
    <w:rsid w:val="007D00E2"/>
    <w:rsid w:val="008500D8"/>
    <w:rsid w:val="00887564"/>
    <w:rsid w:val="008E75C6"/>
    <w:rsid w:val="0090038F"/>
    <w:rsid w:val="009200F9"/>
    <w:rsid w:val="00931482"/>
    <w:rsid w:val="00996E8A"/>
    <w:rsid w:val="00996F5A"/>
    <w:rsid w:val="009F7555"/>
    <w:rsid w:val="00A16ED2"/>
    <w:rsid w:val="00A41A7F"/>
    <w:rsid w:val="00A513CE"/>
    <w:rsid w:val="00A56C8A"/>
    <w:rsid w:val="00AA5863"/>
    <w:rsid w:val="00B1495E"/>
    <w:rsid w:val="00B45E1C"/>
    <w:rsid w:val="00B8390A"/>
    <w:rsid w:val="00BD70AB"/>
    <w:rsid w:val="00BE5E17"/>
    <w:rsid w:val="00C1303F"/>
    <w:rsid w:val="00C863BF"/>
    <w:rsid w:val="00CE3322"/>
    <w:rsid w:val="00D12B57"/>
    <w:rsid w:val="00E02589"/>
    <w:rsid w:val="00EA1B7F"/>
    <w:rsid w:val="00EB04BF"/>
    <w:rsid w:val="00F74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PargrafodaLista2">
    <w:name w:val="Parágrafo da Lista2"/>
    <w:basedOn w:val="Normal"/>
    <w:rsid w:val="00221D9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85402884">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9624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ogle.com.br/aclk?sa=l&amp;ai=DChcSEwjO3PbUwNDaAhVawMgKHfViDygYABABGgJxdQ&amp;sig=AOD64_0zuGYHvbsEPC7WbHkZwqTuFAiPEQ&amp;ctype=5&amp;q=&amp;ved=0ahUKEwjM-e7UwNDaAhXFQ5AKHaqDBYYQwzwICQ&amp;adurl="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46</Pages>
  <Words>17118</Words>
  <Characters>92443</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 Antônio de Carvalho Lopes</cp:lastModifiedBy>
  <cp:revision>3</cp:revision>
  <cp:lastPrinted>2020-08-18T14:36:00Z</cp:lastPrinted>
  <dcterms:created xsi:type="dcterms:W3CDTF">2019-04-01T19:56:00Z</dcterms:created>
  <dcterms:modified xsi:type="dcterms:W3CDTF">2020-08-18T14:39:00Z</dcterms:modified>
</cp:coreProperties>
</file>