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9D0F32">
        <w:rPr>
          <w:rFonts w:ascii="Arial" w:hAnsi="Arial"/>
          <w:b/>
        </w:rPr>
        <w:t>26</w:t>
      </w:r>
      <w:r>
        <w:rPr>
          <w:rFonts w:ascii="Arial" w:hAnsi="Arial"/>
          <w:b/>
        </w:rPr>
        <w:t>/</w:t>
      </w:r>
      <w:r w:rsidR="009D0F32">
        <w:rPr>
          <w:rFonts w:ascii="Arial" w:hAnsi="Arial"/>
          <w:b/>
        </w:rPr>
        <w:t>2019</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76379A">
        <w:rPr>
          <w:rFonts w:ascii="Arial" w:hAnsi="Arial"/>
          <w:b/>
        </w:rPr>
        <w:t>000</w:t>
      </w:r>
      <w:r w:rsidR="009D0F32">
        <w:rPr>
          <w:rFonts w:ascii="Arial" w:hAnsi="Arial"/>
          <w:b/>
        </w:rPr>
        <w:t>077</w:t>
      </w:r>
      <w:r>
        <w:rPr>
          <w:rFonts w:ascii="Arial" w:hAnsi="Arial"/>
          <w:b/>
        </w:rPr>
        <w:t>/</w:t>
      </w:r>
      <w:r w:rsidR="009D0F32">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D0F32">
        <w:rPr>
          <w:rFonts w:ascii="Arial" w:hAnsi="Arial"/>
          <w:b/>
        </w:rPr>
        <w:t>01/07</w:t>
      </w:r>
      <w:r w:rsidR="005A3B13">
        <w:rPr>
          <w:rFonts w:ascii="Arial" w:hAnsi="Arial"/>
          <w:b/>
        </w:rPr>
        <w:t>/</w:t>
      </w:r>
      <w:r w:rsidR="009D0F32">
        <w:rPr>
          <w:rFonts w:ascii="Arial" w:hAnsi="Arial"/>
          <w:b/>
        </w:rPr>
        <w:t>/2019</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76379A">
        <w:rPr>
          <w:rFonts w:ascii="Arial" w:hAnsi="Arial" w:cs="Arial"/>
        </w:rPr>
        <w:t>056/2018, de 06</w:t>
      </w:r>
      <w:r w:rsidR="00322752">
        <w:rPr>
          <w:rFonts w:ascii="Arial" w:hAnsi="Arial" w:cs="Arial"/>
        </w:rPr>
        <w:t xml:space="preserve"> d</w:t>
      </w:r>
      <w:r w:rsidR="00B45E1C">
        <w:rPr>
          <w:rFonts w:ascii="Arial" w:hAnsi="Arial" w:cs="Arial"/>
        </w:rPr>
        <w:t xml:space="preserve">e </w:t>
      </w:r>
      <w:r w:rsidR="0076379A">
        <w:rPr>
          <w:rFonts w:ascii="Arial" w:hAnsi="Arial" w:cs="Arial"/>
        </w:rPr>
        <w:t>março de 2018</w:t>
      </w:r>
      <w:r>
        <w:rPr>
          <w:rFonts w:ascii="Arial" w:hAnsi="Arial" w:cs="Arial"/>
        </w:rPr>
        <w:t>, publica</w:t>
      </w:r>
      <w:r w:rsidR="00322752">
        <w:rPr>
          <w:rFonts w:ascii="Arial" w:hAnsi="Arial" w:cs="Arial"/>
        </w:rPr>
        <w:t xml:space="preserve">da no Quadro de Avisos no dia </w:t>
      </w:r>
      <w:r w:rsidR="0076379A">
        <w:rPr>
          <w:rFonts w:ascii="Arial" w:hAnsi="Arial" w:cs="Arial"/>
        </w:rPr>
        <w:t>06</w:t>
      </w:r>
      <w:r w:rsidR="00EA1B7F">
        <w:rPr>
          <w:rFonts w:ascii="Arial" w:hAnsi="Arial" w:cs="Arial"/>
        </w:rPr>
        <w:t xml:space="preserve"> de </w:t>
      </w:r>
      <w:r w:rsidR="0076379A">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9D0F32">
        <w:rPr>
          <w:rFonts w:ascii="Arial" w:hAnsi="Arial" w:cs="Arial"/>
        </w:rPr>
        <w:t>Emulsão Asfáltica Catiônica RL</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D0F32">
        <w:rPr>
          <w:rFonts w:ascii="Arial" w:hAnsi="Arial"/>
          <w:b/>
        </w:rPr>
        <w:t>01/07/2019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5A3B13"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A56C8A"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053BD2" w:rsidRDefault="00053BD2" w:rsidP="00053BD2">
      <w:pPr>
        <w:spacing w:line="276" w:lineRule="auto"/>
        <w:ind w:left="709" w:hanging="709"/>
        <w:jc w:val="both"/>
        <w:rPr>
          <w:rFonts w:ascii="Arial" w:hAnsi="Arial" w:cs="Arial"/>
        </w:rPr>
      </w:pPr>
    </w:p>
    <w:p w:rsidR="009D0F32" w:rsidRPr="009D0F32" w:rsidRDefault="009D0F32" w:rsidP="009D0F32">
      <w:pPr>
        <w:pStyle w:val="Default"/>
        <w:spacing w:line="360" w:lineRule="auto"/>
        <w:jc w:val="both"/>
        <w:rPr>
          <w:sz w:val="20"/>
          <w:szCs w:val="20"/>
        </w:rPr>
      </w:pPr>
      <w:r w:rsidRPr="009D0F32">
        <w:rPr>
          <w:sz w:val="20"/>
          <w:szCs w:val="20"/>
        </w:rPr>
        <w:t xml:space="preserve">1 - 02.15.452.0021.2118 – </w:t>
      </w:r>
      <w:r w:rsidRPr="009D0F32">
        <w:rPr>
          <w:sz w:val="20"/>
          <w:szCs w:val="20"/>
          <w:u w:val="single"/>
        </w:rPr>
        <w:t>Manutenção dos Sistemas Viário e Transporte</w:t>
      </w:r>
      <w:r w:rsidRPr="009D0F32">
        <w:rPr>
          <w:sz w:val="20"/>
          <w:szCs w:val="20"/>
        </w:rPr>
        <w:t xml:space="preserve"> </w:t>
      </w:r>
    </w:p>
    <w:p w:rsidR="009D0F32" w:rsidRPr="009D0F32" w:rsidRDefault="009D0F32" w:rsidP="009D0F32">
      <w:pPr>
        <w:pStyle w:val="Default"/>
        <w:spacing w:line="360" w:lineRule="auto"/>
        <w:jc w:val="both"/>
        <w:rPr>
          <w:sz w:val="20"/>
          <w:szCs w:val="20"/>
        </w:rPr>
      </w:pPr>
      <w:r w:rsidRPr="009D0F32">
        <w:rPr>
          <w:sz w:val="20"/>
          <w:szCs w:val="20"/>
        </w:rPr>
        <w:t xml:space="preserve">                                    </w:t>
      </w:r>
    </w:p>
    <w:p w:rsidR="009D0F32" w:rsidRPr="009D0F32" w:rsidRDefault="009D0F32" w:rsidP="009D0F32">
      <w:pPr>
        <w:pStyle w:val="Default"/>
        <w:spacing w:line="360" w:lineRule="auto"/>
        <w:jc w:val="both"/>
        <w:rPr>
          <w:sz w:val="20"/>
          <w:szCs w:val="20"/>
        </w:rPr>
      </w:pPr>
      <w:r w:rsidRPr="009D0F32">
        <w:rPr>
          <w:sz w:val="20"/>
          <w:szCs w:val="20"/>
        </w:rPr>
        <w:t xml:space="preserve">33.90.30.00 – Material de Consumo Fonte 116 Ficha </w:t>
      </w:r>
      <w:proofErr w:type="gramStart"/>
      <w:r w:rsidRPr="009D0F32">
        <w:rPr>
          <w:sz w:val="20"/>
          <w:szCs w:val="20"/>
        </w:rPr>
        <w:t>1292 :</w:t>
      </w:r>
      <w:proofErr w:type="gramEnd"/>
      <w:r w:rsidRPr="009D0F32">
        <w:rPr>
          <w:sz w:val="20"/>
          <w:szCs w:val="20"/>
        </w:rPr>
        <w:t xml:space="preserve"> 40.000,00</w:t>
      </w:r>
    </w:p>
    <w:p w:rsidR="009D0F32" w:rsidRPr="009D0F32" w:rsidRDefault="009D0F32" w:rsidP="009D0F32">
      <w:pPr>
        <w:pStyle w:val="Default"/>
        <w:spacing w:line="360" w:lineRule="auto"/>
        <w:jc w:val="both"/>
        <w:rPr>
          <w:b/>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2 - 02.15.451.0001.2107 – </w:t>
      </w:r>
      <w:r w:rsidRPr="009D0F32">
        <w:rPr>
          <w:sz w:val="20"/>
          <w:szCs w:val="20"/>
          <w:u w:val="single"/>
        </w:rPr>
        <w:t xml:space="preserve">Gestão e Manutenção dos Serviços Urbanos </w:t>
      </w:r>
    </w:p>
    <w:p w:rsidR="009D0F32" w:rsidRPr="009D0F32" w:rsidRDefault="009D0F32" w:rsidP="009D0F32">
      <w:pPr>
        <w:pStyle w:val="Default"/>
        <w:spacing w:line="360" w:lineRule="auto"/>
        <w:jc w:val="both"/>
        <w:rPr>
          <w:sz w:val="20"/>
          <w:szCs w:val="20"/>
        </w:rPr>
      </w:pPr>
      <w:r w:rsidRPr="009D0F32">
        <w:rPr>
          <w:sz w:val="20"/>
          <w:szCs w:val="20"/>
        </w:rPr>
        <w:t xml:space="preserve">                                    </w:t>
      </w:r>
    </w:p>
    <w:p w:rsidR="00C863BF" w:rsidRPr="009D0F32" w:rsidRDefault="009D0F32" w:rsidP="009D0F32">
      <w:pPr>
        <w:jc w:val="both"/>
        <w:rPr>
          <w:rFonts w:ascii="Arial" w:hAnsi="Arial" w:cs="Arial"/>
        </w:rPr>
      </w:pPr>
      <w:r w:rsidRPr="009D0F32">
        <w:rPr>
          <w:rFonts w:ascii="Arial" w:hAnsi="Arial" w:cs="Arial"/>
        </w:rPr>
        <w:t xml:space="preserve">33.90.30.00 – Material de Consumo Fonte 100 Ficha </w:t>
      </w:r>
      <w:proofErr w:type="gramStart"/>
      <w:r w:rsidRPr="009D0F32">
        <w:rPr>
          <w:rFonts w:ascii="Arial" w:hAnsi="Arial" w:cs="Arial"/>
        </w:rPr>
        <w:t>1212 :</w:t>
      </w:r>
      <w:proofErr w:type="gramEnd"/>
      <w:r w:rsidRPr="009D0F32">
        <w:rPr>
          <w:rFonts w:ascii="Arial" w:hAnsi="Arial" w:cs="Arial"/>
        </w:rPr>
        <w:t xml:space="preserve"> 220.000,00</w:t>
      </w:r>
    </w:p>
    <w:p w:rsidR="00053BD2" w:rsidRDefault="00053BD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9D0F32">
        <w:t>27</w:t>
      </w:r>
      <w:r w:rsidR="00A56C8A">
        <w:t xml:space="preserve"> de </w:t>
      </w:r>
      <w:r w:rsidR="009D0F32">
        <w:t>Maio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A56C8A"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D0F32" w:rsidP="00C863BF">
      <w:pPr>
        <w:autoSpaceDE w:val="0"/>
        <w:autoSpaceDN w:val="0"/>
        <w:adjustRightInd w:val="0"/>
        <w:jc w:val="both"/>
        <w:rPr>
          <w:rFonts w:ascii="Arial" w:hAnsi="Arial" w:cs="Arial"/>
          <w:szCs w:val="24"/>
        </w:rPr>
      </w:pPr>
      <w:r>
        <w:rPr>
          <w:rFonts w:ascii="Arial" w:hAnsi="Arial" w:cs="Arial"/>
        </w:rPr>
        <w:t>Aquisição de Emulsão Asfáltica Catiônica RL</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Style w:val="Tabelacomgrade"/>
        <w:tblW w:w="0" w:type="auto"/>
        <w:tblLook w:val="04A0" w:firstRow="1" w:lastRow="0" w:firstColumn="1" w:lastColumn="0" w:noHBand="0" w:noVBand="1"/>
      </w:tblPr>
      <w:tblGrid>
        <w:gridCol w:w="694"/>
        <w:gridCol w:w="3329"/>
        <w:gridCol w:w="1877"/>
        <w:gridCol w:w="1550"/>
        <w:gridCol w:w="1612"/>
      </w:tblGrid>
      <w:tr w:rsidR="0021248A" w:rsidRPr="009D0F32" w:rsidTr="0032785F">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ITEM</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DESCRIÇÃO/ESPECI.</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VALOR/TON UNIT.</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QUANTIDADE</w:t>
            </w:r>
          </w:p>
        </w:tc>
        <w:tc>
          <w:tcPr>
            <w:tcW w:w="1612" w:type="dxa"/>
          </w:tcPr>
          <w:p w:rsidR="0021248A" w:rsidRPr="009D0F32" w:rsidRDefault="0021248A" w:rsidP="0032785F">
            <w:pPr>
              <w:pStyle w:val="Default"/>
              <w:spacing w:line="360" w:lineRule="auto"/>
              <w:jc w:val="both"/>
              <w:rPr>
                <w:b/>
                <w:bCs/>
                <w:sz w:val="20"/>
                <w:szCs w:val="20"/>
              </w:rPr>
            </w:pPr>
            <w:r w:rsidRPr="009D0F32">
              <w:rPr>
                <w:b/>
                <w:bCs/>
                <w:sz w:val="20"/>
                <w:szCs w:val="20"/>
              </w:rPr>
              <w:t>VALOR T.</w:t>
            </w:r>
          </w:p>
        </w:tc>
      </w:tr>
      <w:tr w:rsidR="0021248A" w:rsidRPr="009D0F32" w:rsidTr="0032785F">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01</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Emulsão Asfáltica Catiônica RL-1C</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R$ 2.888,78</w:t>
            </w:r>
          </w:p>
        </w:tc>
        <w:tc>
          <w:tcPr>
            <w:tcW w:w="0" w:type="auto"/>
          </w:tcPr>
          <w:p w:rsidR="0021248A" w:rsidRPr="009D0F32" w:rsidRDefault="0021248A" w:rsidP="0032785F">
            <w:pPr>
              <w:pStyle w:val="Default"/>
              <w:spacing w:line="360" w:lineRule="auto"/>
              <w:jc w:val="both"/>
              <w:rPr>
                <w:b/>
                <w:bCs/>
                <w:sz w:val="20"/>
                <w:szCs w:val="20"/>
              </w:rPr>
            </w:pPr>
            <w:r w:rsidRPr="009D0F32">
              <w:rPr>
                <w:b/>
                <w:bCs/>
                <w:sz w:val="20"/>
                <w:szCs w:val="20"/>
              </w:rPr>
              <w:t>100 TON.</w:t>
            </w:r>
          </w:p>
        </w:tc>
        <w:tc>
          <w:tcPr>
            <w:tcW w:w="1612" w:type="dxa"/>
          </w:tcPr>
          <w:p w:rsidR="0021248A" w:rsidRPr="009D0F32" w:rsidRDefault="0021248A" w:rsidP="0032785F">
            <w:pPr>
              <w:pStyle w:val="Default"/>
              <w:spacing w:line="360" w:lineRule="auto"/>
              <w:jc w:val="both"/>
              <w:rPr>
                <w:b/>
                <w:bCs/>
                <w:sz w:val="20"/>
                <w:szCs w:val="20"/>
              </w:rPr>
            </w:pPr>
            <w:r w:rsidRPr="009D0F32">
              <w:rPr>
                <w:b/>
                <w:bCs/>
                <w:sz w:val="20"/>
                <w:szCs w:val="20"/>
              </w:rPr>
              <w:t>R$ 2.888.78,00</w:t>
            </w:r>
          </w:p>
        </w:tc>
      </w:tr>
    </w:tbl>
    <w:p w:rsidR="00C863BF" w:rsidRDefault="00C863BF"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bookmarkStart w:id="0" w:name="_GoBack"/>
      <w:bookmarkEnd w:id="0"/>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D21E1A" w:rsidRDefault="00D21E1A"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053BD2">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76379A">
        <w:rPr>
          <w:rFonts w:ascii="Arial" w:hAnsi="Arial"/>
          <w:b/>
        </w:rPr>
        <w:t>0000</w:t>
      </w:r>
      <w:r w:rsidR="009D0F32">
        <w:rPr>
          <w:rFonts w:ascii="Arial" w:hAnsi="Arial"/>
          <w:b/>
        </w:rPr>
        <w:t>26</w:t>
      </w:r>
      <w:r>
        <w:rPr>
          <w:rFonts w:ascii="Arial" w:hAnsi="Arial"/>
          <w:b/>
        </w:rPr>
        <w:t>/</w:t>
      </w:r>
      <w:r w:rsidR="00322752">
        <w:rPr>
          <w:rFonts w:ascii="Arial" w:hAnsi="Arial"/>
          <w:b/>
        </w:rPr>
        <w:t>201</w:t>
      </w:r>
      <w:r w:rsidR="009D0F32">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A56C8A"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9D0F32">
        <w:rPr>
          <w:rFonts w:ascii="Arial" w:hAnsi="Arial"/>
          <w:b/>
        </w:rPr>
        <w:t>26</w:t>
      </w:r>
      <w:r>
        <w:rPr>
          <w:rFonts w:ascii="Arial" w:hAnsi="Arial"/>
          <w:b/>
        </w:rPr>
        <w:t>/</w:t>
      </w:r>
      <w:r w:rsidR="009D0F32">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53BD2">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2F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9D0F32">
        <w:rPr>
          <w:rFonts w:ascii="Arial" w:hAnsi="Arial"/>
          <w:b/>
        </w:rPr>
        <w:t>26</w:t>
      </w:r>
      <w:r>
        <w:rPr>
          <w:rFonts w:ascii="Arial" w:hAnsi="Arial"/>
          <w:b/>
        </w:rPr>
        <w:t>/</w:t>
      </w:r>
      <w:r w:rsidR="00322752">
        <w:rPr>
          <w:rFonts w:ascii="Arial" w:hAnsi="Arial"/>
          <w:b/>
        </w:rPr>
        <w:t>201</w:t>
      </w:r>
      <w:r w:rsidR="009D0F32">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A56C8A"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9D0F32">
        <w:rPr>
          <w:rFonts w:ascii="Arial" w:hAnsi="Arial"/>
          <w:b/>
        </w:rPr>
        <w:t>000026</w:t>
      </w:r>
      <w:r>
        <w:rPr>
          <w:rFonts w:ascii="Arial" w:hAnsi="Arial"/>
          <w:b/>
        </w:rPr>
        <w:t>/</w:t>
      </w:r>
      <w:r w:rsidR="009D0F32">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9D0F32" w:rsidRDefault="009D0F32" w:rsidP="009D0F3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9D0F32" w:rsidRDefault="009D0F32" w:rsidP="009D0F3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000026/2019</w:t>
      </w:r>
    </w:p>
    <w:p w:rsidR="009D0F32" w:rsidRDefault="009D0F32" w:rsidP="009D0F3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000077/2019</w:t>
      </w:r>
    </w:p>
    <w:p w:rsidR="00A56C8A" w:rsidRDefault="009D0F32" w:rsidP="009D0F32">
      <w:pPr>
        <w:rPr>
          <w:rFonts w:ascii="Arial" w:hAnsi="Arial"/>
          <w:b/>
        </w:rPr>
      </w:pPr>
      <w:r>
        <w:rPr>
          <w:rFonts w:ascii="Arial" w:hAnsi="Arial"/>
          <w:b/>
        </w:rPr>
        <w:t>Data da Abertura</w:t>
      </w:r>
      <w:r>
        <w:rPr>
          <w:rFonts w:ascii="Arial" w:hAnsi="Arial"/>
          <w:b/>
        </w:rPr>
        <w:tab/>
        <w:t>: 01/07//2019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76379A">
        <w:rPr>
          <w:rFonts w:ascii="Arial" w:hAnsi="Arial"/>
          <w:b/>
        </w:rPr>
        <w:t>0000</w:t>
      </w:r>
      <w:r w:rsidR="009D0F32">
        <w:rPr>
          <w:rFonts w:ascii="Arial" w:hAnsi="Arial"/>
          <w:b/>
        </w:rPr>
        <w:t>26</w:t>
      </w:r>
      <w:r>
        <w:rPr>
          <w:rFonts w:ascii="Arial" w:hAnsi="Arial"/>
          <w:b/>
        </w:rPr>
        <w:t>/</w:t>
      </w:r>
      <w:r w:rsidR="009D0F32">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21248A">
        <w:rPr>
          <w:rFonts w:ascii="Arial" w:hAnsi="Arial" w:cs="Arial"/>
        </w:rPr>
        <w:t>Aquisição de Emulsão Asfáltica Catiônica RL</w:t>
      </w:r>
      <w:r w:rsidR="0076379A">
        <w:rPr>
          <w:rFonts w:ascii="Arial" w:hAnsi="Arial" w:cs="Arial"/>
        </w:rPr>
        <w:t xml:space="preserve"> </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 xml:space="preserve">1.2 – A s Secretarias efetuarão seus pedidos a Detentora da Ata </w:t>
      </w:r>
      <w:r w:rsidR="0076379A">
        <w:rPr>
          <w:rFonts w:ascii="Arial" w:hAnsi="Arial" w:cs="Arial"/>
        </w:rPr>
        <w:t>pela Secretaria de Obras</w:t>
      </w:r>
      <w:r>
        <w:rPr>
          <w:rFonts w:ascii="Arial" w:hAnsi="Arial" w:cs="Arial"/>
        </w:rPr>
        <w:t xml:space="preserve">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w:t>
      </w:r>
      <w:r w:rsidR="0076379A">
        <w:rPr>
          <w:rFonts w:ascii="Arial" w:hAnsi="Arial" w:cs="Arial"/>
        </w:rPr>
        <w:t xml:space="preserve">s deverão ser entregues em até </w:t>
      </w:r>
      <w:r>
        <w:rPr>
          <w:rFonts w:ascii="Arial" w:hAnsi="Arial" w:cs="Arial"/>
        </w:rPr>
        <w:t xml:space="preserve">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1088</w:t>
      </w:r>
    </w:p>
    <w:p w:rsidR="00C863BF" w:rsidRDefault="00053BD2" w:rsidP="00053BD2">
      <w:pPr>
        <w:jc w:val="both"/>
        <w:rPr>
          <w:rFonts w:ascii="Arial" w:hAnsi="Arial" w:cs="Arial"/>
        </w:rPr>
      </w:pPr>
      <w:r>
        <w:rPr>
          <w:rFonts w:ascii="Arial" w:hAnsi="Arial" w:cs="Arial"/>
        </w:rPr>
        <w:t>Ficha: 1015 (fonte 100 e fonte 124)</w:t>
      </w:r>
    </w:p>
    <w:p w:rsidR="00053BD2" w:rsidRDefault="00053BD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9D0F32">
        <w:rPr>
          <w:rFonts w:ascii="Arial" w:hAnsi="Arial"/>
          <w:b/>
        </w:rPr>
        <w:t>026</w:t>
      </w:r>
      <w:r>
        <w:rPr>
          <w:rFonts w:ascii="Arial" w:hAnsi="Arial"/>
          <w:b/>
        </w:rPr>
        <w:t>/</w:t>
      </w:r>
      <w:r w:rsidR="009D0F32">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9D0F32">
        <w:rPr>
          <w:rFonts w:ascii="Arial" w:hAnsi="Arial" w:cs="Arial"/>
        </w:rPr>
        <w:t xml:space="preserve">.. </w:t>
      </w:r>
      <w:proofErr w:type="gramStart"/>
      <w:r w:rsidR="009D0F32">
        <w:rPr>
          <w:rFonts w:ascii="Arial" w:hAnsi="Arial" w:cs="Arial"/>
        </w:rPr>
        <w:t>de</w:t>
      </w:r>
      <w:proofErr w:type="gramEnd"/>
      <w:r w:rsidR="009D0F32">
        <w:rPr>
          <w:rFonts w:ascii="Arial" w:hAnsi="Arial" w:cs="Arial"/>
        </w:rPr>
        <w:t xml:space="preserv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Default="00A56C8A" w:rsidP="00A56C8A">
      <w:pPr>
        <w:rPr>
          <w:rFonts w:ascii="Arial" w:hAnsi="Arial" w:cs="Arial"/>
          <w:b/>
          <w:bCs/>
          <w:color w:val="FF0000"/>
        </w:rPr>
      </w:pPr>
    </w:p>
    <w:p w:rsidR="009D0F32" w:rsidRPr="009D0F32" w:rsidRDefault="009D0F32" w:rsidP="009D0F32">
      <w:pPr>
        <w:pStyle w:val="Default"/>
        <w:spacing w:line="360" w:lineRule="auto"/>
        <w:jc w:val="both"/>
        <w:rPr>
          <w:sz w:val="20"/>
          <w:szCs w:val="20"/>
        </w:rPr>
      </w:pPr>
      <w:r w:rsidRPr="009D0F32">
        <w:rPr>
          <w:b/>
          <w:bCs/>
          <w:sz w:val="20"/>
          <w:szCs w:val="20"/>
        </w:rPr>
        <w:t xml:space="preserve">1. OBJETO </w:t>
      </w:r>
    </w:p>
    <w:p w:rsidR="009D0F32" w:rsidRPr="009D0F32" w:rsidRDefault="009D0F32" w:rsidP="009D0F32">
      <w:pPr>
        <w:pStyle w:val="Default"/>
        <w:spacing w:line="360" w:lineRule="auto"/>
        <w:jc w:val="both"/>
        <w:rPr>
          <w:sz w:val="20"/>
          <w:szCs w:val="20"/>
        </w:rPr>
      </w:pPr>
    </w:p>
    <w:p w:rsidR="009D0F32" w:rsidRPr="009D0F32" w:rsidRDefault="009D0F32" w:rsidP="009D0F32">
      <w:pPr>
        <w:autoSpaceDE w:val="0"/>
        <w:autoSpaceDN w:val="0"/>
        <w:adjustRightInd w:val="0"/>
        <w:spacing w:line="360" w:lineRule="auto"/>
        <w:jc w:val="both"/>
        <w:rPr>
          <w:rFonts w:ascii="Arial" w:hAnsi="Arial" w:cs="Arial"/>
        </w:rPr>
      </w:pPr>
      <w:r w:rsidRPr="009D0F32">
        <w:rPr>
          <w:rFonts w:ascii="Arial" w:hAnsi="Arial" w:cs="Arial"/>
        </w:rPr>
        <w:t xml:space="preserve">Registro de preços para futura e eventual aquisição de </w:t>
      </w:r>
      <w:r w:rsidRPr="009D0F32">
        <w:rPr>
          <w:rFonts w:ascii="Arial" w:hAnsi="Arial" w:cs="Arial"/>
          <w:b/>
          <w:u w:val="single"/>
        </w:rPr>
        <w:t xml:space="preserve">EMULSÃO ASFÁLTICA CATIÔNICA RL-1C </w:t>
      </w:r>
      <w:r w:rsidRPr="009D0F32">
        <w:rPr>
          <w:rFonts w:ascii="Arial" w:hAnsi="Arial" w:cs="Arial"/>
        </w:rPr>
        <w:t>– para uso e pavimentação asfáltica em logradouros públic</w:t>
      </w:r>
      <w:r>
        <w:rPr>
          <w:rFonts w:ascii="Arial" w:hAnsi="Arial" w:cs="Arial"/>
        </w:rPr>
        <w:t>o</w:t>
      </w:r>
      <w:r w:rsidRPr="009D0F32">
        <w:rPr>
          <w:rFonts w:ascii="Arial" w:hAnsi="Arial" w:cs="Arial"/>
        </w:rPr>
        <w:t>s, atendendo a demanda da Secretaria de Obras e serviços Urbanos do município de JANAÚBA/MG.</w:t>
      </w:r>
    </w:p>
    <w:p w:rsidR="009D0F32" w:rsidRPr="009D0F32" w:rsidRDefault="009D0F32" w:rsidP="009D0F32">
      <w:pPr>
        <w:autoSpaceDE w:val="0"/>
        <w:autoSpaceDN w:val="0"/>
        <w:adjustRightInd w:val="0"/>
        <w:spacing w:line="360" w:lineRule="auto"/>
        <w:jc w:val="both"/>
        <w:rPr>
          <w:rFonts w:ascii="Arial" w:hAnsi="Arial" w:cs="Arial"/>
        </w:rPr>
      </w:pPr>
    </w:p>
    <w:p w:rsidR="009D0F32" w:rsidRPr="009D0F32" w:rsidRDefault="009D0F32" w:rsidP="009D0F32">
      <w:pPr>
        <w:pStyle w:val="Default"/>
        <w:spacing w:line="360" w:lineRule="auto"/>
        <w:jc w:val="both"/>
        <w:rPr>
          <w:b/>
          <w:bCs/>
          <w:sz w:val="20"/>
          <w:szCs w:val="20"/>
        </w:rPr>
      </w:pPr>
      <w:r w:rsidRPr="009D0F32">
        <w:rPr>
          <w:b/>
          <w:bCs/>
          <w:sz w:val="20"/>
          <w:szCs w:val="20"/>
        </w:rPr>
        <w:t xml:space="preserve">2 – JUSTIFICATIVA </w:t>
      </w:r>
    </w:p>
    <w:p w:rsidR="009D0F32" w:rsidRPr="009D0F32" w:rsidRDefault="009D0F32" w:rsidP="009D0F32">
      <w:pPr>
        <w:pStyle w:val="Default"/>
        <w:spacing w:line="360" w:lineRule="auto"/>
        <w:jc w:val="both"/>
        <w:rPr>
          <w:b/>
          <w:bCs/>
          <w:sz w:val="20"/>
          <w:szCs w:val="20"/>
        </w:rPr>
      </w:pPr>
    </w:p>
    <w:p w:rsidR="009D0F32" w:rsidRPr="009D0F32" w:rsidRDefault="009D0F32" w:rsidP="009D0F32">
      <w:pPr>
        <w:autoSpaceDE w:val="0"/>
        <w:autoSpaceDN w:val="0"/>
        <w:adjustRightInd w:val="0"/>
        <w:spacing w:line="360" w:lineRule="auto"/>
        <w:jc w:val="both"/>
        <w:rPr>
          <w:rFonts w:ascii="Arial" w:hAnsi="Arial" w:cs="Arial"/>
        </w:rPr>
      </w:pPr>
      <w:r w:rsidRPr="009D0F32">
        <w:rPr>
          <w:rFonts w:ascii="Arial" w:hAnsi="Arial" w:cs="Arial"/>
        </w:rPr>
        <w:t>2.1 – A abertura do processo faz-se necessária para que se dê continuidade ao planejamento programado de recuperação da malha viária urbano, a partir de execução direta e própria pela própria Secretaria de Obras, a partir de estimativas baseadas no grau de deterioração que a mesma se encontra.</w:t>
      </w:r>
    </w:p>
    <w:p w:rsidR="009D0F32" w:rsidRPr="009D0F32" w:rsidRDefault="009D0F32" w:rsidP="009D0F32">
      <w:pPr>
        <w:autoSpaceDE w:val="0"/>
        <w:autoSpaceDN w:val="0"/>
        <w:adjustRightInd w:val="0"/>
        <w:spacing w:line="360" w:lineRule="auto"/>
        <w:jc w:val="both"/>
        <w:rPr>
          <w:rFonts w:ascii="Arial" w:hAnsi="Arial" w:cs="Arial"/>
        </w:rPr>
      </w:pPr>
    </w:p>
    <w:p w:rsidR="009D0F32" w:rsidRPr="009D0F32" w:rsidRDefault="009D0F32" w:rsidP="009D0F32">
      <w:pPr>
        <w:pStyle w:val="Default"/>
        <w:spacing w:line="360" w:lineRule="auto"/>
        <w:jc w:val="both"/>
        <w:rPr>
          <w:b/>
          <w:bCs/>
          <w:sz w:val="20"/>
          <w:szCs w:val="20"/>
        </w:rPr>
      </w:pPr>
      <w:r w:rsidRPr="009D0F32">
        <w:rPr>
          <w:b/>
          <w:bCs/>
          <w:sz w:val="20"/>
          <w:szCs w:val="20"/>
        </w:rPr>
        <w:t xml:space="preserve">3 – PRAZO </w:t>
      </w:r>
    </w:p>
    <w:p w:rsidR="009D0F32" w:rsidRPr="009D0F32" w:rsidRDefault="009D0F32" w:rsidP="009D0F32">
      <w:pPr>
        <w:pStyle w:val="Default"/>
        <w:spacing w:line="360" w:lineRule="auto"/>
        <w:jc w:val="both"/>
        <w:rPr>
          <w:sz w:val="20"/>
          <w:szCs w:val="20"/>
        </w:rPr>
      </w:pPr>
    </w:p>
    <w:p w:rsidR="009D0F32" w:rsidRPr="009D0F32" w:rsidRDefault="009D0F32" w:rsidP="009D0F32">
      <w:pPr>
        <w:autoSpaceDE w:val="0"/>
        <w:autoSpaceDN w:val="0"/>
        <w:adjustRightInd w:val="0"/>
        <w:spacing w:line="360" w:lineRule="auto"/>
        <w:jc w:val="both"/>
        <w:rPr>
          <w:rFonts w:ascii="Arial" w:hAnsi="Arial" w:cs="Arial"/>
        </w:rPr>
      </w:pPr>
      <w:r w:rsidRPr="009D0F32">
        <w:rPr>
          <w:rFonts w:ascii="Arial" w:hAnsi="Arial" w:cs="Arial"/>
        </w:rPr>
        <w:t>3.1 – Os materiais serão entregues dentro do perímetro urbano do município supracitado, nas quantidades estipuladas na Ordem de Compras, e serão conferidos e aceitos pela fiscalização técnica da Secretaria de Obras e Serviços Urbanos.</w:t>
      </w:r>
    </w:p>
    <w:p w:rsidR="009D0F32" w:rsidRPr="009D0F32" w:rsidRDefault="009D0F32" w:rsidP="009D0F32">
      <w:pPr>
        <w:autoSpaceDE w:val="0"/>
        <w:autoSpaceDN w:val="0"/>
        <w:adjustRightInd w:val="0"/>
        <w:spacing w:line="360" w:lineRule="auto"/>
        <w:jc w:val="both"/>
        <w:rPr>
          <w:rFonts w:ascii="Arial" w:hAnsi="Arial" w:cs="Arial"/>
        </w:rPr>
      </w:pPr>
    </w:p>
    <w:p w:rsidR="009D0F32" w:rsidRPr="009D0F32" w:rsidRDefault="009D0F32" w:rsidP="009D0F32">
      <w:pPr>
        <w:pStyle w:val="Default"/>
        <w:spacing w:line="360" w:lineRule="auto"/>
        <w:jc w:val="both"/>
        <w:rPr>
          <w:b/>
          <w:bCs/>
          <w:sz w:val="20"/>
          <w:szCs w:val="20"/>
        </w:rPr>
      </w:pPr>
      <w:r w:rsidRPr="009D0F32">
        <w:rPr>
          <w:b/>
          <w:bCs/>
          <w:sz w:val="20"/>
          <w:szCs w:val="20"/>
        </w:rPr>
        <w:t>4 – ESPECIFICAÇÃO DO OBJETO</w:t>
      </w:r>
    </w:p>
    <w:p w:rsidR="009D0F32" w:rsidRPr="009D0F32" w:rsidRDefault="009D0F32" w:rsidP="009D0F32">
      <w:pPr>
        <w:pStyle w:val="Default"/>
        <w:spacing w:line="360" w:lineRule="auto"/>
        <w:jc w:val="both"/>
        <w:rPr>
          <w:b/>
          <w:bCs/>
          <w:sz w:val="20"/>
          <w:szCs w:val="20"/>
        </w:rPr>
      </w:pPr>
    </w:p>
    <w:tbl>
      <w:tblPr>
        <w:tblStyle w:val="Tabelacomgrade"/>
        <w:tblW w:w="0" w:type="auto"/>
        <w:tblLook w:val="04A0" w:firstRow="1" w:lastRow="0" w:firstColumn="1" w:lastColumn="0" w:noHBand="0" w:noVBand="1"/>
      </w:tblPr>
      <w:tblGrid>
        <w:gridCol w:w="694"/>
        <w:gridCol w:w="3329"/>
        <w:gridCol w:w="1877"/>
        <w:gridCol w:w="1550"/>
        <w:gridCol w:w="1612"/>
      </w:tblGrid>
      <w:tr w:rsidR="009D0F32" w:rsidRPr="009D0F32" w:rsidTr="009D0F32">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ITEM</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DESCRIÇÃO/ESPECI.</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VALOR/TON UNIT.</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QUANTIDADE</w:t>
            </w:r>
          </w:p>
        </w:tc>
        <w:tc>
          <w:tcPr>
            <w:tcW w:w="1612" w:type="dxa"/>
          </w:tcPr>
          <w:p w:rsidR="009D0F32" w:rsidRPr="009D0F32" w:rsidRDefault="009D0F32" w:rsidP="009D0F32">
            <w:pPr>
              <w:pStyle w:val="Default"/>
              <w:spacing w:line="360" w:lineRule="auto"/>
              <w:jc w:val="both"/>
              <w:rPr>
                <w:b/>
                <w:bCs/>
                <w:sz w:val="20"/>
                <w:szCs w:val="20"/>
              </w:rPr>
            </w:pPr>
            <w:r w:rsidRPr="009D0F32">
              <w:rPr>
                <w:b/>
                <w:bCs/>
                <w:sz w:val="20"/>
                <w:szCs w:val="20"/>
              </w:rPr>
              <w:t>VALOR T.</w:t>
            </w:r>
          </w:p>
        </w:tc>
      </w:tr>
      <w:tr w:rsidR="009D0F32" w:rsidRPr="009D0F32" w:rsidTr="009D0F32">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01</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Emulsão Asfáltica Catiônica RL-1C</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R$ 2.888,78</w:t>
            </w:r>
          </w:p>
        </w:tc>
        <w:tc>
          <w:tcPr>
            <w:tcW w:w="0" w:type="auto"/>
          </w:tcPr>
          <w:p w:rsidR="009D0F32" w:rsidRPr="009D0F32" w:rsidRDefault="009D0F32" w:rsidP="009D0F32">
            <w:pPr>
              <w:pStyle w:val="Default"/>
              <w:spacing w:line="360" w:lineRule="auto"/>
              <w:jc w:val="both"/>
              <w:rPr>
                <w:b/>
                <w:bCs/>
                <w:sz w:val="20"/>
                <w:szCs w:val="20"/>
              </w:rPr>
            </w:pPr>
            <w:r w:rsidRPr="009D0F32">
              <w:rPr>
                <w:b/>
                <w:bCs/>
                <w:sz w:val="20"/>
                <w:szCs w:val="20"/>
              </w:rPr>
              <w:t>100 TON.</w:t>
            </w:r>
          </w:p>
        </w:tc>
        <w:tc>
          <w:tcPr>
            <w:tcW w:w="1612" w:type="dxa"/>
          </w:tcPr>
          <w:p w:rsidR="009D0F32" w:rsidRPr="009D0F32" w:rsidRDefault="009D0F32" w:rsidP="009D0F32">
            <w:pPr>
              <w:pStyle w:val="Default"/>
              <w:spacing w:line="360" w:lineRule="auto"/>
              <w:jc w:val="both"/>
              <w:rPr>
                <w:b/>
                <w:bCs/>
                <w:sz w:val="20"/>
                <w:szCs w:val="20"/>
              </w:rPr>
            </w:pPr>
            <w:r w:rsidRPr="009D0F32">
              <w:rPr>
                <w:b/>
                <w:bCs/>
                <w:sz w:val="20"/>
                <w:szCs w:val="20"/>
              </w:rPr>
              <w:t>R$ 2.888.78,00</w:t>
            </w:r>
          </w:p>
        </w:tc>
      </w:tr>
    </w:tbl>
    <w:p w:rsidR="009D0F32" w:rsidRPr="009D0F32" w:rsidRDefault="009D0F32" w:rsidP="009D0F32">
      <w:pPr>
        <w:pStyle w:val="Default"/>
        <w:spacing w:line="360" w:lineRule="auto"/>
        <w:jc w:val="both"/>
        <w:rPr>
          <w:b/>
          <w:bCs/>
          <w:sz w:val="20"/>
          <w:szCs w:val="20"/>
        </w:rPr>
      </w:pPr>
    </w:p>
    <w:p w:rsidR="009D0F32" w:rsidRPr="009D0F32" w:rsidRDefault="009D0F32" w:rsidP="009D0F32">
      <w:pPr>
        <w:pStyle w:val="Default"/>
        <w:spacing w:line="360" w:lineRule="auto"/>
        <w:jc w:val="both"/>
        <w:rPr>
          <w:b/>
          <w:bCs/>
          <w:sz w:val="20"/>
          <w:szCs w:val="20"/>
        </w:rPr>
      </w:pPr>
    </w:p>
    <w:p w:rsidR="009D0F32" w:rsidRPr="009D0F32" w:rsidRDefault="009D0F32" w:rsidP="009D0F32">
      <w:pPr>
        <w:pStyle w:val="Default"/>
        <w:spacing w:line="360" w:lineRule="auto"/>
        <w:jc w:val="both"/>
        <w:rPr>
          <w:b/>
          <w:bCs/>
          <w:sz w:val="20"/>
          <w:szCs w:val="20"/>
        </w:rPr>
      </w:pPr>
      <w:r w:rsidRPr="009D0F32">
        <w:rPr>
          <w:b/>
          <w:bCs/>
          <w:sz w:val="20"/>
          <w:szCs w:val="20"/>
        </w:rPr>
        <w:t xml:space="preserve">5 – VALOR ESTIMADO </w:t>
      </w:r>
    </w:p>
    <w:p w:rsidR="009D0F32" w:rsidRPr="009D0F32" w:rsidRDefault="009D0F32" w:rsidP="009D0F32">
      <w:pPr>
        <w:pStyle w:val="Default"/>
        <w:spacing w:line="360" w:lineRule="auto"/>
        <w:jc w:val="both"/>
        <w:rPr>
          <w:b/>
          <w:bCs/>
          <w:sz w:val="20"/>
          <w:szCs w:val="20"/>
        </w:rPr>
      </w:pPr>
    </w:p>
    <w:p w:rsidR="009D0F32" w:rsidRPr="009D0F32" w:rsidRDefault="009D0F32" w:rsidP="009D0F32">
      <w:pPr>
        <w:pStyle w:val="Default"/>
        <w:spacing w:line="360" w:lineRule="auto"/>
        <w:jc w:val="both"/>
        <w:rPr>
          <w:sz w:val="20"/>
          <w:szCs w:val="20"/>
        </w:rPr>
      </w:pPr>
      <w:r w:rsidRPr="009D0F32">
        <w:rPr>
          <w:bCs/>
          <w:sz w:val="20"/>
          <w:szCs w:val="20"/>
        </w:rPr>
        <w:t xml:space="preserve">5.1 – </w:t>
      </w:r>
      <w:r w:rsidRPr="009D0F32">
        <w:rPr>
          <w:sz w:val="20"/>
          <w:szCs w:val="20"/>
        </w:rPr>
        <w:t xml:space="preserve">O valor estimado deste objeto via mediana de preços é de </w:t>
      </w:r>
      <w:r w:rsidRPr="009D0F32">
        <w:rPr>
          <w:b/>
          <w:sz w:val="20"/>
          <w:szCs w:val="20"/>
        </w:rPr>
        <w:t>R$ 288.878,00</w:t>
      </w:r>
      <w:r w:rsidRPr="009D0F32">
        <w:rPr>
          <w:sz w:val="20"/>
          <w:szCs w:val="20"/>
        </w:rPr>
        <w:t xml:space="preserve"> (duzentos e oitenta e oitocentos e setenta e oito reais);</w:t>
      </w:r>
    </w:p>
    <w:p w:rsidR="009D0F32" w:rsidRPr="009D0F32" w:rsidRDefault="009D0F32" w:rsidP="009D0F32">
      <w:pPr>
        <w:pStyle w:val="Default"/>
        <w:spacing w:line="360" w:lineRule="auto"/>
        <w:jc w:val="both"/>
        <w:rPr>
          <w:sz w:val="20"/>
          <w:szCs w:val="20"/>
        </w:rPr>
      </w:pPr>
      <w:r w:rsidRPr="009D0F32">
        <w:rPr>
          <w:sz w:val="20"/>
          <w:szCs w:val="20"/>
        </w:rPr>
        <w:t xml:space="preserve">5.2 </w:t>
      </w:r>
      <w:r w:rsidRPr="009D0F32">
        <w:rPr>
          <w:bCs/>
          <w:sz w:val="20"/>
          <w:szCs w:val="20"/>
        </w:rPr>
        <w:t>–</w:t>
      </w:r>
      <w:r w:rsidRPr="009D0F32">
        <w:rPr>
          <w:sz w:val="20"/>
          <w:szCs w:val="20"/>
        </w:rPr>
        <w:t xml:space="preserve"> O custo estimado foi </w:t>
      </w:r>
      <w:proofErr w:type="gramStart"/>
      <w:r w:rsidRPr="009D0F32">
        <w:rPr>
          <w:sz w:val="20"/>
          <w:szCs w:val="20"/>
        </w:rPr>
        <w:t>apurado  a</w:t>
      </w:r>
      <w:proofErr w:type="gramEnd"/>
      <w:r w:rsidRPr="009D0F32">
        <w:rPr>
          <w:sz w:val="20"/>
          <w:szCs w:val="20"/>
        </w:rPr>
        <w:t xml:space="preserve"> partir de mapa de preços constante na página do </w:t>
      </w:r>
      <w:r w:rsidRPr="009D0F32">
        <w:rPr>
          <w:b/>
          <w:sz w:val="20"/>
          <w:szCs w:val="20"/>
        </w:rPr>
        <w:t xml:space="preserve">Ministério da Economia </w:t>
      </w:r>
      <w:r w:rsidRPr="009D0F32">
        <w:rPr>
          <w:sz w:val="20"/>
          <w:szCs w:val="20"/>
        </w:rPr>
        <w:t xml:space="preserve"> (MAPA DE PREÇOS).</w:t>
      </w:r>
    </w:p>
    <w:p w:rsidR="009D0F32" w:rsidRPr="009D0F32" w:rsidRDefault="009D0F32" w:rsidP="009D0F32">
      <w:pPr>
        <w:pStyle w:val="Default"/>
        <w:spacing w:line="360" w:lineRule="auto"/>
        <w:jc w:val="both"/>
        <w:rPr>
          <w:color w:val="4F81BD" w:themeColor="accent1"/>
          <w:sz w:val="20"/>
          <w:szCs w:val="20"/>
        </w:rPr>
      </w:pPr>
      <w:r w:rsidRPr="009D0F32">
        <w:rPr>
          <w:sz w:val="20"/>
          <w:szCs w:val="20"/>
        </w:rPr>
        <w:t>Fonte</w:t>
      </w:r>
      <w:r w:rsidRPr="009D0F32">
        <w:rPr>
          <w:color w:val="4F81BD" w:themeColor="accent1"/>
          <w:sz w:val="20"/>
          <w:szCs w:val="20"/>
        </w:rPr>
        <w:t>: paineldepreços.planejamento.gov.br</w:t>
      </w:r>
    </w:p>
    <w:p w:rsidR="009D0F32" w:rsidRPr="009D0F32" w:rsidRDefault="009D0F32" w:rsidP="009D0F32">
      <w:pPr>
        <w:pStyle w:val="Default"/>
        <w:spacing w:line="360" w:lineRule="auto"/>
        <w:jc w:val="both"/>
        <w:rPr>
          <w:color w:val="4F81BD" w:themeColor="accent1"/>
          <w:sz w:val="20"/>
          <w:szCs w:val="20"/>
        </w:rPr>
      </w:pPr>
    </w:p>
    <w:p w:rsidR="009D0F32" w:rsidRPr="009D0F32" w:rsidRDefault="009D0F32" w:rsidP="009D0F32">
      <w:pPr>
        <w:pStyle w:val="Default"/>
        <w:spacing w:line="360" w:lineRule="auto"/>
        <w:jc w:val="both"/>
        <w:rPr>
          <w:color w:val="4F81BD" w:themeColor="accent1"/>
          <w:sz w:val="20"/>
          <w:szCs w:val="20"/>
        </w:rPr>
      </w:pP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bCs/>
          <w:sz w:val="20"/>
          <w:szCs w:val="20"/>
        </w:rPr>
      </w:pPr>
    </w:p>
    <w:p w:rsidR="009D0F32" w:rsidRPr="009D0F32" w:rsidRDefault="009D0F32" w:rsidP="009D0F32">
      <w:pPr>
        <w:pStyle w:val="Default"/>
        <w:spacing w:line="360" w:lineRule="auto"/>
        <w:jc w:val="both"/>
        <w:rPr>
          <w:b/>
          <w:bCs/>
          <w:sz w:val="20"/>
          <w:szCs w:val="20"/>
        </w:rPr>
      </w:pPr>
      <w:r w:rsidRPr="009D0F32">
        <w:rPr>
          <w:b/>
          <w:bCs/>
          <w:sz w:val="20"/>
          <w:szCs w:val="20"/>
        </w:rPr>
        <w:t xml:space="preserve">6 </w:t>
      </w:r>
      <w:proofErr w:type="gramStart"/>
      <w:r w:rsidRPr="009D0F32">
        <w:rPr>
          <w:b/>
          <w:bCs/>
          <w:sz w:val="20"/>
          <w:szCs w:val="20"/>
        </w:rPr>
        <w:t>–  FORMA</w:t>
      </w:r>
      <w:proofErr w:type="gramEnd"/>
      <w:r w:rsidRPr="009D0F32">
        <w:rPr>
          <w:b/>
          <w:bCs/>
          <w:sz w:val="20"/>
          <w:szCs w:val="20"/>
        </w:rPr>
        <w:t xml:space="preserve"> DE ENTREGA</w:t>
      </w:r>
    </w:p>
    <w:p w:rsidR="009D0F32" w:rsidRPr="009D0F32" w:rsidRDefault="009D0F32" w:rsidP="009D0F32">
      <w:pPr>
        <w:pStyle w:val="Default"/>
        <w:spacing w:line="360" w:lineRule="auto"/>
        <w:jc w:val="both"/>
        <w:rPr>
          <w:b/>
          <w:bCs/>
          <w:sz w:val="20"/>
          <w:szCs w:val="20"/>
        </w:rPr>
      </w:pPr>
    </w:p>
    <w:p w:rsidR="009D0F32" w:rsidRPr="009D0F32" w:rsidRDefault="009D0F32" w:rsidP="009D0F32">
      <w:pPr>
        <w:autoSpaceDE w:val="0"/>
        <w:autoSpaceDN w:val="0"/>
        <w:adjustRightInd w:val="0"/>
        <w:spacing w:line="360" w:lineRule="auto"/>
        <w:jc w:val="both"/>
        <w:rPr>
          <w:rFonts w:ascii="Arial" w:hAnsi="Arial" w:cs="Arial"/>
          <w:bCs/>
          <w:color w:val="000000"/>
        </w:rPr>
      </w:pPr>
      <w:r w:rsidRPr="009D0F32">
        <w:rPr>
          <w:rFonts w:ascii="Arial" w:hAnsi="Arial" w:cs="Arial"/>
        </w:rPr>
        <w:t xml:space="preserve">6.1 – </w:t>
      </w:r>
      <w:r w:rsidRPr="009D0F32">
        <w:rPr>
          <w:rFonts w:ascii="Arial" w:hAnsi="Arial" w:cs="Arial"/>
          <w:bCs/>
          <w:color w:val="000000"/>
        </w:rPr>
        <w:t>As entregas serão parceladas e efetuadas em postos com sede no município, onde o frete, mão-de-obra, seguro e demais despesas com o fornecimento, ficará a cargo da Contratada, no prazo não superior a 15 (quinze) dias úteis após recebimento da nota de empenho;</w:t>
      </w:r>
    </w:p>
    <w:p w:rsidR="009D0F32" w:rsidRPr="009D0F32" w:rsidRDefault="009D0F32" w:rsidP="009D0F32">
      <w:pPr>
        <w:autoSpaceDE w:val="0"/>
        <w:autoSpaceDN w:val="0"/>
        <w:adjustRightInd w:val="0"/>
        <w:spacing w:line="360" w:lineRule="auto"/>
        <w:jc w:val="both"/>
        <w:rPr>
          <w:rFonts w:ascii="Arial" w:hAnsi="Arial" w:cs="Arial"/>
          <w:bCs/>
          <w:color w:val="000000"/>
        </w:rPr>
      </w:pPr>
      <w:r w:rsidRPr="009D0F32">
        <w:rPr>
          <w:rFonts w:ascii="Arial" w:hAnsi="Arial" w:cs="Arial"/>
          <w:bCs/>
          <w:color w:val="000000"/>
        </w:rPr>
        <w:t>6.2 – A Secretaria gestora do contrato emitirá Ordens de Compra conforme a necessidade e exigirá o cumprimento dos prazos, das normas técnicas e da emissão de laudos, que precederão o apontamento e aceite de cada entrega efetuada.</w:t>
      </w:r>
    </w:p>
    <w:p w:rsidR="009D0F32" w:rsidRPr="009D0F32" w:rsidRDefault="009D0F32" w:rsidP="009D0F32">
      <w:pPr>
        <w:pStyle w:val="Default"/>
        <w:spacing w:line="360" w:lineRule="auto"/>
        <w:jc w:val="both"/>
        <w:rPr>
          <w:sz w:val="20"/>
          <w:szCs w:val="20"/>
        </w:rPr>
      </w:pPr>
      <w:r w:rsidRPr="009D0F32">
        <w:rPr>
          <w:sz w:val="20"/>
          <w:szCs w:val="20"/>
        </w:rPr>
        <w:t xml:space="preserve">6.3. </w:t>
      </w:r>
      <w:r w:rsidRPr="009D0F32">
        <w:rPr>
          <w:bCs/>
          <w:sz w:val="20"/>
          <w:szCs w:val="20"/>
        </w:rPr>
        <w:t xml:space="preserve">– </w:t>
      </w:r>
      <w:r w:rsidRPr="009D0F32">
        <w:rPr>
          <w:sz w:val="20"/>
          <w:szCs w:val="20"/>
        </w:rPr>
        <w:t>O não comprimento do prazo de, quando for o caso implicará na aplicação das penalidades previstas no instrumento contratual;</w:t>
      </w:r>
    </w:p>
    <w:p w:rsidR="009D0F32" w:rsidRPr="009D0F32" w:rsidRDefault="009D0F32" w:rsidP="009D0F32">
      <w:pPr>
        <w:pStyle w:val="Default"/>
        <w:spacing w:line="360" w:lineRule="auto"/>
        <w:jc w:val="both"/>
        <w:rPr>
          <w:sz w:val="20"/>
          <w:szCs w:val="20"/>
        </w:rPr>
      </w:pPr>
      <w:r w:rsidRPr="009D0F32">
        <w:rPr>
          <w:sz w:val="20"/>
          <w:szCs w:val="20"/>
        </w:rPr>
        <w:t xml:space="preserve">6.4. </w:t>
      </w:r>
      <w:r w:rsidRPr="009D0F32">
        <w:rPr>
          <w:bCs/>
          <w:sz w:val="20"/>
          <w:szCs w:val="20"/>
        </w:rPr>
        <w:t>–</w:t>
      </w:r>
      <w:r w:rsidRPr="009D0F32">
        <w:rPr>
          <w:sz w:val="20"/>
          <w:szCs w:val="20"/>
        </w:rPr>
        <w:t xml:space="preserve"> E de direito da contratante rejeitar todo ou em parte, o fornecimento/prestação do serviço prestado em desacordo com o edital/instrumento contratual.</w:t>
      </w:r>
    </w:p>
    <w:p w:rsid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7 </w:t>
      </w:r>
      <w:r w:rsidRPr="009D0F32">
        <w:rPr>
          <w:b/>
          <w:sz w:val="20"/>
          <w:szCs w:val="20"/>
        </w:rPr>
        <w:softHyphen/>
      </w:r>
      <w:r w:rsidRPr="009D0F32">
        <w:rPr>
          <w:b/>
          <w:sz w:val="20"/>
          <w:szCs w:val="20"/>
        </w:rPr>
        <w:softHyphen/>
      </w:r>
      <w:r w:rsidRPr="009D0F32">
        <w:rPr>
          <w:b/>
          <w:bCs/>
          <w:sz w:val="20"/>
          <w:szCs w:val="20"/>
        </w:rPr>
        <w:t xml:space="preserve">– </w:t>
      </w:r>
      <w:r w:rsidRPr="009D0F32">
        <w:rPr>
          <w:b/>
          <w:sz w:val="20"/>
          <w:szCs w:val="20"/>
        </w:rPr>
        <w:t>OBRIGAÇÕES DA FUTURA CONTRATADA</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7.1. </w:t>
      </w:r>
      <w:r w:rsidRPr="009D0F32">
        <w:rPr>
          <w:bCs/>
          <w:sz w:val="20"/>
          <w:szCs w:val="20"/>
        </w:rPr>
        <w:t>–</w:t>
      </w:r>
      <w:r w:rsidRPr="009D0F32">
        <w:rPr>
          <w:sz w:val="20"/>
          <w:szCs w:val="20"/>
        </w:rPr>
        <w:t xml:space="preserve"> Responsabilizar-se pela perfeita confecção e entrega do objeto, dentro dos padrões de qualidade, segurança, resistência, durabilidade e funcionalidade;</w:t>
      </w:r>
    </w:p>
    <w:p w:rsidR="009D0F32" w:rsidRPr="009D0F32" w:rsidRDefault="009D0F32" w:rsidP="009D0F32">
      <w:pPr>
        <w:pStyle w:val="Default"/>
        <w:spacing w:line="360" w:lineRule="auto"/>
        <w:jc w:val="both"/>
        <w:rPr>
          <w:sz w:val="20"/>
          <w:szCs w:val="20"/>
        </w:rPr>
      </w:pPr>
      <w:r w:rsidRPr="009D0F32">
        <w:rPr>
          <w:sz w:val="20"/>
          <w:szCs w:val="20"/>
        </w:rPr>
        <w:t xml:space="preserve">7.2. </w:t>
      </w:r>
      <w:r w:rsidRPr="009D0F32">
        <w:rPr>
          <w:bCs/>
          <w:sz w:val="20"/>
          <w:szCs w:val="20"/>
        </w:rPr>
        <w:t>–</w:t>
      </w:r>
      <w:r w:rsidRPr="009D0F32">
        <w:rPr>
          <w:sz w:val="20"/>
          <w:szCs w:val="20"/>
        </w:rPr>
        <w:t xml:space="preserve"> Responsabilizar-se pelas despesas dos tributos, encargos trabalhistas, sociais, previdenciários, fiscais, comerciais, taxas, fretes, seguros, deslocamento de pessoal, prestação de garantia e quaisquer outras que incidam ou venham a incidir na execução do contrato;</w:t>
      </w:r>
    </w:p>
    <w:p w:rsidR="009D0F32" w:rsidRPr="009D0F32" w:rsidRDefault="009D0F32" w:rsidP="009D0F32">
      <w:pPr>
        <w:pStyle w:val="Default"/>
        <w:spacing w:line="360" w:lineRule="auto"/>
        <w:jc w:val="both"/>
        <w:rPr>
          <w:sz w:val="20"/>
          <w:szCs w:val="20"/>
        </w:rPr>
      </w:pPr>
      <w:r w:rsidRPr="009D0F32">
        <w:rPr>
          <w:sz w:val="20"/>
          <w:szCs w:val="20"/>
        </w:rPr>
        <w:t xml:space="preserve">7.3. </w:t>
      </w:r>
      <w:r w:rsidRPr="009D0F32">
        <w:rPr>
          <w:bCs/>
          <w:sz w:val="20"/>
          <w:szCs w:val="20"/>
        </w:rPr>
        <w:t>–</w:t>
      </w:r>
      <w:r w:rsidRPr="009D0F32">
        <w:rPr>
          <w:sz w:val="20"/>
          <w:szCs w:val="20"/>
        </w:rPr>
        <w:t xml:space="preserve"> Manter durante toda a vigência do contrato, em compatibilidade com as obrigações assumidas, todas as condições de habilitação e qualificação exigidas na licitação;</w:t>
      </w:r>
    </w:p>
    <w:p w:rsidR="009D0F32" w:rsidRPr="009D0F32" w:rsidRDefault="009D0F32" w:rsidP="009D0F32">
      <w:pPr>
        <w:pStyle w:val="Default"/>
        <w:spacing w:line="360" w:lineRule="auto"/>
        <w:jc w:val="both"/>
        <w:rPr>
          <w:sz w:val="20"/>
          <w:szCs w:val="20"/>
        </w:rPr>
      </w:pPr>
      <w:r w:rsidRPr="009D0F32">
        <w:rPr>
          <w:sz w:val="20"/>
          <w:szCs w:val="20"/>
        </w:rPr>
        <w:t xml:space="preserve">7.4. </w:t>
      </w:r>
      <w:r w:rsidRPr="009D0F32">
        <w:rPr>
          <w:bCs/>
          <w:sz w:val="20"/>
          <w:szCs w:val="20"/>
        </w:rPr>
        <w:t>–</w:t>
      </w:r>
      <w:r w:rsidRPr="009D0F32">
        <w:rPr>
          <w:sz w:val="20"/>
          <w:szCs w:val="20"/>
        </w:rPr>
        <w:t xml:space="preserve"> Cumprir integralmente todas as normativas legais relativas a proteção ambiental, quer sejam federais, estaduais ou municipais, responsabilizando-se a mesma por quaisquer penalidades decorrentes de sua inobservância.</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u w:val="single"/>
        </w:rPr>
      </w:pPr>
      <w:r w:rsidRPr="009D0F32">
        <w:rPr>
          <w:sz w:val="20"/>
          <w:szCs w:val="20"/>
        </w:rPr>
        <w:t xml:space="preserve">7.5. </w:t>
      </w:r>
      <w:r w:rsidRPr="009D0F32">
        <w:rPr>
          <w:bCs/>
          <w:sz w:val="20"/>
          <w:szCs w:val="20"/>
        </w:rPr>
        <w:t>–</w:t>
      </w:r>
      <w:r w:rsidRPr="009D0F32">
        <w:rPr>
          <w:sz w:val="20"/>
          <w:szCs w:val="20"/>
        </w:rPr>
        <w:t xml:space="preserve"> Responsabilizar-se pelos materiais a serem empregados e todos os custos de sua aquisição, transporte, utilização, bem como a contratação da mão-de-obra necessária à entrega do material contratado. </w:t>
      </w:r>
      <w:r w:rsidRPr="009D0F32">
        <w:rPr>
          <w:sz w:val="20"/>
          <w:szCs w:val="20"/>
          <w:u w:val="single"/>
        </w:rPr>
        <w:t>Os mesmos deverão obedecer às especificações contidas nas normas técnicas do setor, ser entregue dentro do caminhão pipa indicado pela Secretaria de Obras em carga mínima de 15 (quinze) Toneladas.</w:t>
      </w:r>
    </w:p>
    <w:p w:rsidR="009D0F32" w:rsidRDefault="009D0F32" w:rsidP="009D0F32">
      <w:pPr>
        <w:pStyle w:val="Default"/>
        <w:spacing w:line="360" w:lineRule="auto"/>
        <w:jc w:val="both"/>
        <w:rPr>
          <w:b/>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8 </w:t>
      </w:r>
      <w:r w:rsidRPr="009D0F32">
        <w:rPr>
          <w:b/>
          <w:bCs/>
          <w:sz w:val="20"/>
          <w:szCs w:val="20"/>
        </w:rPr>
        <w:t>–</w:t>
      </w:r>
      <w:r w:rsidRPr="009D0F32">
        <w:rPr>
          <w:bCs/>
          <w:sz w:val="20"/>
          <w:szCs w:val="20"/>
        </w:rPr>
        <w:t xml:space="preserve"> </w:t>
      </w:r>
      <w:r w:rsidRPr="009D0F32">
        <w:rPr>
          <w:b/>
          <w:sz w:val="20"/>
          <w:szCs w:val="20"/>
        </w:rPr>
        <w:t>OBRIGAÇÕES DA CONTRATANTE</w:t>
      </w:r>
    </w:p>
    <w:p w:rsid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8.1. </w:t>
      </w:r>
      <w:r w:rsidRPr="009D0F32">
        <w:rPr>
          <w:bCs/>
          <w:sz w:val="20"/>
          <w:szCs w:val="20"/>
        </w:rPr>
        <w:t xml:space="preserve">– </w:t>
      </w:r>
      <w:r w:rsidRPr="009D0F32">
        <w:rPr>
          <w:sz w:val="20"/>
          <w:szCs w:val="20"/>
        </w:rPr>
        <w:t>A Contratante obriga-se a:</w:t>
      </w:r>
    </w:p>
    <w:p w:rsidR="009D0F32" w:rsidRPr="009D0F32" w:rsidRDefault="009D0F32" w:rsidP="009D0F32">
      <w:pPr>
        <w:pStyle w:val="Default"/>
        <w:spacing w:line="360" w:lineRule="auto"/>
        <w:jc w:val="both"/>
        <w:rPr>
          <w:sz w:val="20"/>
          <w:szCs w:val="20"/>
        </w:rPr>
      </w:pPr>
      <w:r w:rsidRPr="009D0F32">
        <w:rPr>
          <w:sz w:val="20"/>
          <w:szCs w:val="20"/>
        </w:rPr>
        <w:lastRenderedPageBreak/>
        <w:t xml:space="preserve">8.1.1. </w:t>
      </w:r>
      <w:r w:rsidRPr="009D0F32">
        <w:rPr>
          <w:bCs/>
          <w:sz w:val="20"/>
          <w:szCs w:val="20"/>
        </w:rPr>
        <w:t xml:space="preserve">– </w:t>
      </w:r>
      <w:r w:rsidRPr="009D0F32">
        <w:rPr>
          <w:sz w:val="20"/>
          <w:szCs w:val="20"/>
        </w:rPr>
        <w:t xml:space="preserve">Proporcionar todas as condições para que a Contratada possa desempenhar seus serviços de acordo com as determinações do Contrato, do Edital e seus Anexos, especialmente do Termo de Referência; </w:t>
      </w:r>
    </w:p>
    <w:p w:rsidR="009D0F32" w:rsidRPr="009D0F32" w:rsidRDefault="009D0F32" w:rsidP="009D0F32">
      <w:pPr>
        <w:pStyle w:val="Default"/>
        <w:spacing w:line="360" w:lineRule="auto"/>
        <w:jc w:val="both"/>
        <w:rPr>
          <w:sz w:val="20"/>
          <w:szCs w:val="20"/>
        </w:rPr>
      </w:pPr>
      <w:r w:rsidRPr="009D0F32">
        <w:rPr>
          <w:sz w:val="20"/>
          <w:szCs w:val="20"/>
        </w:rPr>
        <w:t xml:space="preserve">8.1.2. </w:t>
      </w:r>
      <w:r w:rsidRPr="009D0F32">
        <w:rPr>
          <w:bCs/>
          <w:sz w:val="20"/>
          <w:szCs w:val="20"/>
        </w:rPr>
        <w:t>–</w:t>
      </w:r>
      <w:r w:rsidRPr="009D0F32">
        <w:rPr>
          <w:sz w:val="20"/>
          <w:szCs w:val="20"/>
        </w:rPr>
        <w:t xml:space="preserve"> Exigir o cumprimento de todas as obrigações assumidas pela Contratada, de acordo com as cláusulas contratuais e os termos de sua proposta;</w:t>
      </w:r>
    </w:p>
    <w:p w:rsidR="009D0F32" w:rsidRPr="009D0F32" w:rsidRDefault="009D0F32" w:rsidP="009D0F32">
      <w:pPr>
        <w:pStyle w:val="Default"/>
        <w:spacing w:line="360" w:lineRule="auto"/>
        <w:jc w:val="both"/>
        <w:rPr>
          <w:sz w:val="20"/>
          <w:szCs w:val="20"/>
        </w:rPr>
      </w:pPr>
      <w:r w:rsidRPr="009D0F32">
        <w:rPr>
          <w:sz w:val="20"/>
          <w:szCs w:val="20"/>
        </w:rPr>
        <w:t xml:space="preserve">8.1.3. </w:t>
      </w:r>
      <w:r w:rsidRPr="009D0F32">
        <w:rPr>
          <w:bCs/>
          <w:sz w:val="20"/>
          <w:szCs w:val="20"/>
        </w:rPr>
        <w:t>–</w:t>
      </w:r>
      <w:r w:rsidRPr="009D0F32">
        <w:rPr>
          <w:sz w:val="20"/>
          <w:szCs w:val="20"/>
        </w:rPr>
        <w:t xml:space="preserve"> Acompanhar e fiscalizar o cumprimento das obrigações da Contratada, através de servidor especialmente designado;</w:t>
      </w:r>
    </w:p>
    <w:p w:rsidR="009D0F32" w:rsidRPr="009D0F32" w:rsidRDefault="009D0F32" w:rsidP="009D0F32">
      <w:pPr>
        <w:pStyle w:val="Default"/>
        <w:spacing w:line="360" w:lineRule="auto"/>
        <w:jc w:val="both"/>
        <w:rPr>
          <w:sz w:val="20"/>
          <w:szCs w:val="20"/>
        </w:rPr>
      </w:pPr>
      <w:r w:rsidRPr="009D0F32">
        <w:rPr>
          <w:sz w:val="20"/>
          <w:szCs w:val="20"/>
        </w:rPr>
        <w:t xml:space="preserve">8.1.4. </w:t>
      </w:r>
      <w:r w:rsidRPr="009D0F32">
        <w:rPr>
          <w:bCs/>
          <w:sz w:val="20"/>
          <w:szCs w:val="20"/>
        </w:rPr>
        <w:t xml:space="preserve">– </w:t>
      </w:r>
      <w:r w:rsidRPr="009D0F32">
        <w:rPr>
          <w:sz w:val="20"/>
          <w:szCs w:val="20"/>
        </w:rPr>
        <w:t>Notificar a Contratada por escrito da ocorrência de eventuais imperfeições do objeto, fixando prazo para a sua correção; Efetuar o pagamento nas condições e no prazo previsto;</w:t>
      </w:r>
    </w:p>
    <w:p w:rsidR="009D0F32" w:rsidRPr="009D0F32" w:rsidRDefault="009D0F32" w:rsidP="009D0F32">
      <w:pPr>
        <w:pStyle w:val="Default"/>
        <w:spacing w:line="360" w:lineRule="auto"/>
        <w:jc w:val="both"/>
        <w:rPr>
          <w:sz w:val="20"/>
          <w:szCs w:val="20"/>
        </w:rPr>
      </w:pPr>
      <w:r w:rsidRPr="009D0F32">
        <w:rPr>
          <w:sz w:val="20"/>
          <w:szCs w:val="20"/>
        </w:rPr>
        <w:t xml:space="preserve">8.1.5. </w:t>
      </w:r>
      <w:r w:rsidRPr="009D0F32">
        <w:rPr>
          <w:bCs/>
          <w:sz w:val="20"/>
          <w:szCs w:val="20"/>
        </w:rPr>
        <w:t xml:space="preserve">– </w:t>
      </w:r>
      <w:r w:rsidRPr="009D0F32">
        <w:rPr>
          <w:sz w:val="20"/>
          <w:szCs w:val="20"/>
        </w:rPr>
        <w:t>Zelar para que durante toda a vigência do contrato, sejam mantidas em compatibilidade com as obrigações assumidas pela Contratada, todas as condições de habilitação e qualificação exigidas na licitação;</w:t>
      </w:r>
    </w:p>
    <w:p w:rsidR="009D0F32" w:rsidRPr="009D0F32" w:rsidRDefault="009D0F32" w:rsidP="009D0F32">
      <w:pPr>
        <w:pStyle w:val="Default"/>
        <w:spacing w:line="360" w:lineRule="auto"/>
        <w:jc w:val="both"/>
        <w:rPr>
          <w:sz w:val="20"/>
          <w:szCs w:val="20"/>
        </w:rPr>
      </w:pPr>
      <w:r w:rsidRPr="009D0F32">
        <w:rPr>
          <w:sz w:val="20"/>
          <w:szCs w:val="20"/>
        </w:rPr>
        <w:t xml:space="preserve">8.1.6. </w:t>
      </w:r>
      <w:r w:rsidRPr="009D0F32">
        <w:rPr>
          <w:bCs/>
          <w:sz w:val="20"/>
          <w:szCs w:val="20"/>
        </w:rPr>
        <w:t xml:space="preserve">– </w:t>
      </w:r>
      <w:r w:rsidRPr="009D0F32">
        <w:rPr>
          <w:sz w:val="20"/>
          <w:szCs w:val="20"/>
        </w:rPr>
        <w:t>Garantir à Contratada a fidelidade das informações e acesso à documentação técnica para que os serviços se desenvolvam sem percalços.</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9 </w:t>
      </w:r>
      <w:r w:rsidRPr="009D0F32">
        <w:rPr>
          <w:b/>
          <w:bCs/>
          <w:sz w:val="20"/>
          <w:szCs w:val="20"/>
        </w:rPr>
        <w:t>–</w:t>
      </w:r>
      <w:r w:rsidRPr="009D0F32">
        <w:rPr>
          <w:bCs/>
          <w:sz w:val="20"/>
          <w:szCs w:val="20"/>
        </w:rPr>
        <w:t xml:space="preserve"> </w:t>
      </w:r>
      <w:r w:rsidRPr="009D0F32">
        <w:rPr>
          <w:b/>
          <w:sz w:val="20"/>
          <w:szCs w:val="20"/>
        </w:rPr>
        <w:t>MEDIDAS ACAUTELADORAS E GARANTIA</w:t>
      </w:r>
    </w:p>
    <w:p w:rsid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9.1. </w:t>
      </w:r>
      <w:r w:rsidRPr="009D0F32">
        <w:rPr>
          <w:bCs/>
          <w:sz w:val="20"/>
          <w:szCs w:val="20"/>
        </w:rPr>
        <w:t>–</w:t>
      </w:r>
      <w:r w:rsidRPr="009D0F32">
        <w:rPr>
          <w:sz w:val="20"/>
          <w:szCs w:val="20"/>
        </w:rPr>
        <w:t xml:space="preserve"> Consoante o artigo 45 da Lei nº 9.784, de </w:t>
      </w:r>
      <w:smartTag w:uri="urn:schemas-microsoft-com:office:smarttags" w:element="metricconverter">
        <w:smartTagPr>
          <w:attr w:name="ProductID" w:val="1999, a"/>
        </w:smartTagPr>
        <w:r w:rsidRPr="009D0F32">
          <w:rPr>
            <w:sz w:val="20"/>
            <w:szCs w:val="20"/>
          </w:rPr>
          <w:t>1999, a</w:t>
        </w:r>
      </w:smartTag>
      <w:r w:rsidRPr="009D0F32">
        <w:rPr>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10 </w:t>
      </w:r>
      <w:proofErr w:type="gramStart"/>
      <w:r w:rsidRPr="009D0F32">
        <w:rPr>
          <w:b/>
          <w:bCs/>
          <w:sz w:val="20"/>
          <w:szCs w:val="20"/>
        </w:rPr>
        <w:t>–</w:t>
      </w:r>
      <w:r w:rsidRPr="009D0F32">
        <w:rPr>
          <w:b/>
          <w:sz w:val="20"/>
          <w:szCs w:val="20"/>
        </w:rPr>
        <w:t xml:space="preserve">  CONTROLE</w:t>
      </w:r>
      <w:proofErr w:type="gramEnd"/>
      <w:r w:rsidRPr="009D0F32">
        <w:rPr>
          <w:b/>
          <w:sz w:val="20"/>
          <w:szCs w:val="20"/>
        </w:rPr>
        <w:t xml:space="preserve"> DA EXECUÇÃO</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10.1. </w:t>
      </w:r>
      <w:r w:rsidRPr="009D0F32">
        <w:rPr>
          <w:bCs/>
          <w:sz w:val="20"/>
          <w:szCs w:val="20"/>
        </w:rPr>
        <w:t xml:space="preserve">– </w:t>
      </w:r>
      <w:r w:rsidRPr="009D0F32">
        <w:rPr>
          <w:sz w:val="20"/>
          <w:szCs w:val="20"/>
        </w:rPr>
        <w:t xml:space="preserve">A fiscalização da contratação será exercida por um representante da Administração, ao qual competirá dirimir as dúvidas que surgirem no curso da execução do contrato, e de tudo dará ciência à Administração. </w:t>
      </w:r>
    </w:p>
    <w:p w:rsid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11 </w:t>
      </w:r>
      <w:r w:rsidRPr="009D0F32">
        <w:rPr>
          <w:b/>
          <w:bCs/>
          <w:sz w:val="20"/>
          <w:szCs w:val="20"/>
        </w:rPr>
        <w:t>–</w:t>
      </w:r>
      <w:r w:rsidRPr="009D0F32">
        <w:rPr>
          <w:b/>
          <w:sz w:val="20"/>
          <w:szCs w:val="20"/>
        </w:rPr>
        <w:t xml:space="preserve"> DAS INFRAÇÕES E DAS SANÇÕES ADMINISTRATIVAS</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11.1. </w:t>
      </w:r>
      <w:r w:rsidRPr="009D0F32">
        <w:rPr>
          <w:bCs/>
          <w:sz w:val="20"/>
          <w:szCs w:val="20"/>
        </w:rPr>
        <w:t xml:space="preserve">– </w:t>
      </w:r>
      <w:r w:rsidRPr="009D0F32">
        <w:rPr>
          <w:sz w:val="20"/>
          <w:szCs w:val="20"/>
        </w:rPr>
        <w:t>As sanções administrativas serão impostas fundamentadamente nos termos da Lei nº 10.520/02 e Lei 8.666/93;</w:t>
      </w:r>
    </w:p>
    <w:p w:rsidR="009D0F32" w:rsidRPr="009D0F32" w:rsidRDefault="009D0F32" w:rsidP="009D0F32">
      <w:pPr>
        <w:pStyle w:val="Default"/>
        <w:spacing w:line="360" w:lineRule="auto"/>
        <w:jc w:val="both"/>
        <w:rPr>
          <w:sz w:val="20"/>
          <w:szCs w:val="20"/>
        </w:rPr>
      </w:pPr>
      <w:r w:rsidRPr="009D0F32">
        <w:rPr>
          <w:sz w:val="20"/>
          <w:szCs w:val="20"/>
        </w:rPr>
        <w:t xml:space="preserve">11.2. </w:t>
      </w:r>
      <w:r w:rsidRPr="009D0F32">
        <w:rPr>
          <w:bCs/>
          <w:sz w:val="20"/>
          <w:szCs w:val="20"/>
        </w:rPr>
        <w:t xml:space="preserve">– </w:t>
      </w:r>
      <w:r w:rsidRPr="009D0F32">
        <w:rPr>
          <w:sz w:val="20"/>
          <w:szCs w:val="20"/>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9D0F32" w:rsidRPr="009D0F32" w:rsidRDefault="009D0F32" w:rsidP="009D0F32">
      <w:pPr>
        <w:pStyle w:val="Default"/>
        <w:spacing w:line="360" w:lineRule="auto"/>
        <w:jc w:val="both"/>
        <w:rPr>
          <w:sz w:val="20"/>
          <w:szCs w:val="20"/>
        </w:rPr>
      </w:pPr>
      <w:r w:rsidRPr="009D0F32">
        <w:rPr>
          <w:sz w:val="20"/>
          <w:szCs w:val="20"/>
        </w:rPr>
        <w:lastRenderedPageBreak/>
        <w:t xml:space="preserve">11.3. </w:t>
      </w:r>
      <w:r w:rsidRPr="009D0F32">
        <w:rPr>
          <w:bCs/>
          <w:sz w:val="20"/>
          <w:szCs w:val="20"/>
        </w:rPr>
        <w:t xml:space="preserve">– </w:t>
      </w:r>
      <w:r w:rsidRPr="009D0F32">
        <w:rPr>
          <w:sz w:val="20"/>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12 – DO PAGAMENTO</w:t>
      </w:r>
    </w:p>
    <w:p w:rsidR="009D0F32" w:rsidRPr="009D0F32" w:rsidRDefault="009D0F32" w:rsidP="009D0F32">
      <w:pPr>
        <w:pStyle w:val="Default"/>
        <w:spacing w:line="360" w:lineRule="auto"/>
        <w:jc w:val="both"/>
        <w:rPr>
          <w:sz w:val="20"/>
          <w:szCs w:val="20"/>
        </w:rPr>
      </w:pPr>
      <w:r w:rsidRPr="009D0F32">
        <w:rPr>
          <w:sz w:val="20"/>
          <w:szCs w:val="20"/>
        </w:rPr>
        <w:t xml:space="preserve">12.1. </w:t>
      </w:r>
      <w:r w:rsidRPr="009D0F32">
        <w:rPr>
          <w:bCs/>
          <w:sz w:val="20"/>
          <w:szCs w:val="20"/>
        </w:rPr>
        <w:t xml:space="preserve">– </w:t>
      </w:r>
      <w:r w:rsidRPr="009D0F32">
        <w:rPr>
          <w:sz w:val="20"/>
          <w:szCs w:val="20"/>
        </w:rPr>
        <w:t>A contratante terá de prazo de até 30 (trinta) dias após a entrega de nota fiscal, sendo feito pelo setor de tesouraria.</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b/>
          <w:sz w:val="20"/>
          <w:szCs w:val="20"/>
        </w:rPr>
      </w:pPr>
      <w:r w:rsidRPr="009D0F32">
        <w:rPr>
          <w:b/>
          <w:sz w:val="20"/>
          <w:szCs w:val="20"/>
        </w:rPr>
        <w:t xml:space="preserve">13 </w:t>
      </w:r>
      <w:r w:rsidRPr="009D0F32">
        <w:rPr>
          <w:b/>
          <w:bCs/>
          <w:sz w:val="20"/>
          <w:szCs w:val="20"/>
        </w:rPr>
        <w:t>–</w:t>
      </w:r>
      <w:r w:rsidRPr="009D0F32">
        <w:rPr>
          <w:b/>
          <w:sz w:val="20"/>
          <w:szCs w:val="20"/>
        </w:rPr>
        <w:t xml:space="preserve"> DA DOTAÇÃO ORCAMENTÁRIA</w:t>
      </w:r>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13.1. </w:t>
      </w:r>
      <w:r w:rsidRPr="009D0F32">
        <w:rPr>
          <w:bCs/>
          <w:sz w:val="20"/>
          <w:szCs w:val="20"/>
        </w:rPr>
        <w:t xml:space="preserve">– </w:t>
      </w:r>
      <w:r w:rsidRPr="009D0F32">
        <w:rPr>
          <w:sz w:val="20"/>
          <w:szCs w:val="20"/>
        </w:rPr>
        <w:t xml:space="preserve">As despesas dessa contratação serão suportadas pela dotação </w:t>
      </w:r>
      <w:proofErr w:type="gramStart"/>
      <w:r w:rsidRPr="009D0F32">
        <w:rPr>
          <w:sz w:val="20"/>
          <w:szCs w:val="20"/>
        </w:rPr>
        <w:t>orçamentárias :</w:t>
      </w:r>
      <w:proofErr w:type="gramEnd"/>
    </w:p>
    <w:p w:rsidR="009D0F32" w:rsidRPr="009D0F32" w:rsidRDefault="009D0F32" w:rsidP="009D0F32">
      <w:pPr>
        <w:pStyle w:val="Default"/>
        <w:spacing w:line="360" w:lineRule="auto"/>
        <w:jc w:val="both"/>
        <w:rPr>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1 - 02.15.452.0021.2118 – </w:t>
      </w:r>
      <w:r w:rsidRPr="009D0F32">
        <w:rPr>
          <w:sz w:val="20"/>
          <w:szCs w:val="20"/>
          <w:u w:val="single"/>
        </w:rPr>
        <w:t>Manutenção dos Sistemas Viário e Transporte</w:t>
      </w:r>
      <w:r w:rsidRPr="009D0F32">
        <w:rPr>
          <w:sz w:val="20"/>
          <w:szCs w:val="20"/>
        </w:rPr>
        <w:t xml:space="preserve"> </w:t>
      </w:r>
    </w:p>
    <w:p w:rsidR="009D0F32" w:rsidRPr="009D0F32" w:rsidRDefault="009D0F32" w:rsidP="009D0F32">
      <w:pPr>
        <w:pStyle w:val="Default"/>
        <w:spacing w:line="360" w:lineRule="auto"/>
        <w:jc w:val="both"/>
        <w:rPr>
          <w:sz w:val="20"/>
          <w:szCs w:val="20"/>
        </w:rPr>
      </w:pPr>
      <w:r w:rsidRPr="009D0F32">
        <w:rPr>
          <w:sz w:val="20"/>
          <w:szCs w:val="20"/>
        </w:rPr>
        <w:t xml:space="preserve">                                    </w:t>
      </w:r>
    </w:p>
    <w:p w:rsidR="009D0F32" w:rsidRPr="009D0F32" w:rsidRDefault="009D0F32" w:rsidP="009D0F32">
      <w:pPr>
        <w:pStyle w:val="Default"/>
        <w:spacing w:line="360" w:lineRule="auto"/>
        <w:jc w:val="both"/>
        <w:rPr>
          <w:sz w:val="20"/>
          <w:szCs w:val="20"/>
        </w:rPr>
      </w:pPr>
      <w:r w:rsidRPr="009D0F32">
        <w:rPr>
          <w:sz w:val="20"/>
          <w:szCs w:val="20"/>
        </w:rPr>
        <w:t xml:space="preserve">33.90.30.00 – Material de Consumo Fonte 116 Ficha </w:t>
      </w:r>
      <w:proofErr w:type="gramStart"/>
      <w:r w:rsidRPr="009D0F32">
        <w:rPr>
          <w:sz w:val="20"/>
          <w:szCs w:val="20"/>
        </w:rPr>
        <w:t>1292 :</w:t>
      </w:r>
      <w:proofErr w:type="gramEnd"/>
      <w:r w:rsidRPr="009D0F32">
        <w:rPr>
          <w:sz w:val="20"/>
          <w:szCs w:val="20"/>
        </w:rPr>
        <w:t xml:space="preserve"> 40.000,00</w:t>
      </w:r>
    </w:p>
    <w:p w:rsidR="009D0F32" w:rsidRPr="009D0F32" w:rsidRDefault="009D0F32" w:rsidP="009D0F32">
      <w:pPr>
        <w:pStyle w:val="Default"/>
        <w:spacing w:line="360" w:lineRule="auto"/>
        <w:jc w:val="both"/>
        <w:rPr>
          <w:b/>
          <w:sz w:val="20"/>
          <w:szCs w:val="20"/>
        </w:rPr>
      </w:pPr>
    </w:p>
    <w:p w:rsidR="009D0F32" w:rsidRPr="009D0F32" w:rsidRDefault="009D0F32" w:rsidP="009D0F32">
      <w:pPr>
        <w:pStyle w:val="Default"/>
        <w:spacing w:line="360" w:lineRule="auto"/>
        <w:jc w:val="both"/>
        <w:rPr>
          <w:sz w:val="20"/>
          <w:szCs w:val="20"/>
        </w:rPr>
      </w:pPr>
      <w:r w:rsidRPr="009D0F32">
        <w:rPr>
          <w:sz w:val="20"/>
          <w:szCs w:val="20"/>
        </w:rPr>
        <w:t xml:space="preserve">2 - 02.15.451.0001.2107 – </w:t>
      </w:r>
      <w:r w:rsidRPr="009D0F32">
        <w:rPr>
          <w:sz w:val="20"/>
          <w:szCs w:val="20"/>
          <w:u w:val="single"/>
        </w:rPr>
        <w:t xml:space="preserve">Gestão e Manutenção dos Serviços Urbanos </w:t>
      </w:r>
    </w:p>
    <w:p w:rsidR="009D0F32" w:rsidRPr="009D0F32" w:rsidRDefault="009D0F32" w:rsidP="009D0F32">
      <w:pPr>
        <w:pStyle w:val="Default"/>
        <w:spacing w:line="360" w:lineRule="auto"/>
        <w:jc w:val="both"/>
        <w:rPr>
          <w:sz w:val="20"/>
          <w:szCs w:val="20"/>
        </w:rPr>
      </w:pPr>
      <w:r w:rsidRPr="009D0F32">
        <w:rPr>
          <w:sz w:val="20"/>
          <w:szCs w:val="20"/>
        </w:rPr>
        <w:t xml:space="preserve">                                    </w:t>
      </w:r>
    </w:p>
    <w:p w:rsidR="009D0F32" w:rsidRPr="009D0F32" w:rsidRDefault="009D0F32" w:rsidP="009D0F32">
      <w:pPr>
        <w:pStyle w:val="Default"/>
        <w:spacing w:line="360" w:lineRule="auto"/>
        <w:jc w:val="both"/>
        <w:rPr>
          <w:sz w:val="20"/>
          <w:szCs w:val="20"/>
        </w:rPr>
      </w:pPr>
      <w:r w:rsidRPr="009D0F32">
        <w:rPr>
          <w:sz w:val="20"/>
          <w:szCs w:val="20"/>
        </w:rPr>
        <w:t xml:space="preserve">33.90.30.00 – Material de Consumo Fonte 100 Ficha </w:t>
      </w:r>
      <w:proofErr w:type="gramStart"/>
      <w:r w:rsidRPr="009D0F32">
        <w:rPr>
          <w:sz w:val="20"/>
          <w:szCs w:val="20"/>
        </w:rPr>
        <w:t>1212 :</w:t>
      </w:r>
      <w:proofErr w:type="gramEnd"/>
      <w:r w:rsidRPr="009D0F32">
        <w:rPr>
          <w:sz w:val="20"/>
          <w:szCs w:val="20"/>
        </w:rPr>
        <w:t xml:space="preserve"> 220.000,00</w:t>
      </w:r>
    </w:p>
    <w:p w:rsidR="00053BD2" w:rsidRPr="001952CC" w:rsidRDefault="00053BD2" w:rsidP="00053BD2">
      <w:pPr>
        <w:autoSpaceDE w:val="0"/>
        <w:autoSpaceDN w:val="0"/>
        <w:adjustRightInd w:val="0"/>
        <w:jc w:val="center"/>
        <w:outlineLvl w:val="0"/>
        <w:rPr>
          <w:rFonts w:ascii="Arial" w:hAnsi="Arial" w:cs="Arial"/>
          <w:b/>
          <w:bCs/>
          <w:u w:val="single"/>
        </w:rPr>
      </w:pPr>
    </w:p>
    <w:sectPr w:rsidR="00053BD2" w:rsidRPr="001952C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ED" w:rsidRDefault="006060ED" w:rsidP="001F39C2">
      <w:r>
        <w:separator/>
      </w:r>
    </w:p>
  </w:endnote>
  <w:endnote w:type="continuationSeparator" w:id="0">
    <w:p w:rsidR="006060ED" w:rsidRDefault="006060E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32" w:rsidRPr="00996F5A" w:rsidRDefault="009D0F32"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9D0F32" w:rsidRPr="00996F5A" w:rsidRDefault="009D0F32"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ED" w:rsidRDefault="006060ED" w:rsidP="001F39C2">
      <w:r>
        <w:separator/>
      </w:r>
    </w:p>
  </w:footnote>
  <w:footnote w:type="continuationSeparator" w:id="0">
    <w:p w:rsidR="006060ED" w:rsidRDefault="006060E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D0F32" w:rsidTr="00A56C8A">
      <w:trPr>
        <w:trHeight w:val="1083"/>
        <w:jc w:val="center"/>
      </w:trPr>
      <w:tc>
        <w:tcPr>
          <w:tcW w:w="1616" w:type="dxa"/>
        </w:tcPr>
        <w:p w:rsidR="009D0F32" w:rsidRPr="00C55D10" w:rsidRDefault="009D0F32"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D0F32" w:rsidRPr="00C55D10" w:rsidRDefault="009D0F32"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D0F32" w:rsidRPr="00C55D10" w:rsidRDefault="009D0F32" w:rsidP="00A56C8A">
          <w:pPr>
            <w:pStyle w:val="Cabealho"/>
            <w:jc w:val="center"/>
            <w:rPr>
              <w:rFonts w:ascii="Arial" w:eastAsia="Calibri" w:hAnsi="Arial"/>
              <w:b/>
            </w:rPr>
          </w:pPr>
          <w:r w:rsidRPr="00C55D10">
            <w:rPr>
              <w:rFonts w:ascii="Arial" w:eastAsia="Calibri" w:hAnsi="Arial"/>
              <w:b/>
              <w:sz w:val="22"/>
              <w:szCs w:val="22"/>
            </w:rPr>
            <w:t>ESTADO DE MINAS GERAIS</w:t>
          </w:r>
        </w:p>
        <w:p w:rsidR="009D0F32" w:rsidRPr="00C55D10" w:rsidRDefault="009D0F32" w:rsidP="00A56C8A">
          <w:pPr>
            <w:pStyle w:val="Cabealho"/>
            <w:jc w:val="center"/>
            <w:rPr>
              <w:rFonts w:ascii="Arial" w:eastAsia="Calibri" w:hAnsi="Arial"/>
              <w:b/>
            </w:rPr>
          </w:pPr>
          <w:r w:rsidRPr="00C55D10">
            <w:rPr>
              <w:rFonts w:ascii="Arial" w:eastAsia="Calibri" w:hAnsi="Arial"/>
              <w:b/>
              <w:sz w:val="22"/>
              <w:szCs w:val="22"/>
            </w:rPr>
            <w:t>CNPJ 18.017.392/001-67</w:t>
          </w:r>
        </w:p>
        <w:p w:rsidR="009D0F32" w:rsidRPr="00C55D10" w:rsidRDefault="009D0F32" w:rsidP="00A56C8A">
          <w:pPr>
            <w:pStyle w:val="Cabealho"/>
            <w:jc w:val="center"/>
            <w:rPr>
              <w:rFonts w:ascii="Arial" w:eastAsia="Calibri" w:hAnsi="Arial"/>
              <w:b/>
              <w:sz w:val="18"/>
            </w:rPr>
          </w:pPr>
        </w:p>
        <w:p w:rsidR="009D0F32" w:rsidRPr="00C55D10" w:rsidRDefault="009D0F32"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D0F32" w:rsidRPr="00A56C8A" w:rsidRDefault="009D0F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A61CD4"/>
    <w:multiLevelType w:val="multilevel"/>
    <w:tmpl w:val="356AA3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C945BD"/>
    <w:multiLevelType w:val="multilevel"/>
    <w:tmpl w:val="7B9EB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33371"/>
    <w:multiLevelType w:val="multilevel"/>
    <w:tmpl w:val="5BCCFC9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3EA73D0C"/>
    <w:multiLevelType w:val="multilevel"/>
    <w:tmpl w:val="6BEEE5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292BE9"/>
    <w:multiLevelType w:val="multilevel"/>
    <w:tmpl w:val="F13C13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6D69E7"/>
    <w:multiLevelType w:val="multilevel"/>
    <w:tmpl w:val="448893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A026FA"/>
    <w:multiLevelType w:val="multilevel"/>
    <w:tmpl w:val="F1724CF4"/>
    <w:lvl w:ilvl="0">
      <w:start w:val="1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54E74FD"/>
    <w:multiLevelType w:val="multilevel"/>
    <w:tmpl w:val="ADC0558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1"/>
  </w:num>
  <w:num w:numId="15">
    <w:abstractNumId w:val="13"/>
  </w:num>
  <w:num w:numId="16">
    <w:abstractNumId w:val="8"/>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14FA"/>
    <w:rsid w:val="00053BD2"/>
    <w:rsid w:val="0009069B"/>
    <w:rsid w:val="000A6402"/>
    <w:rsid w:val="000A6D46"/>
    <w:rsid w:val="000B66AB"/>
    <w:rsid w:val="000C639C"/>
    <w:rsid w:val="001F39C2"/>
    <w:rsid w:val="0021248A"/>
    <w:rsid w:val="00322752"/>
    <w:rsid w:val="00364393"/>
    <w:rsid w:val="003B2332"/>
    <w:rsid w:val="004613F4"/>
    <w:rsid w:val="0056305F"/>
    <w:rsid w:val="005A3B13"/>
    <w:rsid w:val="006060ED"/>
    <w:rsid w:val="006302ED"/>
    <w:rsid w:val="006C43DC"/>
    <w:rsid w:val="0076379A"/>
    <w:rsid w:val="00887564"/>
    <w:rsid w:val="008E75C6"/>
    <w:rsid w:val="00996F5A"/>
    <w:rsid w:val="009D0F32"/>
    <w:rsid w:val="00A16ED2"/>
    <w:rsid w:val="00A513CE"/>
    <w:rsid w:val="00A56C8A"/>
    <w:rsid w:val="00AA5863"/>
    <w:rsid w:val="00B1495E"/>
    <w:rsid w:val="00B45E1C"/>
    <w:rsid w:val="00BD70AB"/>
    <w:rsid w:val="00BE5E17"/>
    <w:rsid w:val="00C863BF"/>
    <w:rsid w:val="00D21E1A"/>
    <w:rsid w:val="00EA1B7F"/>
    <w:rsid w:val="00F93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A43488-6239-4D74-8DB2-16FE31A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Corpodetexto33">
    <w:name w:val="Corpo de texto 33"/>
    <w:basedOn w:val="Normal"/>
    <w:rsid w:val="00053BD2"/>
    <w:pPr>
      <w:suppressAutoHyphens/>
    </w:pPr>
    <w:rPr>
      <w:rFonts w:eastAsia="Calibri"/>
      <w:kern w:val="2"/>
      <w:sz w:val="24"/>
      <w:szCs w:val="24"/>
      <w:lang w:eastAsia="ar-SA"/>
    </w:rPr>
  </w:style>
  <w:style w:type="paragraph" w:styleId="PargrafodaLista">
    <w:name w:val="List Paragraph"/>
    <w:basedOn w:val="Normal"/>
    <w:uiPriority w:val="34"/>
    <w:qFormat/>
    <w:rsid w:val="00053BD2"/>
    <w:pPr>
      <w:ind w:left="720"/>
      <w:contextualSpacing/>
    </w:pPr>
  </w:style>
  <w:style w:type="paragraph" w:customStyle="1" w:styleId="Default">
    <w:name w:val="Default"/>
    <w:rsid w:val="009D0F3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99013196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10347</Words>
  <Characters>55874</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6</cp:revision>
  <cp:lastPrinted>2019-05-29T20:55:00Z</cp:lastPrinted>
  <dcterms:created xsi:type="dcterms:W3CDTF">2017-04-19T18:14:00Z</dcterms:created>
  <dcterms:modified xsi:type="dcterms:W3CDTF">2019-05-29T21:02:00Z</dcterms:modified>
</cp:coreProperties>
</file>