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3B4F88">
        <w:rPr>
          <w:rFonts w:ascii="Arial" w:hAnsi="Arial"/>
          <w:b/>
        </w:rPr>
        <w:t>0000</w:t>
      </w:r>
      <w:r w:rsidR="00290161">
        <w:rPr>
          <w:rFonts w:ascii="Arial" w:hAnsi="Arial"/>
          <w:b/>
        </w:rPr>
        <w:t>28/2019</w:t>
      </w:r>
    </w:p>
    <w:p w:rsidR="00AD383A" w:rsidRPr="00AD383A" w:rsidRDefault="00290161" w:rsidP="00AD383A">
      <w:pPr>
        <w:jc w:val="both"/>
        <w:rPr>
          <w:rFonts w:ascii="Arial" w:hAnsi="Arial"/>
          <w:b/>
        </w:rPr>
      </w:pPr>
      <w:r>
        <w:rPr>
          <w:rFonts w:ascii="Arial" w:hAnsi="Arial"/>
          <w:b/>
        </w:rPr>
        <w:t>Numero Processo</w:t>
      </w:r>
      <w:r>
        <w:rPr>
          <w:rFonts w:ascii="Arial" w:hAnsi="Arial"/>
          <w:b/>
        </w:rPr>
        <w:tab/>
        <w:t>: 000086/2019</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506845">
        <w:rPr>
          <w:rFonts w:ascii="Arial" w:hAnsi="Arial"/>
          <w:b/>
        </w:rPr>
        <w:t>0</w:t>
      </w:r>
      <w:r w:rsidR="00E13C9B">
        <w:rPr>
          <w:rFonts w:ascii="Arial" w:hAnsi="Arial"/>
          <w:b/>
        </w:rPr>
        <w:t>6</w:t>
      </w:r>
      <w:r w:rsidR="00506845">
        <w:rPr>
          <w:rFonts w:ascii="Arial" w:hAnsi="Arial"/>
          <w:b/>
        </w:rPr>
        <w:t>/12</w:t>
      </w:r>
      <w:r w:rsidR="00290161">
        <w:rPr>
          <w:rFonts w:ascii="Arial" w:hAnsi="Arial"/>
          <w:b/>
        </w:rPr>
        <w:t>/2019</w:t>
      </w:r>
      <w:r w:rsidR="00D23FA6">
        <w:rPr>
          <w:rFonts w:ascii="Arial" w:hAnsi="Arial"/>
          <w:b/>
        </w:rPr>
        <w:t xml:space="preserve"> </w:t>
      </w:r>
      <w:r w:rsidR="00506845">
        <w:rPr>
          <w:rFonts w:ascii="Arial" w:hAnsi="Arial"/>
          <w:b/>
        </w:rPr>
        <w:t>09</w:t>
      </w:r>
      <w:r w:rsidRPr="00AD383A">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982091">
        <w:rPr>
          <w:rFonts w:ascii="Arial" w:hAnsi="Arial" w:cs="Arial"/>
        </w:rPr>
        <w:t>por item</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1D0AA8">
        <w:rPr>
          <w:rFonts w:ascii="Arial" w:hAnsi="Arial" w:cs="Arial"/>
        </w:rPr>
        <w:t>056/2018, de 06</w:t>
      </w:r>
      <w:r w:rsidR="00322752">
        <w:rPr>
          <w:rFonts w:ascii="Arial" w:hAnsi="Arial" w:cs="Arial"/>
        </w:rPr>
        <w:t xml:space="preserve"> d</w:t>
      </w:r>
      <w:r w:rsidR="00177128">
        <w:rPr>
          <w:rFonts w:ascii="Arial" w:hAnsi="Arial" w:cs="Arial"/>
        </w:rPr>
        <w:t xml:space="preserve">e </w:t>
      </w:r>
      <w:r w:rsidR="001D0AA8">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1D0AA8">
        <w:rPr>
          <w:rFonts w:ascii="Arial" w:hAnsi="Arial" w:cs="Arial"/>
        </w:rPr>
        <w:t>ia 06</w:t>
      </w:r>
      <w:r w:rsidR="004C323E">
        <w:rPr>
          <w:rFonts w:ascii="Arial" w:hAnsi="Arial" w:cs="Arial"/>
        </w:rPr>
        <w:t xml:space="preserve"> de </w:t>
      </w:r>
      <w:r w:rsidR="001D0AA8">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w:t>
      </w:r>
      <w:r w:rsidR="00290161" w:rsidRPr="00290161">
        <w:rPr>
          <w:rFonts w:ascii="Arial" w:hAnsi="Arial" w:cs="Arial"/>
        </w:rPr>
        <w:t>Contratação de empresa especializada para realização de manutenção preventiva e corretiva com fornecimento de peças em equipamentos da marca AGFA</w:t>
      </w:r>
      <w:r w:rsidRPr="003E2526">
        <w:rPr>
          <w:rFonts w:ascii="Arial" w:hAnsi="Arial" w:cs="Arial"/>
          <w:b/>
        </w:rPr>
        <w:t xml:space="preserve">, </w:t>
      </w:r>
      <w:r w:rsidRPr="00290161">
        <w:rPr>
          <w:rFonts w:ascii="Arial" w:hAnsi="Arial" w:cs="Arial"/>
        </w:rPr>
        <w:t>dos itens especificados no Anexo I e no Termo de Referênci</w:t>
      </w:r>
      <w:r w:rsidRPr="003E2526">
        <w:rPr>
          <w:rFonts w:ascii="Arial" w:hAnsi="Arial" w:cs="Arial"/>
          <w:b/>
        </w:rPr>
        <w:t>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506845">
        <w:rPr>
          <w:rFonts w:ascii="Arial" w:hAnsi="Arial"/>
          <w:b/>
        </w:rPr>
        <w:t>0</w:t>
      </w:r>
      <w:r w:rsidR="00E13C9B">
        <w:rPr>
          <w:rFonts w:ascii="Arial" w:hAnsi="Arial"/>
          <w:b/>
        </w:rPr>
        <w:t>6</w:t>
      </w:r>
      <w:r w:rsidR="00506845">
        <w:rPr>
          <w:rFonts w:ascii="Arial" w:hAnsi="Arial"/>
          <w:b/>
        </w:rPr>
        <w:t>/12</w:t>
      </w:r>
      <w:r w:rsidR="00D23FA6">
        <w:rPr>
          <w:rFonts w:ascii="Arial" w:hAnsi="Arial"/>
          <w:b/>
        </w:rPr>
        <w:t xml:space="preserve">/2019 </w:t>
      </w:r>
      <w:r w:rsidR="00506845">
        <w:rPr>
          <w:rFonts w:ascii="Arial" w:hAnsi="Arial"/>
          <w:b/>
        </w:rPr>
        <w:t>09</w:t>
      </w:r>
      <w:r w:rsidR="00322752" w:rsidRPr="00386666">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D23FA6" w:rsidRPr="00AD383A" w:rsidRDefault="00D23FA6" w:rsidP="00D23FA6">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23FA6" w:rsidRPr="00AD383A" w:rsidRDefault="00D23FA6" w:rsidP="00D23FA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D23FA6" w:rsidRPr="00AD383A" w:rsidRDefault="00D23FA6" w:rsidP="00D23FA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C41706" w:rsidRDefault="00D23FA6" w:rsidP="00EA1AD5">
            <w:pPr>
              <w:rPr>
                <w:rFonts w:ascii="Arial" w:hAnsi="Arial"/>
                <w:b/>
              </w:rPr>
            </w:pPr>
            <w:r w:rsidRPr="00AD383A">
              <w:rPr>
                <w:rFonts w:ascii="Arial" w:hAnsi="Arial"/>
                <w:b/>
              </w:rPr>
              <w:t>Data da Abertura</w:t>
            </w:r>
            <w:r w:rsidRPr="00AD383A">
              <w:rPr>
                <w:rFonts w:ascii="Arial" w:hAnsi="Arial"/>
                <w:b/>
              </w:rPr>
              <w:tab/>
              <w:t xml:space="preserve">: </w:t>
            </w:r>
            <w:r w:rsidR="00506845">
              <w:rPr>
                <w:rFonts w:ascii="Arial" w:hAnsi="Arial"/>
                <w:b/>
              </w:rPr>
              <w:t>0</w:t>
            </w:r>
            <w:r w:rsidR="00E13C9B">
              <w:rPr>
                <w:rFonts w:ascii="Arial" w:hAnsi="Arial"/>
                <w:b/>
              </w:rPr>
              <w:t>6</w:t>
            </w:r>
            <w:r w:rsidR="00506845">
              <w:rPr>
                <w:rFonts w:ascii="Arial" w:hAnsi="Arial"/>
                <w:b/>
              </w:rPr>
              <w:t>/12/2019 09</w:t>
            </w:r>
            <w:r w:rsidRPr="00AD383A">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D23FA6" w:rsidRPr="00AD383A" w:rsidRDefault="00D23FA6" w:rsidP="00D23FA6">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D23FA6" w:rsidRPr="00AD383A" w:rsidRDefault="00D23FA6" w:rsidP="00D23FA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D23FA6" w:rsidRPr="00AD383A" w:rsidRDefault="00D23FA6" w:rsidP="00D23FA6">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C41706" w:rsidRDefault="00D23FA6" w:rsidP="00EA1AD5">
            <w:pPr>
              <w:rPr>
                <w:rFonts w:ascii="Arial" w:hAnsi="Arial"/>
                <w:b/>
              </w:rPr>
            </w:pPr>
            <w:r w:rsidRPr="00AD383A">
              <w:rPr>
                <w:rFonts w:ascii="Arial" w:hAnsi="Arial"/>
                <w:b/>
              </w:rPr>
              <w:t>Data da Abertura</w:t>
            </w:r>
            <w:r w:rsidRPr="00AD383A">
              <w:rPr>
                <w:rFonts w:ascii="Arial" w:hAnsi="Arial"/>
                <w:b/>
              </w:rPr>
              <w:tab/>
              <w:t xml:space="preserve">: </w:t>
            </w:r>
            <w:r w:rsidR="00506845">
              <w:rPr>
                <w:rFonts w:ascii="Arial" w:hAnsi="Arial"/>
                <w:b/>
              </w:rPr>
              <w:t>0</w:t>
            </w:r>
            <w:r w:rsidR="00E13C9B">
              <w:rPr>
                <w:rFonts w:ascii="Arial" w:hAnsi="Arial"/>
                <w:b/>
              </w:rPr>
              <w:t>6</w:t>
            </w:r>
            <w:r w:rsidR="00506845">
              <w:rPr>
                <w:rFonts w:ascii="Arial" w:hAnsi="Arial"/>
                <w:b/>
              </w:rPr>
              <w:t>/12/2019 09</w:t>
            </w:r>
            <w:r w:rsidRPr="00AD383A">
              <w:rPr>
                <w:rFonts w:ascii="Arial" w:hAnsi="Arial"/>
                <w:b/>
              </w:rPr>
              <w:t>:00:00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BE6CA3" w:rsidRPr="008268FC">
        <w:rPr>
          <w:rFonts w:ascii="Arial" w:hAnsi="Arial" w:cs="Arial"/>
          <w:b/>
          <w:bCs/>
        </w:rPr>
        <w:t>24 (vinte e quatro) horas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lastRenderedPageBreak/>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p>
    <w:p w:rsidR="00ED6C44" w:rsidRP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r>
        <w:rPr>
          <w:rFonts w:ascii="Arial" w:hAnsi="Arial" w:cs="Arial"/>
          <w:sz w:val="20"/>
          <w:szCs w:val="20"/>
        </w:rPr>
        <w:lastRenderedPageBreak/>
        <w:t xml:space="preserve">7.3.2 - </w:t>
      </w:r>
      <w:r w:rsidRPr="00ED6C44">
        <w:rPr>
          <w:rFonts w:ascii="Arial" w:hAnsi="Arial" w:cs="Arial"/>
          <w:sz w:val="20"/>
          <w:szCs w:val="20"/>
        </w:rPr>
        <w:t>Um atestado de prestação de serviços de manutenção em aparelho</w:t>
      </w:r>
      <w:r w:rsidR="00DE07A9">
        <w:rPr>
          <w:rFonts w:ascii="Arial" w:hAnsi="Arial" w:cs="Arial"/>
          <w:sz w:val="20"/>
          <w:szCs w:val="20"/>
        </w:rPr>
        <w:t xml:space="preserve">s listados no termo de referência componente deste edital </w:t>
      </w:r>
      <w:r w:rsidRPr="00ED6C44">
        <w:rPr>
          <w:rFonts w:ascii="Arial" w:hAnsi="Arial" w:cs="Arial"/>
          <w:sz w:val="20"/>
          <w:szCs w:val="20"/>
        </w:rPr>
        <w:t>passados por entidade pública ou privada, constando que a licitante vem prestando ou prestou manutenção preventiva satisfatoriamente;</w:t>
      </w:r>
    </w:p>
    <w:p w:rsidR="00ED6C44" w:rsidRDefault="00ED6C44" w:rsidP="00ED6C44">
      <w:pPr>
        <w:jc w:val="both"/>
        <w:rPr>
          <w:rFonts w:ascii="Arial" w:hAnsi="Arial" w:cs="Arial"/>
        </w:rPr>
      </w:pPr>
      <w:r>
        <w:rPr>
          <w:rFonts w:ascii="Arial" w:hAnsi="Arial" w:cs="Arial"/>
        </w:rPr>
        <w:t xml:space="preserve">7.3.3 </w:t>
      </w:r>
      <w:r w:rsidR="00780EF5">
        <w:rPr>
          <w:rFonts w:ascii="Arial" w:hAnsi="Arial" w:cs="Arial"/>
        </w:rPr>
        <w:t>–</w:t>
      </w:r>
      <w:r>
        <w:rPr>
          <w:rFonts w:ascii="Arial" w:hAnsi="Arial" w:cs="Arial"/>
        </w:rPr>
        <w:t xml:space="preserve"> </w:t>
      </w:r>
      <w:r w:rsidR="00780EF5">
        <w:rPr>
          <w:rFonts w:ascii="Arial" w:hAnsi="Arial" w:cs="Arial"/>
        </w:rPr>
        <w:t xml:space="preserve">Prova </w:t>
      </w:r>
      <w:r w:rsidRPr="00ED6C44">
        <w:rPr>
          <w:rFonts w:ascii="Arial" w:hAnsi="Arial" w:cs="Arial"/>
        </w:rPr>
        <w:t xml:space="preserve">Registro e Quitação da </w:t>
      </w:r>
      <w:r w:rsidR="00780EF5">
        <w:rPr>
          <w:rFonts w:ascii="Arial" w:hAnsi="Arial" w:cs="Arial"/>
        </w:rPr>
        <w:t>licitante</w:t>
      </w:r>
      <w:r w:rsidRPr="00ED6C44">
        <w:rPr>
          <w:rFonts w:ascii="Arial" w:hAnsi="Arial" w:cs="Arial"/>
        </w:rPr>
        <w:t xml:space="preserve"> junto ao </w:t>
      </w:r>
      <w:r w:rsidRPr="00ED6C44">
        <w:rPr>
          <w:rFonts w:ascii="Arial" w:hAnsi="Arial" w:cs="Arial"/>
          <w:b/>
        </w:rPr>
        <w:t>CREA</w:t>
      </w:r>
      <w:r w:rsidRPr="00ED6C44">
        <w:rPr>
          <w:rFonts w:ascii="Arial" w:hAnsi="Arial" w:cs="Arial"/>
        </w:rPr>
        <w:t>.</w:t>
      </w:r>
    </w:p>
    <w:p w:rsidR="008C1265" w:rsidRDefault="008C1265" w:rsidP="00ED6C44">
      <w:pPr>
        <w:jc w:val="both"/>
        <w:rPr>
          <w:rFonts w:ascii="Arial" w:hAnsi="Arial" w:cs="Arial"/>
        </w:rPr>
      </w:pPr>
    </w:p>
    <w:p w:rsidR="008C1265" w:rsidRPr="00ED6C44" w:rsidRDefault="008C1265" w:rsidP="00ED6C44">
      <w:pPr>
        <w:jc w:val="both"/>
        <w:rPr>
          <w:rFonts w:ascii="Arial" w:hAnsi="Arial" w:cs="Arial"/>
        </w:rPr>
      </w:pPr>
      <w:r>
        <w:rPr>
          <w:rFonts w:ascii="Arial" w:hAnsi="Arial" w:cs="Arial"/>
        </w:rPr>
        <w:t xml:space="preserve">7.3.4 -  Prova de registro e quitação do Responsável Técnico da Licitante Junto ao </w:t>
      </w:r>
      <w:r w:rsidRPr="00780EF5">
        <w:rPr>
          <w:rFonts w:ascii="Arial" w:hAnsi="Arial" w:cs="Arial"/>
          <w:b/>
        </w:rPr>
        <w:t>CREA</w:t>
      </w:r>
      <w:r>
        <w:rPr>
          <w:rFonts w:ascii="Arial" w:hAnsi="Arial" w:cs="Arial"/>
        </w:rPr>
        <w:t>.</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w:t>
      </w:r>
      <w:r w:rsidR="00DE07A9">
        <w:rPr>
          <w:rFonts w:ascii="Arial" w:hAnsi="Arial" w:cs="Arial"/>
        </w:rPr>
        <w:t>3</w:t>
      </w:r>
      <w:r>
        <w:rPr>
          <w:rFonts w:ascii="Arial" w:hAnsi="Arial" w:cs="Arial"/>
        </w:rPr>
        <w:t>.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w:t>
      </w:r>
      <w:r w:rsidR="00DE07A9">
        <w:rPr>
          <w:rFonts w:ascii="Arial" w:hAnsi="Arial" w:cs="Arial"/>
        </w:rPr>
        <w:t>4</w:t>
      </w:r>
      <w:r>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lastRenderedPageBreak/>
        <w:t>8.</w:t>
      </w:r>
      <w:r w:rsidR="00DE07A9">
        <w:rPr>
          <w:rFonts w:ascii="Arial" w:hAnsi="Arial" w:cs="Arial"/>
        </w:rPr>
        <w:t>5</w:t>
      </w:r>
      <w:r>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9.2. Encerrada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 xml:space="preserve">para apresentação das razões do recurso, ficando as demais licitantes desde logo intimadas para </w:t>
      </w:r>
      <w:r>
        <w:rPr>
          <w:rFonts w:ascii="Arial" w:hAnsi="Arial" w:cs="Arial"/>
        </w:rPr>
        <w:lastRenderedPageBreak/>
        <w:t>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lastRenderedPageBreak/>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 xml:space="preserve">os quais são compostos pelos custos diretos, tais como, encargos sociais, </w:t>
      </w:r>
      <w:proofErr w:type="gramStart"/>
      <w:r w:rsidRPr="00074327">
        <w:rPr>
          <w:rFonts w:ascii="Arial" w:hAnsi="Arial" w:cs="Arial"/>
        </w:rPr>
        <w:t>motorista,</w:t>
      </w:r>
      <w:r w:rsidRPr="00074327">
        <w:rPr>
          <w:rFonts w:ascii="Arial" w:hAnsi="Arial" w:cs="Arial"/>
        </w:rPr>
        <w:br/>
        <w:t>combustível</w:t>
      </w:r>
      <w:proofErr w:type="gramEnd"/>
      <w:r w:rsidRPr="00074327">
        <w:rPr>
          <w:rFonts w:ascii="Arial" w:hAnsi="Arial" w:cs="Arial"/>
        </w:rPr>
        <w:t xml:space="preserve">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lastRenderedPageBreak/>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16.19- Caso, excepcionalmente, seja suspensa ou encerrada a sessão antes de cumpridas todas as fases preestabelecida, os envelopes, lacrados e devidamente rubricados pelo Pregoeiro e pelos </w:t>
      </w:r>
      <w:r>
        <w:rPr>
          <w:rFonts w:ascii="Arial" w:hAnsi="Arial" w:cs="Arial"/>
        </w:rPr>
        <w:lastRenderedPageBreak/>
        <w:t>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05"/>
        <w:gridCol w:w="4761"/>
      </w:tblGrid>
      <w:tr w:rsidR="00290161" w:rsidRPr="00290161" w:rsidTr="00290161">
        <w:trPr>
          <w:trHeight w:val="301"/>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 xml:space="preserve">Fonte </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Ficha</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Dotação Orçamentária</w:t>
            </w:r>
          </w:p>
        </w:tc>
      </w:tr>
      <w:tr w:rsidR="00290161" w:rsidRPr="00290161" w:rsidTr="00290161">
        <w:trPr>
          <w:trHeight w:val="288"/>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1071</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rPr>
            </w:pPr>
            <w:r w:rsidRPr="00290161">
              <w:rPr>
                <w:rFonts w:ascii="Arial" w:hAnsi="Arial" w:cs="Arial"/>
              </w:rPr>
              <w:t xml:space="preserve">09.01.01.10.302.0024.2098.3390 3900 </w:t>
            </w:r>
          </w:p>
        </w:tc>
      </w:tr>
      <w:tr w:rsidR="00290161" w:rsidRPr="00290161" w:rsidTr="00290161">
        <w:trPr>
          <w:trHeight w:val="288"/>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1063</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rPr>
            </w:pPr>
            <w:r w:rsidRPr="00290161">
              <w:rPr>
                <w:rFonts w:ascii="Arial" w:hAnsi="Arial" w:cs="Arial"/>
              </w:rPr>
              <w:t>09.01.01.10.302.0024.2098.3390 3000</w:t>
            </w:r>
          </w:p>
        </w:tc>
      </w:tr>
    </w:tbl>
    <w:p w:rsidR="00386666" w:rsidRDefault="00386666"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DE07A9">
        <w:t>19</w:t>
      </w:r>
      <w:r w:rsidR="00015291">
        <w:t xml:space="preserve"> de </w:t>
      </w:r>
      <w:r w:rsidR="009060D3">
        <w:t>junho</w:t>
      </w:r>
      <w:r w:rsidR="00C863BF">
        <w:t xml:space="preserve"> de </w:t>
      </w:r>
      <w:r w:rsidR="009060D3">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DE07A9" w:rsidRDefault="00DE07A9"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9060D3" w:rsidRDefault="009060D3" w:rsidP="00AD383A">
      <w:pPr>
        <w:pStyle w:val="Corpodetexto"/>
        <w:jc w:val="center"/>
        <w:rPr>
          <w:b/>
        </w:rPr>
      </w:pPr>
    </w:p>
    <w:p w:rsidR="009060D3" w:rsidRDefault="009060D3" w:rsidP="00AD383A">
      <w:pPr>
        <w:pStyle w:val="Corpodetexto"/>
        <w:jc w:val="center"/>
        <w:rPr>
          <w:b/>
        </w:rPr>
      </w:pPr>
    </w:p>
    <w:p w:rsidR="009060D3" w:rsidRDefault="009060D3" w:rsidP="00AD383A">
      <w:pPr>
        <w:pStyle w:val="Corpodetexto"/>
        <w:jc w:val="center"/>
        <w:rPr>
          <w:b/>
        </w:rPr>
      </w:pPr>
    </w:p>
    <w:p w:rsidR="00ED6C44" w:rsidRDefault="00ED6C44"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506845" w:rsidRPr="00AD383A" w:rsidRDefault="00506845" w:rsidP="0050684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506845" w:rsidRPr="00AD383A" w:rsidRDefault="00506845" w:rsidP="0050684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506845" w:rsidRPr="00AD383A" w:rsidRDefault="00506845" w:rsidP="0050684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C41706" w:rsidRDefault="00506845" w:rsidP="0050684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w:t>
      </w:r>
      <w:r w:rsidR="00E13C9B">
        <w:rPr>
          <w:rFonts w:ascii="Arial" w:hAnsi="Arial"/>
          <w:b/>
        </w:rPr>
        <w:t>6</w:t>
      </w:r>
      <w:r>
        <w:rPr>
          <w:rFonts w:ascii="Arial" w:hAnsi="Arial"/>
          <w:b/>
        </w:rPr>
        <w:t>/12/2019 09</w:t>
      </w:r>
      <w:r w:rsidRPr="00AD383A">
        <w:rPr>
          <w:rFonts w:ascii="Arial" w:hAnsi="Arial"/>
          <w:b/>
        </w:rPr>
        <w:t>:00:0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371F59" w:rsidP="00C863BF">
      <w:pPr>
        <w:autoSpaceDE w:val="0"/>
        <w:autoSpaceDN w:val="0"/>
        <w:adjustRightInd w:val="0"/>
        <w:jc w:val="both"/>
        <w:rPr>
          <w:rFonts w:ascii="Arial" w:hAnsi="Arial" w:cs="Arial"/>
          <w:szCs w:val="24"/>
        </w:rPr>
      </w:pPr>
      <w:r w:rsidRPr="00290161">
        <w:rPr>
          <w:rFonts w:ascii="Arial" w:hAnsi="Arial" w:cs="Arial"/>
        </w:rPr>
        <w:t xml:space="preserve">Contratação de empresa especializada para realização de manutenção preventiva e corretiva com fornecimento de peças em equipamentos da marca AGFA, instalados no Centro de Atenção Especializada de Janaúba/MG – </w:t>
      </w:r>
      <w:proofErr w:type="gramStart"/>
      <w:r w:rsidRPr="00290161">
        <w:rPr>
          <w:rFonts w:ascii="Arial" w:hAnsi="Arial" w:cs="Arial"/>
        </w:rPr>
        <w:t>CEAE.</w:t>
      </w:r>
      <w:r w:rsidR="00224F7B" w:rsidRPr="00224F7B">
        <w:rPr>
          <w:rFonts w:ascii="Arial" w:hAnsi="Arial" w:cs="Arial"/>
        </w:rPr>
        <w:t>,</w:t>
      </w:r>
      <w:proofErr w:type="gramEnd"/>
      <w:r w:rsidR="00224F7B" w:rsidRPr="00224F7B">
        <w:rPr>
          <w:rFonts w:ascii="Arial" w:hAnsi="Arial" w:cs="Arial"/>
        </w:rPr>
        <w:t xml:space="preserve"> conforme especificações contidas no Termo de Referência</w:t>
      </w:r>
      <w:r w:rsidR="00224F7B">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7"/>
        <w:gridCol w:w="5245"/>
        <w:gridCol w:w="991"/>
        <w:gridCol w:w="850"/>
        <w:gridCol w:w="1129"/>
      </w:tblGrid>
      <w:tr w:rsidR="00DE07A9" w:rsidRPr="00DE07A9" w:rsidTr="00371F59">
        <w:trPr>
          <w:trHeight w:val="349"/>
        </w:trPr>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b/>
                <w:bCs/>
              </w:rPr>
            </w:pPr>
            <w:r w:rsidRPr="00DE07A9">
              <w:rPr>
                <w:rFonts w:ascii="Arial" w:hAnsi="Arial" w:cs="Arial"/>
                <w:b/>
                <w:bCs/>
              </w:rPr>
              <w:t>Item</w:t>
            </w:r>
          </w:p>
        </w:tc>
        <w:tc>
          <w:tcPr>
            <w:tcW w:w="2894" w:type="pct"/>
            <w:tcBorders>
              <w:top w:val="single" w:sz="4" w:space="0" w:color="000000"/>
              <w:left w:val="nil"/>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b/>
                <w:bCs/>
              </w:rPr>
            </w:pPr>
            <w:r w:rsidRPr="00DE07A9">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b/>
                <w:bCs/>
              </w:rPr>
            </w:pPr>
            <w:r w:rsidRPr="00DE07A9">
              <w:rPr>
                <w:rFonts w:ascii="Arial" w:hAnsi="Arial" w:cs="Arial"/>
                <w:b/>
                <w:bCs/>
              </w:rPr>
              <w:t>UND</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b/>
                <w:bCs/>
              </w:rPr>
            </w:pPr>
            <w:proofErr w:type="spellStart"/>
            <w:r w:rsidRPr="00DE07A9">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b/>
                <w:bCs/>
              </w:rPr>
            </w:pPr>
            <w:r w:rsidRPr="00DE07A9">
              <w:rPr>
                <w:rFonts w:ascii="Arial" w:hAnsi="Arial" w:cs="Arial"/>
                <w:b/>
                <w:bCs/>
              </w:rPr>
              <w:t>Valor Estimado</w:t>
            </w:r>
          </w:p>
        </w:tc>
      </w:tr>
      <w:tr w:rsidR="00DE07A9" w:rsidRPr="00DE07A9" w:rsidTr="00371F59">
        <w:trPr>
          <w:trHeight w:val="229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rPr>
            </w:pPr>
            <w:r w:rsidRPr="00DE07A9">
              <w:rPr>
                <w:rFonts w:ascii="Arial" w:hAnsi="Arial" w:cs="Arial"/>
              </w:rPr>
              <w:t>0001</w:t>
            </w:r>
          </w:p>
        </w:tc>
        <w:tc>
          <w:tcPr>
            <w:tcW w:w="2894"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DE07A9">
            <w:pPr>
              <w:jc w:val="both"/>
              <w:rPr>
                <w:rFonts w:ascii="Arial" w:hAnsi="Arial" w:cs="Arial"/>
              </w:rPr>
            </w:pPr>
            <w:r w:rsidRPr="00DE07A9">
              <w:rPr>
                <w:rFonts w:ascii="Arial" w:hAnsi="Arial" w:cs="Arial"/>
              </w:rPr>
              <w:t xml:space="preserve">Manutenção Corretiva e </w:t>
            </w:r>
            <w:proofErr w:type="gramStart"/>
            <w:r w:rsidRPr="00DE07A9">
              <w:rPr>
                <w:rFonts w:ascii="Arial" w:hAnsi="Arial" w:cs="Arial"/>
              </w:rPr>
              <w:t>Preventiva  em</w:t>
            </w:r>
            <w:proofErr w:type="gramEnd"/>
            <w:r w:rsidRPr="00DE07A9">
              <w:rPr>
                <w:rFonts w:ascii="Arial" w:hAnsi="Arial" w:cs="Arial"/>
              </w:rPr>
              <w:t xml:space="preserve"> equipamento DRYSTAR 5503: Manutenção corretiva e preventiva com fornecimento de peças, acessórios, componentes, materiais e insumos em equipamento DRYSTAR 5503 instalados no Centro Estadual de Atenção Especializada (CEAE) Janaúba/MG.</w:t>
            </w:r>
            <w:r w:rsidRPr="00DE07A9">
              <w:rPr>
                <w:rFonts w:ascii="Arial" w:hAnsi="Arial" w:cs="Arial"/>
              </w:rPr>
              <w:br/>
              <w:t xml:space="preserve">Obs.: O serviço também </w:t>
            </w:r>
            <w:proofErr w:type="spellStart"/>
            <w:r w:rsidRPr="00DE07A9">
              <w:rPr>
                <w:rFonts w:ascii="Arial" w:hAnsi="Arial" w:cs="Arial"/>
              </w:rPr>
              <w:t>incluira</w:t>
            </w:r>
            <w:proofErr w:type="spellEnd"/>
            <w:r w:rsidRPr="00DE07A9">
              <w:rPr>
                <w:rFonts w:ascii="Arial" w:hAnsi="Arial" w:cs="Arial"/>
              </w:rPr>
              <w:t xml:space="preserve"> os aparelhos que forem adquiridos  pela Secretaria de Saúde durante a </w:t>
            </w:r>
            <w:proofErr w:type="spellStart"/>
            <w:r w:rsidRPr="00DE07A9">
              <w:rPr>
                <w:rFonts w:ascii="Arial" w:hAnsi="Arial" w:cs="Arial"/>
              </w:rPr>
              <w:t>vigênia</w:t>
            </w:r>
            <w:proofErr w:type="spellEnd"/>
            <w:r w:rsidRPr="00DE07A9">
              <w:rPr>
                <w:rFonts w:ascii="Arial" w:hAnsi="Arial" w:cs="Arial"/>
              </w:rPr>
              <w:t xml:space="preserve"> do contrato conforme estabelecido.</w:t>
            </w:r>
          </w:p>
        </w:tc>
        <w:tc>
          <w:tcPr>
            <w:tcW w:w="547"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Unidade</w:t>
            </w:r>
          </w:p>
        </w:tc>
        <w:tc>
          <w:tcPr>
            <w:tcW w:w="469"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12,00</w:t>
            </w:r>
          </w:p>
        </w:tc>
        <w:tc>
          <w:tcPr>
            <w:tcW w:w="623"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843,81</w:t>
            </w:r>
          </w:p>
        </w:tc>
      </w:tr>
      <w:tr w:rsidR="00DE07A9" w:rsidRPr="00DE07A9" w:rsidTr="00371F59">
        <w:trPr>
          <w:trHeight w:val="229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rPr>
            </w:pPr>
            <w:r w:rsidRPr="00DE07A9">
              <w:rPr>
                <w:rFonts w:ascii="Arial" w:hAnsi="Arial" w:cs="Arial"/>
              </w:rPr>
              <w:t>0002</w:t>
            </w:r>
          </w:p>
        </w:tc>
        <w:tc>
          <w:tcPr>
            <w:tcW w:w="2894"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DE07A9">
            <w:pPr>
              <w:jc w:val="both"/>
              <w:rPr>
                <w:rFonts w:ascii="Arial" w:hAnsi="Arial" w:cs="Arial"/>
              </w:rPr>
            </w:pPr>
            <w:r w:rsidRPr="00DE07A9">
              <w:rPr>
                <w:rFonts w:ascii="Arial" w:hAnsi="Arial" w:cs="Arial"/>
              </w:rPr>
              <w:t xml:space="preserve">Manutenção Corretiva e Preventiva em equipamento NX </w:t>
            </w:r>
            <w:proofErr w:type="spellStart"/>
            <w:r w:rsidRPr="00DE07A9">
              <w:rPr>
                <w:rFonts w:ascii="Arial" w:hAnsi="Arial" w:cs="Arial"/>
              </w:rPr>
              <w:t>Mixed</w:t>
            </w:r>
            <w:proofErr w:type="spellEnd"/>
            <w:r w:rsidRPr="00DE07A9">
              <w:rPr>
                <w:rFonts w:ascii="Arial" w:hAnsi="Arial" w:cs="Arial"/>
              </w:rPr>
              <w:t xml:space="preserve">: Manutenção Corretiva e Preventiva com fornecimento de peças, acessórios, componentes, materiais e insumos em equipamento NX </w:t>
            </w:r>
            <w:proofErr w:type="spellStart"/>
            <w:r w:rsidRPr="00DE07A9">
              <w:rPr>
                <w:rFonts w:ascii="Arial" w:hAnsi="Arial" w:cs="Arial"/>
              </w:rPr>
              <w:t>Mixed</w:t>
            </w:r>
            <w:proofErr w:type="spellEnd"/>
            <w:r w:rsidRPr="00DE07A9">
              <w:rPr>
                <w:rFonts w:ascii="Arial" w:hAnsi="Arial" w:cs="Arial"/>
              </w:rPr>
              <w:t xml:space="preserve"> instalados no Centro Estadual de Atenção Especializada (CEAE) Janaúba/MG. </w:t>
            </w:r>
            <w:r w:rsidRPr="00DE07A9">
              <w:rPr>
                <w:rFonts w:ascii="Arial" w:hAnsi="Arial" w:cs="Arial"/>
              </w:rPr>
              <w:br/>
              <w:t xml:space="preserve">Obs.: O serviço também </w:t>
            </w:r>
            <w:proofErr w:type="spellStart"/>
            <w:r w:rsidRPr="00DE07A9">
              <w:rPr>
                <w:rFonts w:ascii="Arial" w:hAnsi="Arial" w:cs="Arial"/>
              </w:rPr>
              <w:t>incluira</w:t>
            </w:r>
            <w:proofErr w:type="spellEnd"/>
            <w:r w:rsidRPr="00DE07A9">
              <w:rPr>
                <w:rFonts w:ascii="Arial" w:hAnsi="Arial" w:cs="Arial"/>
              </w:rPr>
              <w:t xml:space="preserve"> os aparelhos que forem adquiridos  pela Secretaria de Saúde durante a </w:t>
            </w:r>
            <w:proofErr w:type="spellStart"/>
            <w:r w:rsidRPr="00DE07A9">
              <w:rPr>
                <w:rFonts w:ascii="Arial" w:hAnsi="Arial" w:cs="Arial"/>
              </w:rPr>
              <w:t>vigênia</w:t>
            </w:r>
            <w:proofErr w:type="spellEnd"/>
            <w:r w:rsidRPr="00DE07A9">
              <w:rPr>
                <w:rFonts w:ascii="Arial" w:hAnsi="Arial" w:cs="Arial"/>
              </w:rPr>
              <w:t xml:space="preserve"> do contrato conforme estabelecido.</w:t>
            </w:r>
          </w:p>
        </w:tc>
        <w:tc>
          <w:tcPr>
            <w:tcW w:w="547"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Unidade</w:t>
            </w:r>
          </w:p>
        </w:tc>
        <w:tc>
          <w:tcPr>
            <w:tcW w:w="469"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12,00</w:t>
            </w:r>
          </w:p>
        </w:tc>
        <w:tc>
          <w:tcPr>
            <w:tcW w:w="623"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528,75</w:t>
            </w:r>
          </w:p>
        </w:tc>
      </w:tr>
      <w:tr w:rsidR="00DE07A9" w:rsidRPr="00DE07A9" w:rsidTr="00371F59">
        <w:trPr>
          <w:trHeight w:val="255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rPr>
            </w:pPr>
            <w:r w:rsidRPr="00DE07A9">
              <w:rPr>
                <w:rFonts w:ascii="Arial" w:hAnsi="Arial" w:cs="Arial"/>
              </w:rPr>
              <w:t>0003</w:t>
            </w:r>
          </w:p>
        </w:tc>
        <w:tc>
          <w:tcPr>
            <w:tcW w:w="2894"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DE07A9">
            <w:pPr>
              <w:jc w:val="both"/>
              <w:rPr>
                <w:rFonts w:ascii="Arial" w:hAnsi="Arial" w:cs="Arial"/>
              </w:rPr>
            </w:pPr>
            <w:r w:rsidRPr="00DE07A9">
              <w:rPr>
                <w:rFonts w:ascii="Arial" w:hAnsi="Arial" w:cs="Arial"/>
              </w:rPr>
              <w:t xml:space="preserve">Manutenção Corretiva e Preventiva em equipamentos CRUS/CART/ID: Manutenção corretiva e preventiva com fornecimento de peças acessórios, componentes, materiais e insumos em equipamentos CRUS/CART/ID </w:t>
            </w:r>
            <w:proofErr w:type="spellStart"/>
            <w:r w:rsidRPr="00DE07A9">
              <w:rPr>
                <w:rFonts w:ascii="Arial" w:hAnsi="Arial" w:cs="Arial"/>
              </w:rPr>
              <w:t>tablet</w:t>
            </w:r>
            <w:proofErr w:type="spellEnd"/>
            <w:r w:rsidRPr="00DE07A9">
              <w:rPr>
                <w:rFonts w:ascii="Arial" w:hAnsi="Arial" w:cs="Arial"/>
              </w:rPr>
              <w:t xml:space="preserve"> </w:t>
            </w:r>
            <w:proofErr w:type="gramStart"/>
            <w:r w:rsidRPr="00DE07A9">
              <w:rPr>
                <w:rFonts w:ascii="Arial" w:hAnsi="Arial" w:cs="Arial"/>
              </w:rPr>
              <w:t>instalados  no</w:t>
            </w:r>
            <w:proofErr w:type="gramEnd"/>
            <w:r w:rsidRPr="00DE07A9">
              <w:rPr>
                <w:rFonts w:ascii="Arial" w:hAnsi="Arial" w:cs="Arial"/>
              </w:rPr>
              <w:t xml:space="preserve"> Centro Estadual de Atenção Especializada (CEAE) Janaúba/MG</w:t>
            </w:r>
            <w:r w:rsidRPr="00DE07A9">
              <w:rPr>
                <w:rFonts w:ascii="Arial" w:hAnsi="Arial" w:cs="Arial"/>
              </w:rPr>
              <w:br/>
              <w:t xml:space="preserve">Obs.: O serviço também </w:t>
            </w:r>
            <w:proofErr w:type="spellStart"/>
            <w:r w:rsidRPr="00DE07A9">
              <w:rPr>
                <w:rFonts w:ascii="Arial" w:hAnsi="Arial" w:cs="Arial"/>
              </w:rPr>
              <w:t>incluira</w:t>
            </w:r>
            <w:proofErr w:type="spellEnd"/>
            <w:r w:rsidRPr="00DE07A9">
              <w:rPr>
                <w:rFonts w:ascii="Arial" w:hAnsi="Arial" w:cs="Arial"/>
              </w:rPr>
              <w:t xml:space="preserve"> os aparelhos que forem adquiridos  pela Secretaria de Saúde durante a </w:t>
            </w:r>
            <w:proofErr w:type="spellStart"/>
            <w:r w:rsidRPr="00DE07A9">
              <w:rPr>
                <w:rFonts w:ascii="Arial" w:hAnsi="Arial" w:cs="Arial"/>
              </w:rPr>
              <w:t>vigênia</w:t>
            </w:r>
            <w:proofErr w:type="spellEnd"/>
            <w:r w:rsidRPr="00DE07A9">
              <w:rPr>
                <w:rFonts w:ascii="Arial" w:hAnsi="Arial" w:cs="Arial"/>
              </w:rPr>
              <w:t xml:space="preserve"> do contrato conforme estabelecido. </w:t>
            </w:r>
          </w:p>
        </w:tc>
        <w:tc>
          <w:tcPr>
            <w:tcW w:w="547"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Unidade</w:t>
            </w:r>
          </w:p>
        </w:tc>
        <w:tc>
          <w:tcPr>
            <w:tcW w:w="469"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12,00</w:t>
            </w:r>
          </w:p>
        </w:tc>
        <w:tc>
          <w:tcPr>
            <w:tcW w:w="623"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387,13</w:t>
            </w:r>
          </w:p>
        </w:tc>
      </w:tr>
      <w:tr w:rsidR="00DE07A9" w:rsidRPr="00DE07A9" w:rsidTr="00371F59">
        <w:trPr>
          <w:trHeight w:val="2550"/>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DE07A9" w:rsidRPr="00DE07A9" w:rsidRDefault="00DE07A9" w:rsidP="00DE07A9">
            <w:pPr>
              <w:jc w:val="center"/>
              <w:rPr>
                <w:rFonts w:ascii="Arial" w:hAnsi="Arial" w:cs="Arial"/>
              </w:rPr>
            </w:pPr>
            <w:r w:rsidRPr="00DE07A9">
              <w:rPr>
                <w:rFonts w:ascii="Arial" w:hAnsi="Arial" w:cs="Arial"/>
              </w:rPr>
              <w:lastRenderedPageBreak/>
              <w:t>0004</w:t>
            </w:r>
          </w:p>
        </w:tc>
        <w:tc>
          <w:tcPr>
            <w:tcW w:w="2894"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DE07A9">
            <w:pPr>
              <w:jc w:val="both"/>
              <w:rPr>
                <w:rFonts w:ascii="Arial" w:hAnsi="Arial" w:cs="Arial"/>
              </w:rPr>
            </w:pPr>
            <w:r w:rsidRPr="00DE07A9">
              <w:rPr>
                <w:rFonts w:ascii="Arial" w:hAnsi="Arial" w:cs="Arial"/>
              </w:rPr>
              <w:t>Manutenção técnica corretiva e preventiva em equipamento DX-M/DX-G: Manutenção técnica corretiva e preventiva com fornecimento de peças, acessórios, componentes materiais e insumo em equipamento DX-M/DX-G instalado no Centro Estadual de Atenção Especializada (CEAE) Janaúba/MG.</w:t>
            </w:r>
            <w:r w:rsidRPr="00DE07A9">
              <w:rPr>
                <w:rFonts w:ascii="Arial" w:hAnsi="Arial" w:cs="Arial"/>
              </w:rPr>
              <w:br/>
            </w:r>
            <w:proofErr w:type="spellStart"/>
            <w:r w:rsidRPr="00DE07A9">
              <w:rPr>
                <w:rFonts w:ascii="Arial" w:hAnsi="Arial" w:cs="Arial"/>
              </w:rPr>
              <w:t>Obs</w:t>
            </w:r>
            <w:proofErr w:type="spellEnd"/>
            <w:r w:rsidRPr="00DE07A9">
              <w:rPr>
                <w:rFonts w:ascii="Arial" w:hAnsi="Arial" w:cs="Arial"/>
              </w:rPr>
              <w:t>: O serviço também incluirá os aparelhos que forem adquiridos pela secretaria de saúde durante a vigência do contrato conforme estabelecido.</w:t>
            </w:r>
          </w:p>
        </w:tc>
        <w:tc>
          <w:tcPr>
            <w:tcW w:w="547"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Unidade</w:t>
            </w:r>
          </w:p>
        </w:tc>
        <w:tc>
          <w:tcPr>
            <w:tcW w:w="469"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12,00</w:t>
            </w:r>
          </w:p>
        </w:tc>
        <w:tc>
          <w:tcPr>
            <w:tcW w:w="623" w:type="pct"/>
            <w:tcBorders>
              <w:top w:val="nil"/>
              <w:left w:val="nil"/>
              <w:bottom w:val="single" w:sz="4" w:space="0" w:color="000000"/>
              <w:right w:val="single" w:sz="4" w:space="0" w:color="000000"/>
            </w:tcBorders>
            <w:shd w:val="clear" w:color="auto" w:fill="auto"/>
            <w:noWrap/>
            <w:vAlign w:val="center"/>
            <w:hideMark/>
          </w:tcPr>
          <w:p w:rsidR="00DE07A9" w:rsidRPr="00DE07A9" w:rsidRDefault="00DE07A9" w:rsidP="00371F59">
            <w:pPr>
              <w:jc w:val="center"/>
              <w:rPr>
                <w:rFonts w:ascii="Arial" w:hAnsi="Arial" w:cs="Arial"/>
              </w:rPr>
            </w:pPr>
            <w:r w:rsidRPr="00DE07A9">
              <w:rPr>
                <w:rFonts w:ascii="Arial" w:hAnsi="Arial" w:cs="Arial"/>
              </w:rPr>
              <w:t>3.709,18</w:t>
            </w:r>
          </w:p>
        </w:tc>
      </w:tr>
    </w:tbl>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9060D3" w:rsidRDefault="009060D3" w:rsidP="00C863BF">
      <w:pPr>
        <w:pStyle w:val="Corpodetexto"/>
        <w:jc w:val="center"/>
        <w:rPr>
          <w:b/>
        </w:rPr>
      </w:pPr>
    </w:p>
    <w:p w:rsidR="009060D3" w:rsidRDefault="009060D3"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9060D3">
        <w:rPr>
          <w:rFonts w:ascii="Arial" w:hAnsi="Arial"/>
          <w:b/>
        </w:rPr>
        <w:t>28</w:t>
      </w:r>
      <w:r w:rsidRPr="00A774BB">
        <w:rPr>
          <w:rFonts w:ascii="Arial" w:hAnsi="Arial"/>
          <w:b/>
        </w:rPr>
        <w:t>/</w:t>
      </w:r>
      <w:r w:rsidR="00322752" w:rsidRPr="00A774BB">
        <w:rPr>
          <w:rFonts w:ascii="Arial" w:hAnsi="Arial"/>
          <w:b/>
        </w:rPr>
        <w:t>201</w:t>
      </w:r>
      <w:r w:rsidR="009060D3">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506845" w:rsidRPr="00AD383A" w:rsidRDefault="00506845" w:rsidP="0050684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506845" w:rsidRPr="00AD383A" w:rsidRDefault="00506845" w:rsidP="0050684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506845" w:rsidRPr="00AD383A" w:rsidRDefault="00506845" w:rsidP="0050684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C41706" w:rsidRDefault="00506845" w:rsidP="0050684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w:t>
      </w:r>
      <w:r w:rsidR="00E13C9B">
        <w:rPr>
          <w:rFonts w:ascii="Arial" w:hAnsi="Arial"/>
          <w:b/>
        </w:rPr>
        <w:t>6</w:t>
      </w:r>
      <w:r>
        <w:rPr>
          <w:rFonts w:ascii="Arial" w:hAnsi="Arial"/>
          <w:b/>
        </w:rPr>
        <w:t>/12/2019 09</w:t>
      </w:r>
      <w:r w:rsidRPr="00AD383A">
        <w:rPr>
          <w:rFonts w:ascii="Arial" w:hAnsi="Arial"/>
          <w:b/>
        </w:rPr>
        <w:t>:00:0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9060D3">
        <w:rPr>
          <w:rFonts w:ascii="Arial" w:hAnsi="Arial"/>
          <w:b/>
        </w:rPr>
        <w:t>28</w:t>
      </w:r>
      <w:r w:rsidRPr="00AD383A">
        <w:rPr>
          <w:rFonts w:ascii="Arial" w:hAnsi="Arial"/>
          <w:b/>
        </w:rPr>
        <w:t>/</w:t>
      </w:r>
      <w:r w:rsidR="009060D3">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511A86">
        <w:tc>
          <w:tcPr>
            <w:tcW w:w="425"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9060D3">
        <w:rPr>
          <w:rFonts w:ascii="Arial" w:hAnsi="Arial"/>
          <w:b/>
        </w:rPr>
        <w:t>28</w:t>
      </w:r>
      <w:r w:rsidRPr="00015291">
        <w:rPr>
          <w:rFonts w:ascii="Arial" w:hAnsi="Arial"/>
          <w:b/>
        </w:rPr>
        <w:t>/</w:t>
      </w:r>
      <w:r w:rsidR="00322752" w:rsidRPr="00015291">
        <w:rPr>
          <w:rFonts w:ascii="Arial" w:hAnsi="Arial"/>
          <w:b/>
        </w:rPr>
        <w:t>201</w:t>
      </w:r>
      <w:r w:rsidR="009060D3">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506845" w:rsidRPr="00AD383A" w:rsidRDefault="00506845" w:rsidP="0050684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506845" w:rsidRPr="00AD383A" w:rsidRDefault="00506845" w:rsidP="0050684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506845" w:rsidRPr="00AD383A" w:rsidRDefault="00506845" w:rsidP="0050684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C41706" w:rsidRDefault="00506845" w:rsidP="0050684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w:t>
      </w:r>
      <w:r w:rsidR="00E13C9B">
        <w:rPr>
          <w:rFonts w:ascii="Arial" w:hAnsi="Arial"/>
          <w:b/>
        </w:rPr>
        <w:t>6</w:t>
      </w:r>
      <w:r>
        <w:rPr>
          <w:rFonts w:ascii="Arial" w:hAnsi="Arial"/>
          <w:b/>
        </w:rPr>
        <w:t>/12/2019 09</w:t>
      </w:r>
      <w:r w:rsidRPr="00AD383A">
        <w:rPr>
          <w:rFonts w:ascii="Arial" w:hAnsi="Arial"/>
          <w:b/>
        </w:rPr>
        <w:t>:00:0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9060D3">
        <w:rPr>
          <w:rFonts w:ascii="Arial" w:hAnsi="Arial"/>
          <w:b/>
        </w:rPr>
        <w:t>28</w:t>
      </w:r>
      <w:r w:rsidRPr="00015291">
        <w:rPr>
          <w:rFonts w:ascii="Arial" w:hAnsi="Arial"/>
          <w:b/>
        </w:rPr>
        <w:t>/</w:t>
      </w:r>
      <w:r w:rsidR="00547093">
        <w:rPr>
          <w:rFonts w:ascii="Arial" w:hAnsi="Arial"/>
          <w:b/>
        </w:rPr>
        <w:t>201</w:t>
      </w:r>
      <w:r w:rsidR="009060D3">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506845" w:rsidRPr="00AD383A" w:rsidRDefault="00506845" w:rsidP="00506845">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506845" w:rsidRPr="00AD383A" w:rsidRDefault="00506845" w:rsidP="00506845">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000028/2019</w:t>
      </w:r>
    </w:p>
    <w:p w:rsidR="00506845" w:rsidRPr="00AD383A" w:rsidRDefault="00506845" w:rsidP="00506845">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000086/2019</w:t>
      </w:r>
    </w:p>
    <w:p w:rsidR="008C1265" w:rsidRPr="00015291" w:rsidRDefault="00506845" w:rsidP="00506845">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w:t>
      </w:r>
      <w:r w:rsidR="00E13C9B">
        <w:rPr>
          <w:rFonts w:ascii="Arial" w:hAnsi="Arial"/>
          <w:b/>
        </w:rPr>
        <w:t>6</w:t>
      </w:r>
      <w:r>
        <w:rPr>
          <w:rFonts w:ascii="Arial" w:hAnsi="Arial"/>
          <w:b/>
        </w:rPr>
        <w:t>/12/2019 09</w:t>
      </w:r>
      <w:r w:rsidRPr="00AD383A">
        <w:rPr>
          <w:rFonts w:ascii="Arial" w:hAnsi="Arial"/>
          <w:b/>
        </w:rPr>
        <w:t>:00:0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bookmarkStart w:id="0" w:name="_GoBack"/>
      <w:bookmarkEnd w:id="0"/>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w:t>
      </w:r>
      <w:r w:rsidR="00371F59" w:rsidRPr="00290161">
        <w:rPr>
          <w:rFonts w:ascii="Arial" w:hAnsi="Arial" w:cs="Arial"/>
        </w:rPr>
        <w:t xml:space="preserve">manutenção preventiva e corretiva com fornecimento de peças em equipamentos da marca AGFA, instalados no Centro de Atenção Especializada de Janaúba/MG – </w:t>
      </w:r>
      <w:proofErr w:type="gramStart"/>
      <w:r w:rsidR="00371F59" w:rsidRPr="00290161">
        <w:rPr>
          <w:rFonts w:ascii="Arial" w:hAnsi="Arial" w:cs="Arial"/>
        </w:rPr>
        <w:t>CEAE.</w:t>
      </w:r>
      <w:r w:rsidR="004E355A" w:rsidRPr="00ED6C44">
        <w:rPr>
          <w:rFonts w:ascii="Arial" w:hAnsi="Arial" w:cs="Arial"/>
          <w:b/>
        </w:rPr>
        <w:t>.</w:t>
      </w:r>
      <w:proofErr w:type="gramEnd"/>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371F59" w:rsidP="00BE6CA3">
      <w:pPr>
        <w:jc w:val="both"/>
        <w:rPr>
          <w:rFonts w:ascii="Arial" w:hAnsi="Arial" w:cs="Arial"/>
          <w:b/>
          <w:bCs/>
        </w:rPr>
      </w:pPr>
      <w:r w:rsidRPr="00290161">
        <w:rPr>
          <w:rFonts w:ascii="Arial" w:hAnsi="Arial" w:cs="Arial"/>
        </w:rPr>
        <w:t xml:space="preserve">Contratação de empresa especializada para realização de manutenção preventiva e corretiva com fornecimento de peças em equipamentos da marca AGFA, instalados no Centro de Atenção Especializada de Janaúba/MG – </w:t>
      </w:r>
      <w:proofErr w:type="gramStart"/>
      <w:r w:rsidRPr="00290161">
        <w:rPr>
          <w:rFonts w:ascii="Arial" w:hAnsi="Arial" w:cs="Arial"/>
        </w:rPr>
        <w:t>CEAE.</w:t>
      </w:r>
      <w:r w:rsidR="00BE6CA3" w:rsidRPr="00ED6C44">
        <w:rPr>
          <w:rFonts w:ascii="Arial" w:hAnsi="Arial" w:cs="Arial"/>
        </w:rPr>
        <w:t>,</w:t>
      </w:r>
      <w:proofErr w:type="gramEnd"/>
      <w:r w:rsidR="00BE6CA3" w:rsidRPr="00ED6C44">
        <w:rPr>
          <w:rFonts w:ascii="Arial" w:hAnsi="Arial" w:cs="Arial"/>
        </w:rPr>
        <w:t xml:space="preserve">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sidR="00AD383A" w:rsidRPr="00AD383A">
        <w:rPr>
          <w:rFonts w:ascii="Arial" w:hAnsi="Arial" w:cs="Arial"/>
          <w:b/>
          <w:bCs/>
        </w:rPr>
        <w:t>38</w:t>
      </w:r>
      <w:r w:rsidR="00547093">
        <w:rPr>
          <w:rFonts w:ascii="Arial" w:hAnsi="Arial" w:cs="Arial"/>
          <w:b/>
          <w:bCs/>
        </w:rPr>
        <w:t>/2018</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371F59">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371F59">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w:t>
      </w:r>
      <w:r w:rsidR="00ED6C44">
        <w:rPr>
          <w:rFonts w:ascii="Arial" w:hAnsi="Arial" w:cs="Arial"/>
        </w:rPr>
        <w:t>até 31 de dezembro de 2018</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05"/>
        <w:gridCol w:w="4761"/>
      </w:tblGrid>
      <w:tr w:rsidR="00DE07A9" w:rsidRPr="00290161" w:rsidTr="00DE07A9">
        <w:trPr>
          <w:trHeight w:val="301"/>
        </w:trPr>
        <w:tc>
          <w:tcPr>
            <w:tcW w:w="2140"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jc w:val="center"/>
              <w:rPr>
                <w:rFonts w:ascii="Arial" w:hAnsi="Arial" w:cs="Arial"/>
                <w:b/>
              </w:rPr>
            </w:pPr>
            <w:r w:rsidRPr="00290161">
              <w:rPr>
                <w:rFonts w:ascii="Arial" w:hAnsi="Arial" w:cs="Arial"/>
                <w:b/>
              </w:rPr>
              <w:t xml:space="preserve">Fonte </w:t>
            </w:r>
          </w:p>
        </w:tc>
        <w:tc>
          <w:tcPr>
            <w:tcW w:w="2237"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jc w:val="center"/>
              <w:rPr>
                <w:rFonts w:ascii="Arial" w:hAnsi="Arial" w:cs="Arial"/>
                <w:b/>
              </w:rPr>
            </w:pPr>
            <w:r w:rsidRPr="00290161">
              <w:rPr>
                <w:rFonts w:ascii="Arial" w:hAnsi="Arial" w:cs="Arial"/>
                <w:b/>
              </w:rPr>
              <w:t>Ficha</w:t>
            </w:r>
          </w:p>
        </w:tc>
        <w:tc>
          <w:tcPr>
            <w:tcW w:w="5511"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jc w:val="center"/>
              <w:rPr>
                <w:rFonts w:ascii="Arial" w:hAnsi="Arial" w:cs="Arial"/>
                <w:b/>
              </w:rPr>
            </w:pPr>
            <w:r w:rsidRPr="00290161">
              <w:rPr>
                <w:rFonts w:ascii="Arial" w:hAnsi="Arial" w:cs="Arial"/>
                <w:b/>
              </w:rPr>
              <w:t>Dotação Orçamentária</w:t>
            </w:r>
          </w:p>
        </w:tc>
      </w:tr>
      <w:tr w:rsidR="00DE07A9" w:rsidRPr="00290161" w:rsidTr="00DE07A9">
        <w:trPr>
          <w:trHeight w:val="288"/>
        </w:trPr>
        <w:tc>
          <w:tcPr>
            <w:tcW w:w="2140"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ind w:firstLine="851"/>
              <w:jc w:val="both"/>
              <w:rPr>
                <w:rFonts w:ascii="Arial" w:hAnsi="Arial" w:cs="Arial"/>
              </w:rPr>
            </w:pPr>
            <w:r w:rsidRPr="00290161">
              <w:rPr>
                <w:rFonts w:ascii="Arial" w:hAnsi="Arial" w:cs="Arial"/>
              </w:rPr>
              <w:t>1071</w:t>
            </w:r>
          </w:p>
        </w:tc>
        <w:tc>
          <w:tcPr>
            <w:tcW w:w="5511"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jc w:val="center"/>
              <w:rPr>
                <w:rFonts w:ascii="Arial" w:hAnsi="Arial" w:cs="Arial"/>
              </w:rPr>
            </w:pPr>
            <w:r w:rsidRPr="00290161">
              <w:rPr>
                <w:rFonts w:ascii="Arial" w:hAnsi="Arial" w:cs="Arial"/>
              </w:rPr>
              <w:t xml:space="preserve">09.01.01.10.302.0024.2098.3390 3900 </w:t>
            </w:r>
          </w:p>
        </w:tc>
      </w:tr>
      <w:tr w:rsidR="00DE07A9" w:rsidRPr="00290161" w:rsidTr="00DE07A9">
        <w:trPr>
          <w:trHeight w:val="288"/>
        </w:trPr>
        <w:tc>
          <w:tcPr>
            <w:tcW w:w="2140"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ind w:firstLine="851"/>
              <w:jc w:val="both"/>
              <w:rPr>
                <w:rFonts w:ascii="Arial" w:hAnsi="Arial" w:cs="Arial"/>
              </w:rPr>
            </w:pPr>
            <w:r w:rsidRPr="00290161">
              <w:rPr>
                <w:rFonts w:ascii="Arial" w:hAnsi="Arial" w:cs="Arial"/>
              </w:rPr>
              <w:t>1063</w:t>
            </w:r>
          </w:p>
        </w:tc>
        <w:tc>
          <w:tcPr>
            <w:tcW w:w="5511" w:type="dxa"/>
            <w:tcBorders>
              <w:top w:val="single" w:sz="4" w:space="0" w:color="000000"/>
              <w:left w:val="single" w:sz="4" w:space="0" w:color="000000"/>
              <w:bottom w:val="single" w:sz="4" w:space="0" w:color="000000"/>
              <w:right w:val="single" w:sz="4" w:space="0" w:color="000000"/>
            </w:tcBorders>
          </w:tcPr>
          <w:p w:rsidR="00DE07A9" w:rsidRPr="00290161" w:rsidRDefault="00DE07A9" w:rsidP="00DE07A9">
            <w:pPr>
              <w:spacing w:line="276" w:lineRule="auto"/>
              <w:jc w:val="center"/>
              <w:rPr>
                <w:rFonts w:ascii="Arial" w:hAnsi="Arial" w:cs="Arial"/>
              </w:rPr>
            </w:pPr>
            <w:r w:rsidRPr="00290161">
              <w:rPr>
                <w:rFonts w:ascii="Arial" w:hAnsi="Arial" w:cs="Arial"/>
              </w:rPr>
              <w:t>09.01.01.10.302.0024.2098.3390 3000</w:t>
            </w:r>
          </w:p>
        </w:tc>
      </w:tr>
    </w:tbl>
    <w:p w:rsidR="00BE6CA3" w:rsidRDefault="00BE6CA3" w:rsidP="00BE6CA3">
      <w:pPr>
        <w:autoSpaceDE w:val="0"/>
        <w:autoSpaceDN w:val="0"/>
        <w:adjustRightInd w:val="0"/>
        <w:rPr>
          <w:rFonts w:ascii="Arial" w:hAnsi="Arial" w:cs="Arial"/>
        </w:rPr>
      </w:pP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7.1.6. Realizar visitas mensais a fim de realizar a manutenção preventiva e realizar a manutenção corretiva sempre que solicitado pelo serviço de saúde;</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7.1.7.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serviços a serem executados mantenham os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7.1.9. Realizar manutenção preventiva e corretiva nos equipamentos, bem como elaborar relatório técnico indicando qual peça, acessório ou componente será necessário o fornecimento.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das peças, acessórios e componentes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7.1.11. Guardar observância ao menor orçamento apurado e aplicar sobre esse, o valor (%) porcentagem de consto apurado no procedimento licitatório. Encaminhar na forma de planilha ao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7.1.12. Fornecer as peças, acessórios materiais e demais componentes, após prévia análise e aprovação do orçamento, que será emitido pelo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7.1.13. Cumprir os prazos de manutenção 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t>7.1.15. Fornecer em até 10 (dez) dias úteis, contados do recebimento do chamando para manutenção corretiva, relatório de manutenção contendo o registro de todo trabalho efetuado, bem como das peças, acessórios e componentes que se fizerem necessários.</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7.1.17. Prestar os serviços de manutenção preventiva, corretiva, fornecimento e proceder com a substituição de peças nas dependências do estabelecimento de saúde, em horário comercial, de segunda a sexta feira.</w:t>
      </w:r>
    </w:p>
    <w:p w:rsidR="00ED6C44" w:rsidRPr="00F55961" w:rsidRDefault="00ED6C44" w:rsidP="00ED6C44">
      <w:pPr>
        <w:spacing w:line="276" w:lineRule="auto"/>
        <w:jc w:val="both"/>
        <w:rPr>
          <w:rFonts w:ascii="Arial" w:hAnsi="Arial" w:cs="Arial"/>
        </w:rPr>
      </w:pPr>
      <w:r w:rsidRPr="00F55961">
        <w:rPr>
          <w:rFonts w:ascii="Arial" w:hAnsi="Arial" w:cs="Arial"/>
        </w:rPr>
        <w:t>7.1.18. Prestar as informações e esclarecimentos que forem solicitados que forem solicitados pela diretoria dos estabelecimentos de saúde 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Contratada, através da direção dos serviços de Saúde.</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t>8.1.3. Elaborar e encaminhar a contratada, arquivo digitalizado da planilha de orçamento detalhado, de modo que a contratada tenha condições de ex</w:t>
      </w:r>
      <w:r w:rsidR="00FA3928">
        <w:rPr>
          <w:rFonts w:ascii="Arial" w:hAnsi="Arial" w:cs="Arial"/>
        </w:rPr>
        <w:t>ecutar a manutenção dos equipamentos</w:t>
      </w:r>
      <w:r w:rsidRPr="00F55961">
        <w:rPr>
          <w:rFonts w:ascii="Arial" w:hAnsi="Arial" w:cs="Arial"/>
        </w:rPr>
        <w:t xml:space="preserve"> 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8.1.4. Elaborar pesquisa de preço por meio do gestor do contrato, conforme procedimentos aqui discriminados.</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serviços e o fornecimento das peças,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8.1.6. Autorizar ou não, por meio da planilha de orçamento (vide planilha) a execução em anexo.</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F55961">
        <w:rPr>
          <w:rFonts w:ascii="Arial" w:hAnsi="Arial" w:cs="Arial"/>
        </w:rPr>
        <w:t>do CEAE 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lastRenderedPageBreak/>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00BE6CA3" w:rsidRPr="00430803">
        <w:rPr>
          <w:rFonts w:ascii="Arial" w:hAnsi="Arial" w:cs="Arial"/>
        </w:rPr>
        <w:lastRenderedPageBreak/>
        <w:t>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r w:rsidR="00290161" w:rsidRPr="00430803">
        <w:rPr>
          <w:rFonts w:ascii="Arial" w:hAnsi="Arial" w:cs="Arial"/>
        </w:rPr>
        <w:t>consequentemente</w:t>
      </w:r>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290161">
            <w:pPr>
              <w:jc w:val="both"/>
              <w:rPr>
                <w:rFonts w:ascii="Arial" w:hAnsi="Arial" w:cs="Arial"/>
              </w:rPr>
            </w:pPr>
            <w:r w:rsidRPr="000921D0">
              <w:rPr>
                <w:rFonts w:ascii="Arial" w:hAnsi="Arial" w:cs="Arial"/>
              </w:rPr>
              <w:t xml:space="preserve">Utilizar as dependências do </w:t>
            </w:r>
            <w:r w:rsidR="00290161">
              <w:rPr>
                <w:rFonts w:ascii="Arial" w:hAnsi="Arial" w:cs="Arial"/>
              </w:rPr>
              <w:t>município</w:t>
            </w:r>
            <w:r w:rsidRPr="000921D0">
              <w:rPr>
                <w:rFonts w:ascii="Arial" w:hAnsi="Arial" w:cs="Arial"/>
              </w:rPr>
              <w:t xml:space="preserve">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w:t>
      </w:r>
      <w:r w:rsidR="009060D3">
        <w:rPr>
          <w:rFonts w:ascii="Arial" w:hAnsi="Arial" w:cs="Arial"/>
          <w:b/>
        </w:rPr>
        <w:t>28</w:t>
      </w:r>
      <w:r w:rsidRPr="009219F3">
        <w:rPr>
          <w:rFonts w:ascii="Arial" w:hAnsi="Arial" w:cs="Arial"/>
          <w:b/>
        </w:rPr>
        <w:t>/201</w:t>
      </w:r>
      <w:r w:rsidR="009060D3">
        <w:rPr>
          <w:rFonts w:ascii="Arial" w:hAnsi="Arial" w:cs="Arial"/>
          <w:b/>
        </w:rPr>
        <w:t>9</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9060D3">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371F59" w:rsidRDefault="00371F59" w:rsidP="00BE6CA3">
      <w:pPr>
        <w:rPr>
          <w:rFonts w:ascii="Arial" w:hAnsi="Arial" w:cs="Arial"/>
          <w:b/>
          <w:bCs/>
        </w:rPr>
      </w:pPr>
    </w:p>
    <w:p w:rsidR="00371F59" w:rsidRDefault="00371F59" w:rsidP="00BE6CA3">
      <w:pPr>
        <w:rPr>
          <w:rFonts w:ascii="Arial" w:hAnsi="Arial" w:cs="Arial"/>
          <w:b/>
          <w:bCs/>
        </w:rPr>
      </w:pPr>
    </w:p>
    <w:p w:rsidR="00371F59" w:rsidRDefault="00371F59" w:rsidP="00BE6CA3">
      <w:pPr>
        <w:rPr>
          <w:rFonts w:ascii="Arial" w:hAnsi="Arial" w:cs="Arial"/>
          <w:b/>
          <w:bCs/>
        </w:rPr>
      </w:pPr>
    </w:p>
    <w:p w:rsidR="00482D90" w:rsidRDefault="00482D90" w:rsidP="00BE6CA3">
      <w:pPr>
        <w:rPr>
          <w:rFonts w:ascii="Arial" w:hAnsi="Arial" w:cs="Arial"/>
          <w:b/>
          <w:bCs/>
        </w:rPr>
      </w:pPr>
    </w:p>
    <w:p w:rsidR="00290161" w:rsidRDefault="00290161" w:rsidP="00BE6CA3">
      <w:pPr>
        <w:rPr>
          <w:rFonts w:ascii="Arial" w:hAnsi="Arial" w:cs="Arial"/>
          <w:b/>
          <w:bCs/>
        </w:rPr>
      </w:pPr>
    </w:p>
    <w:p w:rsidR="00290161" w:rsidRDefault="00290161" w:rsidP="00BE6CA3">
      <w:pPr>
        <w:rPr>
          <w:rFonts w:ascii="Arial" w:hAnsi="Arial" w:cs="Arial"/>
          <w:b/>
          <w:bCs/>
        </w:rPr>
      </w:pPr>
    </w:p>
    <w:p w:rsidR="00482D90" w:rsidRDefault="00482D90" w:rsidP="00BE6CA3">
      <w:pPr>
        <w:rPr>
          <w:rFonts w:ascii="Arial" w:hAnsi="Arial" w:cs="Arial"/>
          <w:b/>
          <w:bCs/>
        </w:rPr>
      </w:pPr>
    </w:p>
    <w:p w:rsidR="000921D0" w:rsidRPr="00290161"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290161">
        <w:rPr>
          <w:rFonts w:ascii="Arial" w:hAnsi="Arial" w:cs="Arial"/>
          <w:b/>
          <w:bCs/>
        </w:rPr>
        <w:lastRenderedPageBreak/>
        <w:t>Anexo</w:t>
      </w:r>
      <w:r w:rsidR="008C6073" w:rsidRPr="00290161">
        <w:rPr>
          <w:rFonts w:ascii="Arial" w:hAnsi="Arial" w:cs="Arial"/>
          <w:b/>
          <w:bCs/>
        </w:rPr>
        <w:t xml:space="preserve"> IX</w:t>
      </w:r>
      <w:r w:rsidRPr="00290161">
        <w:rPr>
          <w:rFonts w:ascii="Arial" w:hAnsi="Arial" w:cs="Arial"/>
          <w:b/>
          <w:bCs/>
        </w:rPr>
        <w:t xml:space="preserve"> Termo de Referência</w:t>
      </w:r>
    </w:p>
    <w:p w:rsidR="000921D0" w:rsidRPr="00290161" w:rsidRDefault="000921D0" w:rsidP="000921D0">
      <w:pPr>
        <w:jc w:val="center"/>
        <w:rPr>
          <w:b/>
          <w:bCs/>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1. OBJETO</w:t>
      </w:r>
    </w:p>
    <w:p w:rsidR="00290161" w:rsidRPr="00290161" w:rsidRDefault="00290161" w:rsidP="00290161">
      <w:pPr>
        <w:spacing w:line="276" w:lineRule="auto"/>
        <w:ind w:firstLine="708"/>
        <w:jc w:val="both"/>
        <w:rPr>
          <w:rFonts w:ascii="Arial" w:hAnsi="Arial" w:cs="Arial"/>
        </w:rPr>
      </w:pPr>
    </w:p>
    <w:p w:rsidR="00290161" w:rsidRPr="00290161" w:rsidRDefault="00290161" w:rsidP="00290161">
      <w:pPr>
        <w:spacing w:line="360" w:lineRule="auto"/>
        <w:ind w:firstLine="851"/>
        <w:jc w:val="both"/>
        <w:rPr>
          <w:rFonts w:ascii="Arial" w:hAnsi="Arial" w:cs="Arial"/>
        </w:rPr>
      </w:pPr>
      <w:r w:rsidRPr="00290161">
        <w:rPr>
          <w:rFonts w:ascii="Arial" w:hAnsi="Arial" w:cs="Arial"/>
        </w:rPr>
        <w:t>Contratação de empresa especializada para realização de manutenção preventiva e corretiva com fornecimento de peças em equipamentos da marca AGFA, instalados no Centro de Atenção Especializada de Janaúba/MG – CEAE.</w:t>
      </w:r>
    </w:p>
    <w:p w:rsidR="00290161" w:rsidRPr="00290161" w:rsidRDefault="00290161" w:rsidP="00290161">
      <w:pPr>
        <w:spacing w:line="360" w:lineRule="auto"/>
        <w:ind w:firstLine="851"/>
        <w:jc w:val="both"/>
        <w:rPr>
          <w:rFonts w:ascii="Arial" w:hAnsi="Arial" w:cs="Arial"/>
        </w:rPr>
      </w:pPr>
      <w:r w:rsidRPr="00290161">
        <w:rPr>
          <w:rFonts w:ascii="Arial" w:hAnsi="Arial" w:cs="Arial"/>
        </w:rPr>
        <w:t>Segue abaixo relação dos equipamentos atualmente instalados nessas unidades:</w:t>
      </w:r>
    </w:p>
    <w:tbl>
      <w:tblPr>
        <w:tblW w:w="5000" w:type="pct"/>
        <w:tblCellMar>
          <w:left w:w="70" w:type="dxa"/>
          <w:right w:w="70" w:type="dxa"/>
        </w:tblCellMar>
        <w:tblLook w:val="04A0" w:firstRow="1" w:lastRow="0" w:firstColumn="1" w:lastColumn="0" w:noHBand="0" w:noVBand="1"/>
      </w:tblPr>
      <w:tblGrid>
        <w:gridCol w:w="1509"/>
        <w:gridCol w:w="4401"/>
        <w:gridCol w:w="3152"/>
      </w:tblGrid>
      <w:tr w:rsidR="00290161" w:rsidRPr="00290161" w:rsidTr="00371F5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b/>
                <w:bCs/>
                <w:color w:val="000000"/>
              </w:rPr>
            </w:pPr>
            <w:r w:rsidRPr="00290161">
              <w:rPr>
                <w:rFonts w:ascii="Arial" w:hAnsi="Arial" w:cs="Arial"/>
                <w:b/>
                <w:bCs/>
                <w:color w:val="000000"/>
              </w:rPr>
              <w:t xml:space="preserve">Quantidade </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b/>
                <w:bCs/>
                <w:color w:val="000000"/>
              </w:rPr>
            </w:pPr>
            <w:r w:rsidRPr="00290161">
              <w:rPr>
                <w:rFonts w:ascii="Arial" w:hAnsi="Arial" w:cs="Arial"/>
                <w:b/>
                <w:bCs/>
                <w:color w:val="000000"/>
              </w:rPr>
              <w:t xml:space="preserve">Item </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b/>
                <w:bCs/>
                <w:color w:val="000000"/>
              </w:rPr>
            </w:pPr>
            <w:r w:rsidRPr="00290161">
              <w:rPr>
                <w:rFonts w:ascii="Arial" w:hAnsi="Arial" w:cs="Arial"/>
                <w:b/>
                <w:bCs/>
                <w:color w:val="000000"/>
              </w:rPr>
              <w:t>Marca</w:t>
            </w:r>
          </w:p>
        </w:tc>
      </w:tr>
      <w:tr w:rsidR="00290161" w:rsidRPr="00290161" w:rsidTr="00371F5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color w:val="000000"/>
              </w:rPr>
            </w:pPr>
            <w:r w:rsidRPr="00290161">
              <w:rPr>
                <w:rFonts w:ascii="Arial" w:hAnsi="Arial" w:cs="Arial"/>
                <w:color w:val="000000"/>
              </w:rPr>
              <w:t>1</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color w:val="000000"/>
              </w:rPr>
            </w:pPr>
            <w:r w:rsidRPr="00290161">
              <w:rPr>
                <w:rFonts w:ascii="Arial" w:hAnsi="Arial" w:cs="Arial"/>
                <w:color w:val="000000"/>
              </w:rPr>
              <w:t>DX-M/DX-G</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290161" w:rsidRPr="00290161" w:rsidRDefault="00290161" w:rsidP="00290161">
            <w:pPr>
              <w:jc w:val="center"/>
              <w:rPr>
                <w:rFonts w:ascii="Arial" w:hAnsi="Arial" w:cs="Arial"/>
                <w:color w:val="000000"/>
              </w:rPr>
            </w:pPr>
            <w:r w:rsidRPr="00290161">
              <w:rPr>
                <w:rFonts w:ascii="Arial" w:hAnsi="Arial" w:cs="Arial"/>
                <w:color w:val="000000"/>
              </w:rPr>
              <w:t>AGFA</w:t>
            </w:r>
          </w:p>
        </w:tc>
      </w:tr>
      <w:tr w:rsidR="00290161" w:rsidRPr="00290161" w:rsidTr="00371F5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1</w:t>
            </w:r>
          </w:p>
        </w:tc>
        <w:tc>
          <w:tcPr>
            <w:tcW w:w="2428"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 xml:space="preserve">NX </w:t>
            </w:r>
            <w:proofErr w:type="spellStart"/>
            <w:r w:rsidRPr="00290161">
              <w:rPr>
                <w:rFonts w:ascii="Arial" w:hAnsi="Arial" w:cs="Arial"/>
                <w:color w:val="000000"/>
              </w:rPr>
              <w:t>Mixed</w:t>
            </w:r>
            <w:proofErr w:type="spellEnd"/>
          </w:p>
        </w:tc>
        <w:tc>
          <w:tcPr>
            <w:tcW w:w="1739"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AGFA</w:t>
            </w:r>
          </w:p>
        </w:tc>
      </w:tr>
      <w:tr w:rsidR="00290161" w:rsidRPr="00290161" w:rsidTr="00371F5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1</w:t>
            </w:r>
          </w:p>
        </w:tc>
        <w:tc>
          <w:tcPr>
            <w:tcW w:w="2428"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CRUS/</w:t>
            </w:r>
            <w:proofErr w:type="spellStart"/>
            <w:r w:rsidRPr="00290161">
              <w:rPr>
                <w:rFonts w:ascii="Arial" w:hAnsi="Arial" w:cs="Arial"/>
                <w:color w:val="000000"/>
              </w:rPr>
              <w:t>Cart</w:t>
            </w:r>
            <w:proofErr w:type="spellEnd"/>
            <w:r w:rsidRPr="00290161">
              <w:rPr>
                <w:rFonts w:ascii="Arial" w:hAnsi="Arial" w:cs="Arial"/>
                <w:color w:val="000000"/>
              </w:rPr>
              <w:t xml:space="preserve">/ID </w:t>
            </w:r>
            <w:proofErr w:type="spellStart"/>
            <w:r w:rsidRPr="00290161">
              <w:rPr>
                <w:rFonts w:ascii="Arial" w:hAnsi="Arial" w:cs="Arial"/>
                <w:color w:val="000000"/>
              </w:rPr>
              <w:t>table</w:t>
            </w:r>
            <w:proofErr w:type="spellEnd"/>
            <w:r w:rsidRPr="00290161">
              <w:rPr>
                <w:rFonts w:ascii="Arial" w:hAnsi="Arial" w:cs="Arial"/>
                <w:color w:val="000000"/>
              </w:rPr>
              <w:t xml:space="preserve"> </w:t>
            </w:r>
          </w:p>
        </w:tc>
        <w:tc>
          <w:tcPr>
            <w:tcW w:w="1739"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AGFA</w:t>
            </w:r>
          </w:p>
        </w:tc>
      </w:tr>
      <w:tr w:rsidR="00290161" w:rsidRPr="00290161" w:rsidTr="00371F59">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1</w:t>
            </w:r>
          </w:p>
        </w:tc>
        <w:tc>
          <w:tcPr>
            <w:tcW w:w="2428"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DRYSTARS 5503</w:t>
            </w:r>
          </w:p>
        </w:tc>
        <w:tc>
          <w:tcPr>
            <w:tcW w:w="1739" w:type="pct"/>
            <w:tcBorders>
              <w:top w:val="single" w:sz="4" w:space="0" w:color="auto"/>
              <w:left w:val="nil"/>
              <w:bottom w:val="single" w:sz="4" w:space="0" w:color="auto"/>
              <w:right w:val="single" w:sz="4" w:space="0" w:color="auto"/>
            </w:tcBorders>
            <w:shd w:val="clear" w:color="auto" w:fill="auto"/>
            <w:vAlign w:val="center"/>
          </w:tcPr>
          <w:p w:rsidR="00290161" w:rsidRPr="00290161" w:rsidRDefault="00290161" w:rsidP="00290161">
            <w:pPr>
              <w:jc w:val="center"/>
              <w:rPr>
                <w:rFonts w:ascii="Arial" w:hAnsi="Arial" w:cs="Arial"/>
                <w:color w:val="000000"/>
              </w:rPr>
            </w:pPr>
            <w:r w:rsidRPr="00290161">
              <w:rPr>
                <w:rFonts w:ascii="Arial" w:hAnsi="Arial" w:cs="Arial"/>
                <w:color w:val="000000"/>
              </w:rPr>
              <w:t>AGFA</w:t>
            </w:r>
          </w:p>
        </w:tc>
      </w:tr>
    </w:tbl>
    <w:p w:rsidR="00290161" w:rsidRPr="00290161" w:rsidRDefault="00290161" w:rsidP="00290161">
      <w:pPr>
        <w:spacing w:line="276" w:lineRule="auto"/>
        <w:ind w:firstLine="851"/>
        <w:jc w:val="both"/>
        <w:rPr>
          <w:rFonts w:ascii="Arial" w:hAnsi="Arial" w:cs="Arial"/>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2. JUSTIFICATIVA DA CONTRATAÇÃO</w:t>
      </w:r>
    </w:p>
    <w:p w:rsidR="00290161" w:rsidRPr="00290161" w:rsidRDefault="00290161" w:rsidP="00290161">
      <w:pPr>
        <w:tabs>
          <w:tab w:val="left" w:pos="0"/>
        </w:tabs>
        <w:spacing w:line="360" w:lineRule="auto"/>
        <w:jc w:val="both"/>
        <w:rPr>
          <w:rFonts w:ascii="Arial" w:hAnsi="Arial" w:cs="Arial"/>
        </w:rPr>
      </w:pPr>
      <w:r w:rsidRPr="00290161">
        <w:rPr>
          <w:rFonts w:ascii="Arial" w:hAnsi="Arial" w:cs="Arial"/>
        </w:rPr>
        <w:tab/>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 xml:space="preserve">A presente contratação do serviço de manutenção preventiva e corretiva com fornecimento de peças, </w:t>
      </w:r>
      <w:r w:rsidRPr="00290161">
        <w:rPr>
          <w:rFonts w:ascii="Arial" w:eastAsia="Arial" w:hAnsi="Arial" w:cs="Arial"/>
        </w:rPr>
        <w:t>acessórios, componentes, demais materiais e insumos</w:t>
      </w:r>
      <w:r w:rsidRPr="00290161">
        <w:rPr>
          <w:rFonts w:ascii="Arial" w:hAnsi="Arial" w:cs="Arial"/>
        </w:rPr>
        <w:t xml:space="preserve"> em equipamentos e materiais permanentes se manifesta essencial para garantia do perfeito funcionamento dos equipamentos de Mamografia e radiografia, sendo utilizados no processo de revelação, impressão e digitalização de Exames.</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 xml:space="preserve">No CEAE de Janaúba encontram-se instalados os seguintes equipamentos: 1 DX-M / DX-G 1 NX Mixed,1 CRUS / </w:t>
      </w:r>
      <w:proofErr w:type="spellStart"/>
      <w:r w:rsidRPr="00290161">
        <w:rPr>
          <w:rFonts w:ascii="Arial" w:hAnsi="Arial" w:cs="Arial"/>
        </w:rPr>
        <w:t>Cart</w:t>
      </w:r>
      <w:proofErr w:type="spellEnd"/>
      <w:r w:rsidRPr="00290161">
        <w:rPr>
          <w:rFonts w:ascii="Arial" w:hAnsi="Arial" w:cs="Arial"/>
        </w:rPr>
        <w:t xml:space="preserve"> / ID </w:t>
      </w:r>
      <w:proofErr w:type="spellStart"/>
      <w:r w:rsidRPr="00290161">
        <w:rPr>
          <w:rFonts w:ascii="Arial" w:hAnsi="Arial" w:cs="Arial"/>
        </w:rPr>
        <w:t>Table</w:t>
      </w:r>
      <w:proofErr w:type="spellEnd"/>
      <w:r w:rsidRPr="00290161">
        <w:rPr>
          <w:rFonts w:ascii="Arial" w:hAnsi="Arial" w:cs="Arial"/>
        </w:rPr>
        <w:t xml:space="preserve"> 1 DRYSTAR 5503 todos da marca AGFA, equipamentos que são essenciais ao funcionamento do serviço de mamografia e radiografia.</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Cumpre mencionar que o Centro Estadual de Atenção Especializada – CEAE, unidade de tratamento especializado ambulatorial, dispõe de um equipamento de mamografia credenciado pelo SUS com abrangência para atender os 15 municípios da Microrregião e com    capacidade instalada de realizar 600 (Seiscentos) exames mensais. O mamógrafo é um equipamento usado na realização de exame radiológico de mamografia, sendo possível identificar nódulos, tumores e calcificações nas mamas. A fim de manter o serviço funcionando na sua plenitude e dentre as regulamentações vigentes, se faz necessário manter em funcionamento dos equipamentos de revelação, digitalização e impressão dos exames de mamografia, sendo todos respectivos equipamentos da marca AGFA.</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 xml:space="preserve">Para prestação de serviços aqui mencionados, será solicitada a presença de uma empresa especializada credenciada, devendo essa empresa proceder com o retorno ao chamado no prazo de uma hora, caso seja necessário em até oito horas úteis será realizado o atendimento pelo técnico da empresa  sendo que determinados prazos serão adotados da seguinte forma: Capitais (abaixo de 300 Km - 10 horas úteis, acima de 300 Km - 24 horas úteis e acima de 700 Km - 36 horas úteis, podendo sofrer variações dependendo da disponibilidade de voos e estradas). Desse modo, quando os </w:t>
      </w:r>
      <w:r w:rsidRPr="00290161">
        <w:rPr>
          <w:rFonts w:ascii="Arial" w:hAnsi="Arial" w:cs="Arial"/>
        </w:rPr>
        <w:lastRenderedPageBreak/>
        <w:t>equipamentos sofrerem algum defeito, esta empresa deve ser contatada para a manutenção imediatamente.</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O atendimento da empresa deverá ser realizado das segundas as sextas feiras no horário compreendido entre as 8hs às 17hs exceto feriados nacionais. A assistência prestada será com revisões preventivas durante 12 meses, como serviços de peças, mão de obra, limpezas das unidades de transporte, óptica e módulos, ajustes mecânicos e calibrações. Analise e registros de erros, ações corretivas, serviço de diagnostico remoto. Contempla na assistência também todas as peças de reposição que se fizerem necessárias.</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Considerando que a manutenção preventiva e corretiva é imprescindível para o funcionamento de tais maquinários, que precisam estar em perfeitas condições para realizar os serviços que através deles são executados em prol da população desse Município de Janaúba e da Região de Saúde Janaúba/Monte Azul.</w:t>
      </w:r>
    </w:p>
    <w:p w:rsidR="00290161" w:rsidRPr="00290161" w:rsidRDefault="00290161" w:rsidP="00290161">
      <w:pPr>
        <w:pStyle w:val="SemEspaamento"/>
        <w:spacing w:line="360" w:lineRule="auto"/>
        <w:jc w:val="both"/>
        <w:rPr>
          <w:rFonts w:ascii="Arial" w:hAnsi="Arial" w:cs="Arial"/>
        </w:rPr>
      </w:pPr>
      <w:r w:rsidRPr="00290161">
        <w:rPr>
          <w:rFonts w:ascii="Arial" w:hAnsi="Arial" w:cs="Arial"/>
        </w:rPr>
        <w:tab/>
        <w:t xml:space="preserve">Devido às peculiaridades dos serviços listados, se faz necessária a contratação da empresa AGFA para fornecer assistência técnica e manutenção preventiva nos equipamentos 1 DX-M / DX-G, 1 NX </w:t>
      </w:r>
      <w:proofErr w:type="spellStart"/>
      <w:r w:rsidRPr="00290161">
        <w:rPr>
          <w:rFonts w:ascii="Arial" w:hAnsi="Arial" w:cs="Arial"/>
        </w:rPr>
        <w:t>Mixed</w:t>
      </w:r>
      <w:proofErr w:type="spellEnd"/>
      <w:r w:rsidRPr="00290161">
        <w:rPr>
          <w:rFonts w:ascii="Arial" w:hAnsi="Arial" w:cs="Arial"/>
        </w:rPr>
        <w:t xml:space="preserve">, 1 CRUS / </w:t>
      </w:r>
      <w:proofErr w:type="spellStart"/>
      <w:r w:rsidRPr="00290161">
        <w:rPr>
          <w:rFonts w:ascii="Arial" w:hAnsi="Arial" w:cs="Arial"/>
        </w:rPr>
        <w:t>Cart</w:t>
      </w:r>
      <w:proofErr w:type="spellEnd"/>
      <w:r w:rsidRPr="00290161">
        <w:rPr>
          <w:rFonts w:ascii="Arial" w:hAnsi="Arial" w:cs="Arial"/>
        </w:rPr>
        <w:t xml:space="preserve"> / ID </w:t>
      </w:r>
      <w:proofErr w:type="spellStart"/>
      <w:r w:rsidRPr="00290161">
        <w:rPr>
          <w:rFonts w:ascii="Arial" w:hAnsi="Arial" w:cs="Arial"/>
        </w:rPr>
        <w:t>Table</w:t>
      </w:r>
      <w:proofErr w:type="spellEnd"/>
      <w:r w:rsidRPr="00290161">
        <w:rPr>
          <w:rFonts w:ascii="Arial" w:hAnsi="Arial" w:cs="Arial"/>
        </w:rPr>
        <w:t xml:space="preserve">, 1 DRYSTAR da marca AGFA estabelecidos no CEAE de </w:t>
      </w:r>
      <w:proofErr w:type="spellStart"/>
      <w:r w:rsidRPr="00290161">
        <w:rPr>
          <w:rFonts w:ascii="Arial" w:hAnsi="Arial" w:cs="Arial"/>
        </w:rPr>
        <w:t>Janauba</w:t>
      </w:r>
      <w:proofErr w:type="spellEnd"/>
      <w:r w:rsidRPr="00290161">
        <w:rPr>
          <w:rFonts w:ascii="Arial" w:hAnsi="Arial" w:cs="Arial"/>
        </w:rPr>
        <w:t>/MG.</w:t>
      </w:r>
    </w:p>
    <w:p w:rsidR="00290161" w:rsidRPr="00290161" w:rsidRDefault="00290161" w:rsidP="00290161">
      <w:pPr>
        <w:spacing w:line="276" w:lineRule="auto"/>
        <w:ind w:firstLine="708"/>
        <w:jc w:val="both"/>
        <w:rPr>
          <w:rFonts w:ascii="Arial" w:hAnsi="Arial" w:cs="Arial"/>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3. ESPECIFICAÇÃO DOS SERVIÇOS</w:t>
      </w:r>
    </w:p>
    <w:p w:rsidR="00290161" w:rsidRPr="00290161" w:rsidRDefault="00290161" w:rsidP="00290161">
      <w:pPr>
        <w:spacing w:line="360" w:lineRule="auto"/>
        <w:rPr>
          <w:rFonts w:ascii="Arial" w:hAnsi="Arial" w:cs="Arial"/>
        </w:rPr>
      </w:pPr>
    </w:p>
    <w:p w:rsidR="00290161" w:rsidRPr="00290161" w:rsidRDefault="00290161" w:rsidP="00290161">
      <w:pPr>
        <w:spacing w:line="360" w:lineRule="auto"/>
        <w:ind w:firstLine="851"/>
        <w:jc w:val="both"/>
        <w:rPr>
          <w:rFonts w:ascii="Arial" w:hAnsi="Arial" w:cs="Arial"/>
        </w:rPr>
      </w:pPr>
      <w:r w:rsidRPr="00290161">
        <w:rPr>
          <w:rFonts w:ascii="Arial" w:hAnsi="Arial" w:cs="Arial"/>
        </w:rPr>
        <w:t>Contratação de empresa especializada para realização de manutenção preventiva e corretiva com fornecimento de peças em equipamentos da marca AGFA que se encontram instalados no Centro de Atenção Especializada de Janaúba/MG – CEAE. Conforme abaixo discriminado:</w:t>
      </w:r>
    </w:p>
    <w:tbl>
      <w:tblPr>
        <w:tblW w:w="5000" w:type="pct"/>
        <w:tblCellMar>
          <w:left w:w="70" w:type="dxa"/>
          <w:right w:w="70" w:type="dxa"/>
        </w:tblCellMar>
        <w:tblLook w:val="04A0" w:firstRow="1" w:lastRow="0" w:firstColumn="1" w:lastColumn="0" w:noHBand="0" w:noVBand="1"/>
      </w:tblPr>
      <w:tblGrid>
        <w:gridCol w:w="542"/>
        <w:gridCol w:w="5544"/>
        <w:gridCol w:w="1391"/>
        <w:gridCol w:w="1585"/>
      </w:tblGrid>
      <w:tr w:rsidR="00290161" w:rsidRPr="00290161" w:rsidTr="00290161">
        <w:trPr>
          <w:trHeight w:val="188"/>
        </w:trPr>
        <w:tc>
          <w:tcPr>
            <w:tcW w:w="299"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ind w:hanging="10"/>
              <w:jc w:val="center"/>
              <w:rPr>
                <w:rFonts w:ascii="Arial" w:hAnsi="Arial" w:cs="Arial"/>
                <w:b/>
                <w:color w:val="000000"/>
              </w:rPr>
            </w:pPr>
            <w:r w:rsidRPr="00290161">
              <w:rPr>
                <w:rFonts w:ascii="Arial" w:hAnsi="Arial" w:cs="Arial"/>
                <w:b/>
                <w:color w:val="000000"/>
              </w:rPr>
              <w:t>Item</w:t>
            </w:r>
          </w:p>
        </w:tc>
        <w:tc>
          <w:tcPr>
            <w:tcW w:w="3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161" w:rsidRPr="00290161" w:rsidRDefault="00290161" w:rsidP="00290161">
            <w:pPr>
              <w:spacing w:line="276" w:lineRule="auto"/>
              <w:jc w:val="center"/>
              <w:rPr>
                <w:rFonts w:ascii="Arial" w:hAnsi="Arial" w:cs="Arial"/>
                <w:b/>
                <w:color w:val="000000"/>
              </w:rPr>
            </w:pPr>
            <w:r w:rsidRPr="00290161">
              <w:rPr>
                <w:rFonts w:ascii="Arial" w:hAnsi="Arial" w:cs="Arial"/>
                <w:b/>
                <w:color w:val="000000"/>
              </w:rPr>
              <w:t>Descrição</w:t>
            </w:r>
          </w:p>
        </w:tc>
        <w:tc>
          <w:tcPr>
            <w:tcW w:w="803"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
                <w:color w:val="000000"/>
              </w:rPr>
            </w:pPr>
            <w:r w:rsidRPr="00290161">
              <w:rPr>
                <w:rFonts w:ascii="Arial" w:hAnsi="Arial" w:cs="Arial"/>
                <w:b/>
                <w:color w:val="000000"/>
              </w:rPr>
              <w:t>Unid.</w:t>
            </w:r>
          </w:p>
        </w:tc>
        <w:tc>
          <w:tcPr>
            <w:tcW w:w="803" w:type="pct"/>
            <w:tcBorders>
              <w:top w:val="single" w:sz="4" w:space="0" w:color="auto"/>
              <w:left w:val="single" w:sz="4" w:space="0" w:color="auto"/>
              <w:bottom w:val="single" w:sz="4" w:space="0" w:color="auto"/>
              <w:right w:val="single" w:sz="4" w:space="0" w:color="auto"/>
            </w:tcBorders>
          </w:tcPr>
          <w:p w:rsidR="00290161" w:rsidRPr="00290161" w:rsidRDefault="00290161" w:rsidP="00290161">
            <w:pPr>
              <w:spacing w:line="276" w:lineRule="auto"/>
              <w:jc w:val="center"/>
              <w:rPr>
                <w:rFonts w:ascii="Arial" w:hAnsi="Arial" w:cs="Arial"/>
                <w:b/>
                <w:color w:val="000000"/>
              </w:rPr>
            </w:pPr>
            <w:r w:rsidRPr="00290161">
              <w:rPr>
                <w:rFonts w:ascii="Arial" w:hAnsi="Arial" w:cs="Arial"/>
                <w:b/>
                <w:color w:val="000000"/>
              </w:rPr>
              <w:t>Quant. A ser contratado/ano</w:t>
            </w:r>
          </w:p>
        </w:tc>
      </w:tr>
      <w:tr w:rsidR="00290161" w:rsidRPr="00290161" w:rsidTr="00290161">
        <w:trPr>
          <w:trHeight w:val="941"/>
        </w:trPr>
        <w:tc>
          <w:tcPr>
            <w:tcW w:w="299"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
                <w:bCs/>
                <w:color w:val="000000"/>
              </w:rPr>
            </w:pPr>
            <w:r w:rsidRPr="00290161">
              <w:rPr>
                <w:rFonts w:ascii="Arial" w:hAnsi="Arial" w:cs="Arial"/>
                <w:b/>
                <w:bCs/>
                <w:color w:val="000000"/>
              </w:rPr>
              <w:t>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161" w:rsidRPr="00290161" w:rsidRDefault="00290161" w:rsidP="00290161">
            <w:pPr>
              <w:spacing w:line="276" w:lineRule="auto"/>
              <w:jc w:val="both"/>
              <w:rPr>
                <w:rFonts w:ascii="Arial" w:hAnsi="Arial" w:cs="Arial"/>
                <w:bCs/>
                <w:color w:val="000000"/>
              </w:rPr>
            </w:pPr>
            <w:r w:rsidRPr="00290161">
              <w:rPr>
                <w:rFonts w:ascii="Arial" w:hAnsi="Arial" w:cs="Arial"/>
                <w:bCs/>
                <w:color w:val="000000"/>
              </w:rPr>
              <w:t xml:space="preserve">Manutenção </w:t>
            </w:r>
            <w:r w:rsidRPr="00290161">
              <w:rPr>
                <w:rFonts w:ascii="Arial" w:hAnsi="Arial" w:cs="Arial"/>
              </w:rPr>
              <w:t>técnica</w:t>
            </w:r>
            <w:r w:rsidRPr="00290161">
              <w:rPr>
                <w:rFonts w:ascii="Arial" w:hAnsi="Arial" w:cs="Arial"/>
                <w:bCs/>
                <w:color w:val="000000"/>
              </w:rPr>
              <w:t xml:space="preserve"> Corretiva e Preventiva com fornecimento de Peças, acessórios, componentes, materiais e insumos em equipamento DX-M/DX-G instalados no Centro Estadual de Atenção Especializada (CEAE) Janaúba/MG. </w:t>
            </w:r>
          </w:p>
          <w:p w:rsidR="00290161" w:rsidRPr="00290161" w:rsidRDefault="00290161" w:rsidP="00290161">
            <w:pPr>
              <w:spacing w:line="276" w:lineRule="auto"/>
              <w:jc w:val="both"/>
              <w:rPr>
                <w:rFonts w:ascii="Arial" w:hAnsi="Arial" w:cs="Arial"/>
              </w:rPr>
            </w:pPr>
            <w:r w:rsidRPr="00290161">
              <w:rPr>
                <w:rFonts w:ascii="Arial" w:hAnsi="Arial" w:cs="Arial"/>
              </w:rPr>
              <w:t>Obs.: O serviço também incluirá os aparelhos que forem adquiridos pela Secretaria de Saúde durante a vigência do contrato conforme estabelecido.</w:t>
            </w:r>
          </w:p>
        </w:tc>
        <w:tc>
          <w:tcPr>
            <w:tcW w:w="803"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UND</w:t>
            </w:r>
          </w:p>
        </w:tc>
        <w:tc>
          <w:tcPr>
            <w:tcW w:w="803" w:type="pct"/>
            <w:tcBorders>
              <w:top w:val="single" w:sz="4" w:space="0" w:color="auto"/>
              <w:left w:val="single" w:sz="4" w:space="0" w:color="auto"/>
              <w:bottom w:val="single" w:sz="4" w:space="0" w:color="auto"/>
              <w:right w:val="single" w:sz="4" w:space="0" w:color="auto"/>
            </w:tcBorders>
          </w:tcPr>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12</w:t>
            </w:r>
          </w:p>
        </w:tc>
      </w:tr>
      <w:tr w:rsidR="00290161" w:rsidRPr="00290161" w:rsidTr="00290161">
        <w:trPr>
          <w:trHeight w:val="941"/>
        </w:trPr>
        <w:tc>
          <w:tcPr>
            <w:tcW w:w="299"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
                <w:bCs/>
                <w:color w:val="000000"/>
              </w:rPr>
            </w:pPr>
            <w:r w:rsidRPr="00290161">
              <w:rPr>
                <w:rFonts w:ascii="Arial" w:hAnsi="Arial" w:cs="Arial"/>
                <w:b/>
                <w:bCs/>
                <w:color w:val="000000"/>
              </w:rPr>
              <w:t>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spacing w:line="276" w:lineRule="auto"/>
              <w:jc w:val="both"/>
              <w:rPr>
                <w:rFonts w:ascii="Arial" w:hAnsi="Arial" w:cs="Arial"/>
                <w:bCs/>
                <w:color w:val="000000"/>
              </w:rPr>
            </w:pPr>
            <w:r w:rsidRPr="00290161">
              <w:rPr>
                <w:rFonts w:ascii="Arial" w:hAnsi="Arial" w:cs="Arial"/>
                <w:bCs/>
                <w:color w:val="000000"/>
              </w:rPr>
              <w:t xml:space="preserve">Manutenção Corretiva e Preventiva com fornecimento de Peças, acessórios, componentes, materiais e insumos em equipamento NX </w:t>
            </w:r>
            <w:proofErr w:type="spellStart"/>
            <w:r w:rsidRPr="00290161">
              <w:rPr>
                <w:rFonts w:ascii="Arial" w:hAnsi="Arial" w:cs="Arial"/>
                <w:bCs/>
                <w:color w:val="000000"/>
              </w:rPr>
              <w:t>Mixed</w:t>
            </w:r>
            <w:proofErr w:type="spellEnd"/>
            <w:r w:rsidRPr="00290161">
              <w:rPr>
                <w:rFonts w:ascii="Arial" w:hAnsi="Arial" w:cs="Arial"/>
                <w:bCs/>
                <w:color w:val="000000"/>
              </w:rPr>
              <w:t xml:space="preserve"> instalados no Centro Estadual de Atenção Especializada (CEAE) Janaúba/MG.</w:t>
            </w:r>
          </w:p>
          <w:p w:rsidR="00290161" w:rsidRPr="00290161" w:rsidRDefault="00290161" w:rsidP="00290161">
            <w:pPr>
              <w:spacing w:line="276" w:lineRule="auto"/>
              <w:jc w:val="both"/>
              <w:rPr>
                <w:rFonts w:ascii="Arial" w:hAnsi="Arial" w:cs="Arial"/>
                <w:bCs/>
                <w:color w:val="000000"/>
              </w:rPr>
            </w:pPr>
            <w:r w:rsidRPr="00290161">
              <w:rPr>
                <w:rFonts w:ascii="Arial" w:hAnsi="Arial" w:cs="Arial"/>
              </w:rPr>
              <w:t>Obs.: O serviço também incluirá os aparelhos que forem adquiridos pela Secretaria de Saúde durante a vigência do contrato conforme estabelecido.</w:t>
            </w:r>
          </w:p>
          <w:p w:rsidR="00290161" w:rsidRPr="00290161" w:rsidRDefault="00290161" w:rsidP="00290161">
            <w:pPr>
              <w:spacing w:line="276" w:lineRule="auto"/>
              <w:jc w:val="both"/>
              <w:rPr>
                <w:rFonts w:ascii="Arial" w:hAnsi="Arial" w:cs="Arial"/>
                <w:bCs/>
                <w:color w:val="000000"/>
              </w:rPr>
            </w:pPr>
          </w:p>
        </w:tc>
        <w:tc>
          <w:tcPr>
            <w:tcW w:w="803"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UND</w:t>
            </w:r>
          </w:p>
        </w:tc>
        <w:tc>
          <w:tcPr>
            <w:tcW w:w="803" w:type="pct"/>
            <w:tcBorders>
              <w:top w:val="single" w:sz="4" w:space="0" w:color="auto"/>
              <w:left w:val="single" w:sz="4" w:space="0" w:color="auto"/>
              <w:bottom w:val="single" w:sz="4" w:space="0" w:color="auto"/>
              <w:right w:val="single" w:sz="4" w:space="0" w:color="auto"/>
            </w:tcBorders>
          </w:tcPr>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12</w:t>
            </w:r>
          </w:p>
        </w:tc>
      </w:tr>
      <w:tr w:rsidR="00290161" w:rsidRPr="00290161" w:rsidTr="00290161">
        <w:trPr>
          <w:trHeight w:val="941"/>
        </w:trPr>
        <w:tc>
          <w:tcPr>
            <w:tcW w:w="299"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
                <w:bCs/>
                <w:color w:val="000000"/>
              </w:rPr>
            </w:pPr>
            <w:r w:rsidRPr="00290161">
              <w:rPr>
                <w:rFonts w:ascii="Arial" w:hAnsi="Arial" w:cs="Arial"/>
                <w:b/>
                <w:bCs/>
                <w:color w:val="000000"/>
              </w:rPr>
              <w:lastRenderedPageBreak/>
              <w:t>3</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spacing w:line="276" w:lineRule="auto"/>
              <w:jc w:val="both"/>
              <w:rPr>
                <w:rFonts w:ascii="Arial" w:hAnsi="Arial" w:cs="Arial"/>
                <w:bCs/>
                <w:color w:val="000000"/>
              </w:rPr>
            </w:pPr>
            <w:r w:rsidRPr="00290161">
              <w:rPr>
                <w:rFonts w:ascii="Arial" w:hAnsi="Arial" w:cs="Arial"/>
                <w:bCs/>
                <w:color w:val="000000"/>
              </w:rPr>
              <w:t xml:space="preserve">Manutenção Corretiva e Preventiva com fornecimento de Peças, acessórios, componentes, materiais e insumos em equipamento CRUS/CART/ ID </w:t>
            </w:r>
            <w:proofErr w:type="spellStart"/>
            <w:r w:rsidRPr="00290161">
              <w:rPr>
                <w:rFonts w:ascii="Arial" w:hAnsi="Arial" w:cs="Arial"/>
                <w:bCs/>
                <w:color w:val="000000"/>
              </w:rPr>
              <w:t>Table</w:t>
            </w:r>
            <w:proofErr w:type="spellEnd"/>
            <w:r w:rsidRPr="00290161">
              <w:rPr>
                <w:rFonts w:ascii="Arial" w:hAnsi="Arial" w:cs="Arial"/>
                <w:bCs/>
                <w:color w:val="000000"/>
              </w:rPr>
              <w:t xml:space="preserve"> instalados no Centro Estadual de Atenção Especializada (CEAE) Janaúba/MG.</w:t>
            </w:r>
          </w:p>
          <w:p w:rsidR="00290161" w:rsidRPr="00290161" w:rsidRDefault="00290161" w:rsidP="00290161">
            <w:pPr>
              <w:spacing w:line="276" w:lineRule="auto"/>
              <w:jc w:val="both"/>
              <w:rPr>
                <w:rFonts w:ascii="Arial" w:hAnsi="Arial" w:cs="Arial"/>
                <w:bCs/>
                <w:color w:val="000000"/>
              </w:rPr>
            </w:pPr>
            <w:r w:rsidRPr="00290161">
              <w:rPr>
                <w:rFonts w:ascii="Arial" w:hAnsi="Arial" w:cs="Arial"/>
              </w:rPr>
              <w:t>Obs.: O serviço também incluirá os aparelhos que forem adquiridos pela Secretaria de Saúde durante a vigência do contrato conforme estabelecido.</w:t>
            </w:r>
          </w:p>
          <w:p w:rsidR="00290161" w:rsidRPr="00290161" w:rsidRDefault="00290161" w:rsidP="00290161">
            <w:pPr>
              <w:spacing w:line="276" w:lineRule="auto"/>
              <w:jc w:val="both"/>
              <w:rPr>
                <w:rFonts w:ascii="Arial" w:hAnsi="Arial" w:cs="Arial"/>
                <w:bCs/>
                <w:color w:val="000000"/>
              </w:rPr>
            </w:pPr>
          </w:p>
        </w:tc>
        <w:tc>
          <w:tcPr>
            <w:tcW w:w="803"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UND</w:t>
            </w:r>
          </w:p>
        </w:tc>
        <w:tc>
          <w:tcPr>
            <w:tcW w:w="803" w:type="pct"/>
            <w:tcBorders>
              <w:top w:val="single" w:sz="4" w:space="0" w:color="auto"/>
              <w:left w:val="single" w:sz="4" w:space="0" w:color="auto"/>
              <w:bottom w:val="single" w:sz="4" w:space="0" w:color="auto"/>
              <w:right w:val="single" w:sz="4" w:space="0" w:color="auto"/>
            </w:tcBorders>
          </w:tcPr>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12</w:t>
            </w:r>
          </w:p>
        </w:tc>
      </w:tr>
      <w:tr w:rsidR="00290161" w:rsidRPr="00290161" w:rsidTr="00290161">
        <w:trPr>
          <w:trHeight w:val="941"/>
        </w:trPr>
        <w:tc>
          <w:tcPr>
            <w:tcW w:w="299"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
                <w:bCs/>
                <w:color w:val="000000"/>
              </w:rPr>
            </w:pPr>
            <w:r w:rsidRPr="00290161">
              <w:rPr>
                <w:rFonts w:ascii="Arial" w:hAnsi="Arial" w:cs="Arial"/>
                <w:b/>
                <w:bCs/>
                <w:color w:val="000000"/>
              </w:rPr>
              <w:t>4</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290161" w:rsidRPr="00290161" w:rsidRDefault="00290161" w:rsidP="00290161">
            <w:pPr>
              <w:spacing w:line="276" w:lineRule="auto"/>
              <w:jc w:val="both"/>
              <w:rPr>
                <w:rFonts w:ascii="Arial" w:hAnsi="Arial" w:cs="Arial"/>
                <w:bCs/>
                <w:color w:val="000000"/>
              </w:rPr>
            </w:pPr>
            <w:r w:rsidRPr="00290161">
              <w:rPr>
                <w:rFonts w:ascii="Arial" w:hAnsi="Arial" w:cs="Arial"/>
                <w:bCs/>
                <w:color w:val="000000"/>
              </w:rPr>
              <w:t>Manutenção Corretiva e Preventiva com fornecimento de Peças, acessórios, componentes, materiais e insumos em equipamento DRYSTAR 5503 instalados no Centro Estadual de Atenção Especializada (CEAE) Janaúba/MG.</w:t>
            </w:r>
          </w:p>
          <w:p w:rsidR="00290161" w:rsidRPr="00290161" w:rsidRDefault="00290161" w:rsidP="00290161">
            <w:pPr>
              <w:spacing w:line="276" w:lineRule="auto"/>
              <w:jc w:val="both"/>
              <w:rPr>
                <w:rFonts w:ascii="Arial" w:hAnsi="Arial" w:cs="Arial"/>
              </w:rPr>
            </w:pPr>
            <w:r w:rsidRPr="00290161">
              <w:rPr>
                <w:rFonts w:ascii="Arial" w:hAnsi="Arial" w:cs="Arial"/>
              </w:rPr>
              <w:t>Obs.: O serviço também incluirá os aparelhos que forem adquiridos pela Secretaria de Saúde durante a vigência do contrato conforme estabelecido.</w:t>
            </w:r>
          </w:p>
          <w:p w:rsidR="00290161" w:rsidRPr="00290161" w:rsidRDefault="00290161" w:rsidP="00290161">
            <w:pPr>
              <w:spacing w:line="276" w:lineRule="auto"/>
              <w:jc w:val="both"/>
              <w:rPr>
                <w:rFonts w:ascii="Arial" w:hAnsi="Arial" w:cs="Arial"/>
                <w:bCs/>
                <w:color w:val="000000"/>
              </w:rPr>
            </w:pPr>
          </w:p>
        </w:tc>
        <w:tc>
          <w:tcPr>
            <w:tcW w:w="803" w:type="pct"/>
            <w:tcBorders>
              <w:top w:val="single" w:sz="4" w:space="0" w:color="auto"/>
              <w:left w:val="single" w:sz="4" w:space="0" w:color="auto"/>
              <w:bottom w:val="single" w:sz="4" w:space="0" w:color="auto"/>
              <w:right w:val="single" w:sz="4" w:space="0" w:color="auto"/>
            </w:tcBorders>
            <w:vAlign w:val="center"/>
          </w:tcPr>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UND</w:t>
            </w:r>
          </w:p>
        </w:tc>
        <w:tc>
          <w:tcPr>
            <w:tcW w:w="803" w:type="pct"/>
            <w:tcBorders>
              <w:top w:val="single" w:sz="4" w:space="0" w:color="auto"/>
              <w:left w:val="single" w:sz="4" w:space="0" w:color="auto"/>
              <w:bottom w:val="single" w:sz="4" w:space="0" w:color="auto"/>
              <w:right w:val="single" w:sz="4" w:space="0" w:color="auto"/>
            </w:tcBorders>
          </w:tcPr>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p>
          <w:p w:rsidR="00290161" w:rsidRPr="00290161" w:rsidRDefault="00290161" w:rsidP="00290161">
            <w:pPr>
              <w:spacing w:line="276" w:lineRule="auto"/>
              <w:jc w:val="center"/>
              <w:rPr>
                <w:rFonts w:ascii="Arial" w:hAnsi="Arial" w:cs="Arial"/>
                <w:bCs/>
                <w:color w:val="000000"/>
              </w:rPr>
            </w:pPr>
            <w:r w:rsidRPr="00290161">
              <w:rPr>
                <w:rFonts w:ascii="Arial" w:hAnsi="Arial" w:cs="Arial"/>
                <w:bCs/>
                <w:color w:val="000000"/>
              </w:rPr>
              <w:t>12</w:t>
            </w:r>
          </w:p>
        </w:tc>
      </w:tr>
    </w:tbl>
    <w:p w:rsidR="00290161" w:rsidRPr="00290161" w:rsidRDefault="00290161" w:rsidP="00290161">
      <w:pPr>
        <w:spacing w:line="276" w:lineRule="auto"/>
        <w:ind w:firstLine="851"/>
        <w:jc w:val="both"/>
        <w:rPr>
          <w:rFonts w:ascii="Arial" w:hAnsi="Arial" w:cs="Arial"/>
        </w:rPr>
      </w:pPr>
    </w:p>
    <w:p w:rsidR="00290161" w:rsidRPr="00290161" w:rsidRDefault="00290161" w:rsidP="00290161">
      <w:pPr>
        <w:spacing w:line="276" w:lineRule="auto"/>
        <w:ind w:firstLine="851"/>
        <w:jc w:val="both"/>
        <w:rPr>
          <w:rFonts w:ascii="Arial" w:hAnsi="Arial" w:cs="Arial"/>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290161">
        <w:rPr>
          <w:rFonts w:ascii="Arial" w:hAnsi="Arial" w:cs="Arial"/>
          <w:b/>
        </w:rPr>
        <w:t>4. LOCAL DE ENTREGA DOS SERVIÇOS</w:t>
      </w:r>
    </w:p>
    <w:p w:rsidR="00290161" w:rsidRPr="00290161" w:rsidRDefault="00290161" w:rsidP="00290161">
      <w:pPr>
        <w:pStyle w:val="SemEspaamento"/>
        <w:spacing w:before="240" w:after="240" w:line="360" w:lineRule="auto"/>
        <w:rPr>
          <w:rFonts w:ascii="Arial" w:hAnsi="Arial" w:cs="Arial"/>
        </w:rPr>
      </w:pPr>
      <w:r w:rsidRPr="00290161">
        <w:rPr>
          <w:rFonts w:ascii="Arial" w:hAnsi="Arial" w:cs="Arial"/>
        </w:rPr>
        <w:t>Os serviços serão executados no CEAE-Centro Estadual de Atenção Especializada (Viva Vida), localizado na Avenida Brasil, 843, Centro dessa cidade.</w:t>
      </w: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290161">
        <w:rPr>
          <w:rFonts w:ascii="Arial" w:hAnsi="Arial" w:cs="Arial"/>
          <w:b/>
        </w:rPr>
        <w:t>5. VIGÊNCIA DO CONTRATO, PRAZO DE EXECUÇÃO E ENTREGA</w:t>
      </w:r>
    </w:p>
    <w:p w:rsidR="00290161" w:rsidRPr="00290161" w:rsidRDefault="00290161" w:rsidP="00290161">
      <w:pPr>
        <w:pStyle w:val="SemEspaamento"/>
        <w:spacing w:before="240" w:after="240"/>
        <w:rPr>
          <w:rFonts w:ascii="Arial" w:hAnsi="Arial" w:cs="Arial"/>
        </w:rPr>
      </w:pPr>
      <w:r w:rsidRPr="00290161">
        <w:rPr>
          <w:rFonts w:ascii="Arial" w:hAnsi="Arial" w:cs="Arial"/>
          <w:b/>
        </w:rPr>
        <w:t>PRAZO DE VIGÊNCIA DO CONTRATO:</w:t>
      </w:r>
      <w:r w:rsidRPr="00290161">
        <w:rPr>
          <w:rFonts w:ascii="Arial" w:hAnsi="Arial" w:cs="Arial"/>
        </w:rPr>
        <w:t xml:space="preserve"> 12 (Doze) meses podendo ser prorrogado por até 60 (sessenta) meses.</w:t>
      </w:r>
    </w:p>
    <w:p w:rsidR="00290161" w:rsidRPr="00290161" w:rsidRDefault="00290161" w:rsidP="00290161">
      <w:pPr>
        <w:pStyle w:val="SemEspaamento"/>
        <w:spacing w:before="240" w:after="240"/>
        <w:rPr>
          <w:rFonts w:ascii="Arial" w:hAnsi="Arial" w:cs="Arial"/>
        </w:rPr>
      </w:pPr>
      <w:r w:rsidRPr="00290161">
        <w:rPr>
          <w:rFonts w:ascii="Arial" w:hAnsi="Arial" w:cs="Arial"/>
        </w:rPr>
        <w:t xml:space="preserve">Os atendimentos serão realizados conforme descrito no quadro descritivo de atividades. </w:t>
      </w: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290161">
        <w:rPr>
          <w:rFonts w:ascii="Arial" w:hAnsi="Arial" w:cs="Arial"/>
          <w:b/>
        </w:rPr>
        <w:t>6. ACOMPANHAMENTO DA EXECUÇÃO</w:t>
      </w:r>
    </w:p>
    <w:p w:rsidR="00290161" w:rsidRPr="00290161" w:rsidRDefault="00290161" w:rsidP="00290161">
      <w:pPr>
        <w:pStyle w:val="SemEspaamento"/>
        <w:spacing w:before="240" w:after="240"/>
        <w:rPr>
          <w:rFonts w:ascii="Arial" w:hAnsi="Arial" w:cs="Arial"/>
        </w:rPr>
      </w:pPr>
      <w:r w:rsidRPr="00290161">
        <w:rPr>
          <w:rFonts w:ascii="Arial" w:hAnsi="Arial" w:cs="Arial"/>
        </w:rPr>
        <w:t xml:space="preserve">O funcionário responsável pelo acompanhamento da execução do presente contrato será a Coordenadora do CEAE – Centro Estadual de Atenção Especializada </w:t>
      </w:r>
    </w:p>
    <w:p w:rsidR="00290161" w:rsidRPr="00290161" w:rsidRDefault="00290161" w:rsidP="00290161">
      <w:pPr>
        <w:pStyle w:val="SemEspaamento"/>
        <w:spacing w:before="240" w:after="240"/>
        <w:rPr>
          <w:rFonts w:ascii="Arial" w:hAnsi="Arial" w:cs="Arial"/>
        </w:rPr>
      </w:pPr>
      <w:r w:rsidRPr="00290161">
        <w:rPr>
          <w:rFonts w:ascii="Arial" w:hAnsi="Arial" w:cs="Arial"/>
          <w:b/>
        </w:rPr>
        <w:t>FORMA DE CONTROLE DO PAGAMENTO:</w:t>
      </w:r>
      <w:r w:rsidRPr="00290161">
        <w:rPr>
          <w:rFonts w:ascii="Arial" w:hAnsi="Arial" w:cs="Arial"/>
        </w:rPr>
        <w:t xml:space="preserve"> O pagamento deverá ser realizado no prazo de até 30 dias após a emissão da Nota Fiscal. </w:t>
      </w: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7. OBRIGAÇÕES DA CONTRATADA</w:t>
      </w:r>
    </w:p>
    <w:p w:rsidR="00290161" w:rsidRPr="00290161" w:rsidRDefault="00290161" w:rsidP="00290161">
      <w:pPr>
        <w:numPr>
          <w:ilvl w:val="0"/>
          <w:numId w:val="39"/>
        </w:numPr>
        <w:tabs>
          <w:tab w:val="num" w:pos="720"/>
        </w:tabs>
        <w:spacing w:before="240" w:after="240" w:line="276" w:lineRule="auto"/>
        <w:ind w:left="180" w:firstLine="180"/>
        <w:jc w:val="both"/>
        <w:rPr>
          <w:rFonts w:ascii="Arial" w:hAnsi="Arial" w:cs="Arial"/>
        </w:rPr>
      </w:pPr>
      <w:r w:rsidRPr="00290161">
        <w:rPr>
          <w:rFonts w:ascii="Arial" w:hAnsi="Arial" w:cs="Arial"/>
        </w:rPr>
        <w:t>Prestar os produtos e a assistência necessária para a Secretaria Municipal de Saúde através do CEAE.</w:t>
      </w:r>
    </w:p>
    <w:p w:rsidR="00290161" w:rsidRPr="00290161" w:rsidRDefault="00290161" w:rsidP="00290161">
      <w:pPr>
        <w:numPr>
          <w:ilvl w:val="0"/>
          <w:numId w:val="39"/>
        </w:numPr>
        <w:tabs>
          <w:tab w:val="num" w:pos="720"/>
        </w:tabs>
        <w:spacing w:before="240" w:after="240" w:line="276" w:lineRule="auto"/>
        <w:ind w:left="180" w:firstLine="180"/>
        <w:jc w:val="both"/>
        <w:rPr>
          <w:rFonts w:ascii="Arial" w:hAnsi="Arial" w:cs="Arial"/>
        </w:rPr>
      </w:pPr>
      <w:r w:rsidRPr="00290161">
        <w:rPr>
          <w:rFonts w:ascii="Arial" w:hAnsi="Arial" w:cs="Arial"/>
        </w:rPr>
        <w:t xml:space="preserve">A cada mês, conforme o cronograma pré-definido com o estabelecimento do CEAE, será realizado a visita técnica da empresa AGFA para execução da manutenção preventiva, incluindo mão </w:t>
      </w:r>
      <w:r w:rsidRPr="00290161">
        <w:rPr>
          <w:rFonts w:ascii="Arial" w:hAnsi="Arial" w:cs="Arial"/>
        </w:rPr>
        <w:lastRenderedPageBreak/>
        <w:t>de obra, limpezas das unidades de transporte, óptica e módulos, ajustes mecânicos e calibrações, além de acesso remoto dos equipamentos respectivos.</w:t>
      </w:r>
    </w:p>
    <w:p w:rsidR="00290161" w:rsidRPr="00290161" w:rsidRDefault="00290161" w:rsidP="00290161">
      <w:pPr>
        <w:numPr>
          <w:ilvl w:val="0"/>
          <w:numId w:val="39"/>
        </w:numPr>
        <w:tabs>
          <w:tab w:val="num" w:pos="720"/>
        </w:tabs>
        <w:spacing w:before="240" w:after="240" w:line="276" w:lineRule="auto"/>
        <w:ind w:left="180" w:firstLine="180"/>
        <w:jc w:val="both"/>
        <w:rPr>
          <w:rFonts w:ascii="Arial" w:hAnsi="Arial" w:cs="Arial"/>
        </w:rPr>
      </w:pPr>
      <w:r w:rsidRPr="00290161">
        <w:rPr>
          <w:rFonts w:ascii="Arial" w:hAnsi="Arial" w:cs="Arial"/>
        </w:rPr>
        <w:t xml:space="preserve">Prestar a assistência necessária e atender ao chamado que o CEAE realizar, pois quando qualquer equipamento apresentar problema será realizado contato por telefone a equipe de engenharia da empresa AGFA. </w:t>
      </w:r>
    </w:p>
    <w:p w:rsidR="00290161" w:rsidRPr="00290161" w:rsidRDefault="00290161" w:rsidP="00290161">
      <w:pPr>
        <w:numPr>
          <w:ilvl w:val="0"/>
          <w:numId w:val="39"/>
        </w:numPr>
        <w:tabs>
          <w:tab w:val="num" w:pos="720"/>
        </w:tabs>
        <w:spacing w:before="240" w:after="240" w:line="276" w:lineRule="auto"/>
        <w:ind w:left="180" w:firstLine="180"/>
        <w:jc w:val="both"/>
        <w:rPr>
          <w:rFonts w:ascii="Arial" w:hAnsi="Arial" w:cs="Arial"/>
        </w:rPr>
      </w:pPr>
      <w:r w:rsidRPr="00290161">
        <w:rPr>
          <w:rFonts w:ascii="Arial" w:hAnsi="Arial" w:cs="Arial"/>
        </w:rPr>
        <w:t>Essa, no prazo de uma hora, dará o retorno a demanda através de acesso remoto.</w:t>
      </w:r>
    </w:p>
    <w:p w:rsidR="00290161" w:rsidRPr="00290161" w:rsidRDefault="00290161" w:rsidP="00290161">
      <w:pPr>
        <w:numPr>
          <w:ilvl w:val="0"/>
          <w:numId w:val="39"/>
        </w:numPr>
        <w:tabs>
          <w:tab w:val="num" w:pos="720"/>
        </w:tabs>
        <w:spacing w:before="240" w:after="240" w:line="276" w:lineRule="auto"/>
        <w:ind w:left="180" w:firstLine="180"/>
        <w:jc w:val="both"/>
        <w:rPr>
          <w:rFonts w:ascii="Arial" w:hAnsi="Arial" w:cs="Arial"/>
        </w:rPr>
      </w:pPr>
      <w:r w:rsidRPr="00290161">
        <w:rPr>
          <w:rFonts w:ascii="Arial" w:hAnsi="Arial" w:cs="Arial"/>
        </w:rPr>
        <w:t xml:space="preserve">Caso seja necessário, a empresa AGFA deverá realizar no prazo de até 2 dias o atendimento in loco, através do profissional técnico da empresa, ocasião em que deverão ser adotadas as diligencias correspondentes a manutenção corretiva nos equipamentos solicitados, e como também realizar a reposição de peças, caso constatado essa necessidade. </w:t>
      </w: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8. OBRIGAÇÕES DO CONTRATANTE</w:t>
      </w:r>
    </w:p>
    <w:p w:rsidR="00290161" w:rsidRPr="00290161" w:rsidRDefault="00290161" w:rsidP="00290161">
      <w:pPr>
        <w:numPr>
          <w:ilvl w:val="0"/>
          <w:numId w:val="40"/>
        </w:numPr>
        <w:tabs>
          <w:tab w:val="num" w:pos="720"/>
        </w:tabs>
        <w:spacing w:before="240" w:after="240" w:line="360" w:lineRule="auto"/>
        <w:ind w:left="0" w:firstLine="180"/>
        <w:jc w:val="both"/>
        <w:rPr>
          <w:rFonts w:ascii="Arial" w:hAnsi="Arial" w:cs="Arial"/>
        </w:rPr>
      </w:pPr>
      <w:r w:rsidRPr="00290161">
        <w:rPr>
          <w:rFonts w:ascii="Arial" w:hAnsi="Arial" w:cs="Arial"/>
        </w:rPr>
        <w:t xml:space="preserve">Acompanhar a execução dos serviços. </w:t>
      </w:r>
    </w:p>
    <w:p w:rsidR="00290161" w:rsidRPr="00290161" w:rsidRDefault="00290161" w:rsidP="00290161">
      <w:pPr>
        <w:numPr>
          <w:ilvl w:val="0"/>
          <w:numId w:val="40"/>
        </w:numPr>
        <w:tabs>
          <w:tab w:val="clear" w:pos="1428"/>
          <w:tab w:val="num" w:pos="142"/>
          <w:tab w:val="num" w:pos="709"/>
        </w:tabs>
        <w:spacing w:before="240" w:after="240" w:line="360" w:lineRule="auto"/>
        <w:ind w:left="142" w:firstLine="28"/>
        <w:jc w:val="both"/>
        <w:rPr>
          <w:rFonts w:ascii="Arial" w:hAnsi="Arial" w:cs="Arial"/>
        </w:rPr>
      </w:pPr>
      <w:r w:rsidRPr="00290161">
        <w:rPr>
          <w:rFonts w:ascii="Arial" w:hAnsi="Arial" w:cs="Arial"/>
        </w:rPr>
        <w:t>Realizar o pagamento referente aos serviços prestados após emissão da Nota Fiscal.</w:t>
      </w: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290161">
        <w:rPr>
          <w:rFonts w:ascii="Arial" w:hAnsi="Arial" w:cs="Arial"/>
          <w:b/>
        </w:rPr>
        <w:t>9. DAS PROPOSTAS:</w:t>
      </w:r>
    </w:p>
    <w:p w:rsidR="00290161" w:rsidRPr="00290161" w:rsidRDefault="00290161" w:rsidP="00290161">
      <w:pPr>
        <w:pStyle w:val="SemEspaamento"/>
        <w:spacing w:before="240" w:after="240"/>
        <w:jc w:val="both"/>
        <w:rPr>
          <w:rFonts w:ascii="Arial" w:hAnsi="Arial" w:cs="Arial"/>
        </w:rPr>
      </w:pPr>
      <w:r w:rsidRPr="00290161">
        <w:rPr>
          <w:rFonts w:ascii="Arial" w:hAnsi="Arial" w:cs="Arial"/>
        </w:rPr>
        <w:tab/>
        <w:t>As licitantes deverão oferecer propostas para o serviço de manutenção preventiva e corretiva com fornecimento de peças, acessórios, componentes, materiais e demais insumos para os itens previstos no tópico nº 03 desse Termo de Referência.</w:t>
      </w:r>
    </w:p>
    <w:p w:rsidR="00290161" w:rsidRPr="00290161" w:rsidRDefault="00290161" w:rsidP="00290161">
      <w:pPr>
        <w:pStyle w:val="SemEspaamento"/>
        <w:jc w:val="both"/>
        <w:rPr>
          <w:rFonts w:ascii="Arial" w:hAnsi="Arial" w:cs="Arial"/>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290161">
        <w:rPr>
          <w:rFonts w:ascii="Arial" w:hAnsi="Arial" w:cs="Arial"/>
          <w:b/>
        </w:rPr>
        <w:t>10. ESTIMATIVA DO VALOR (PARA PRESTAÇÃO DE SERVIÇOS)</w:t>
      </w:r>
    </w:p>
    <w:p w:rsidR="00290161" w:rsidRPr="00290161" w:rsidRDefault="00290161" w:rsidP="00290161">
      <w:pPr>
        <w:numPr>
          <w:ilvl w:val="0"/>
          <w:numId w:val="41"/>
        </w:numPr>
        <w:autoSpaceDE w:val="0"/>
        <w:autoSpaceDN w:val="0"/>
        <w:adjustRightInd w:val="0"/>
        <w:spacing w:before="240" w:after="240" w:line="276" w:lineRule="auto"/>
        <w:ind w:hanging="540"/>
        <w:jc w:val="both"/>
        <w:rPr>
          <w:rFonts w:ascii="Arial" w:hAnsi="Arial" w:cs="Arial"/>
          <w:bCs/>
        </w:rPr>
      </w:pPr>
      <w:r w:rsidRPr="00290161">
        <w:rPr>
          <w:rFonts w:ascii="Arial" w:hAnsi="Arial" w:cs="Arial"/>
          <w:bCs/>
        </w:rPr>
        <w:t>O valor total estimado para execução dos serviços aqui reportados corresponde a 56.797,56.</w:t>
      </w:r>
    </w:p>
    <w:p w:rsidR="00290161" w:rsidRPr="00290161" w:rsidRDefault="00290161" w:rsidP="00290161">
      <w:pPr>
        <w:autoSpaceDE w:val="0"/>
        <w:autoSpaceDN w:val="0"/>
        <w:adjustRightInd w:val="0"/>
        <w:spacing w:before="240" w:after="240" w:line="276" w:lineRule="auto"/>
        <w:ind w:left="720"/>
        <w:jc w:val="both"/>
        <w:rPr>
          <w:rFonts w:ascii="Arial" w:hAnsi="Arial" w:cs="Arial"/>
          <w:bCs/>
        </w:rPr>
      </w:pPr>
    </w:p>
    <w:p w:rsidR="00290161" w:rsidRPr="00290161" w:rsidRDefault="00290161" w:rsidP="00290161">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290161">
        <w:rPr>
          <w:rFonts w:ascii="Arial" w:hAnsi="Arial" w:cs="Arial"/>
          <w:b/>
        </w:rPr>
        <w:t>11. DISPOSIÇÕES GERAIS/INFORMAÇÕES COMPLEMENTARES</w:t>
      </w:r>
    </w:p>
    <w:p w:rsidR="00290161" w:rsidRPr="00290161" w:rsidRDefault="00290161" w:rsidP="00290161">
      <w:pPr>
        <w:numPr>
          <w:ilvl w:val="0"/>
          <w:numId w:val="42"/>
        </w:numPr>
        <w:tabs>
          <w:tab w:val="num" w:pos="540"/>
        </w:tabs>
        <w:spacing w:before="240" w:after="240" w:line="276" w:lineRule="auto"/>
        <w:ind w:left="540"/>
        <w:jc w:val="both"/>
        <w:rPr>
          <w:rFonts w:ascii="Arial" w:hAnsi="Arial" w:cs="Arial"/>
        </w:rPr>
      </w:pPr>
      <w:r w:rsidRPr="00290161">
        <w:rPr>
          <w:rFonts w:ascii="Arial" w:hAnsi="Arial" w:cs="Arial"/>
        </w:rPr>
        <w:t>Será respeitado o preconizado na Lei nº 8.080/90 e 8.666/93.</w:t>
      </w:r>
    </w:p>
    <w:p w:rsidR="00290161" w:rsidRPr="00290161" w:rsidRDefault="00290161" w:rsidP="00290161">
      <w:pPr>
        <w:numPr>
          <w:ilvl w:val="0"/>
          <w:numId w:val="42"/>
        </w:numPr>
        <w:tabs>
          <w:tab w:val="num" w:pos="540"/>
        </w:tabs>
        <w:spacing w:before="240" w:after="240" w:line="276" w:lineRule="auto"/>
        <w:ind w:left="540"/>
        <w:jc w:val="both"/>
        <w:rPr>
          <w:rFonts w:ascii="Arial" w:hAnsi="Arial" w:cs="Arial"/>
        </w:rPr>
      </w:pPr>
      <w:r w:rsidRPr="00290161">
        <w:rPr>
          <w:rFonts w:ascii="Arial" w:hAnsi="Arial" w:cs="Arial"/>
        </w:rPr>
        <w:t>O início da oferta dos atendimentos deverá ser imediato após a concretização do processo.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05"/>
        <w:gridCol w:w="4761"/>
      </w:tblGrid>
      <w:tr w:rsidR="00290161" w:rsidRPr="00290161" w:rsidTr="00290161">
        <w:trPr>
          <w:trHeight w:val="301"/>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 xml:space="preserve">Fonte </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Ficha</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b/>
              </w:rPr>
            </w:pPr>
            <w:r w:rsidRPr="00290161">
              <w:rPr>
                <w:rFonts w:ascii="Arial" w:hAnsi="Arial" w:cs="Arial"/>
                <w:b/>
              </w:rPr>
              <w:t>Dotação Orçamentária</w:t>
            </w:r>
          </w:p>
        </w:tc>
      </w:tr>
      <w:tr w:rsidR="00290161" w:rsidRPr="00290161" w:rsidTr="00290161">
        <w:trPr>
          <w:trHeight w:val="288"/>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1071</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rPr>
            </w:pPr>
            <w:r w:rsidRPr="00290161">
              <w:rPr>
                <w:rFonts w:ascii="Arial" w:hAnsi="Arial" w:cs="Arial"/>
              </w:rPr>
              <w:t xml:space="preserve">09.01.01.10.302.0024.2098.3390 3900 </w:t>
            </w:r>
          </w:p>
        </w:tc>
      </w:tr>
      <w:tr w:rsidR="00290161" w:rsidRPr="00290161" w:rsidTr="00290161">
        <w:trPr>
          <w:trHeight w:val="288"/>
        </w:trPr>
        <w:tc>
          <w:tcPr>
            <w:tcW w:w="2140"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155</w:t>
            </w:r>
          </w:p>
        </w:tc>
        <w:tc>
          <w:tcPr>
            <w:tcW w:w="2237"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ind w:firstLine="851"/>
              <w:jc w:val="both"/>
              <w:rPr>
                <w:rFonts w:ascii="Arial" w:hAnsi="Arial" w:cs="Arial"/>
              </w:rPr>
            </w:pPr>
            <w:r w:rsidRPr="00290161">
              <w:rPr>
                <w:rFonts w:ascii="Arial" w:hAnsi="Arial" w:cs="Arial"/>
              </w:rPr>
              <w:t>1063</w:t>
            </w:r>
          </w:p>
        </w:tc>
        <w:tc>
          <w:tcPr>
            <w:tcW w:w="5511" w:type="dxa"/>
            <w:tcBorders>
              <w:top w:val="single" w:sz="4" w:space="0" w:color="000000"/>
              <w:left w:val="single" w:sz="4" w:space="0" w:color="000000"/>
              <w:bottom w:val="single" w:sz="4" w:space="0" w:color="000000"/>
              <w:right w:val="single" w:sz="4" w:space="0" w:color="000000"/>
            </w:tcBorders>
          </w:tcPr>
          <w:p w:rsidR="00290161" w:rsidRPr="00290161" w:rsidRDefault="00290161" w:rsidP="00290161">
            <w:pPr>
              <w:spacing w:line="276" w:lineRule="auto"/>
              <w:jc w:val="center"/>
              <w:rPr>
                <w:rFonts w:ascii="Arial" w:hAnsi="Arial" w:cs="Arial"/>
              </w:rPr>
            </w:pPr>
            <w:r w:rsidRPr="00290161">
              <w:rPr>
                <w:rFonts w:ascii="Arial" w:hAnsi="Arial" w:cs="Arial"/>
              </w:rPr>
              <w:t>09.01.01.10.302.0024.2098.3390 3000</w:t>
            </w:r>
          </w:p>
        </w:tc>
      </w:tr>
    </w:tbl>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Default="008C1265" w:rsidP="008C1265">
      <w:pPr>
        <w:jc w:val="center"/>
        <w:rPr>
          <w:rFonts w:ascii="Arial" w:hAnsi="Arial" w:cs="Arial"/>
          <w:b/>
          <w:bCs/>
        </w:rPr>
      </w:pPr>
    </w:p>
    <w:p w:rsidR="008C1265" w:rsidRPr="008C1265" w:rsidRDefault="008C1265" w:rsidP="008C1265">
      <w:pPr>
        <w:rPr>
          <w:rFonts w:ascii="Arial" w:hAnsi="Arial" w:cs="Arial"/>
          <w:b/>
          <w:bCs/>
        </w:rPr>
      </w:pPr>
    </w:p>
    <w:sectPr w:rsidR="008C1265" w:rsidRPr="008C1265"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FD" w:rsidRDefault="003731FD" w:rsidP="001F39C2">
      <w:r>
        <w:separator/>
      </w:r>
    </w:p>
  </w:endnote>
  <w:endnote w:type="continuationSeparator" w:id="0">
    <w:p w:rsidR="003731FD" w:rsidRDefault="003731F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A9" w:rsidRPr="002F2ADC" w:rsidRDefault="00DE07A9"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DE07A9" w:rsidRPr="002F2ADC" w:rsidRDefault="00DE07A9" w:rsidP="0027119D">
    <w:pPr>
      <w:pStyle w:val="Cabealho"/>
      <w:jc w:val="center"/>
      <w:rPr>
        <w:rFonts w:asciiTheme="minorHAnsi" w:hAnsiTheme="minorHAnsi"/>
        <w:b/>
        <w:bCs/>
      </w:rPr>
    </w:pPr>
    <w:r w:rsidRPr="002F2ADC">
      <w:rPr>
        <w:rFonts w:asciiTheme="minorHAnsi" w:hAnsiTheme="minorHAnsi"/>
        <w:b/>
        <w:bCs/>
      </w:rPr>
      <w:t>Fone: 0** 38 3821-4009</w:t>
    </w:r>
  </w:p>
  <w:p w:rsidR="00DE07A9" w:rsidRDefault="00DE07A9" w:rsidP="0027119D">
    <w:pPr>
      <w:pStyle w:val="Rodap"/>
      <w:jc w:val="center"/>
    </w:pPr>
    <w:r w:rsidRPr="002F2ADC">
      <w:rPr>
        <w:rFonts w:asciiTheme="minorHAnsi" w:hAnsiTheme="minorHAnsi"/>
        <w:b/>
        <w:bCs/>
        <w:sz w:val="16"/>
      </w:rPr>
      <w:t>Site: www.janaubamg.mg.gov.br</w:t>
    </w:r>
  </w:p>
  <w:p w:rsidR="00DE07A9" w:rsidRDefault="00DE07A9" w:rsidP="0027119D">
    <w:pPr>
      <w:pStyle w:val="Rodap"/>
      <w:ind w:left="6663"/>
    </w:pPr>
    <w:r>
      <w:t xml:space="preserve">Marco </w:t>
    </w:r>
    <w:proofErr w:type="spellStart"/>
    <w:r>
      <w:t>Antonio</w:t>
    </w:r>
    <w:proofErr w:type="spellEnd"/>
    <w:r>
      <w:t xml:space="preserve"> de Carvalho</w:t>
    </w:r>
  </w:p>
  <w:p w:rsidR="00DE07A9" w:rsidRDefault="00DE07A9"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FD" w:rsidRDefault="003731FD" w:rsidP="001F39C2">
      <w:r>
        <w:separator/>
      </w:r>
    </w:p>
  </w:footnote>
  <w:footnote w:type="continuationSeparator" w:id="0">
    <w:p w:rsidR="003731FD" w:rsidRDefault="003731FD"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E07A9" w:rsidRPr="00CC0996" w:rsidTr="00290161">
      <w:trPr>
        <w:trHeight w:val="1083"/>
        <w:jc w:val="center"/>
      </w:trPr>
      <w:tc>
        <w:tcPr>
          <w:tcW w:w="1616" w:type="dxa"/>
        </w:tcPr>
        <w:p w:rsidR="00DE07A9" w:rsidRPr="00C55D10" w:rsidRDefault="00DE07A9" w:rsidP="00290161">
          <w:pPr>
            <w:pStyle w:val="Cabealho"/>
            <w:spacing w:line="360" w:lineRule="auto"/>
            <w:rPr>
              <w:rFonts w:ascii="Calibri" w:eastAsia="Calibri" w:hAnsi="Calibri"/>
            </w:rPr>
          </w:pPr>
          <w:r>
            <w:rPr>
              <w:rFonts w:ascii="Calibri" w:eastAsia="Calibri" w:hAnsi="Calibri"/>
              <w:noProof/>
            </w:rPr>
            <w:drawing>
              <wp:inline distT="0" distB="0" distL="0" distR="0" wp14:anchorId="09CB2F7C" wp14:editId="52E96C6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DE07A9" w:rsidRPr="00E52536" w:rsidRDefault="00DE07A9" w:rsidP="00290161">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DE07A9" w:rsidRPr="00E52536" w:rsidRDefault="00DE07A9" w:rsidP="00290161">
          <w:pPr>
            <w:pStyle w:val="Cabealho"/>
            <w:jc w:val="center"/>
            <w:rPr>
              <w:rFonts w:ascii="Arial" w:eastAsia="Calibri" w:hAnsi="Arial"/>
              <w:b/>
            </w:rPr>
          </w:pPr>
          <w:r w:rsidRPr="00E52536">
            <w:rPr>
              <w:rFonts w:ascii="Arial" w:eastAsia="Calibri" w:hAnsi="Arial"/>
              <w:b/>
            </w:rPr>
            <w:t>ESTADO DE MINAS GERAIS</w:t>
          </w:r>
        </w:p>
        <w:p w:rsidR="00DE07A9" w:rsidRPr="00E52536" w:rsidRDefault="00DE07A9" w:rsidP="00290161">
          <w:pPr>
            <w:pStyle w:val="Cabealho"/>
            <w:jc w:val="center"/>
            <w:rPr>
              <w:rFonts w:ascii="Arial" w:eastAsia="Calibri" w:hAnsi="Arial"/>
              <w:b/>
            </w:rPr>
          </w:pPr>
          <w:r w:rsidRPr="00E52536">
            <w:rPr>
              <w:rFonts w:ascii="Arial" w:eastAsia="Calibri" w:hAnsi="Arial"/>
              <w:b/>
            </w:rPr>
            <w:t>CNPJ 18.017.392/001-67</w:t>
          </w:r>
        </w:p>
        <w:p w:rsidR="00DE07A9" w:rsidRPr="00E52536" w:rsidRDefault="00DE07A9" w:rsidP="00290161">
          <w:pPr>
            <w:pStyle w:val="Cabealho"/>
            <w:jc w:val="center"/>
            <w:rPr>
              <w:rFonts w:ascii="Arial" w:eastAsia="Calibri" w:hAnsi="Arial"/>
              <w:b/>
              <w:sz w:val="18"/>
            </w:rPr>
          </w:pPr>
        </w:p>
        <w:p w:rsidR="00DE07A9" w:rsidRPr="00E52536" w:rsidRDefault="00DE07A9" w:rsidP="00290161">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DE07A9" w:rsidRPr="00290161" w:rsidRDefault="00DE07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0818E8"/>
    <w:multiLevelType w:val="multilevel"/>
    <w:tmpl w:val="3F727F3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99F"/>
    <w:multiLevelType w:val="multilevel"/>
    <w:tmpl w:val="C770B6C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C6ADF"/>
    <w:multiLevelType w:val="hybridMultilevel"/>
    <w:tmpl w:val="52260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0F27E3E"/>
    <w:multiLevelType w:val="multilevel"/>
    <w:tmpl w:val="D614693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20">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5C8E02BC"/>
    <w:multiLevelType w:val="multilevel"/>
    <w:tmpl w:val="1F5A1AF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132BA6"/>
    <w:multiLevelType w:val="hybridMultilevel"/>
    <w:tmpl w:val="3D426B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3307A2E"/>
    <w:multiLevelType w:val="multilevel"/>
    <w:tmpl w:val="1204609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31">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0"/>
  </w:num>
  <w:num w:numId="13">
    <w:abstractNumId w:val="19"/>
  </w:num>
  <w:num w:numId="14">
    <w:abstractNumId w:val="27"/>
  </w:num>
  <w:num w:numId="15">
    <w:abstractNumId w:val="35"/>
  </w:num>
  <w:num w:numId="16">
    <w:abstractNumId w:val="0"/>
  </w:num>
  <w:num w:numId="17">
    <w:abstractNumId w:val="36"/>
  </w:num>
  <w:num w:numId="18">
    <w:abstractNumId w:val="16"/>
  </w:num>
  <w:num w:numId="19">
    <w:abstractNumId w:val="18"/>
  </w:num>
  <w:num w:numId="20">
    <w:abstractNumId w:val="28"/>
  </w:num>
  <w:num w:numId="21">
    <w:abstractNumId w:val="2"/>
  </w:num>
  <w:num w:numId="22">
    <w:abstractNumId w:val="10"/>
  </w:num>
  <w:num w:numId="23">
    <w:abstractNumId w:val="4"/>
  </w:num>
  <w:num w:numId="24">
    <w:abstractNumId w:val="33"/>
  </w:num>
  <w:num w:numId="25">
    <w:abstractNumId w:val="9"/>
  </w:num>
  <w:num w:numId="26">
    <w:abstractNumId w:val="6"/>
  </w:num>
  <w:num w:numId="27">
    <w:abstractNumId w:val="3"/>
  </w:num>
  <w:num w:numId="28">
    <w:abstractNumId w:val="1"/>
  </w:num>
  <w:num w:numId="29">
    <w:abstractNumId w:val="20"/>
  </w:num>
  <w:num w:numId="30">
    <w:abstractNumId w:val="17"/>
  </w:num>
  <w:num w:numId="31">
    <w:abstractNumId w:val="21"/>
  </w:num>
  <w:num w:numId="32">
    <w:abstractNumId w:val="23"/>
  </w:num>
  <w:num w:numId="33">
    <w:abstractNumId w:val="25"/>
  </w:num>
  <w:num w:numId="34">
    <w:abstractNumId w:val="8"/>
  </w:num>
  <w:num w:numId="35">
    <w:abstractNumId w:val="24"/>
  </w:num>
  <w:num w:numId="36">
    <w:abstractNumId w:val="7"/>
  </w:num>
  <w:num w:numId="37">
    <w:abstractNumId w:val="14"/>
  </w:num>
  <w:num w:numId="38">
    <w:abstractNumId w:val="5"/>
  </w:num>
  <w:num w:numId="3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356"/>
    <w:rsid w:val="00045EB5"/>
    <w:rsid w:val="00074327"/>
    <w:rsid w:val="000921D0"/>
    <w:rsid w:val="000A1548"/>
    <w:rsid w:val="000A532E"/>
    <w:rsid w:val="000B2F78"/>
    <w:rsid w:val="000B7519"/>
    <w:rsid w:val="000C3C7A"/>
    <w:rsid w:val="00117AC8"/>
    <w:rsid w:val="001223CC"/>
    <w:rsid w:val="00143852"/>
    <w:rsid w:val="001540FB"/>
    <w:rsid w:val="00160768"/>
    <w:rsid w:val="001619F3"/>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90161"/>
    <w:rsid w:val="002A5A75"/>
    <w:rsid w:val="002B3F12"/>
    <w:rsid w:val="002C3EFA"/>
    <w:rsid w:val="002D1FA3"/>
    <w:rsid w:val="002E5147"/>
    <w:rsid w:val="002F6E11"/>
    <w:rsid w:val="003013B3"/>
    <w:rsid w:val="0030666A"/>
    <w:rsid w:val="003162AC"/>
    <w:rsid w:val="00322752"/>
    <w:rsid w:val="0035453C"/>
    <w:rsid w:val="00371F59"/>
    <w:rsid w:val="003731FD"/>
    <w:rsid w:val="00386666"/>
    <w:rsid w:val="003869C8"/>
    <w:rsid w:val="003A3BCB"/>
    <w:rsid w:val="003B4F88"/>
    <w:rsid w:val="003E015B"/>
    <w:rsid w:val="003E2526"/>
    <w:rsid w:val="003E6CDF"/>
    <w:rsid w:val="004017E5"/>
    <w:rsid w:val="004035C7"/>
    <w:rsid w:val="00407E42"/>
    <w:rsid w:val="004154B1"/>
    <w:rsid w:val="0041763F"/>
    <w:rsid w:val="00425701"/>
    <w:rsid w:val="0043668C"/>
    <w:rsid w:val="004512CC"/>
    <w:rsid w:val="00464F48"/>
    <w:rsid w:val="0047442E"/>
    <w:rsid w:val="00482ADA"/>
    <w:rsid w:val="00482D90"/>
    <w:rsid w:val="004848F1"/>
    <w:rsid w:val="004C323E"/>
    <w:rsid w:val="004C5B29"/>
    <w:rsid w:val="004E0D5B"/>
    <w:rsid w:val="004E355A"/>
    <w:rsid w:val="004F653B"/>
    <w:rsid w:val="00504820"/>
    <w:rsid w:val="00506845"/>
    <w:rsid w:val="00511A86"/>
    <w:rsid w:val="00513503"/>
    <w:rsid w:val="005234A0"/>
    <w:rsid w:val="00530A9A"/>
    <w:rsid w:val="00544F8E"/>
    <w:rsid w:val="00545676"/>
    <w:rsid w:val="005469EF"/>
    <w:rsid w:val="00547093"/>
    <w:rsid w:val="005507E4"/>
    <w:rsid w:val="00574F7C"/>
    <w:rsid w:val="005865DE"/>
    <w:rsid w:val="005A4A92"/>
    <w:rsid w:val="005A70B8"/>
    <w:rsid w:val="005C053D"/>
    <w:rsid w:val="005C0D16"/>
    <w:rsid w:val="005C24AD"/>
    <w:rsid w:val="0060754C"/>
    <w:rsid w:val="00632C21"/>
    <w:rsid w:val="006441F9"/>
    <w:rsid w:val="006444C8"/>
    <w:rsid w:val="00645750"/>
    <w:rsid w:val="0067382F"/>
    <w:rsid w:val="00676E11"/>
    <w:rsid w:val="006851CB"/>
    <w:rsid w:val="00690375"/>
    <w:rsid w:val="006909F6"/>
    <w:rsid w:val="006B4D6A"/>
    <w:rsid w:val="006C43DC"/>
    <w:rsid w:val="006D149F"/>
    <w:rsid w:val="006F3507"/>
    <w:rsid w:val="00706DBC"/>
    <w:rsid w:val="00710AE9"/>
    <w:rsid w:val="0071146C"/>
    <w:rsid w:val="007523B7"/>
    <w:rsid w:val="007740D9"/>
    <w:rsid w:val="00780EF5"/>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1265"/>
    <w:rsid w:val="008C6073"/>
    <w:rsid w:val="008D068A"/>
    <w:rsid w:val="009010BF"/>
    <w:rsid w:val="00904B39"/>
    <w:rsid w:val="009060D3"/>
    <w:rsid w:val="009219F3"/>
    <w:rsid w:val="00933BEB"/>
    <w:rsid w:val="00943257"/>
    <w:rsid w:val="00945D9A"/>
    <w:rsid w:val="00971FCA"/>
    <w:rsid w:val="00982091"/>
    <w:rsid w:val="00987A50"/>
    <w:rsid w:val="00992CE3"/>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01CC5"/>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3FA6"/>
    <w:rsid w:val="00D25CD9"/>
    <w:rsid w:val="00D34B2C"/>
    <w:rsid w:val="00D450A7"/>
    <w:rsid w:val="00D7056F"/>
    <w:rsid w:val="00D875EA"/>
    <w:rsid w:val="00DB11E4"/>
    <w:rsid w:val="00DB7334"/>
    <w:rsid w:val="00DC21BA"/>
    <w:rsid w:val="00DC3EE0"/>
    <w:rsid w:val="00DD7C73"/>
    <w:rsid w:val="00DE07A9"/>
    <w:rsid w:val="00DF0D04"/>
    <w:rsid w:val="00DF269D"/>
    <w:rsid w:val="00E06A13"/>
    <w:rsid w:val="00E13C9B"/>
    <w:rsid w:val="00E36E8E"/>
    <w:rsid w:val="00E87110"/>
    <w:rsid w:val="00EA1AD5"/>
    <w:rsid w:val="00EB7C55"/>
    <w:rsid w:val="00ED5A51"/>
    <w:rsid w:val="00ED6C44"/>
    <w:rsid w:val="00F12717"/>
    <w:rsid w:val="00F1619F"/>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12131570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13252</Words>
  <Characters>71565</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26</cp:revision>
  <cp:lastPrinted>2019-07-01T12:51:00Z</cp:lastPrinted>
  <dcterms:created xsi:type="dcterms:W3CDTF">2018-07-12T12:04:00Z</dcterms:created>
  <dcterms:modified xsi:type="dcterms:W3CDTF">2019-12-03T13:58:00Z</dcterms:modified>
</cp:coreProperties>
</file>