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167E68" w:rsidRPr="00AD383A" w:rsidRDefault="00167E68" w:rsidP="00167E68">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167E68" w:rsidRPr="00AD383A" w:rsidRDefault="00167E68" w:rsidP="00167E68">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w:t>
      </w:r>
      <w:r w:rsidR="00205113">
        <w:rPr>
          <w:rFonts w:ascii="Arial" w:hAnsi="Arial"/>
          <w:b/>
        </w:rPr>
        <w:t>44</w:t>
      </w:r>
      <w:r>
        <w:rPr>
          <w:rFonts w:ascii="Arial" w:hAnsi="Arial"/>
          <w:b/>
        </w:rPr>
        <w:t>/2019</w:t>
      </w:r>
    </w:p>
    <w:p w:rsidR="00167E68" w:rsidRPr="00AD383A" w:rsidRDefault="00205113" w:rsidP="00167E68">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w:t>
      </w:r>
      <w:r w:rsidR="00167E68">
        <w:rPr>
          <w:rFonts w:ascii="Arial" w:hAnsi="Arial"/>
          <w:b/>
        </w:rPr>
        <w:t>/2019</w:t>
      </w:r>
    </w:p>
    <w:p w:rsidR="00AD383A" w:rsidRDefault="00167E68" w:rsidP="00167E68">
      <w:pPr>
        <w:rPr>
          <w:rFonts w:ascii="Arial" w:hAnsi="Arial"/>
          <w:b/>
        </w:rPr>
      </w:pPr>
      <w:r w:rsidRPr="00AD383A">
        <w:rPr>
          <w:rFonts w:ascii="Arial" w:hAnsi="Arial"/>
          <w:b/>
        </w:rPr>
        <w:t>Data da Abertura</w:t>
      </w:r>
      <w:r w:rsidRPr="00AD383A">
        <w:rPr>
          <w:rFonts w:ascii="Arial" w:hAnsi="Arial"/>
          <w:b/>
        </w:rPr>
        <w:tab/>
        <w:t xml:space="preserve">: </w:t>
      </w:r>
      <w:r w:rsidR="00205113">
        <w:rPr>
          <w:rFonts w:ascii="Arial" w:hAnsi="Arial"/>
          <w:b/>
        </w:rPr>
        <w:t>18</w:t>
      </w:r>
      <w:r w:rsidR="00385CDF">
        <w:rPr>
          <w:rFonts w:ascii="Arial" w:hAnsi="Arial"/>
          <w:b/>
        </w:rPr>
        <w:t>/12</w:t>
      </w:r>
      <w:r>
        <w:rPr>
          <w:rFonts w:ascii="Arial" w:hAnsi="Arial"/>
          <w:b/>
        </w:rPr>
        <w:t>/2019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w:t>
      </w:r>
      <w:r w:rsidR="00205113">
        <w:rPr>
          <w:rFonts w:ascii="Arial" w:hAnsi="Arial" w:cs="Arial"/>
        </w:rPr>
        <w:t>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4A2000">
        <w:rPr>
          <w:rFonts w:ascii="Arial" w:hAnsi="Arial" w:cs="Arial"/>
        </w:rPr>
        <w:t>00004/2019, de 11</w:t>
      </w:r>
      <w:r w:rsidR="00322752">
        <w:rPr>
          <w:rFonts w:ascii="Arial" w:hAnsi="Arial" w:cs="Arial"/>
        </w:rPr>
        <w:t xml:space="preserve"> d</w:t>
      </w:r>
      <w:r w:rsidR="00177128">
        <w:rPr>
          <w:rFonts w:ascii="Arial" w:hAnsi="Arial" w:cs="Arial"/>
        </w:rPr>
        <w:t xml:space="preserve">e </w:t>
      </w:r>
      <w:r w:rsidR="004A2000">
        <w:rPr>
          <w:rFonts w:ascii="Arial" w:hAnsi="Arial" w:cs="Arial"/>
        </w:rPr>
        <w:t>janeiro de 2019</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4A2000">
        <w:rPr>
          <w:rFonts w:ascii="Arial" w:hAnsi="Arial" w:cs="Arial"/>
        </w:rPr>
        <w:t>ia 11</w:t>
      </w:r>
      <w:r w:rsidR="004C323E">
        <w:rPr>
          <w:rFonts w:ascii="Arial" w:hAnsi="Arial" w:cs="Arial"/>
        </w:rPr>
        <w:t xml:space="preserve"> de </w:t>
      </w:r>
      <w:r w:rsidR="004A2000">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Pr="00385CDF" w:rsidRDefault="00C863BF" w:rsidP="00C863BF">
      <w:pPr>
        <w:jc w:val="both"/>
        <w:rPr>
          <w:rFonts w:ascii="Arial" w:hAnsi="Arial" w:cs="Arial"/>
        </w:rPr>
      </w:pPr>
      <w:r>
        <w:rPr>
          <w:rFonts w:ascii="Arial" w:hAnsi="Arial" w:cs="Arial"/>
        </w:rPr>
        <w:t xml:space="preserve">2.1 - </w:t>
      </w:r>
      <w:r w:rsidRPr="00385CDF">
        <w:rPr>
          <w:rFonts w:ascii="Arial" w:hAnsi="Arial" w:cs="Arial"/>
        </w:rPr>
        <w:t>Constitui objeto deste Edita</w:t>
      </w:r>
      <w:r w:rsidR="00322752" w:rsidRPr="00385CDF">
        <w:rPr>
          <w:rFonts w:ascii="Arial" w:hAnsi="Arial" w:cs="Arial"/>
        </w:rPr>
        <w:t xml:space="preserve">l </w:t>
      </w:r>
      <w:r w:rsidR="00385CDF" w:rsidRPr="00385CDF">
        <w:rPr>
          <w:rFonts w:ascii="Arial" w:hAnsi="Arial" w:cs="Arial"/>
          <w:color w:val="000000"/>
        </w:rPr>
        <w:t xml:space="preserve">Contratação de empresa especializada </w:t>
      </w:r>
      <w:r w:rsidR="00385CDF" w:rsidRPr="0074297D">
        <w:rPr>
          <w:rFonts w:ascii="Arial" w:hAnsi="Arial" w:cs="Arial"/>
          <w:color w:val="000000"/>
        </w:rPr>
        <w:t>para</w:t>
      </w:r>
      <w:r w:rsidR="0074297D" w:rsidRPr="0074297D">
        <w:rPr>
          <w:rFonts w:ascii="Arial" w:hAnsi="Arial" w:cs="Arial"/>
          <w:color w:val="000000"/>
        </w:rPr>
        <w:t xml:space="preserve"> Contratação de empresa pra execução de bancos e mesas na </w:t>
      </w:r>
      <w:proofErr w:type="spellStart"/>
      <w:r w:rsidR="0074297D" w:rsidRPr="0074297D">
        <w:rPr>
          <w:rFonts w:ascii="Arial" w:hAnsi="Arial" w:cs="Arial"/>
          <w:color w:val="000000"/>
        </w:rPr>
        <w:t>Prç</w:t>
      </w:r>
      <w:proofErr w:type="spellEnd"/>
      <w:r w:rsidR="0074297D" w:rsidRPr="0074297D">
        <w:rPr>
          <w:rFonts w:ascii="Arial" w:hAnsi="Arial" w:cs="Arial"/>
          <w:color w:val="000000"/>
        </w:rPr>
        <w:t>. Mestra Maria José da Silva</w:t>
      </w:r>
      <w:r w:rsidRPr="0074297D">
        <w:rPr>
          <w:rFonts w:ascii="Arial" w:hAnsi="Arial" w:cs="Arial"/>
        </w:rPr>
        <w:t xml:space="preserve">, dos itens especificados </w:t>
      </w:r>
      <w:r w:rsidR="0074297D">
        <w:rPr>
          <w:rFonts w:ascii="Arial" w:hAnsi="Arial" w:cs="Arial"/>
        </w:rPr>
        <w:t>n</w:t>
      </w:r>
      <w:r w:rsidRPr="00385CDF">
        <w:rPr>
          <w:rFonts w:ascii="Arial" w:hAnsi="Arial" w:cs="Arial"/>
        </w:rPr>
        <w:t>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w:t>
      </w:r>
      <w:r w:rsidR="00385CDF">
        <w:rPr>
          <w:rFonts w:ascii="Arial" w:hAnsi="Arial" w:cs="Arial"/>
        </w:rPr>
        <w:t>e consta do ANEXO deste Edital</w:t>
      </w:r>
      <w:r>
        <w:rPr>
          <w:rFonts w:ascii="Arial" w:hAnsi="Arial" w:cs="Arial"/>
        </w:rPr>
        <w:t>,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205113">
        <w:rPr>
          <w:rFonts w:ascii="Arial" w:hAnsi="Arial"/>
          <w:b/>
        </w:rPr>
        <w:t>18</w:t>
      </w:r>
      <w:r w:rsidR="00385CDF">
        <w:rPr>
          <w:rFonts w:ascii="Arial" w:hAnsi="Arial"/>
          <w:b/>
        </w:rPr>
        <w:t>/12</w:t>
      </w:r>
      <w:r w:rsidR="00167E68">
        <w:rPr>
          <w:rFonts w:ascii="Arial" w:hAnsi="Arial"/>
          <w:b/>
        </w:rPr>
        <w:t>/2019</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C41706" w:rsidRDefault="00205113" w:rsidP="002051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C41706" w:rsidRDefault="00205113" w:rsidP="00205113">
            <w:pPr>
              <w:rPr>
                <w:rFonts w:ascii="Arial" w:hAnsi="Arial"/>
                <w:b/>
              </w:rPr>
            </w:pPr>
            <w:r w:rsidRPr="00AD383A">
              <w:rPr>
                <w:rFonts w:ascii="Arial" w:hAnsi="Arial"/>
                <w:b/>
              </w:rPr>
              <w:lastRenderedPageBreak/>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925CF8">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rFonts w:ascii="Arial" w:hAnsi="Arial" w:cs="Arial"/>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925CF8" w:rsidRDefault="00925CF8" w:rsidP="00C863BF">
      <w:pPr>
        <w:jc w:val="both"/>
        <w:rPr>
          <w:b/>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385CDF">
        <w:rPr>
          <w:rFonts w:ascii="Arial" w:hAnsi="Arial" w:cs="Arial"/>
          <w:b/>
          <w:bCs/>
        </w:rPr>
        <w:t>10</w:t>
      </w:r>
      <w:r w:rsidR="00BE6CA3" w:rsidRPr="008268FC">
        <w:rPr>
          <w:rFonts w:ascii="Arial" w:hAnsi="Arial" w:cs="Arial"/>
          <w:b/>
          <w:bCs/>
        </w:rPr>
        <w:t xml:space="preserve"> (</w:t>
      </w:r>
      <w:r w:rsidR="00385CDF">
        <w:rPr>
          <w:rFonts w:ascii="Arial" w:hAnsi="Arial" w:cs="Arial"/>
          <w:b/>
          <w:bCs/>
        </w:rPr>
        <w:t>dez</w:t>
      </w:r>
      <w:r w:rsidR="00BE6CA3" w:rsidRPr="008268FC">
        <w:rPr>
          <w:rFonts w:ascii="Arial" w:hAnsi="Arial" w:cs="Arial"/>
          <w:b/>
          <w:bCs/>
        </w:rPr>
        <w:t xml:space="preserve">) </w:t>
      </w:r>
      <w:r w:rsidR="00385CDF">
        <w:rPr>
          <w:rFonts w:ascii="Arial" w:hAnsi="Arial" w:cs="Arial"/>
          <w:b/>
          <w:bCs/>
        </w:rPr>
        <w:t>dias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w:t>
      </w:r>
      <w:r w:rsidR="00385CDF">
        <w:rPr>
          <w:rFonts w:ascii="Arial" w:hAnsi="Arial" w:cs="Arial"/>
        </w:rPr>
        <w:t>36</w:t>
      </w:r>
      <w:r w:rsidR="00632C21">
        <w:rPr>
          <w:rFonts w:ascii="Arial" w:hAnsi="Arial" w:cs="Arial"/>
        </w:rPr>
        <w:t>(</w:t>
      </w:r>
      <w:r w:rsidR="00385CDF">
        <w:rPr>
          <w:rFonts w:ascii="Arial" w:hAnsi="Arial" w:cs="Arial"/>
        </w:rPr>
        <w:t>trinta e seis) meses</w:t>
      </w:r>
      <w:r w:rsidR="00632C21">
        <w:rPr>
          <w:rFonts w:ascii="Arial" w:hAnsi="Arial" w:cs="Arial"/>
        </w:rPr>
        <w:t>,</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w:t>
      </w:r>
      <w:r>
        <w:rPr>
          <w:rFonts w:ascii="Arial" w:hAnsi="Arial" w:cs="Arial"/>
        </w:rPr>
        <w:lastRenderedPageBreak/>
        <w:t>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925CF8" w:rsidRDefault="00925CF8" w:rsidP="00A51764">
      <w:pPr>
        <w:jc w:val="both"/>
        <w:rPr>
          <w:rFonts w:ascii="Arial" w:hAnsi="Arial" w:cs="Arial"/>
        </w:rPr>
      </w:pPr>
    </w:p>
    <w:p w:rsidR="00925CF8" w:rsidRDefault="00925CF8" w:rsidP="00A51764">
      <w:pPr>
        <w:jc w:val="both"/>
        <w:rPr>
          <w:rFonts w:ascii="Arial" w:hAnsi="Arial" w:cs="Arial"/>
        </w:rPr>
      </w:pPr>
      <w:r>
        <w:rPr>
          <w:rFonts w:ascii="Arial" w:hAnsi="Arial" w:cs="Arial"/>
        </w:rPr>
        <w:t>7.3.2 – Comprovação de que a licitante detém autorização para comercialização das referidas licenças.</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7.4.1 - Certidão Negativa de Falência e Concordata, expedida pelo cartório distribuidor da comarca da sede da pessoa jurídica ou de execução de pessoa física a, no máximo, </w:t>
      </w:r>
      <w:r w:rsidR="00385CDF">
        <w:rPr>
          <w:rFonts w:ascii="Arial" w:hAnsi="Arial" w:cs="Arial"/>
        </w:rPr>
        <w:t>90</w:t>
      </w:r>
      <w:r>
        <w:rPr>
          <w:rFonts w:ascii="Arial" w:hAnsi="Arial" w:cs="Arial"/>
        </w:rPr>
        <w:t xml:space="preserve"> (</w:t>
      </w:r>
      <w:r w:rsidR="00385CDF">
        <w:rPr>
          <w:rFonts w:ascii="Arial" w:hAnsi="Arial" w:cs="Arial"/>
        </w:rPr>
        <w:t>noventa</w:t>
      </w:r>
      <w:r>
        <w:rPr>
          <w:rFonts w:ascii="Arial" w:hAnsi="Arial" w:cs="Arial"/>
        </w:rPr>
        <w:t>)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780EF5" w:rsidRPr="00780EF5" w:rsidRDefault="00780EF5" w:rsidP="00780EF5">
      <w:pPr>
        <w:pStyle w:val="Corpodetexto"/>
        <w:suppressAutoHyphens/>
        <w:spacing w:line="276" w:lineRule="auto"/>
      </w:pPr>
      <w:r w:rsidRPr="00780EF5">
        <w:rPr>
          <w:rFonts w:cs="Arial"/>
        </w:rPr>
        <w:t xml:space="preserve">7.5.3 - </w:t>
      </w:r>
      <w:r w:rsidRPr="00780EF5">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r>
        <w:t>.</w:t>
      </w:r>
    </w:p>
    <w:p w:rsidR="00780EF5" w:rsidRPr="00780EF5" w:rsidRDefault="00780EF5" w:rsidP="00C863BF">
      <w:pPr>
        <w:jc w:val="both"/>
        <w:rPr>
          <w:rFonts w:ascii="Arial" w:hAnsi="Arial" w:cs="Arial"/>
          <w:b/>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sidR="00C863BF">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763213" w:rsidP="00C863BF">
      <w:pPr>
        <w:autoSpaceDE w:val="0"/>
        <w:autoSpaceDN w:val="0"/>
        <w:adjustRightInd w:val="0"/>
        <w:jc w:val="both"/>
        <w:rPr>
          <w:rFonts w:ascii="Arial" w:hAnsi="Arial" w:cs="Arial"/>
        </w:rPr>
      </w:pPr>
      <w:r>
        <w:rPr>
          <w:rFonts w:ascii="Arial" w:hAnsi="Arial" w:cs="Arial"/>
        </w:rPr>
        <w:t>8.5</w:t>
      </w:r>
      <w:r w:rsidR="00A516EF">
        <w:rPr>
          <w:rFonts w:ascii="Arial" w:hAnsi="Arial" w:cs="Arial"/>
        </w:rPr>
        <w:t xml:space="preserve">.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 xml:space="preserve">9.2. </w:t>
      </w:r>
      <w:r w:rsidR="00763213">
        <w:rPr>
          <w:rFonts w:ascii="Arial" w:hAnsi="Arial" w:cs="Arial"/>
        </w:rPr>
        <w:t>Iniciada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lastRenderedPageBreak/>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 xml:space="preserve">POR </w:t>
      </w:r>
      <w:r w:rsidR="00205113">
        <w:rPr>
          <w:rFonts w:ascii="Arial" w:hAnsi="Arial" w:cs="Arial"/>
          <w:b/>
        </w:rPr>
        <w:t>GOBAL</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w:t>
      </w:r>
      <w:r w:rsidR="00763213">
        <w:rPr>
          <w:rFonts w:ascii="Arial" w:hAnsi="Arial" w:cs="Arial"/>
        </w:rPr>
        <w:t xml:space="preserve">a mais ou para menos, ou mesmo </w:t>
      </w:r>
      <w:r>
        <w:rPr>
          <w:rFonts w:ascii="Arial" w:hAnsi="Arial" w:cs="Arial"/>
        </w:rPr>
        <w:t>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w:t>
      </w:r>
      <w:r>
        <w:rPr>
          <w:rFonts w:ascii="Arial" w:hAnsi="Arial" w:cs="Arial"/>
        </w:rPr>
        <w:lastRenderedPageBreak/>
        <w:t xml:space="preserve">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r w:rsidR="00EB7EC0">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763213">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763213" w:rsidRDefault="00763213" w:rsidP="00C863BF">
      <w:pPr>
        <w:jc w:val="both"/>
        <w:rPr>
          <w:rFonts w:ascii="Arial" w:hAnsi="Arial" w:cs="Arial"/>
        </w:rPr>
      </w:pPr>
    </w:p>
    <w:p w:rsidR="00763213" w:rsidRDefault="00763213" w:rsidP="00C863BF">
      <w:pPr>
        <w:jc w:val="both"/>
        <w:rPr>
          <w:rFonts w:ascii="Arial" w:hAnsi="Arial" w:cs="Arial"/>
        </w:rPr>
      </w:pPr>
      <w:r>
        <w:rPr>
          <w:rFonts w:ascii="Arial" w:hAnsi="Arial" w:cs="Arial"/>
        </w:rPr>
        <w:t>12.4 – O contrato poderá ser prorrogado por igual período nos termos da lei.</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 xml:space="preserve">13.1- O pagamento será efetuado em até 30(trinta) dias </w:t>
      </w:r>
      <w:r w:rsidR="00385CDF">
        <w:rPr>
          <w:rFonts w:ascii="Arial" w:hAnsi="Arial" w:cs="Arial"/>
        </w:rPr>
        <w:t>da apresentação</w:t>
      </w:r>
      <w:r w:rsidR="00D34B2C">
        <w:rPr>
          <w:rFonts w:ascii="Arial" w:hAnsi="Arial" w:cs="Arial"/>
        </w:rPr>
        <w:t xml:space="preserve"> </w:t>
      </w:r>
      <w:r w:rsidR="00385CDF">
        <w:rPr>
          <w:rFonts w:ascii="Arial" w:hAnsi="Arial" w:cs="Arial"/>
        </w:rPr>
        <w:t>da nota fiscal</w:t>
      </w:r>
      <w:r w:rsidR="00D34B2C">
        <w:rPr>
          <w:rFonts w:ascii="Arial" w:hAnsi="Arial" w:cs="Arial"/>
        </w:rPr>
        <w:t>,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r>
      <w:r w:rsidRPr="00074327">
        <w:rPr>
          <w:rFonts w:ascii="Arial" w:hAnsi="Arial" w:cs="Arial"/>
        </w:rPr>
        <w:lastRenderedPageBreak/>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os quais são compostos pelos custos diretos, tais como, encargos sociais, motorista,</w:t>
      </w:r>
      <w:r w:rsidR="00763213">
        <w:rPr>
          <w:rFonts w:ascii="Arial" w:hAnsi="Arial" w:cs="Arial"/>
        </w:rPr>
        <w:t xml:space="preserve"> </w:t>
      </w:r>
      <w:r w:rsidRPr="00074327">
        <w:rPr>
          <w:rFonts w:ascii="Arial" w:hAnsi="Arial" w:cs="Arial"/>
        </w:rPr>
        <w:t>combustível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r w:rsidR="00547093">
        <w:rPr>
          <w:rFonts w:ascii="Arial" w:hAnsi="Arial" w:cs="Arial"/>
        </w:rPr>
        <w:t>di</w:t>
      </w:r>
      <w:r w:rsidR="00482D90">
        <w:rPr>
          <w:rFonts w:ascii="Arial" w:hAnsi="Arial" w:cs="Arial"/>
        </w:rPr>
        <w:t>reto</w:t>
      </w:r>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sidR="00547093">
        <w:rPr>
          <w:rFonts w:ascii="Arial" w:hAnsi="Arial" w:cs="Arial"/>
        </w:rPr>
        <w:t xml:space="preserve"> canal de comunicação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0A4E21">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0A4E21">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0A4E21">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0A4E21">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0A4E21">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0A4E21">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sidR="00205113">
        <w:rPr>
          <w:rFonts w:ascii="Arial" w:hAnsi="Arial" w:cs="Arial"/>
          <w:b/>
        </w:rPr>
        <w:t>GLOBAL</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r w:rsidR="00167E68">
        <w:rPr>
          <w:rFonts w:ascii="Arial" w:hAnsi="Arial" w:cs="Arial"/>
        </w:rPr>
        <w:t>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 xml:space="preserve">16.5.1- os lances serão realizados pelo menor preço </w:t>
      </w:r>
      <w:r w:rsidR="00205113">
        <w:rPr>
          <w:rFonts w:ascii="Arial" w:hAnsi="Arial" w:cs="Arial"/>
        </w:rPr>
        <w:t>global</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763213" w:rsidRDefault="00385CDF" w:rsidP="00763213">
      <w:pPr>
        <w:jc w:val="both"/>
        <w:rPr>
          <w:rFonts w:ascii="Arial" w:hAnsi="Arial" w:cs="Arial"/>
          <w:lang w:eastAsia="ar-SA"/>
        </w:rPr>
      </w:pPr>
      <w:r w:rsidRPr="003F4AA8">
        <w:rPr>
          <w:rFonts w:ascii="Arial" w:hAnsi="Arial" w:cs="Arial"/>
          <w:lang w:eastAsia="ar-SA"/>
        </w:rPr>
        <w:t>10 01 01 15 122 0001 2105 33904000 Fonte: 100 Ficha: 1194</w:t>
      </w:r>
    </w:p>
    <w:p w:rsidR="00385CDF" w:rsidRDefault="00385CDF" w:rsidP="00763213">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0A4E21">
      <w:pPr>
        <w:numPr>
          <w:ilvl w:val="0"/>
          <w:numId w:val="2"/>
        </w:numPr>
        <w:jc w:val="both"/>
        <w:rPr>
          <w:rFonts w:ascii="Arial" w:hAnsi="Arial" w:cs="Arial"/>
        </w:rPr>
      </w:pPr>
      <w:r>
        <w:rPr>
          <w:rFonts w:ascii="Arial" w:hAnsi="Arial" w:cs="Arial"/>
        </w:rPr>
        <w:t>Anexo I: Especificação/Valor Médio;</w:t>
      </w:r>
    </w:p>
    <w:p w:rsidR="00C863BF" w:rsidRDefault="00C863BF" w:rsidP="000A4E21">
      <w:pPr>
        <w:numPr>
          <w:ilvl w:val="0"/>
          <w:numId w:val="2"/>
        </w:numPr>
        <w:jc w:val="both"/>
        <w:rPr>
          <w:rFonts w:ascii="Arial" w:hAnsi="Arial" w:cs="Arial"/>
        </w:rPr>
      </w:pPr>
      <w:r>
        <w:rPr>
          <w:rFonts w:ascii="Arial" w:hAnsi="Arial" w:cs="Arial"/>
        </w:rPr>
        <w:t>Anexo II: Modelo de Credenciamento;</w:t>
      </w:r>
    </w:p>
    <w:p w:rsidR="00C863BF" w:rsidRDefault="00C863BF" w:rsidP="000A4E21">
      <w:pPr>
        <w:numPr>
          <w:ilvl w:val="0"/>
          <w:numId w:val="2"/>
        </w:numPr>
        <w:jc w:val="both"/>
        <w:rPr>
          <w:rFonts w:ascii="Arial" w:hAnsi="Arial" w:cs="Arial"/>
        </w:rPr>
      </w:pPr>
      <w:r>
        <w:rPr>
          <w:rFonts w:ascii="Arial" w:hAnsi="Arial" w:cs="Arial"/>
        </w:rPr>
        <w:t>Anexo III: Modelo da Proposta de Preços;</w:t>
      </w:r>
    </w:p>
    <w:p w:rsidR="00C863BF" w:rsidRDefault="00C863BF" w:rsidP="000A4E21">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0A4E21">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0A4E21">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0A4E21">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386666" w:rsidP="000A4E21">
      <w:pPr>
        <w:numPr>
          <w:ilvl w:val="0"/>
          <w:numId w:val="2"/>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Default="00386666" w:rsidP="000A4E21">
      <w:pPr>
        <w:numPr>
          <w:ilvl w:val="0"/>
          <w:numId w:val="2"/>
        </w:numPr>
        <w:jc w:val="both"/>
        <w:rPr>
          <w:rFonts w:ascii="Arial" w:hAnsi="Arial" w:cs="Arial"/>
          <w:bCs/>
        </w:rPr>
      </w:pPr>
      <w:r>
        <w:rPr>
          <w:rFonts w:ascii="Arial" w:hAnsi="Arial" w:cs="Arial"/>
          <w:bCs/>
        </w:rPr>
        <w:t xml:space="preserve">Anexo IX: </w:t>
      </w:r>
      <w:r w:rsidR="0074297D">
        <w:rPr>
          <w:rFonts w:ascii="Arial" w:hAnsi="Arial" w:cs="Arial"/>
          <w:bCs/>
        </w:rPr>
        <w:t>Memorial descritivo;</w:t>
      </w:r>
    </w:p>
    <w:p w:rsidR="0074297D" w:rsidRDefault="0074297D" w:rsidP="0074297D">
      <w:pPr>
        <w:numPr>
          <w:ilvl w:val="0"/>
          <w:numId w:val="2"/>
        </w:numPr>
        <w:jc w:val="both"/>
        <w:rPr>
          <w:rFonts w:ascii="Arial" w:hAnsi="Arial" w:cs="Arial"/>
          <w:bCs/>
        </w:rPr>
      </w:pPr>
      <w:r>
        <w:rPr>
          <w:rFonts w:ascii="Arial" w:hAnsi="Arial" w:cs="Arial"/>
          <w:bCs/>
        </w:rPr>
        <w:t>Anexo X; Planilha Orçamentária</w:t>
      </w:r>
    </w:p>
    <w:p w:rsidR="0074297D" w:rsidRPr="0074297D" w:rsidRDefault="0074297D" w:rsidP="0074297D">
      <w:pPr>
        <w:numPr>
          <w:ilvl w:val="0"/>
          <w:numId w:val="2"/>
        </w:numPr>
        <w:jc w:val="both"/>
        <w:rPr>
          <w:rFonts w:ascii="Arial" w:hAnsi="Arial" w:cs="Arial"/>
          <w:bCs/>
        </w:rPr>
      </w:pPr>
      <w:r>
        <w:rPr>
          <w:rFonts w:ascii="Arial" w:hAnsi="Arial" w:cs="Arial"/>
          <w:bCs/>
        </w:rPr>
        <w:t>Anexo XI: Cronograma Físico Financeiro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205113">
        <w:t>29</w:t>
      </w:r>
      <w:r w:rsidR="00015291">
        <w:t xml:space="preserve"> de </w:t>
      </w:r>
      <w:r w:rsidR="00925CF8">
        <w:t>novembro</w:t>
      </w:r>
      <w:r w:rsidR="00C863BF">
        <w:t xml:space="preserve"> de </w:t>
      </w:r>
      <w:r w:rsidR="00167E68">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ED6C44" w:rsidRDefault="00ED6C44"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167E68" w:rsidRDefault="00167E68"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763213" w:rsidRDefault="00763213"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A51764" w:rsidRDefault="00A51764" w:rsidP="00A51764">
      <w:pPr>
        <w:rPr>
          <w:rFonts w:ascii="Arial" w:hAnsi="Arial"/>
          <w:b/>
        </w:rPr>
      </w:pP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C41706" w:rsidRDefault="00205113" w:rsidP="002051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74297D" w:rsidP="00C863BF">
      <w:pPr>
        <w:jc w:val="both"/>
        <w:rPr>
          <w:rFonts w:ascii="Arial" w:hAnsi="Arial" w:cs="Arial"/>
        </w:rPr>
      </w:pPr>
      <w:r w:rsidRPr="0074297D">
        <w:rPr>
          <w:rFonts w:ascii="Arial" w:hAnsi="Arial" w:cs="Arial"/>
          <w:color w:val="000000"/>
        </w:rPr>
        <w:t xml:space="preserve">Contratação de empresa pra execução de bancos e mesas na </w:t>
      </w:r>
      <w:proofErr w:type="spellStart"/>
      <w:r w:rsidRPr="0074297D">
        <w:rPr>
          <w:rFonts w:ascii="Arial" w:hAnsi="Arial" w:cs="Arial"/>
          <w:color w:val="000000"/>
        </w:rPr>
        <w:t>Prç</w:t>
      </w:r>
      <w:proofErr w:type="spellEnd"/>
      <w:r w:rsidRPr="0074297D">
        <w:rPr>
          <w:rFonts w:ascii="Arial" w:hAnsi="Arial" w:cs="Arial"/>
          <w:color w:val="000000"/>
        </w:rPr>
        <w:t>. Mestra Maria José da Silva</w:t>
      </w:r>
      <w:r w:rsidR="00167E68">
        <w:rPr>
          <w:rFonts w:ascii="Arial" w:hAnsi="Arial" w:cs="Arial"/>
        </w:rPr>
        <w:t xml:space="preserve"> </w:t>
      </w:r>
    </w:p>
    <w:p w:rsidR="00167E68" w:rsidRDefault="00167E68"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1127"/>
        <w:gridCol w:w="4680"/>
        <w:gridCol w:w="991"/>
        <w:gridCol w:w="1113"/>
        <w:gridCol w:w="1151"/>
      </w:tblGrid>
      <w:tr w:rsidR="0074297D" w:rsidRPr="0074297D" w:rsidTr="0074297D">
        <w:trPr>
          <w:trHeight w:val="349"/>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r w:rsidRPr="0074297D">
              <w:rPr>
                <w:rFonts w:ascii="Arial" w:hAnsi="Arial" w:cs="Arial"/>
                <w:b/>
                <w:bCs/>
              </w:rPr>
              <w:t>Item</w:t>
            </w:r>
          </w:p>
        </w:tc>
        <w:tc>
          <w:tcPr>
            <w:tcW w:w="2582"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r w:rsidRPr="0074297D">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r w:rsidRPr="0074297D">
              <w:rPr>
                <w:rFonts w:ascii="Arial" w:hAnsi="Arial" w:cs="Arial"/>
                <w:b/>
                <w:bCs/>
              </w:rPr>
              <w:t>UND</w:t>
            </w:r>
          </w:p>
        </w:tc>
        <w:tc>
          <w:tcPr>
            <w:tcW w:w="614"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proofErr w:type="spellStart"/>
            <w:r w:rsidRPr="0074297D">
              <w:rPr>
                <w:rFonts w:ascii="Arial" w:hAnsi="Arial" w:cs="Arial"/>
                <w:b/>
                <w:bCs/>
              </w:rPr>
              <w:t>Qtde</w:t>
            </w:r>
            <w:proofErr w:type="spellEnd"/>
          </w:p>
        </w:tc>
        <w:tc>
          <w:tcPr>
            <w:tcW w:w="635"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r w:rsidRPr="0074297D">
              <w:rPr>
                <w:rFonts w:ascii="Arial" w:hAnsi="Arial" w:cs="Arial"/>
                <w:b/>
                <w:bCs/>
              </w:rPr>
              <w:t>Valor Estimado</w:t>
            </w:r>
          </w:p>
        </w:tc>
      </w:tr>
      <w:tr w:rsidR="0074297D" w:rsidRPr="0074297D" w:rsidTr="0074297D">
        <w:trPr>
          <w:trHeight w:val="1020"/>
        </w:trPr>
        <w:tc>
          <w:tcPr>
            <w:tcW w:w="622" w:type="pct"/>
            <w:tcBorders>
              <w:top w:val="nil"/>
              <w:left w:val="single" w:sz="4" w:space="0" w:color="000000"/>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rPr>
            </w:pPr>
            <w:r w:rsidRPr="0074297D">
              <w:rPr>
                <w:rFonts w:ascii="Arial" w:hAnsi="Arial" w:cs="Arial"/>
              </w:rPr>
              <w:t>0001</w:t>
            </w:r>
          </w:p>
        </w:tc>
        <w:tc>
          <w:tcPr>
            <w:tcW w:w="2582"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74297D">
            <w:pPr>
              <w:jc w:val="both"/>
              <w:rPr>
                <w:rFonts w:ascii="Arial" w:hAnsi="Arial" w:cs="Arial"/>
              </w:rPr>
            </w:pPr>
            <w:r w:rsidRPr="0074297D">
              <w:rPr>
                <w:rFonts w:ascii="Arial" w:hAnsi="Arial" w:cs="Arial"/>
              </w:rPr>
              <w:t xml:space="preserve">Contratação de empresa para implantação de bancos e mesas na praça Mestra Maria José da Silva: </w:t>
            </w:r>
          </w:p>
        </w:tc>
        <w:tc>
          <w:tcPr>
            <w:tcW w:w="547"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74297D">
            <w:pPr>
              <w:jc w:val="both"/>
              <w:rPr>
                <w:rFonts w:ascii="Arial" w:hAnsi="Arial" w:cs="Arial"/>
              </w:rPr>
            </w:pPr>
            <w:r w:rsidRPr="0074297D">
              <w:rPr>
                <w:rFonts w:ascii="Arial" w:hAnsi="Arial" w:cs="Arial"/>
              </w:rPr>
              <w:t>Unidade</w:t>
            </w:r>
          </w:p>
        </w:tc>
        <w:tc>
          <w:tcPr>
            <w:tcW w:w="614"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74297D">
            <w:pPr>
              <w:jc w:val="right"/>
              <w:rPr>
                <w:rFonts w:ascii="Arial" w:hAnsi="Arial" w:cs="Arial"/>
              </w:rPr>
            </w:pPr>
            <w:r w:rsidRPr="0074297D">
              <w:rPr>
                <w:rFonts w:ascii="Arial" w:hAnsi="Arial" w:cs="Arial"/>
              </w:rPr>
              <w:t>1,00</w:t>
            </w:r>
          </w:p>
        </w:tc>
        <w:tc>
          <w:tcPr>
            <w:tcW w:w="635"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74297D">
            <w:pPr>
              <w:jc w:val="right"/>
              <w:rPr>
                <w:rFonts w:ascii="Arial" w:hAnsi="Arial" w:cs="Arial"/>
              </w:rPr>
            </w:pPr>
            <w:r w:rsidRPr="0074297D">
              <w:rPr>
                <w:rFonts w:ascii="Arial" w:hAnsi="Arial" w:cs="Arial"/>
              </w:rPr>
              <w:t>9.992,67</w:t>
            </w:r>
          </w:p>
        </w:tc>
      </w:tr>
    </w:tbl>
    <w:p w:rsidR="00925CF8" w:rsidRDefault="00925CF8" w:rsidP="00C863BF">
      <w:pPr>
        <w:jc w:val="both"/>
        <w:rPr>
          <w:rFonts w:ascii="Arial" w:hAnsi="Arial" w:cs="Arial"/>
          <w:b/>
        </w:rPr>
      </w:pPr>
    </w:p>
    <w:p w:rsidR="00C863BF" w:rsidRDefault="00C863BF" w:rsidP="00C863BF">
      <w:pPr>
        <w:pStyle w:val="Corpodetexto"/>
        <w:jc w:val="center"/>
        <w:rPr>
          <w:b/>
        </w:rPr>
      </w:pPr>
    </w:p>
    <w:p w:rsidR="00545676" w:rsidRDefault="00545676"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4297D" w:rsidRDefault="0074297D"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780EF5" w:rsidRDefault="00780EF5"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205113">
        <w:rPr>
          <w:rFonts w:ascii="Arial" w:hAnsi="Arial"/>
          <w:b/>
        </w:rPr>
        <w:t>44</w:t>
      </w:r>
      <w:r w:rsidRPr="00A774BB">
        <w:rPr>
          <w:rFonts w:ascii="Arial" w:hAnsi="Arial"/>
          <w:b/>
        </w:rPr>
        <w:t>/</w:t>
      </w:r>
      <w:r w:rsidR="00322752" w:rsidRPr="00A774BB">
        <w:rPr>
          <w:rFonts w:ascii="Arial" w:hAnsi="Arial"/>
          <w:b/>
        </w:rPr>
        <w:t>201</w:t>
      </w:r>
      <w:r w:rsidR="00167E68">
        <w:rPr>
          <w:rFonts w:ascii="Arial" w:hAnsi="Arial"/>
          <w:b/>
        </w:rPr>
        <w:t>9</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780EF5" w:rsidRDefault="00780EF5"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A51764" w:rsidRDefault="00A51764" w:rsidP="00A51764">
      <w:pPr>
        <w:rPr>
          <w:rFonts w:ascii="Arial" w:hAnsi="Arial"/>
          <w:b/>
        </w:rPr>
      </w:pP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C41706" w:rsidRDefault="00205113" w:rsidP="002051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205113">
        <w:rPr>
          <w:rFonts w:ascii="Arial" w:hAnsi="Arial"/>
          <w:b/>
        </w:rPr>
        <w:t>44</w:t>
      </w:r>
      <w:r w:rsidRPr="00AD383A">
        <w:rPr>
          <w:rFonts w:ascii="Arial" w:hAnsi="Arial"/>
          <w:b/>
        </w:rPr>
        <w:t>/</w:t>
      </w:r>
      <w:r w:rsidR="00167E68">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Layout w:type="fixed"/>
        <w:tblCellMar>
          <w:left w:w="70" w:type="dxa"/>
          <w:right w:w="70" w:type="dxa"/>
        </w:tblCellMar>
        <w:tblLook w:val="04A0" w:firstRow="1" w:lastRow="0" w:firstColumn="1" w:lastColumn="0" w:noHBand="0" w:noVBand="1"/>
      </w:tblPr>
      <w:tblGrid>
        <w:gridCol w:w="1127"/>
        <w:gridCol w:w="4680"/>
        <w:gridCol w:w="991"/>
        <w:gridCol w:w="1113"/>
        <w:gridCol w:w="1151"/>
      </w:tblGrid>
      <w:tr w:rsidR="0074297D" w:rsidRPr="0074297D" w:rsidTr="00AB58CC">
        <w:trPr>
          <w:trHeight w:val="349"/>
        </w:trPr>
        <w:tc>
          <w:tcPr>
            <w:tcW w:w="6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4297D" w:rsidRPr="0074297D" w:rsidRDefault="0074297D" w:rsidP="00AB58CC">
            <w:pPr>
              <w:jc w:val="center"/>
              <w:rPr>
                <w:rFonts w:ascii="Arial" w:hAnsi="Arial" w:cs="Arial"/>
                <w:b/>
                <w:bCs/>
              </w:rPr>
            </w:pPr>
            <w:r w:rsidRPr="0074297D">
              <w:rPr>
                <w:rFonts w:ascii="Arial" w:hAnsi="Arial" w:cs="Arial"/>
                <w:b/>
                <w:bCs/>
              </w:rPr>
              <w:t>Item</w:t>
            </w:r>
          </w:p>
        </w:tc>
        <w:tc>
          <w:tcPr>
            <w:tcW w:w="2582"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AB58CC">
            <w:pPr>
              <w:jc w:val="center"/>
              <w:rPr>
                <w:rFonts w:ascii="Arial" w:hAnsi="Arial" w:cs="Arial"/>
                <w:b/>
                <w:bCs/>
              </w:rPr>
            </w:pPr>
            <w:r w:rsidRPr="0074297D">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AB58CC">
            <w:pPr>
              <w:jc w:val="center"/>
              <w:rPr>
                <w:rFonts w:ascii="Arial" w:hAnsi="Arial" w:cs="Arial"/>
                <w:b/>
                <w:bCs/>
              </w:rPr>
            </w:pPr>
            <w:r w:rsidRPr="0074297D">
              <w:rPr>
                <w:rFonts w:ascii="Arial" w:hAnsi="Arial" w:cs="Arial"/>
                <w:b/>
                <w:bCs/>
              </w:rPr>
              <w:t>UND</w:t>
            </w:r>
          </w:p>
        </w:tc>
        <w:tc>
          <w:tcPr>
            <w:tcW w:w="614"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AB58CC">
            <w:pPr>
              <w:jc w:val="center"/>
              <w:rPr>
                <w:rFonts w:ascii="Arial" w:hAnsi="Arial" w:cs="Arial"/>
                <w:b/>
                <w:bCs/>
              </w:rPr>
            </w:pPr>
            <w:proofErr w:type="spellStart"/>
            <w:r w:rsidRPr="0074297D">
              <w:rPr>
                <w:rFonts w:ascii="Arial" w:hAnsi="Arial" w:cs="Arial"/>
                <w:b/>
                <w:bCs/>
              </w:rPr>
              <w:t>Qtde</w:t>
            </w:r>
            <w:proofErr w:type="spellEnd"/>
          </w:p>
        </w:tc>
        <w:tc>
          <w:tcPr>
            <w:tcW w:w="635" w:type="pct"/>
            <w:tcBorders>
              <w:top w:val="single" w:sz="4" w:space="0" w:color="000000"/>
              <w:left w:val="nil"/>
              <w:bottom w:val="single" w:sz="4" w:space="0" w:color="000000"/>
              <w:right w:val="single" w:sz="4" w:space="0" w:color="000000"/>
            </w:tcBorders>
            <w:shd w:val="clear" w:color="auto" w:fill="auto"/>
            <w:noWrap/>
            <w:vAlign w:val="center"/>
            <w:hideMark/>
          </w:tcPr>
          <w:p w:rsidR="0074297D" w:rsidRPr="0074297D" w:rsidRDefault="0074297D" w:rsidP="0074297D">
            <w:pPr>
              <w:jc w:val="center"/>
              <w:rPr>
                <w:rFonts w:ascii="Arial" w:hAnsi="Arial" w:cs="Arial"/>
                <w:b/>
                <w:bCs/>
              </w:rPr>
            </w:pPr>
            <w:r w:rsidRPr="0074297D">
              <w:rPr>
                <w:rFonts w:ascii="Arial" w:hAnsi="Arial" w:cs="Arial"/>
                <w:b/>
                <w:bCs/>
              </w:rPr>
              <w:t xml:space="preserve">Valor </w:t>
            </w:r>
            <w:r>
              <w:rPr>
                <w:rFonts w:ascii="Arial" w:hAnsi="Arial" w:cs="Arial"/>
                <w:b/>
                <w:bCs/>
              </w:rPr>
              <w:t>Total</w:t>
            </w:r>
          </w:p>
        </w:tc>
      </w:tr>
      <w:tr w:rsidR="0074297D" w:rsidRPr="0074297D" w:rsidTr="00AB58CC">
        <w:trPr>
          <w:trHeight w:val="1020"/>
        </w:trPr>
        <w:tc>
          <w:tcPr>
            <w:tcW w:w="622" w:type="pct"/>
            <w:tcBorders>
              <w:top w:val="nil"/>
              <w:left w:val="single" w:sz="4" w:space="0" w:color="000000"/>
              <w:bottom w:val="single" w:sz="4" w:space="0" w:color="000000"/>
              <w:right w:val="single" w:sz="4" w:space="0" w:color="000000"/>
            </w:tcBorders>
            <w:shd w:val="clear" w:color="auto" w:fill="auto"/>
            <w:noWrap/>
            <w:vAlign w:val="center"/>
            <w:hideMark/>
          </w:tcPr>
          <w:p w:rsidR="0074297D" w:rsidRPr="0074297D" w:rsidRDefault="0074297D" w:rsidP="00AB58CC">
            <w:pPr>
              <w:jc w:val="center"/>
              <w:rPr>
                <w:rFonts w:ascii="Arial" w:hAnsi="Arial" w:cs="Arial"/>
              </w:rPr>
            </w:pPr>
            <w:r w:rsidRPr="0074297D">
              <w:rPr>
                <w:rFonts w:ascii="Arial" w:hAnsi="Arial" w:cs="Arial"/>
              </w:rPr>
              <w:t>0001</w:t>
            </w:r>
          </w:p>
        </w:tc>
        <w:tc>
          <w:tcPr>
            <w:tcW w:w="2582"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AB58CC">
            <w:pPr>
              <w:jc w:val="both"/>
              <w:rPr>
                <w:rFonts w:ascii="Arial" w:hAnsi="Arial" w:cs="Arial"/>
              </w:rPr>
            </w:pPr>
            <w:r w:rsidRPr="0074297D">
              <w:rPr>
                <w:rFonts w:ascii="Arial" w:hAnsi="Arial" w:cs="Arial"/>
              </w:rPr>
              <w:t xml:space="preserve">Contratação de empresa para implantação de bancos e mesas na praça Mestra Maria José da Silva: </w:t>
            </w:r>
          </w:p>
        </w:tc>
        <w:tc>
          <w:tcPr>
            <w:tcW w:w="547"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AB58CC">
            <w:pPr>
              <w:jc w:val="both"/>
              <w:rPr>
                <w:rFonts w:ascii="Arial" w:hAnsi="Arial" w:cs="Arial"/>
              </w:rPr>
            </w:pPr>
            <w:r w:rsidRPr="0074297D">
              <w:rPr>
                <w:rFonts w:ascii="Arial" w:hAnsi="Arial" w:cs="Arial"/>
              </w:rPr>
              <w:t>Unidade</w:t>
            </w:r>
          </w:p>
        </w:tc>
        <w:tc>
          <w:tcPr>
            <w:tcW w:w="614"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AB58CC">
            <w:pPr>
              <w:jc w:val="right"/>
              <w:rPr>
                <w:rFonts w:ascii="Arial" w:hAnsi="Arial" w:cs="Arial"/>
              </w:rPr>
            </w:pPr>
            <w:r w:rsidRPr="0074297D">
              <w:rPr>
                <w:rFonts w:ascii="Arial" w:hAnsi="Arial" w:cs="Arial"/>
              </w:rPr>
              <w:t>1,00</w:t>
            </w:r>
          </w:p>
        </w:tc>
        <w:tc>
          <w:tcPr>
            <w:tcW w:w="635" w:type="pct"/>
            <w:tcBorders>
              <w:top w:val="nil"/>
              <w:left w:val="nil"/>
              <w:bottom w:val="single" w:sz="4" w:space="0" w:color="000000"/>
              <w:right w:val="single" w:sz="4" w:space="0" w:color="000000"/>
            </w:tcBorders>
            <w:shd w:val="clear" w:color="auto" w:fill="auto"/>
            <w:noWrap/>
            <w:vAlign w:val="center"/>
            <w:hideMark/>
          </w:tcPr>
          <w:p w:rsidR="0074297D" w:rsidRPr="0074297D" w:rsidRDefault="0074297D" w:rsidP="00AB58CC">
            <w:pPr>
              <w:jc w:val="right"/>
              <w:rPr>
                <w:rFonts w:ascii="Arial" w:hAnsi="Arial" w:cs="Arial"/>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74297D" w:rsidRDefault="0074297D" w:rsidP="00C863BF">
      <w:pPr>
        <w:jc w:val="both"/>
      </w:pPr>
    </w:p>
    <w:p w:rsidR="0074297D" w:rsidRDefault="0074297D" w:rsidP="00C863BF">
      <w:pPr>
        <w:jc w:val="both"/>
      </w:pPr>
    </w:p>
    <w:p w:rsidR="0074297D" w:rsidRDefault="0074297D" w:rsidP="00C863BF">
      <w:pPr>
        <w:jc w:val="both"/>
      </w:pPr>
      <w:bookmarkStart w:id="0" w:name="_GoBack"/>
      <w:bookmarkEnd w:id="0"/>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C1265">
        <w:rPr>
          <w:rFonts w:ascii="Arial" w:hAnsi="Arial"/>
          <w:b/>
        </w:rPr>
        <w:t>0000</w:t>
      </w:r>
      <w:r w:rsidR="00205113">
        <w:rPr>
          <w:rFonts w:ascii="Arial" w:hAnsi="Arial"/>
          <w:b/>
        </w:rPr>
        <w:t>44</w:t>
      </w:r>
      <w:r w:rsidRPr="00015291">
        <w:rPr>
          <w:rFonts w:ascii="Arial" w:hAnsi="Arial"/>
          <w:b/>
        </w:rPr>
        <w:t>/</w:t>
      </w:r>
      <w:r w:rsidR="00322752" w:rsidRPr="00015291">
        <w:rPr>
          <w:rFonts w:ascii="Arial" w:hAnsi="Arial"/>
          <w:b/>
        </w:rPr>
        <w:t>201</w:t>
      </w:r>
      <w:r w:rsidR="00167E68">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C41706" w:rsidRDefault="00205113" w:rsidP="002051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205113">
        <w:rPr>
          <w:rFonts w:ascii="Arial" w:hAnsi="Arial"/>
          <w:b/>
        </w:rPr>
        <w:t>44</w:t>
      </w:r>
      <w:r w:rsidRPr="00015291">
        <w:rPr>
          <w:rFonts w:ascii="Arial" w:hAnsi="Arial"/>
          <w:b/>
        </w:rPr>
        <w:t>/</w:t>
      </w:r>
      <w:r w:rsidR="00547093">
        <w:rPr>
          <w:rFonts w:ascii="Arial" w:hAnsi="Arial"/>
          <w:b/>
        </w:rPr>
        <w:t>201</w:t>
      </w:r>
      <w:r w:rsidR="00925CF8">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906269" w:rsidP="00C863BF">
      <w:pPr>
        <w:autoSpaceDE w:val="0"/>
        <w:autoSpaceDN w:val="0"/>
        <w:adjustRightInd w:val="0"/>
        <w:jc w:val="both"/>
        <w:rPr>
          <w:rFonts w:ascii="ArialNarrow" w:hAnsi="ArialNarrow" w:cs="ArialNarrow"/>
        </w:rPr>
      </w:pPr>
      <w:r>
        <w:rPr>
          <w:rFonts w:ascii="ArialNarrow" w:hAnsi="ArialNarrow" w:cs="ArialNarrow"/>
        </w:rPr>
        <w:t>A empresa ____________________</w:t>
      </w:r>
      <w:r w:rsidR="00C863BF">
        <w:rPr>
          <w:rFonts w:ascii="ArialNarrow" w:hAnsi="ArialNarrow" w:cs="ArialNarrow"/>
        </w:rPr>
        <w:t xml:space="preserve">, inscrita no </w:t>
      </w:r>
      <w:proofErr w:type="gramStart"/>
      <w:r w:rsidR="00C863BF">
        <w:rPr>
          <w:rFonts w:ascii="ArialNarrow" w:hAnsi="ArialNarrow" w:cs="ArialNarrow"/>
        </w:rPr>
        <w:t>CNPJ  _</w:t>
      </w:r>
      <w:proofErr w:type="gramEnd"/>
      <w:r w:rsidR="00C863BF">
        <w:rPr>
          <w:rFonts w:ascii="ArialNarrow" w:hAnsi="ArialNarrow" w:cs="ArialNarrow"/>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0A4E21">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0A4E21">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205113" w:rsidRPr="00AD383A" w:rsidRDefault="00205113" w:rsidP="00205113">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205113" w:rsidRPr="00AD383A" w:rsidRDefault="00205113" w:rsidP="00205113">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000044/2019</w:t>
      </w:r>
    </w:p>
    <w:p w:rsidR="00205113" w:rsidRPr="00AD383A" w:rsidRDefault="00205113" w:rsidP="00205113">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000144/2019</w:t>
      </w:r>
    </w:p>
    <w:p w:rsidR="008C1265" w:rsidRPr="00015291" w:rsidRDefault="00205113" w:rsidP="00205113">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18/12/2019</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906269" w:rsidRDefault="00BE6CA3" w:rsidP="00BE6CA3">
      <w:pPr>
        <w:ind w:left="3540"/>
        <w:jc w:val="both"/>
        <w:rPr>
          <w:rFonts w:ascii="Arial" w:hAnsi="Arial" w:cs="Arial"/>
          <w:b/>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para</w:t>
      </w:r>
    </w:p>
    <w:p w:rsidR="00BE6CA3" w:rsidRDefault="00ED6C44" w:rsidP="00BE6CA3">
      <w:pPr>
        <w:ind w:left="3540"/>
        <w:jc w:val="both"/>
        <w:rPr>
          <w:rFonts w:ascii="Arial" w:hAnsi="Arial" w:cs="Arial"/>
          <w:b/>
          <w:snapToGrid w:val="0"/>
        </w:rPr>
      </w:pPr>
      <w:r w:rsidRPr="00ED6C44">
        <w:rPr>
          <w:rFonts w:ascii="Arial" w:hAnsi="Arial" w:cs="Arial"/>
          <w:b/>
        </w:rPr>
        <w:t xml:space="preserve"> </w:t>
      </w:r>
      <w:r w:rsidR="00906269">
        <w:rPr>
          <w:rFonts w:ascii="Arial" w:hAnsi="Arial" w:cs="Arial"/>
          <w:b/>
        </w:rPr>
        <w:t>__________________________________________________________________________________________________</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sidR="004743FF">
        <w:rPr>
          <w:rFonts w:ascii="Arial" w:hAnsi="Arial" w:cs="Arial"/>
          <w:b/>
          <w:bCs/>
        </w:rPr>
        <w:t>17</w:t>
      </w:r>
      <w:r w:rsidRPr="00CF0026">
        <w:rPr>
          <w:rFonts w:ascii="Arial" w:hAnsi="Arial" w:cs="Arial"/>
        </w:rPr>
        <w:t>/</w:t>
      </w:r>
      <w:r w:rsidRPr="006C255C">
        <w:rPr>
          <w:rFonts w:ascii="Arial" w:hAnsi="Arial" w:cs="Arial"/>
          <w:b/>
        </w:rPr>
        <w:t>201</w:t>
      </w:r>
      <w:r w:rsidR="004743FF">
        <w:rPr>
          <w:rFonts w:ascii="Arial" w:hAnsi="Arial" w:cs="Arial"/>
          <w:b/>
        </w:rPr>
        <w:t>9</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167E68" w:rsidP="00BE6CA3">
      <w:pPr>
        <w:jc w:val="both"/>
        <w:rPr>
          <w:rFonts w:ascii="Arial" w:hAnsi="Arial" w:cs="Arial"/>
          <w:b/>
          <w:bCs/>
        </w:rPr>
      </w:pPr>
      <w:r>
        <w:rPr>
          <w:rFonts w:ascii="Arial" w:hAnsi="Arial" w:cs="Arial"/>
        </w:rPr>
        <w:t xml:space="preserve">Contratação </w:t>
      </w:r>
      <w:r w:rsidR="00925CF8">
        <w:rPr>
          <w:rFonts w:ascii="Arial" w:hAnsi="Arial" w:cs="Arial"/>
        </w:rPr>
        <w:t>______________________________</w:t>
      </w:r>
      <w:r w:rsidR="00BE6CA3" w:rsidRPr="00ED6C44">
        <w:rPr>
          <w:rFonts w:ascii="Arial" w:hAnsi="Arial" w:cs="Arial"/>
        </w:rPr>
        <w:t xml:space="preserve"> conforme especificações</w:t>
      </w:r>
      <w:r w:rsidR="00BE6CA3">
        <w:rPr>
          <w:rFonts w:ascii="Arial" w:hAnsi="Arial" w:cs="Arial"/>
        </w:rPr>
        <w:t xml:space="preserve">, preço e quantitativo abaixo, resultante da apuração do </w:t>
      </w:r>
      <w:r w:rsidR="00BE6CA3" w:rsidRPr="00CF0026">
        <w:rPr>
          <w:rFonts w:ascii="Arial" w:hAnsi="Arial" w:cs="Arial"/>
        </w:rPr>
        <w:t>Pregão Presencial n</w:t>
      </w:r>
      <w:r w:rsidR="00BE6CA3" w:rsidRPr="00AD383A">
        <w:rPr>
          <w:rFonts w:ascii="Arial" w:hAnsi="Arial" w:cs="Arial"/>
        </w:rPr>
        <w:t xml:space="preserve">°. </w:t>
      </w:r>
      <w:r w:rsidR="00BE6CA3" w:rsidRPr="00AD383A">
        <w:rPr>
          <w:rFonts w:ascii="Arial" w:hAnsi="Arial" w:cs="Arial"/>
          <w:b/>
          <w:bCs/>
        </w:rPr>
        <w:t>0000</w:t>
      </w:r>
      <w:r w:rsidR="00205113">
        <w:rPr>
          <w:rFonts w:ascii="Arial" w:hAnsi="Arial" w:cs="Arial"/>
          <w:b/>
          <w:bCs/>
        </w:rPr>
        <w:t>44</w:t>
      </w:r>
      <w:r w:rsidR="004743FF">
        <w:rPr>
          <w:rFonts w:ascii="Arial" w:hAnsi="Arial" w:cs="Arial"/>
          <w:b/>
          <w:bCs/>
        </w:rPr>
        <w:t>/2019</w:t>
      </w:r>
      <w:r w:rsidR="00BE6CA3">
        <w:rPr>
          <w:rFonts w:ascii="Arial" w:hAnsi="Arial" w:cs="Arial"/>
          <w:b/>
          <w:bCs/>
        </w:rPr>
        <w:t>.</w:t>
      </w:r>
    </w:p>
    <w:p w:rsidR="00BE6CA3" w:rsidRPr="00430803" w:rsidRDefault="00BE6CA3" w:rsidP="00BE6CA3">
      <w:pPr>
        <w:jc w:val="both"/>
        <w:rPr>
          <w:rFonts w:ascii="Arial" w:hAnsi="Arial" w:cs="Arial"/>
        </w:rPr>
      </w:pPr>
    </w:p>
    <w:tbl>
      <w:tblPr>
        <w:tblStyle w:val="Tabelacomgrade"/>
        <w:tblW w:w="5000" w:type="pct"/>
        <w:tblLook w:val="04A0" w:firstRow="1" w:lastRow="0" w:firstColumn="1" w:lastColumn="0" w:noHBand="0" w:noVBand="1"/>
      </w:tblPr>
      <w:tblGrid>
        <w:gridCol w:w="1476"/>
        <w:gridCol w:w="2305"/>
        <w:gridCol w:w="1816"/>
        <w:gridCol w:w="2097"/>
        <w:gridCol w:w="1368"/>
      </w:tblGrid>
      <w:tr w:rsidR="00BE6CA3" w:rsidTr="00167E68">
        <w:tc>
          <w:tcPr>
            <w:tcW w:w="814"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27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002"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167E68">
        <w:trPr>
          <w:trHeight w:val="1292"/>
        </w:trPr>
        <w:tc>
          <w:tcPr>
            <w:tcW w:w="814"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272" w:type="pct"/>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002" w:type="pct"/>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157"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755" w:type="pct"/>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sidR="00906269">
        <w:rPr>
          <w:rFonts w:ascii="Arial" w:hAnsi="Arial" w:cs="Arial"/>
        </w:rPr>
        <w:t>por mais 36</w:t>
      </w:r>
      <w:r w:rsidR="00763213">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lastRenderedPageBreak/>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5CF8">
        <w:rPr>
          <w:rFonts w:ascii="Arial" w:hAnsi="Arial" w:cs="Arial"/>
        </w:rPr>
        <w:t>9</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386666" w:rsidRDefault="00385CDF" w:rsidP="00BE6CA3">
      <w:pPr>
        <w:autoSpaceDE w:val="0"/>
        <w:autoSpaceDN w:val="0"/>
        <w:adjustRightInd w:val="0"/>
        <w:rPr>
          <w:rFonts w:ascii="Arial" w:hAnsi="Arial" w:cs="Arial"/>
          <w:lang w:eastAsia="ar-SA"/>
        </w:rPr>
      </w:pPr>
      <w:r w:rsidRPr="003F4AA8">
        <w:rPr>
          <w:rFonts w:ascii="Arial" w:hAnsi="Arial" w:cs="Arial"/>
          <w:lang w:eastAsia="ar-SA"/>
        </w:rPr>
        <w:t>10 01 01 15 122 0001 2105 33904000 Fonte: 100 Ficha: 1194</w:t>
      </w:r>
    </w:p>
    <w:p w:rsidR="00385CDF" w:rsidRPr="00430803" w:rsidRDefault="00385CDF"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7.1 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 Prestar os produtos e a assistência necessária para a Secretaria Municipal de Saúde e para a entidade beneficiada;</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w:t>
      </w:r>
      <w:r w:rsidR="004743FF">
        <w:rPr>
          <w:rFonts w:ascii="Arial" w:hAnsi="Arial" w:cs="Arial"/>
        </w:rPr>
        <w:t>6</w:t>
      </w:r>
      <w:r w:rsidRPr="00F55961">
        <w:rPr>
          <w:rFonts w:ascii="Arial" w:hAnsi="Arial" w:cs="Arial"/>
        </w:rPr>
        <w:t>.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 Cumprir fielmente o que estabelece as cláusulas e condições do contrato e deste Termo de Referência, de forma que os serviço</w:t>
      </w:r>
      <w:r w:rsidR="004743FF">
        <w:rPr>
          <w:rFonts w:ascii="Arial" w:hAnsi="Arial" w:cs="Arial"/>
        </w:rPr>
        <w:t>s a serem executados mantenham seus</w:t>
      </w:r>
      <w:r w:rsidRPr="00F55961">
        <w:rPr>
          <w:rFonts w:ascii="Arial" w:hAnsi="Arial" w:cs="Arial"/>
        </w:rPr>
        <w:t xml:space="preserve">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7.1.10. Encaminhar a planilha de </w:t>
      </w:r>
      <w:proofErr w:type="spellStart"/>
      <w:r w:rsidRPr="00F55961">
        <w:rPr>
          <w:rFonts w:ascii="Arial" w:hAnsi="Arial" w:cs="Arial"/>
        </w:rPr>
        <w:t>pré</w:t>
      </w:r>
      <w:proofErr w:type="spellEnd"/>
      <w:r w:rsidRPr="00F55961">
        <w:rPr>
          <w:rFonts w:ascii="Arial" w:hAnsi="Arial" w:cs="Arial"/>
        </w:rPr>
        <w:t xml:space="preserve"> orçamento </w:t>
      </w:r>
      <w:r w:rsidR="004743FF">
        <w:rPr>
          <w:rFonts w:ascii="Arial" w:hAnsi="Arial" w:cs="Arial"/>
        </w:rPr>
        <w:t>dos serviços</w:t>
      </w:r>
      <w:r w:rsidRPr="00F55961">
        <w:rPr>
          <w:rFonts w:ascii="Arial" w:hAnsi="Arial" w:cs="Arial"/>
        </w:rPr>
        <w:t>,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7.1.12. </w:t>
      </w:r>
      <w:proofErr w:type="spellStart"/>
      <w:r w:rsidRPr="00F55961">
        <w:rPr>
          <w:rFonts w:ascii="Arial" w:hAnsi="Arial" w:cs="Arial"/>
        </w:rPr>
        <w:t>Fornecer</w:t>
      </w:r>
      <w:proofErr w:type="spellEnd"/>
      <w:r w:rsidRPr="00F55961">
        <w:rPr>
          <w:rFonts w:ascii="Arial" w:hAnsi="Arial" w:cs="Arial"/>
        </w:rPr>
        <w:t xml:space="preserve"> </w:t>
      </w:r>
      <w:r w:rsidR="004743FF">
        <w:rPr>
          <w:rFonts w:ascii="Arial" w:hAnsi="Arial" w:cs="Arial"/>
        </w:rPr>
        <w:t>os serviços</w:t>
      </w:r>
      <w:r w:rsidRPr="00F55961">
        <w:rPr>
          <w:rFonts w:ascii="Arial" w:hAnsi="Arial" w:cs="Arial"/>
        </w:rPr>
        <w:t xml:space="preserve"> após prévia análise e aprovação do </w:t>
      </w:r>
      <w:r w:rsidR="004743FF">
        <w:rPr>
          <w:rFonts w:ascii="Arial" w:hAnsi="Arial" w:cs="Arial"/>
        </w:rPr>
        <w:t>gestor do contrato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7.1.13. </w:t>
      </w:r>
      <w:r w:rsidR="004743FF">
        <w:rPr>
          <w:rFonts w:ascii="Arial" w:hAnsi="Arial" w:cs="Arial"/>
        </w:rPr>
        <w:t xml:space="preserve">Cumprir os prazos de </w:t>
      </w:r>
      <w:r w:rsidRPr="00F55961">
        <w:rPr>
          <w:rFonts w:ascii="Arial" w:hAnsi="Arial" w:cs="Arial"/>
        </w:rPr>
        <w:t>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t>7.1.16.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 xml:space="preserve">7.1.18. Prestar as informações e esclarecimentos que forem solicitados pela diretoria dos estabelecimentos </w:t>
      </w:r>
      <w:r w:rsidR="004743FF">
        <w:rPr>
          <w:rFonts w:ascii="Arial" w:hAnsi="Arial" w:cs="Arial"/>
        </w:rPr>
        <w:t xml:space="preserve">deste órgão </w:t>
      </w:r>
      <w:r w:rsidRPr="00F55961">
        <w:rPr>
          <w:rFonts w:ascii="Arial" w:hAnsi="Arial" w:cs="Arial"/>
        </w:rPr>
        <w:t>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 Acompanhar e fiscalizar o cumprimento das obrigações da Co</w:t>
      </w:r>
      <w:r w:rsidR="0036017D">
        <w:rPr>
          <w:rFonts w:ascii="Arial" w:hAnsi="Arial" w:cs="Arial"/>
        </w:rPr>
        <w:t>ntratada, através da direção de comunicação deste município</w:t>
      </w:r>
      <w:r w:rsidRPr="00F55961">
        <w:rPr>
          <w:rFonts w:ascii="Arial" w:hAnsi="Arial" w:cs="Arial"/>
        </w:rPr>
        <w:t>.</w:t>
      </w:r>
    </w:p>
    <w:p w:rsidR="00ED6C44" w:rsidRPr="00F55961" w:rsidRDefault="00ED6C44" w:rsidP="00ED6C44">
      <w:pPr>
        <w:spacing w:line="276" w:lineRule="auto"/>
        <w:jc w:val="both"/>
        <w:rPr>
          <w:rFonts w:ascii="Arial" w:hAnsi="Arial" w:cs="Arial"/>
        </w:rPr>
      </w:pPr>
      <w:r w:rsidRPr="00F55961">
        <w:rPr>
          <w:rFonts w:ascii="Arial" w:hAnsi="Arial" w:cs="Arial"/>
        </w:rPr>
        <w:t>8.1.2.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8.1.3. Elaborar e encaminhar a contratada, arquivo digitalizado da planilha de orçamento detalhado, de modo que a contratada tenha condições de ex</w:t>
      </w:r>
      <w:r w:rsidR="00FA3928">
        <w:rPr>
          <w:rFonts w:ascii="Arial" w:hAnsi="Arial" w:cs="Arial"/>
        </w:rPr>
        <w:t xml:space="preserve">ecutar a </w:t>
      </w:r>
      <w:r w:rsidR="0036017D">
        <w:rPr>
          <w:rFonts w:ascii="Arial" w:hAnsi="Arial" w:cs="Arial"/>
        </w:rPr>
        <w:t>o</w:t>
      </w:r>
      <w:r w:rsidR="00FA3928">
        <w:rPr>
          <w:rFonts w:ascii="Arial" w:hAnsi="Arial" w:cs="Arial"/>
        </w:rPr>
        <w:t>s</w:t>
      </w:r>
      <w:r w:rsidRPr="00F55961">
        <w:rPr>
          <w:rFonts w:ascii="Arial" w:hAnsi="Arial" w:cs="Arial"/>
        </w:rPr>
        <w:t xml:space="preserve"> </w:t>
      </w:r>
      <w:r w:rsidR="0036017D">
        <w:rPr>
          <w:rFonts w:ascii="Arial" w:hAnsi="Arial" w:cs="Arial"/>
        </w:rPr>
        <w:t xml:space="preserve">serviços </w:t>
      </w:r>
      <w:r w:rsidRPr="00F55961">
        <w:rPr>
          <w:rFonts w:ascii="Arial" w:hAnsi="Arial" w:cs="Arial"/>
        </w:rPr>
        <w:t>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8.1.5. Fiscalizar a execução dos ser</w:t>
      </w:r>
      <w:r w:rsidR="0036017D">
        <w:rPr>
          <w:rFonts w:ascii="Arial" w:hAnsi="Arial" w:cs="Arial"/>
        </w:rPr>
        <w:t>viços e o fornecimento dos materiais</w:t>
      </w:r>
      <w:r w:rsidRPr="00F55961">
        <w:rPr>
          <w:rFonts w:ascii="Arial" w:hAnsi="Arial" w:cs="Arial"/>
        </w:rPr>
        <w:t>,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8.1.7.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36017D">
        <w:rPr>
          <w:rFonts w:ascii="Arial" w:hAnsi="Arial" w:cs="Arial"/>
        </w:rPr>
        <w:t xml:space="preserve">de comunicação </w:t>
      </w:r>
      <w:r w:rsidR="00F55961">
        <w:rPr>
          <w:rFonts w:ascii="Arial" w:hAnsi="Arial" w:cs="Arial"/>
        </w:rPr>
        <w:t>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xml:space="preserve">. Avaliar e aceitar a execução </w:t>
      </w:r>
      <w:r w:rsidR="0036017D">
        <w:rPr>
          <w:rFonts w:ascii="Arial" w:hAnsi="Arial" w:cs="Arial"/>
        </w:rPr>
        <w:t>dos serviços</w:t>
      </w:r>
      <w:r w:rsidR="000B7519" w:rsidRPr="00015291">
        <w:rPr>
          <w:rFonts w:ascii="Arial" w:hAnsi="Arial" w:cs="Arial"/>
        </w:rPr>
        <w:t>,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w:t>
      </w:r>
      <w:r w:rsidR="0036017D">
        <w:rPr>
          <w:rFonts w:ascii="Arial" w:hAnsi="Arial" w:cs="Arial"/>
        </w:rPr>
        <w:t xml:space="preserve"> de no mínimo 08(oito) horas</w:t>
      </w:r>
      <w:r w:rsidRPr="00430803">
        <w:rPr>
          <w:rFonts w:ascii="Arial" w:hAnsi="Arial" w:cs="Arial"/>
        </w:rPr>
        <w:t>,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sidR="0036017D">
        <w:rPr>
          <w:rFonts w:ascii="Arial" w:hAnsi="Arial" w:cs="Arial"/>
        </w:rPr>
        <w:t>fornecido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r w:rsidR="00953C33" w:rsidRPr="00430803">
        <w:rPr>
          <w:rFonts w:ascii="Arial" w:hAnsi="Arial" w:cs="Arial"/>
        </w:rPr>
        <w:t>consequências</w:t>
      </w:r>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r w:rsidR="00953C33" w:rsidRPr="00430803">
        <w:rPr>
          <w:rFonts w:ascii="Arial" w:hAnsi="Arial" w:cs="Arial"/>
        </w:rPr>
        <w:t>consequências</w:t>
      </w:r>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w:t>
      </w:r>
      <w:r w:rsidR="00205113">
        <w:rPr>
          <w:rFonts w:ascii="Arial" w:hAnsi="Arial" w:cs="Arial"/>
          <w:b/>
        </w:rPr>
        <w:t>44</w:t>
      </w:r>
      <w:r w:rsidRPr="009219F3">
        <w:rPr>
          <w:rFonts w:ascii="Arial" w:hAnsi="Arial" w:cs="Arial"/>
          <w:b/>
        </w:rPr>
        <w:t>/201</w:t>
      </w:r>
      <w:r w:rsidR="00925CF8">
        <w:rPr>
          <w:rFonts w:ascii="Arial" w:hAnsi="Arial" w:cs="Arial"/>
          <w:b/>
        </w:rPr>
        <w:t>9</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lastRenderedPageBreak/>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sidR="00EB7EC0">
        <w:rPr>
          <w:rFonts w:ascii="Arial" w:hAnsi="Arial" w:cs="Arial"/>
          <w:bCs/>
        </w:rPr>
        <w:t>de 2</w:t>
      </w:r>
      <w:r>
        <w:rPr>
          <w:rFonts w:ascii="Arial" w:hAnsi="Arial" w:cs="Arial"/>
          <w:bCs/>
        </w:rPr>
        <w:t>01</w:t>
      </w:r>
      <w:r w:rsidR="00EB7EC0">
        <w:rPr>
          <w:rFonts w:ascii="Arial" w:hAnsi="Arial" w:cs="Arial"/>
          <w:bCs/>
        </w:rPr>
        <w:t>9</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925CF8" w:rsidRDefault="00925CF8" w:rsidP="00BE6CA3">
      <w:pPr>
        <w:rPr>
          <w:rFonts w:ascii="Arial" w:hAnsi="Arial" w:cs="Arial"/>
          <w:b/>
          <w:bCs/>
        </w:rPr>
      </w:pPr>
    </w:p>
    <w:p w:rsidR="00925CF8" w:rsidRDefault="00925CF8"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0921D0" w:rsidRPr="00167E68"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sidRPr="00167E68">
        <w:rPr>
          <w:rFonts w:ascii="Arial" w:hAnsi="Arial" w:cs="Arial"/>
          <w:b/>
          <w:bCs/>
        </w:rPr>
        <w:lastRenderedPageBreak/>
        <w:t>Anexo</w:t>
      </w:r>
      <w:r w:rsidR="008C6073" w:rsidRPr="00167E68">
        <w:rPr>
          <w:rFonts w:ascii="Arial" w:hAnsi="Arial" w:cs="Arial"/>
          <w:b/>
          <w:bCs/>
        </w:rPr>
        <w:t xml:space="preserve"> IX</w:t>
      </w:r>
      <w:r w:rsidRPr="00167E68">
        <w:rPr>
          <w:rFonts w:ascii="Arial" w:hAnsi="Arial" w:cs="Arial"/>
          <w:b/>
          <w:bCs/>
        </w:rPr>
        <w:t xml:space="preserve"> </w:t>
      </w:r>
      <w:r w:rsidR="00205113">
        <w:rPr>
          <w:rFonts w:ascii="Arial" w:hAnsi="Arial" w:cs="Arial"/>
          <w:b/>
          <w:bCs/>
        </w:rPr>
        <w:t>Memorial Descritivo</w:t>
      </w:r>
    </w:p>
    <w:p w:rsidR="000921D0" w:rsidRDefault="000921D0" w:rsidP="000921D0">
      <w:pPr>
        <w:jc w:val="center"/>
        <w:rPr>
          <w:b/>
          <w:bCs/>
        </w:rPr>
      </w:pPr>
    </w:p>
    <w:p w:rsidR="00205113" w:rsidRPr="00C618F2" w:rsidRDefault="00205113" w:rsidP="00205113">
      <w:pPr>
        <w:autoSpaceDE w:val="0"/>
        <w:autoSpaceDN w:val="0"/>
        <w:adjustRightInd w:val="0"/>
        <w:spacing w:line="360" w:lineRule="auto"/>
        <w:rPr>
          <w:b/>
          <w:bCs/>
          <w:sz w:val="24"/>
          <w:szCs w:val="24"/>
        </w:rPr>
      </w:pPr>
      <w:r w:rsidRPr="00C618F2">
        <w:rPr>
          <w:b/>
          <w:bCs/>
          <w:sz w:val="24"/>
          <w:szCs w:val="24"/>
        </w:rPr>
        <w:t>RESPONSÁVEL TÉCNICO PELO PROJETO</w:t>
      </w:r>
    </w:p>
    <w:p w:rsidR="00205113" w:rsidRPr="00C618F2" w:rsidRDefault="00205113" w:rsidP="00205113">
      <w:pPr>
        <w:autoSpaceDE w:val="0"/>
        <w:autoSpaceDN w:val="0"/>
        <w:adjustRightInd w:val="0"/>
        <w:spacing w:line="360" w:lineRule="auto"/>
        <w:rPr>
          <w:sz w:val="24"/>
          <w:szCs w:val="24"/>
        </w:rPr>
      </w:pPr>
      <w:r>
        <w:rPr>
          <w:b/>
          <w:sz w:val="24"/>
          <w:szCs w:val="24"/>
        </w:rPr>
        <w:t>Mateus D’</w:t>
      </w:r>
      <w:proofErr w:type="spellStart"/>
      <w:r>
        <w:rPr>
          <w:b/>
          <w:sz w:val="24"/>
          <w:szCs w:val="24"/>
        </w:rPr>
        <w:t>angelis</w:t>
      </w:r>
      <w:proofErr w:type="spellEnd"/>
      <w:r>
        <w:rPr>
          <w:b/>
          <w:sz w:val="24"/>
          <w:szCs w:val="24"/>
        </w:rPr>
        <w:t xml:space="preserve"> Pires David – </w:t>
      </w:r>
      <w:proofErr w:type="spellStart"/>
      <w:r w:rsidRPr="004D5BDB">
        <w:rPr>
          <w:sz w:val="24"/>
          <w:szCs w:val="24"/>
        </w:rPr>
        <w:t>Engº</w:t>
      </w:r>
      <w:proofErr w:type="spellEnd"/>
      <w:r w:rsidRPr="004D5BDB">
        <w:rPr>
          <w:sz w:val="24"/>
          <w:szCs w:val="24"/>
        </w:rPr>
        <w:t xml:space="preserve"> Civil – CREA MG-186838/D</w:t>
      </w:r>
    </w:p>
    <w:p w:rsidR="00205113" w:rsidRPr="00C618F2" w:rsidRDefault="00205113" w:rsidP="00205113">
      <w:pPr>
        <w:autoSpaceDE w:val="0"/>
        <w:autoSpaceDN w:val="0"/>
        <w:adjustRightInd w:val="0"/>
        <w:spacing w:line="360" w:lineRule="auto"/>
        <w:rPr>
          <w:color w:val="FF0000"/>
          <w:sz w:val="24"/>
          <w:szCs w:val="24"/>
        </w:rPr>
      </w:pPr>
    </w:p>
    <w:p w:rsidR="00205113" w:rsidRPr="00C618F2" w:rsidRDefault="00205113" w:rsidP="00205113">
      <w:pPr>
        <w:autoSpaceDE w:val="0"/>
        <w:autoSpaceDN w:val="0"/>
        <w:adjustRightInd w:val="0"/>
        <w:spacing w:line="360" w:lineRule="auto"/>
        <w:rPr>
          <w:b/>
          <w:bCs/>
          <w:sz w:val="24"/>
          <w:szCs w:val="24"/>
        </w:rPr>
      </w:pPr>
      <w:r w:rsidRPr="00C618F2">
        <w:rPr>
          <w:b/>
          <w:bCs/>
          <w:sz w:val="24"/>
          <w:szCs w:val="24"/>
        </w:rPr>
        <w:t>DADOS GERAIS DA OBRA</w:t>
      </w:r>
    </w:p>
    <w:p w:rsidR="00205113" w:rsidRPr="00C618F2" w:rsidRDefault="00205113" w:rsidP="00205113">
      <w:pPr>
        <w:autoSpaceDE w:val="0"/>
        <w:autoSpaceDN w:val="0"/>
        <w:adjustRightInd w:val="0"/>
        <w:spacing w:line="360" w:lineRule="auto"/>
        <w:rPr>
          <w:b/>
          <w:bCs/>
          <w:sz w:val="24"/>
          <w:szCs w:val="24"/>
        </w:rPr>
      </w:pPr>
    </w:p>
    <w:p w:rsidR="00205113" w:rsidRPr="00C618F2" w:rsidRDefault="00205113" w:rsidP="00205113">
      <w:pPr>
        <w:autoSpaceDE w:val="0"/>
        <w:autoSpaceDN w:val="0"/>
        <w:adjustRightInd w:val="0"/>
        <w:spacing w:line="360" w:lineRule="auto"/>
        <w:rPr>
          <w:sz w:val="24"/>
          <w:szCs w:val="24"/>
        </w:rPr>
      </w:pPr>
      <w:r w:rsidRPr="00C618F2">
        <w:rPr>
          <w:b/>
          <w:bCs/>
          <w:sz w:val="24"/>
          <w:szCs w:val="24"/>
        </w:rPr>
        <w:t xml:space="preserve">OBRA – </w:t>
      </w:r>
      <w:r>
        <w:rPr>
          <w:sz w:val="24"/>
          <w:szCs w:val="24"/>
        </w:rPr>
        <w:t xml:space="preserve">Execução de bancos na praça Metra Maria José Silveira </w:t>
      </w:r>
    </w:p>
    <w:p w:rsidR="00205113" w:rsidRPr="00C618F2" w:rsidRDefault="00205113" w:rsidP="00205113">
      <w:pPr>
        <w:autoSpaceDE w:val="0"/>
        <w:autoSpaceDN w:val="0"/>
        <w:adjustRightInd w:val="0"/>
        <w:spacing w:line="360" w:lineRule="auto"/>
        <w:rPr>
          <w:sz w:val="24"/>
          <w:szCs w:val="24"/>
        </w:rPr>
      </w:pPr>
      <w:r w:rsidRPr="00C618F2">
        <w:rPr>
          <w:b/>
          <w:bCs/>
          <w:sz w:val="24"/>
          <w:szCs w:val="24"/>
        </w:rPr>
        <w:t xml:space="preserve">LOCAL – </w:t>
      </w:r>
      <w:r>
        <w:rPr>
          <w:bCs/>
          <w:sz w:val="24"/>
          <w:szCs w:val="24"/>
        </w:rPr>
        <w:t>Praça Metra Maria José Silveira, Bairro Santo Antônio</w:t>
      </w:r>
      <w:r w:rsidRPr="00185A56">
        <w:rPr>
          <w:sz w:val="24"/>
          <w:szCs w:val="24"/>
        </w:rPr>
        <w:t>,</w:t>
      </w:r>
      <w:r w:rsidRPr="00C618F2">
        <w:rPr>
          <w:sz w:val="24"/>
          <w:szCs w:val="24"/>
        </w:rPr>
        <w:t xml:space="preserve"> Município de J</w:t>
      </w:r>
      <w:r>
        <w:rPr>
          <w:sz w:val="24"/>
          <w:szCs w:val="24"/>
        </w:rPr>
        <w:t xml:space="preserve">anaúba - </w:t>
      </w:r>
      <w:r w:rsidRPr="00C618F2">
        <w:rPr>
          <w:sz w:val="24"/>
          <w:szCs w:val="24"/>
        </w:rPr>
        <w:t>MG</w:t>
      </w:r>
    </w:p>
    <w:p w:rsidR="00205113" w:rsidRPr="00C618F2" w:rsidRDefault="00205113" w:rsidP="00205113">
      <w:pPr>
        <w:autoSpaceDE w:val="0"/>
        <w:autoSpaceDN w:val="0"/>
        <w:adjustRightInd w:val="0"/>
        <w:spacing w:line="360" w:lineRule="auto"/>
        <w:rPr>
          <w:color w:val="FF0000"/>
          <w:sz w:val="24"/>
          <w:szCs w:val="24"/>
        </w:rPr>
      </w:pPr>
    </w:p>
    <w:p w:rsidR="00205113" w:rsidRPr="00307035" w:rsidRDefault="00205113" w:rsidP="00205113">
      <w:pPr>
        <w:autoSpaceDE w:val="0"/>
        <w:autoSpaceDN w:val="0"/>
        <w:adjustRightInd w:val="0"/>
        <w:spacing w:line="360" w:lineRule="auto"/>
        <w:jc w:val="both"/>
        <w:rPr>
          <w:b/>
          <w:bCs/>
          <w:sz w:val="24"/>
          <w:szCs w:val="24"/>
        </w:rPr>
      </w:pPr>
      <w:r w:rsidRPr="00C618F2">
        <w:rPr>
          <w:b/>
          <w:bCs/>
          <w:sz w:val="24"/>
          <w:szCs w:val="24"/>
        </w:rPr>
        <w:t>INTRODUÇÃO</w:t>
      </w:r>
    </w:p>
    <w:p w:rsidR="00205113" w:rsidRPr="001E6F82" w:rsidRDefault="00205113" w:rsidP="00205113">
      <w:pPr>
        <w:autoSpaceDE w:val="0"/>
        <w:autoSpaceDN w:val="0"/>
        <w:adjustRightInd w:val="0"/>
        <w:spacing w:line="360" w:lineRule="auto"/>
        <w:ind w:firstLine="709"/>
        <w:jc w:val="both"/>
        <w:rPr>
          <w:sz w:val="24"/>
          <w:szCs w:val="24"/>
        </w:rPr>
      </w:pPr>
      <w:r w:rsidRPr="001E6F82">
        <w:rPr>
          <w:sz w:val="24"/>
          <w:szCs w:val="24"/>
        </w:rPr>
        <w:t xml:space="preserve">Este caderno estabelece as condições e requisitos técnicos que deverão ser obedecidos pela CONSTRUTORA na execução dos serviços, e em conjunto com o projeto, Normas Técnicas Brasileiras ou ainda a aquelas que porventura venham a substituí-las, servirá de documento hábil a ação da FISCALIZAÇÃO. </w:t>
      </w:r>
    </w:p>
    <w:p w:rsidR="00205113" w:rsidRPr="001E6F82" w:rsidRDefault="00205113" w:rsidP="00205113">
      <w:pPr>
        <w:autoSpaceDE w:val="0"/>
        <w:autoSpaceDN w:val="0"/>
        <w:adjustRightInd w:val="0"/>
        <w:spacing w:line="360" w:lineRule="auto"/>
        <w:ind w:firstLine="709"/>
        <w:jc w:val="both"/>
        <w:rPr>
          <w:sz w:val="24"/>
          <w:szCs w:val="24"/>
        </w:rPr>
      </w:pPr>
      <w:r w:rsidRPr="001E6F82">
        <w:rPr>
          <w:sz w:val="24"/>
          <w:szCs w:val="24"/>
        </w:rPr>
        <w:t>A CONSTRUTORA, antes do início de qualquer uma das atividades relacionadas com a obra, deve ter, obrigatoriamente, conhecimento total e perfeito de todo o projeto básico com respectivo memorial, deste caderno de especificações e das condições locais onde serão executadas as obras.</w:t>
      </w:r>
    </w:p>
    <w:p w:rsidR="00205113" w:rsidRPr="001E6F82" w:rsidRDefault="00205113" w:rsidP="00205113">
      <w:pPr>
        <w:autoSpaceDE w:val="0"/>
        <w:autoSpaceDN w:val="0"/>
        <w:adjustRightInd w:val="0"/>
        <w:spacing w:line="360" w:lineRule="auto"/>
        <w:ind w:firstLine="709"/>
        <w:jc w:val="both"/>
        <w:rPr>
          <w:sz w:val="24"/>
          <w:szCs w:val="24"/>
        </w:rPr>
      </w:pPr>
      <w:r w:rsidRPr="001E6F82">
        <w:rPr>
          <w:sz w:val="24"/>
          <w:szCs w:val="24"/>
        </w:rPr>
        <w:t xml:space="preserve">Qualquer dúvida sobre este caderno de especificações e memorial, ou ainda, sobre os detalhes deste projeto básico deverá ser discutida com a fiscalização com antecedência mínima de 10 (dez) dias sobre a data prevista no cronograma contratual. </w:t>
      </w:r>
    </w:p>
    <w:p w:rsidR="00205113" w:rsidRPr="001E6F82" w:rsidRDefault="00205113" w:rsidP="00205113">
      <w:pPr>
        <w:autoSpaceDE w:val="0"/>
        <w:autoSpaceDN w:val="0"/>
        <w:adjustRightInd w:val="0"/>
        <w:spacing w:line="360" w:lineRule="auto"/>
        <w:ind w:firstLine="709"/>
        <w:jc w:val="both"/>
        <w:rPr>
          <w:sz w:val="24"/>
          <w:szCs w:val="24"/>
        </w:rPr>
      </w:pPr>
      <w:r w:rsidRPr="001E6F82">
        <w:rPr>
          <w:sz w:val="24"/>
          <w:szCs w:val="24"/>
        </w:rPr>
        <w:t xml:space="preserve">A CONSTRUTORA, nos termos da legislação vigente, assume integral responsabilidade técnica e civil sobre todos os materiais e serviços a serem adotados na execução da obra. </w:t>
      </w:r>
    </w:p>
    <w:p w:rsidR="00205113" w:rsidRDefault="00205113" w:rsidP="00205113">
      <w:pPr>
        <w:autoSpaceDE w:val="0"/>
        <w:autoSpaceDN w:val="0"/>
        <w:adjustRightInd w:val="0"/>
        <w:spacing w:line="360" w:lineRule="auto"/>
        <w:jc w:val="both"/>
        <w:rPr>
          <w:b/>
          <w:bCs/>
          <w:sz w:val="24"/>
          <w:szCs w:val="24"/>
        </w:rPr>
      </w:pPr>
    </w:p>
    <w:p w:rsidR="00205113" w:rsidRPr="00307035" w:rsidRDefault="00205113" w:rsidP="00205113">
      <w:pPr>
        <w:autoSpaceDE w:val="0"/>
        <w:autoSpaceDN w:val="0"/>
        <w:adjustRightInd w:val="0"/>
        <w:spacing w:line="360" w:lineRule="auto"/>
        <w:ind w:firstLine="567"/>
        <w:jc w:val="both"/>
        <w:rPr>
          <w:b/>
          <w:bCs/>
          <w:sz w:val="24"/>
          <w:szCs w:val="24"/>
        </w:rPr>
      </w:pPr>
      <w:r w:rsidRPr="001E6F82">
        <w:rPr>
          <w:b/>
          <w:bCs/>
          <w:sz w:val="24"/>
          <w:szCs w:val="24"/>
        </w:rPr>
        <w:t>LIMPEZA DO TERRENO E DEMOLIÇÕES</w:t>
      </w:r>
    </w:p>
    <w:p w:rsidR="00205113" w:rsidRPr="00435EA1" w:rsidRDefault="00205113" w:rsidP="00205113">
      <w:pPr>
        <w:autoSpaceDE w:val="0"/>
        <w:autoSpaceDN w:val="0"/>
        <w:adjustRightInd w:val="0"/>
        <w:spacing w:line="360" w:lineRule="auto"/>
        <w:ind w:firstLine="709"/>
        <w:jc w:val="both"/>
        <w:rPr>
          <w:sz w:val="24"/>
          <w:szCs w:val="24"/>
        </w:rPr>
      </w:pPr>
      <w:r w:rsidRPr="00435EA1">
        <w:rPr>
          <w:sz w:val="24"/>
          <w:szCs w:val="24"/>
        </w:rPr>
        <w:t xml:space="preserve">Em toda a área destinada à implantação das áreas a serem construídas, bem como, naquelas adjacentes em que haja trabalhos auxiliares, deverá ser procedida à limpeza geral. </w:t>
      </w:r>
    </w:p>
    <w:p w:rsidR="00205113" w:rsidRPr="00435EA1" w:rsidRDefault="00205113" w:rsidP="00205113">
      <w:pPr>
        <w:autoSpaceDE w:val="0"/>
        <w:autoSpaceDN w:val="0"/>
        <w:adjustRightInd w:val="0"/>
        <w:spacing w:line="360" w:lineRule="auto"/>
        <w:ind w:firstLine="709"/>
        <w:jc w:val="both"/>
        <w:rPr>
          <w:sz w:val="24"/>
          <w:szCs w:val="24"/>
        </w:rPr>
      </w:pPr>
      <w:r w:rsidRPr="00435EA1">
        <w:rPr>
          <w:sz w:val="24"/>
          <w:szCs w:val="24"/>
        </w:rPr>
        <w:lastRenderedPageBreak/>
        <w:t xml:space="preserve">Nenhum dejeto, detrito, terra imprópria e/ou resíduo deverá permanecer em terrenos ou mesmo nas vias. </w:t>
      </w:r>
    </w:p>
    <w:p w:rsidR="00205113" w:rsidRPr="00435EA1" w:rsidRDefault="00205113" w:rsidP="00205113">
      <w:pPr>
        <w:autoSpaceDE w:val="0"/>
        <w:autoSpaceDN w:val="0"/>
        <w:adjustRightInd w:val="0"/>
        <w:spacing w:line="360" w:lineRule="auto"/>
        <w:ind w:firstLine="709"/>
        <w:jc w:val="both"/>
        <w:rPr>
          <w:sz w:val="24"/>
          <w:szCs w:val="24"/>
        </w:rPr>
      </w:pPr>
      <w:r w:rsidRPr="00435EA1">
        <w:rPr>
          <w:sz w:val="24"/>
          <w:szCs w:val="24"/>
        </w:rPr>
        <w:t xml:space="preserve">Ficarão sob inteira responsabilidade da CONSTRUTORA as providências e medidas necessárias para providenciar os locais onde serão removidos os detritos e terra imprópria procedentes do serviço. </w:t>
      </w:r>
    </w:p>
    <w:p w:rsidR="00205113" w:rsidRPr="001E6F82" w:rsidRDefault="00205113" w:rsidP="00205113">
      <w:pPr>
        <w:autoSpaceDE w:val="0"/>
        <w:autoSpaceDN w:val="0"/>
        <w:adjustRightInd w:val="0"/>
        <w:spacing w:line="360" w:lineRule="auto"/>
        <w:ind w:firstLine="1134"/>
        <w:jc w:val="both"/>
        <w:rPr>
          <w:color w:val="FF0000"/>
          <w:sz w:val="24"/>
          <w:szCs w:val="24"/>
        </w:rPr>
      </w:pPr>
    </w:p>
    <w:p w:rsidR="00205113" w:rsidRPr="00E20761" w:rsidRDefault="00205113" w:rsidP="00205113">
      <w:pPr>
        <w:autoSpaceDE w:val="0"/>
        <w:autoSpaceDN w:val="0"/>
        <w:adjustRightInd w:val="0"/>
        <w:spacing w:line="360" w:lineRule="auto"/>
        <w:jc w:val="both"/>
        <w:rPr>
          <w:b/>
          <w:sz w:val="24"/>
          <w:szCs w:val="24"/>
        </w:rPr>
      </w:pPr>
      <w:r w:rsidRPr="00435EA1">
        <w:rPr>
          <w:b/>
          <w:sz w:val="24"/>
          <w:szCs w:val="24"/>
        </w:rPr>
        <w:t xml:space="preserve">PLACA DE OBRA </w:t>
      </w:r>
    </w:p>
    <w:p w:rsidR="00205113" w:rsidRDefault="00205113" w:rsidP="00205113">
      <w:pPr>
        <w:spacing w:line="360" w:lineRule="auto"/>
        <w:ind w:firstLine="709"/>
        <w:jc w:val="both"/>
        <w:rPr>
          <w:sz w:val="24"/>
          <w:szCs w:val="24"/>
        </w:rPr>
      </w:pPr>
      <w:r w:rsidRPr="00435EA1">
        <w:rPr>
          <w:sz w:val="24"/>
          <w:szCs w:val="24"/>
        </w:rPr>
        <w:t>Será colocada placa de obra em chapa de aço galvanizado, apoiada sobre estrutura de madeira com dimensões de 2,00 m² devidamente identificada conforme modelo do Ministério da Educação. A placa será locada em local de fácil visualização.</w:t>
      </w:r>
    </w:p>
    <w:p w:rsidR="00205113" w:rsidRDefault="00205113" w:rsidP="00205113">
      <w:pPr>
        <w:spacing w:line="360" w:lineRule="auto"/>
        <w:ind w:firstLine="709"/>
        <w:jc w:val="both"/>
        <w:rPr>
          <w:sz w:val="24"/>
          <w:szCs w:val="24"/>
        </w:rPr>
      </w:pPr>
    </w:p>
    <w:p w:rsidR="00205113" w:rsidRDefault="00205113" w:rsidP="00205113">
      <w:pPr>
        <w:autoSpaceDE w:val="0"/>
        <w:autoSpaceDN w:val="0"/>
        <w:adjustRightInd w:val="0"/>
        <w:spacing w:line="360" w:lineRule="auto"/>
        <w:jc w:val="both"/>
        <w:rPr>
          <w:b/>
          <w:sz w:val="24"/>
          <w:szCs w:val="24"/>
        </w:rPr>
      </w:pPr>
      <w:r>
        <w:rPr>
          <w:b/>
          <w:sz w:val="24"/>
          <w:szCs w:val="24"/>
        </w:rPr>
        <w:t xml:space="preserve">BANCOS </w:t>
      </w:r>
    </w:p>
    <w:p w:rsidR="00205113" w:rsidRPr="004874AF" w:rsidRDefault="00205113" w:rsidP="00205113">
      <w:pPr>
        <w:autoSpaceDE w:val="0"/>
        <w:autoSpaceDN w:val="0"/>
        <w:adjustRightInd w:val="0"/>
        <w:spacing w:line="360" w:lineRule="auto"/>
        <w:ind w:firstLine="709"/>
        <w:jc w:val="both"/>
        <w:rPr>
          <w:sz w:val="24"/>
          <w:szCs w:val="24"/>
        </w:rPr>
      </w:pPr>
      <w:r w:rsidRPr="004B719B">
        <w:rPr>
          <w:sz w:val="24"/>
          <w:szCs w:val="24"/>
        </w:rPr>
        <w:t xml:space="preserve"> Banco </w:t>
      </w:r>
      <w:r>
        <w:rPr>
          <w:sz w:val="24"/>
          <w:szCs w:val="24"/>
        </w:rPr>
        <w:t xml:space="preserve">de jardim com encosto em concreto com 150 cm de comprimento, 40 cm de largura e 45 cm de altura do acento (150x40x45). Os bancos podem ser pré-moldados ou feitos </w:t>
      </w:r>
      <w:r>
        <w:rPr>
          <w:i/>
          <w:sz w:val="24"/>
          <w:szCs w:val="24"/>
        </w:rPr>
        <w:t>in loco</w:t>
      </w:r>
      <w:r w:rsidRPr="004874AF">
        <w:rPr>
          <w:sz w:val="24"/>
          <w:szCs w:val="24"/>
        </w:rPr>
        <w:t>.</w:t>
      </w:r>
    </w:p>
    <w:p w:rsidR="00205113" w:rsidRDefault="00205113" w:rsidP="00205113">
      <w:pPr>
        <w:autoSpaceDE w:val="0"/>
        <w:autoSpaceDN w:val="0"/>
        <w:adjustRightInd w:val="0"/>
        <w:spacing w:line="360" w:lineRule="auto"/>
        <w:ind w:firstLine="709"/>
        <w:jc w:val="both"/>
        <w:rPr>
          <w:sz w:val="24"/>
          <w:szCs w:val="24"/>
        </w:rPr>
      </w:pPr>
    </w:p>
    <w:p w:rsidR="00205113" w:rsidRPr="004874AF" w:rsidRDefault="00205113" w:rsidP="00205113">
      <w:pPr>
        <w:autoSpaceDE w:val="0"/>
        <w:autoSpaceDN w:val="0"/>
        <w:adjustRightInd w:val="0"/>
        <w:spacing w:line="360" w:lineRule="auto"/>
        <w:jc w:val="both"/>
        <w:rPr>
          <w:b/>
          <w:sz w:val="24"/>
          <w:szCs w:val="24"/>
        </w:rPr>
      </w:pPr>
      <w:r w:rsidRPr="004874AF">
        <w:rPr>
          <w:b/>
          <w:sz w:val="24"/>
          <w:szCs w:val="24"/>
        </w:rPr>
        <w:t xml:space="preserve">MESA DE JOGOS COM BANQUETAS </w:t>
      </w:r>
    </w:p>
    <w:p w:rsidR="00205113" w:rsidRPr="004874AF" w:rsidRDefault="00205113" w:rsidP="00205113">
      <w:pPr>
        <w:autoSpaceDE w:val="0"/>
        <w:autoSpaceDN w:val="0"/>
        <w:adjustRightInd w:val="0"/>
        <w:spacing w:line="360" w:lineRule="auto"/>
        <w:ind w:firstLine="709"/>
        <w:jc w:val="both"/>
        <w:rPr>
          <w:sz w:val="24"/>
          <w:szCs w:val="24"/>
        </w:rPr>
      </w:pPr>
      <w:r>
        <w:rPr>
          <w:sz w:val="24"/>
          <w:szCs w:val="24"/>
        </w:rPr>
        <w:t xml:space="preserve">Conjunto de mesas e bancos de concreto para jogos (4 bancos sem encosto com acento de </w:t>
      </w:r>
      <w:r>
        <w:rPr>
          <w:rFonts w:ascii="Arial" w:hAnsi="Arial" w:cs="Arial"/>
          <w:color w:val="222222"/>
          <w:shd w:val="clear" w:color="auto" w:fill="FFFFFF"/>
        </w:rPr>
        <w:t xml:space="preserve">Ø </w:t>
      </w:r>
      <w:r>
        <w:rPr>
          <w:sz w:val="24"/>
          <w:szCs w:val="24"/>
        </w:rPr>
        <w:t xml:space="preserve">40 cm e mesa central com </w:t>
      </w:r>
      <w:r>
        <w:rPr>
          <w:rFonts w:ascii="Arial" w:hAnsi="Arial" w:cs="Arial"/>
          <w:color w:val="222222"/>
          <w:shd w:val="clear" w:color="auto" w:fill="FFFFFF"/>
        </w:rPr>
        <w:t xml:space="preserve">Ø </w:t>
      </w:r>
      <w:r>
        <w:rPr>
          <w:sz w:val="24"/>
          <w:szCs w:val="24"/>
        </w:rPr>
        <w:t xml:space="preserve">90 cm). </w:t>
      </w:r>
    </w:p>
    <w:p w:rsidR="00205113" w:rsidRDefault="00205113" w:rsidP="00205113">
      <w:pPr>
        <w:autoSpaceDE w:val="0"/>
        <w:autoSpaceDN w:val="0"/>
        <w:adjustRightInd w:val="0"/>
        <w:spacing w:line="360" w:lineRule="auto"/>
        <w:jc w:val="both"/>
        <w:rPr>
          <w:b/>
          <w:color w:val="FF0000"/>
          <w:sz w:val="24"/>
          <w:szCs w:val="24"/>
        </w:rPr>
      </w:pPr>
    </w:p>
    <w:p w:rsidR="00205113" w:rsidRPr="00A11F2A" w:rsidRDefault="00205113" w:rsidP="00205113">
      <w:pPr>
        <w:autoSpaceDE w:val="0"/>
        <w:autoSpaceDN w:val="0"/>
        <w:adjustRightInd w:val="0"/>
        <w:spacing w:line="360" w:lineRule="auto"/>
        <w:jc w:val="both"/>
        <w:rPr>
          <w:b/>
          <w:sz w:val="24"/>
          <w:szCs w:val="24"/>
        </w:rPr>
      </w:pPr>
      <w:r w:rsidRPr="00A11F2A">
        <w:rPr>
          <w:b/>
          <w:sz w:val="24"/>
          <w:szCs w:val="24"/>
        </w:rPr>
        <w:t>EXECUÇÃO</w:t>
      </w:r>
    </w:p>
    <w:p w:rsidR="00205113" w:rsidRPr="00A11F2A" w:rsidRDefault="00205113" w:rsidP="00205113">
      <w:pPr>
        <w:autoSpaceDE w:val="0"/>
        <w:autoSpaceDN w:val="0"/>
        <w:adjustRightInd w:val="0"/>
        <w:spacing w:line="360" w:lineRule="auto"/>
        <w:ind w:firstLine="851"/>
        <w:jc w:val="both"/>
        <w:rPr>
          <w:sz w:val="24"/>
          <w:szCs w:val="24"/>
        </w:rPr>
      </w:pPr>
      <w:r w:rsidRPr="00A11F2A">
        <w:rPr>
          <w:sz w:val="24"/>
          <w:szCs w:val="24"/>
        </w:rPr>
        <w:t xml:space="preserve">Assentamento </w:t>
      </w:r>
      <w:r>
        <w:rPr>
          <w:sz w:val="24"/>
          <w:szCs w:val="24"/>
        </w:rPr>
        <w:t xml:space="preserve">dos bancos e mesas de concreto fixados na passeio, conforme projeto realizado (conferir locação com o responsável técnico na Secretaria de Obras), de forma que fique segura sua utilização. </w:t>
      </w:r>
    </w:p>
    <w:p w:rsidR="00385CDF" w:rsidRDefault="00385CDF"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Pr="00167E68" w:rsidRDefault="00205113" w:rsidP="00205113">
      <w:pPr>
        <w:pBdr>
          <w:top w:val="single" w:sz="4" w:space="1" w:color="auto"/>
          <w:left w:val="single" w:sz="4" w:space="4" w:color="auto"/>
          <w:bottom w:val="single" w:sz="4" w:space="1" w:color="auto"/>
          <w:right w:val="single" w:sz="4" w:space="4" w:color="auto"/>
        </w:pBdr>
        <w:jc w:val="center"/>
        <w:rPr>
          <w:rFonts w:ascii="Arial" w:hAnsi="Arial" w:cs="Arial"/>
          <w:b/>
          <w:bCs/>
        </w:rPr>
      </w:pPr>
      <w:r w:rsidRPr="00167E68">
        <w:rPr>
          <w:rFonts w:ascii="Arial" w:hAnsi="Arial" w:cs="Arial"/>
          <w:b/>
          <w:bCs/>
        </w:rPr>
        <w:lastRenderedPageBreak/>
        <w:t xml:space="preserve">Anexo X </w:t>
      </w:r>
      <w:r>
        <w:rPr>
          <w:rFonts w:ascii="Arial" w:hAnsi="Arial" w:cs="Arial"/>
          <w:b/>
          <w:bCs/>
        </w:rPr>
        <w:t>Planilha Orçamentário</w:t>
      </w:r>
    </w:p>
    <w:p w:rsidR="00205113" w:rsidRDefault="00205113" w:rsidP="000921D0">
      <w:pPr>
        <w:jc w:val="center"/>
        <w:rPr>
          <w:b/>
          <w:bCs/>
        </w:rPr>
      </w:pPr>
    </w:p>
    <w:tbl>
      <w:tblPr>
        <w:tblW w:w="5000" w:type="pct"/>
        <w:tblCellMar>
          <w:left w:w="70" w:type="dxa"/>
          <w:right w:w="70" w:type="dxa"/>
        </w:tblCellMar>
        <w:tblLook w:val="04A0" w:firstRow="1" w:lastRow="0" w:firstColumn="1" w:lastColumn="0" w:noHBand="0" w:noVBand="1"/>
      </w:tblPr>
      <w:tblGrid>
        <w:gridCol w:w="516"/>
        <w:gridCol w:w="595"/>
        <w:gridCol w:w="827"/>
        <w:gridCol w:w="2695"/>
        <w:gridCol w:w="1563"/>
        <w:gridCol w:w="661"/>
        <w:gridCol w:w="720"/>
        <w:gridCol w:w="700"/>
        <w:gridCol w:w="785"/>
      </w:tblGrid>
      <w:tr w:rsidR="00205113" w:rsidRPr="00205113" w:rsidTr="00205113">
        <w:trPr>
          <w:trHeight w:val="300"/>
        </w:trPr>
        <w:tc>
          <w:tcPr>
            <w:tcW w:w="3276" w:type="pct"/>
            <w:gridSpan w:val="4"/>
            <w:tcBorders>
              <w:top w:val="single" w:sz="4" w:space="0" w:color="000000"/>
              <w:left w:val="single" w:sz="4" w:space="0" w:color="auto"/>
              <w:bottom w:val="nil"/>
              <w:right w:val="single" w:sz="4" w:space="0" w:color="000000"/>
            </w:tcBorders>
            <w:shd w:val="clear" w:color="000000" w:fill="FFFFFF"/>
            <w:vAlign w:val="center"/>
            <w:hideMark/>
          </w:tcPr>
          <w:p w:rsidR="00205113" w:rsidRPr="00205113" w:rsidRDefault="00205113" w:rsidP="00205113">
            <w:pPr>
              <w:rPr>
                <w:rFonts w:ascii="Calibri" w:hAnsi="Calibri" w:cs="Arial"/>
                <w:b/>
                <w:bCs/>
              </w:rPr>
            </w:pPr>
            <w:r w:rsidRPr="00205113">
              <w:rPr>
                <w:rFonts w:ascii="Calibri" w:hAnsi="Calibri" w:cs="Arial"/>
                <w:b/>
                <w:bCs/>
              </w:rPr>
              <w:t>OBRA: EXECUÇÃO DE BANCOS NA PRAÇA MARIA JOSÉ DA SILVA</w:t>
            </w:r>
          </w:p>
        </w:tc>
        <w:tc>
          <w:tcPr>
            <w:tcW w:w="321" w:type="pct"/>
            <w:tcBorders>
              <w:top w:val="single" w:sz="4" w:space="0" w:color="000000"/>
              <w:left w:val="nil"/>
              <w:bottom w:val="nil"/>
              <w:right w:val="nil"/>
            </w:tcBorders>
            <w:shd w:val="clear" w:color="000000" w:fill="FFFFF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R.T.:</w:t>
            </w:r>
          </w:p>
        </w:tc>
        <w:tc>
          <w:tcPr>
            <w:tcW w:w="1403" w:type="pct"/>
            <w:gridSpan w:val="4"/>
            <w:tcBorders>
              <w:top w:val="single" w:sz="4" w:space="0" w:color="000000"/>
              <w:left w:val="nil"/>
              <w:bottom w:val="nil"/>
              <w:right w:val="single" w:sz="4" w:space="0" w:color="000000"/>
            </w:tcBorders>
            <w:shd w:val="clear" w:color="000000" w:fill="FFFFFF"/>
            <w:vAlign w:val="bottom"/>
            <w:hideMark/>
          </w:tcPr>
          <w:p w:rsidR="00205113" w:rsidRPr="00205113" w:rsidRDefault="00205113" w:rsidP="00205113">
            <w:pPr>
              <w:jc w:val="right"/>
              <w:rPr>
                <w:rFonts w:ascii="Calibri" w:hAnsi="Calibri" w:cs="Arial"/>
                <w:b/>
                <w:bCs/>
              </w:rPr>
            </w:pPr>
            <w:r w:rsidRPr="00205113">
              <w:rPr>
                <w:rFonts w:ascii="Calibri" w:hAnsi="Calibri" w:cs="Arial"/>
                <w:b/>
                <w:bCs/>
              </w:rPr>
              <w:t> </w:t>
            </w:r>
          </w:p>
        </w:tc>
      </w:tr>
      <w:tr w:rsidR="00205113" w:rsidRPr="00205113" w:rsidTr="00205113">
        <w:trPr>
          <w:trHeight w:val="300"/>
        </w:trPr>
        <w:tc>
          <w:tcPr>
            <w:tcW w:w="657" w:type="pct"/>
            <w:gridSpan w:val="3"/>
            <w:tcBorders>
              <w:top w:val="single" w:sz="4" w:space="0" w:color="auto"/>
              <w:left w:val="single" w:sz="4" w:space="0" w:color="auto"/>
              <w:bottom w:val="single" w:sz="4" w:space="0" w:color="auto"/>
              <w:right w:val="nil"/>
            </w:tcBorders>
            <w:shd w:val="clear" w:color="auto" w:fill="auto"/>
            <w:noWrap/>
            <w:vAlign w:val="center"/>
            <w:hideMark/>
          </w:tcPr>
          <w:p w:rsidR="00205113" w:rsidRPr="00205113" w:rsidRDefault="00205113" w:rsidP="00205113">
            <w:pPr>
              <w:rPr>
                <w:rFonts w:ascii="Calibri" w:hAnsi="Calibri" w:cs="Arial"/>
                <w:b/>
                <w:bCs/>
              </w:rPr>
            </w:pPr>
            <w:r w:rsidRPr="00205113">
              <w:rPr>
                <w:rFonts w:ascii="Calibri" w:hAnsi="Calibri" w:cs="Arial"/>
                <w:b/>
                <w:bCs/>
              </w:rPr>
              <w:t xml:space="preserve">CONVÊNIO: </w:t>
            </w:r>
          </w:p>
        </w:tc>
        <w:tc>
          <w:tcPr>
            <w:tcW w:w="2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13" w:rsidRPr="00205113" w:rsidRDefault="00205113" w:rsidP="00205113">
            <w:pPr>
              <w:rPr>
                <w:rFonts w:ascii="Calibri" w:hAnsi="Calibri" w:cs="Arial"/>
                <w:b/>
                <w:bCs/>
              </w:rPr>
            </w:pPr>
            <w:r w:rsidRPr="00205113">
              <w:rPr>
                <w:rFonts w:ascii="Calibri" w:hAnsi="Calibri" w:cs="Arial"/>
                <w:b/>
                <w:bCs/>
              </w:rPr>
              <w:t xml:space="preserve">Data: Novembro de 2019 </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b/>
                <w:bCs/>
              </w:rPr>
            </w:pPr>
            <w:r w:rsidRPr="00205113">
              <w:rPr>
                <w:rFonts w:ascii="Calibri" w:hAnsi="Calibri" w:cs="Arial"/>
                <w:b/>
                <w:bCs/>
              </w:rPr>
              <w:t> </w:t>
            </w:r>
          </w:p>
        </w:tc>
        <w:tc>
          <w:tcPr>
            <w:tcW w:w="296" w:type="pct"/>
            <w:tcBorders>
              <w:top w:val="nil"/>
              <w:left w:val="nil"/>
              <w:bottom w:val="nil"/>
              <w:right w:val="nil"/>
            </w:tcBorders>
            <w:shd w:val="clear" w:color="auto" w:fill="auto"/>
            <w:noWrap/>
            <w:vAlign w:val="bottom"/>
            <w:hideMark/>
          </w:tcPr>
          <w:p w:rsidR="00205113" w:rsidRPr="00205113" w:rsidRDefault="00205113" w:rsidP="00205113">
            <w:pPr>
              <w:rPr>
                <w:rFonts w:ascii="Arial" w:hAnsi="Arial" w:cs="Arial"/>
              </w:rPr>
            </w:pPr>
          </w:p>
          <w:p w:rsidR="00205113" w:rsidRPr="00205113" w:rsidRDefault="00205113" w:rsidP="00205113">
            <w:pPr>
              <w:rPr>
                <w:rFonts w:ascii="Arial" w:hAnsi="Arial" w:cs="Arial"/>
              </w:rPr>
            </w:pPr>
          </w:p>
        </w:tc>
        <w:tc>
          <w:tcPr>
            <w:tcW w:w="361" w:type="pct"/>
            <w:tcBorders>
              <w:top w:val="nil"/>
              <w:left w:val="nil"/>
              <w:bottom w:val="nil"/>
              <w:right w:val="nil"/>
            </w:tcBorders>
            <w:shd w:val="clear" w:color="auto" w:fill="auto"/>
            <w:noWrap/>
            <w:vAlign w:val="bottom"/>
            <w:hideMark/>
          </w:tcPr>
          <w:p w:rsidR="00205113" w:rsidRPr="00205113" w:rsidRDefault="00205113" w:rsidP="00205113"/>
        </w:tc>
        <w:tc>
          <w:tcPr>
            <w:tcW w:w="351" w:type="pct"/>
            <w:tcBorders>
              <w:top w:val="nil"/>
              <w:left w:val="nil"/>
              <w:bottom w:val="nil"/>
              <w:right w:val="nil"/>
            </w:tcBorders>
            <w:shd w:val="clear" w:color="000000" w:fill="FFFFFF"/>
            <w:vAlign w:val="bottom"/>
            <w:hideMark/>
          </w:tcPr>
          <w:p w:rsidR="00205113" w:rsidRPr="00205113" w:rsidRDefault="00205113" w:rsidP="00205113">
            <w:pPr>
              <w:jc w:val="right"/>
              <w:rPr>
                <w:rFonts w:ascii="Calibri" w:hAnsi="Calibri" w:cs="Arial"/>
                <w:b/>
                <w:bCs/>
              </w:rPr>
            </w:pPr>
            <w:r w:rsidRPr="00205113">
              <w:rPr>
                <w:rFonts w:ascii="Calibri" w:hAnsi="Calibri" w:cs="Arial"/>
                <w:b/>
                <w:bCs/>
              </w:rPr>
              <w:t> </w:t>
            </w:r>
          </w:p>
        </w:tc>
        <w:tc>
          <w:tcPr>
            <w:tcW w:w="395" w:type="pct"/>
            <w:tcBorders>
              <w:top w:val="nil"/>
              <w:left w:val="nil"/>
              <w:bottom w:val="nil"/>
              <w:right w:val="single" w:sz="4" w:space="0" w:color="auto"/>
            </w:tcBorders>
            <w:shd w:val="clear" w:color="000000" w:fill="FFFFFF"/>
            <w:vAlign w:val="bottom"/>
            <w:hideMark/>
          </w:tcPr>
          <w:p w:rsidR="00205113" w:rsidRPr="00205113" w:rsidRDefault="00205113" w:rsidP="00205113">
            <w:pPr>
              <w:jc w:val="right"/>
              <w:rPr>
                <w:rFonts w:ascii="Calibri" w:hAnsi="Calibri" w:cs="Arial"/>
                <w:b/>
                <w:bCs/>
              </w:rPr>
            </w:pPr>
            <w:r w:rsidRPr="00205113">
              <w:rPr>
                <w:rFonts w:ascii="Calibri" w:hAnsi="Calibri" w:cs="Arial"/>
                <w:b/>
                <w:bCs/>
              </w:rPr>
              <w:t> </w:t>
            </w:r>
          </w:p>
        </w:tc>
      </w:tr>
      <w:tr w:rsidR="00205113" w:rsidRPr="00205113" w:rsidTr="00205113">
        <w:trPr>
          <w:trHeight w:val="492"/>
        </w:trPr>
        <w:tc>
          <w:tcPr>
            <w:tcW w:w="3276" w:type="pct"/>
            <w:gridSpan w:val="4"/>
            <w:tcBorders>
              <w:top w:val="nil"/>
              <w:left w:val="single" w:sz="4" w:space="0" w:color="auto"/>
              <w:bottom w:val="nil"/>
              <w:right w:val="single" w:sz="4" w:space="0" w:color="000000"/>
            </w:tcBorders>
            <w:shd w:val="clear" w:color="000000" w:fill="FFFFFF"/>
            <w:vAlign w:val="center"/>
            <w:hideMark/>
          </w:tcPr>
          <w:p w:rsidR="00205113" w:rsidRPr="00205113" w:rsidRDefault="00205113" w:rsidP="00205113">
            <w:pPr>
              <w:rPr>
                <w:rFonts w:ascii="Calibri" w:hAnsi="Calibri" w:cs="Arial"/>
                <w:b/>
                <w:bCs/>
              </w:rPr>
            </w:pPr>
            <w:r w:rsidRPr="00205113">
              <w:rPr>
                <w:rFonts w:ascii="Calibri" w:hAnsi="Calibri" w:cs="Arial"/>
                <w:b/>
                <w:bCs/>
              </w:rPr>
              <w:t xml:space="preserve">LOCALIZAÇÃO: PRAÇA </w:t>
            </w:r>
            <w:proofErr w:type="spellStart"/>
            <w:r w:rsidRPr="00205113">
              <w:rPr>
                <w:rFonts w:ascii="Calibri" w:hAnsi="Calibri" w:cs="Arial"/>
                <w:b/>
                <w:bCs/>
              </w:rPr>
              <w:t>Ms</w:t>
            </w:r>
            <w:proofErr w:type="spellEnd"/>
            <w:r w:rsidRPr="00205113">
              <w:rPr>
                <w:rFonts w:ascii="Calibri" w:hAnsi="Calibri" w:cs="Arial"/>
                <w:b/>
                <w:bCs/>
              </w:rPr>
              <w:t xml:space="preserve">. MARIA JOSÉ DA SILVA, BAIRRO SANTO ANTÔNIO </w:t>
            </w:r>
          </w:p>
        </w:tc>
        <w:tc>
          <w:tcPr>
            <w:tcW w:w="1724" w:type="pct"/>
            <w:gridSpan w:val="5"/>
            <w:tcBorders>
              <w:top w:val="nil"/>
              <w:left w:val="nil"/>
              <w:bottom w:val="nil"/>
              <w:right w:val="single" w:sz="4" w:space="0" w:color="000000"/>
            </w:tcBorders>
            <w:shd w:val="clear" w:color="000000" w:fill="FFFFFF"/>
            <w:vAlign w:val="center"/>
            <w:hideMark/>
          </w:tcPr>
          <w:p w:rsidR="00205113" w:rsidRPr="00205113" w:rsidRDefault="00205113" w:rsidP="00205113">
            <w:pPr>
              <w:jc w:val="center"/>
              <w:rPr>
                <w:rFonts w:ascii="Calibri" w:hAnsi="Calibri" w:cs="Arial"/>
                <w:b/>
                <w:bCs/>
                <w:color w:val="000000"/>
              </w:rPr>
            </w:pPr>
            <w:r w:rsidRPr="00205113">
              <w:rPr>
                <w:rFonts w:ascii="Calibri" w:hAnsi="Calibri" w:cs="Arial"/>
                <w:b/>
                <w:bCs/>
                <w:color w:val="000000"/>
              </w:rPr>
              <w:t xml:space="preserve">MATEUS D'ANGELES PIRES DAVID                                                          </w:t>
            </w:r>
            <w:r w:rsidRPr="00205113">
              <w:rPr>
                <w:rFonts w:ascii="Calibri" w:hAnsi="Calibri" w:cs="Arial"/>
                <w:b/>
                <w:bCs/>
                <w:color w:val="000000"/>
              </w:rPr>
              <w:br/>
            </w:r>
            <w:proofErr w:type="spellStart"/>
            <w:r w:rsidRPr="00205113">
              <w:rPr>
                <w:rFonts w:ascii="Calibri" w:hAnsi="Calibri" w:cs="Arial"/>
                <w:b/>
                <w:bCs/>
                <w:color w:val="000000"/>
              </w:rPr>
              <w:t>Engº</w:t>
            </w:r>
            <w:proofErr w:type="spellEnd"/>
            <w:r w:rsidRPr="00205113">
              <w:rPr>
                <w:rFonts w:ascii="Calibri" w:hAnsi="Calibri" w:cs="Arial"/>
                <w:b/>
                <w:bCs/>
                <w:color w:val="000000"/>
              </w:rPr>
              <w:t xml:space="preserve"> Civil CREA: MG-186838/D</w:t>
            </w:r>
          </w:p>
        </w:tc>
      </w:tr>
      <w:tr w:rsidR="00205113" w:rsidRPr="00205113" w:rsidTr="00205113">
        <w:trPr>
          <w:trHeight w:val="255"/>
        </w:trPr>
        <w:tc>
          <w:tcPr>
            <w:tcW w:w="657" w:type="pct"/>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Composição do BDI</w:t>
            </w:r>
          </w:p>
        </w:tc>
        <w:tc>
          <w:tcPr>
            <w:tcW w:w="2619"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Intervalos admissíveis sem justificativas</w:t>
            </w:r>
          </w:p>
        </w:tc>
        <w:tc>
          <w:tcPr>
            <w:tcW w:w="321" w:type="pct"/>
            <w:tcBorders>
              <w:top w:val="single" w:sz="4" w:space="0" w:color="auto"/>
              <w:left w:val="nil"/>
              <w:bottom w:val="nil"/>
              <w:right w:val="nil"/>
            </w:tcBorders>
            <w:shd w:val="clear" w:color="000000" w:fill="C0C0C0"/>
            <w:noWrap/>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657" w:type="pct"/>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BDI adotado</w:t>
            </w:r>
          </w:p>
        </w:tc>
        <w:tc>
          <w:tcPr>
            <w:tcW w:w="351" w:type="pct"/>
            <w:vMerge w:val="restart"/>
            <w:tcBorders>
              <w:top w:val="single" w:sz="4" w:space="0" w:color="auto"/>
              <w:left w:val="nil"/>
              <w:bottom w:val="single" w:sz="4" w:space="0" w:color="000000"/>
              <w:right w:val="nil"/>
            </w:tcBorders>
            <w:shd w:val="clear" w:color="000000" w:fill="C0C0C0"/>
            <w:noWrap/>
            <w:vAlign w:val="center"/>
            <w:hideMark/>
          </w:tcPr>
          <w:p w:rsidR="00205113" w:rsidRPr="00205113" w:rsidRDefault="00205113" w:rsidP="00205113">
            <w:pPr>
              <w:jc w:val="right"/>
              <w:rPr>
                <w:rFonts w:ascii="Calibri" w:hAnsi="Calibri" w:cs="Arial"/>
                <w:b/>
                <w:bCs/>
              </w:rPr>
            </w:pPr>
            <w:r w:rsidRPr="00205113">
              <w:rPr>
                <w:rFonts w:ascii="Calibri" w:hAnsi="Calibri" w:cs="Arial"/>
                <w:b/>
                <w:bCs/>
              </w:rPr>
              <w:t>19,06%</w:t>
            </w:r>
          </w:p>
        </w:tc>
        <w:tc>
          <w:tcPr>
            <w:tcW w:w="395" w:type="pct"/>
            <w:tcBorders>
              <w:top w:val="single" w:sz="4" w:space="0" w:color="auto"/>
              <w:left w:val="nil"/>
              <w:bottom w:val="nil"/>
              <w:right w:val="single" w:sz="4" w:space="0" w:color="auto"/>
            </w:tcBorders>
            <w:shd w:val="clear" w:color="000000" w:fill="C0C0C0"/>
            <w:noWrap/>
            <w:vAlign w:val="center"/>
            <w:hideMark/>
          </w:tcPr>
          <w:p w:rsidR="00205113" w:rsidRPr="00205113" w:rsidRDefault="00205113" w:rsidP="00205113">
            <w:pPr>
              <w:rPr>
                <w:rFonts w:ascii="Calibri" w:hAnsi="Calibri" w:cs="Arial"/>
                <w:b/>
                <w:bCs/>
              </w:rPr>
            </w:pPr>
            <w:r w:rsidRPr="00205113">
              <w:rPr>
                <w:rFonts w:ascii="Calibri" w:hAnsi="Calibri" w:cs="Arial"/>
                <w:b/>
                <w:bCs/>
              </w:rPr>
              <w:t> </w:t>
            </w:r>
          </w:p>
        </w:tc>
      </w:tr>
      <w:tr w:rsidR="00205113" w:rsidRPr="00205113" w:rsidTr="00205113">
        <w:trPr>
          <w:trHeight w:val="15"/>
        </w:trPr>
        <w:tc>
          <w:tcPr>
            <w:tcW w:w="657" w:type="pct"/>
            <w:gridSpan w:val="3"/>
            <w:vMerge/>
            <w:tcBorders>
              <w:top w:val="single" w:sz="4" w:space="0" w:color="auto"/>
              <w:left w:val="single" w:sz="4" w:space="0" w:color="auto"/>
              <w:bottom w:val="single" w:sz="4" w:space="0" w:color="000000"/>
              <w:right w:val="single" w:sz="4" w:space="0" w:color="000000"/>
            </w:tcBorders>
            <w:vAlign w:val="center"/>
            <w:hideMark/>
          </w:tcPr>
          <w:p w:rsidR="00205113" w:rsidRPr="00205113" w:rsidRDefault="00205113" w:rsidP="00205113">
            <w:pPr>
              <w:rPr>
                <w:rFonts w:ascii="Calibri" w:hAnsi="Calibri" w:cs="Arial"/>
                <w:b/>
                <w:bCs/>
              </w:rPr>
            </w:pPr>
          </w:p>
        </w:tc>
        <w:tc>
          <w:tcPr>
            <w:tcW w:w="2619" w:type="pct"/>
            <w:vMerge/>
            <w:tcBorders>
              <w:top w:val="single" w:sz="4"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321" w:type="pct"/>
            <w:tcBorders>
              <w:top w:val="nil"/>
              <w:left w:val="nil"/>
              <w:bottom w:val="single" w:sz="4" w:space="0" w:color="auto"/>
              <w:right w:val="nil"/>
            </w:tcBorders>
            <w:shd w:val="clear" w:color="000000" w:fill="C0C0C0"/>
            <w:noWrap/>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657" w:type="pct"/>
            <w:gridSpan w:val="2"/>
            <w:vMerge/>
            <w:tcBorders>
              <w:top w:val="nil"/>
              <w:left w:val="nil"/>
              <w:bottom w:val="single" w:sz="4" w:space="0" w:color="auto"/>
              <w:right w:val="nil"/>
            </w:tcBorders>
            <w:vAlign w:val="center"/>
            <w:hideMark/>
          </w:tcPr>
          <w:p w:rsidR="00205113" w:rsidRPr="00205113" w:rsidRDefault="00205113" w:rsidP="00205113">
            <w:pPr>
              <w:rPr>
                <w:rFonts w:ascii="Calibri" w:hAnsi="Calibri" w:cs="Arial"/>
                <w:b/>
                <w:bCs/>
              </w:rPr>
            </w:pPr>
          </w:p>
        </w:tc>
        <w:tc>
          <w:tcPr>
            <w:tcW w:w="351" w:type="pct"/>
            <w:vMerge/>
            <w:tcBorders>
              <w:top w:val="single" w:sz="4" w:space="0" w:color="auto"/>
              <w:left w:val="nil"/>
              <w:bottom w:val="single" w:sz="4" w:space="0" w:color="000000"/>
              <w:right w:val="nil"/>
            </w:tcBorders>
            <w:vAlign w:val="center"/>
            <w:hideMark/>
          </w:tcPr>
          <w:p w:rsidR="00205113" w:rsidRPr="00205113" w:rsidRDefault="00205113" w:rsidP="00205113">
            <w:pPr>
              <w:rPr>
                <w:rFonts w:ascii="Calibri" w:hAnsi="Calibri" w:cs="Arial"/>
                <w:b/>
                <w:bCs/>
              </w:rPr>
            </w:pPr>
          </w:p>
        </w:tc>
        <w:tc>
          <w:tcPr>
            <w:tcW w:w="395" w:type="pct"/>
            <w:tcBorders>
              <w:top w:val="nil"/>
              <w:left w:val="nil"/>
              <w:bottom w:val="single" w:sz="4" w:space="0" w:color="auto"/>
              <w:right w:val="single" w:sz="4" w:space="0" w:color="auto"/>
            </w:tcBorders>
            <w:shd w:val="clear" w:color="000000" w:fill="C0C0C0"/>
            <w:noWrap/>
            <w:vAlign w:val="center"/>
            <w:hideMark/>
          </w:tcPr>
          <w:p w:rsidR="00205113" w:rsidRPr="00205113" w:rsidRDefault="00205113" w:rsidP="00205113">
            <w:pPr>
              <w:rPr>
                <w:rFonts w:ascii="Calibri" w:hAnsi="Calibri" w:cs="Arial"/>
                <w:b/>
                <w:bCs/>
              </w:rPr>
            </w:pPr>
            <w:r w:rsidRPr="00205113">
              <w:rPr>
                <w:rFonts w:ascii="Calibri" w:hAnsi="Calibri" w:cs="Arial"/>
                <w:b/>
                <w:bCs/>
              </w:rPr>
              <w:t> </w:t>
            </w:r>
          </w:p>
        </w:tc>
      </w:tr>
      <w:tr w:rsidR="00205113" w:rsidRPr="00205113" w:rsidTr="00205113">
        <w:trPr>
          <w:trHeight w:val="259"/>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Garantia (G)</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0,32%      até     0,74%</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Garantia:</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0,32%</w:t>
            </w:r>
          </w:p>
        </w:tc>
        <w:tc>
          <w:tcPr>
            <w:tcW w:w="1107" w:type="pct"/>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 xml:space="preserve">  BDI = (1+</w:t>
            </w:r>
            <w:proofErr w:type="gramStart"/>
            <w:r w:rsidRPr="00205113">
              <w:rPr>
                <w:rFonts w:ascii="Calibri" w:hAnsi="Calibri" w:cs="Arial"/>
              </w:rPr>
              <w:t>AC)x</w:t>
            </w:r>
            <w:proofErr w:type="gramEnd"/>
            <w:r w:rsidRPr="00205113">
              <w:rPr>
                <w:rFonts w:ascii="Calibri" w:hAnsi="Calibri" w:cs="Arial"/>
              </w:rPr>
              <w:t xml:space="preserve">(1+DF)x(1+(G+R))x(1+L))  - 1                                           </w:t>
            </w:r>
            <w:proofErr w:type="spellStart"/>
            <w:r w:rsidRPr="00205113">
              <w:rPr>
                <w:rFonts w:ascii="Calibri" w:hAnsi="Calibri" w:cs="Arial"/>
              </w:rPr>
              <w:t>Obs</w:t>
            </w:r>
            <w:proofErr w:type="spellEnd"/>
            <w:r w:rsidRPr="00205113">
              <w:rPr>
                <w:rFonts w:ascii="Calibri" w:hAnsi="Calibri" w:cs="Arial"/>
              </w:rPr>
              <w:t xml:space="preserve">: Composição do BDI, intervalos admissíveis e fórmula de cálculo nos termos do Acórdão 2622/2013 do TCU. </w:t>
            </w:r>
          </w:p>
        </w:tc>
      </w:tr>
      <w:tr w:rsidR="00205113" w:rsidRPr="00205113" w:rsidTr="00205113">
        <w:trPr>
          <w:trHeight w:val="259"/>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 xml:space="preserve">Risco (R) </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0,50%      até     0,97%</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Risco:</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0,50%</w:t>
            </w:r>
          </w:p>
        </w:tc>
        <w:tc>
          <w:tcPr>
            <w:tcW w:w="1107" w:type="pct"/>
            <w:gridSpan w:val="3"/>
            <w:vMerge/>
            <w:tcBorders>
              <w:top w:val="nil"/>
              <w:left w:val="single" w:sz="4" w:space="0" w:color="auto"/>
              <w:bottom w:val="nil"/>
              <w:right w:val="single" w:sz="4" w:space="0" w:color="auto"/>
            </w:tcBorders>
            <w:vAlign w:val="center"/>
            <w:hideMark/>
          </w:tcPr>
          <w:p w:rsidR="00205113" w:rsidRPr="00205113" w:rsidRDefault="00205113" w:rsidP="00205113">
            <w:pPr>
              <w:rPr>
                <w:rFonts w:ascii="Calibri" w:hAnsi="Calibri" w:cs="Arial"/>
              </w:rPr>
            </w:pPr>
          </w:p>
        </w:tc>
      </w:tr>
      <w:tr w:rsidR="00205113" w:rsidRPr="00205113" w:rsidTr="00205113">
        <w:trPr>
          <w:trHeight w:val="259"/>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Despesas financeiras (DF)</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1,02%      até     1,21%</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Despesas financeiras:</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1,02%</w:t>
            </w:r>
          </w:p>
        </w:tc>
        <w:tc>
          <w:tcPr>
            <w:tcW w:w="1107" w:type="pct"/>
            <w:gridSpan w:val="3"/>
            <w:vMerge/>
            <w:tcBorders>
              <w:top w:val="nil"/>
              <w:left w:val="single" w:sz="4" w:space="0" w:color="auto"/>
              <w:bottom w:val="nil"/>
              <w:right w:val="single" w:sz="4" w:space="0" w:color="auto"/>
            </w:tcBorders>
            <w:vAlign w:val="center"/>
            <w:hideMark/>
          </w:tcPr>
          <w:p w:rsidR="00205113" w:rsidRPr="00205113" w:rsidRDefault="00205113" w:rsidP="00205113">
            <w:pPr>
              <w:rPr>
                <w:rFonts w:ascii="Calibri" w:hAnsi="Calibri" w:cs="Arial"/>
              </w:rPr>
            </w:pPr>
          </w:p>
        </w:tc>
      </w:tr>
      <w:tr w:rsidR="00205113" w:rsidRPr="00205113" w:rsidTr="00205113">
        <w:trPr>
          <w:trHeight w:val="259"/>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Administração Central (AC)</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3,80%      até     4,67%</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Administração central:</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3,80%</w:t>
            </w:r>
          </w:p>
        </w:tc>
        <w:tc>
          <w:tcPr>
            <w:tcW w:w="1107" w:type="pct"/>
            <w:gridSpan w:val="3"/>
            <w:vMerge/>
            <w:tcBorders>
              <w:top w:val="nil"/>
              <w:left w:val="single" w:sz="4" w:space="0" w:color="auto"/>
              <w:bottom w:val="nil"/>
              <w:right w:val="single" w:sz="4" w:space="0" w:color="auto"/>
            </w:tcBorders>
            <w:vAlign w:val="center"/>
            <w:hideMark/>
          </w:tcPr>
          <w:p w:rsidR="00205113" w:rsidRPr="00205113" w:rsidRDefault="00205113" w:rsidP="00205113">
            <w:pPr>
              <w:rPr>
                <w:rFonts w:ascii="Calibri" w:hAnsi="Calibri" w:cs="Arial"/>
              </w:rPr>
            </w:pPr>
          </w:p>
        </w:tc>
      </w:tr>
      <w:tr w:rsidR="00205113" w:rsidRPr="00205113" w:rsidTr="00205113">
        <w:trPr>
          <w:trHeight w:val="259"/>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Lucro (L)</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5,64%      até     8,69%</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Lucro:</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5,86%</w:t>
            </w:r>
          </w:p>
        </w:tc>
        <w:tc>
          <w:tcPr>
            <w:tcW w:w="1107" w:type="pct"/>
            <w:gridSpan w:val="3"/>
            <w:vMerge/>
            <w:tcBorders>
              <w:top w:val="nil"/>
              <w:left w:val="single" w:sz="4" w:space="0" w:color="auto"/>
              <w:bottom w:val="nil"/>
              <w:right w:val="single" w:sz="4" w:space="0" w:color="auto"/>
            </w:tcBorders>
            <w:vAlign w:val="center"/>
            <w:hideMark/>
          </w:tcPr>
          <w:p w:rsidR="00205113" w:rsidRPr="00205113" w:rsidRDefault="00205113" w:rsidP="00205113">
            <w:pPr>
              <w:rPr>
                <w:rFonts w:ascii="Calibri" w:hAnsi="Calibri" w:cs="Arial"/>
              </w:rPr>
            </w:pPr>
          </w:p>
        </w:tc>
      </w:tr>
      <w:tr w:rsidR="00205113" w:rsidRPr="00205113" w:rsidTr="00205113">
        <w:trPr>
          <w:trHeight w:val="240"/>
        </w:trPr>
        <w:tc>
          <w:tcPr>
            <w:tcW w:w="657" w:type="pct"/>
            <w:gridSpan w:val="3"/>
            <w:tcBorders>
              <w:top w:val="nil"/>
              <w:left w:val="single" w:sz="4" w:space="0" w:color="auto"/>
              <w:bottom w:val="nil"/>
              <w:right w:val="single" w:sz="4" w:space="0" w:color="000000"/>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Tributos (T)</w:t>
            </w:r>
          </w:p>
        </w:tc>
        <w:tc>
          <w:tcPr>
            <w:tcW w:w="2619" w:type="pct"/>
            <w:tcBorders>
              <w:top w:val="nil"/>
              <w:left w:val="nil"/>
              <w:bottom w:val="nil"/>
              <w:right w:val="single" w:sz="4" w:space="0" w:color="auto"/>
            </w:tcBorders>
            <w:shd w:val="clear" w:color="auto" w:fill="auto"/>
            <w:noWrap/>
            <w:vAlign w:val="bottom"/>
            <w:hideMark/>
          </w:tcPr>
          <w:p w:rsidR="00205113" w:rsidRPr="00205113" w:rsidRDefault="00205113" w:rsidP="00205113">
            <w:pPr>
              <w:jc w:val="center"/>
              <w:rPr>
                <w:rFonts w:ascii="Calibri" w:hAnsi="Calibri" w:cs="Arial"/>
              </w:rPr>
            </w:pPr>
            <w:r w:rsidRPr="00205113">
              <w:rPr>
                <w:rFonts w:ascii="Calibri" w:hAnsi="Calibri" w:cs="Arial"/>
              </w:rPr>
              <w:t>De      5,65%      até     8,65%</w:t>
            </w:r>
          </w:p>
        </w:tc>
        <w:tc>
          <w:tcPr>
            <w:tcW w:w="321" w:type="pct"/>
            <w:tcBorders>
              <w:top w:val="nil"/>
              <w:left w:val="nil"/>
              <w:bottom w:val="nil"/>
              <w:right w:val="nil"/>
            </w:tcBorders>
            <w:shd w:val="clear" w:color="auto" w:fill="auto"/>
            <w:noWrap/>
            <w:vAlign w:val="center"/>
            <w:hideMark/>
          </w:tcPr>
          <w:p w:rsidR="00205113" w:rsidRPr="00205113" w:rsidRDefault="00205113" w:rsidP="00205113">
            <w:pPr>
              <w:rPr>
                <w:rFonts w:ascii="Calibri" w:hAnsi="Calibri" w:cs="Arial"/>
              </w:rPr>
            </w:pPr>
            <w:r w:rsidRPr="00205113">
              <w:rPr>
                <w:rFonts w:ascii="Calibri" w:hAnsi="Calibri" w:cs="Arial"/>
              </w:rPr>
              <w:t>Tributos:</w:t>
            </w:r>
          </w:p>
        </w:tc>
        <w:tc>
          <w:tcPr>
            <w:tcW w:w="296" w:type="pct"/>
            <w:tcBorders>
              <w:top w:val="nil"/>
              <w:left w:val="single" w:sz="4" w:space="0" w:color="auto"/>
              <w:bottom w:val="nil"/>
              <w:right w:val="single" w:sz="4" w:space="0" w:color="auto"/>
            </w:tcBorders>
            <w:shd w:val="clear" w:color="000000" w:fill="C0C0C0"/>
            <w:noWrap/>
            <w:vAlign w:val="center"/>
            <w:hideMark/>
          </w:tcPr>
          <w:p w:rsidR="00205113" w:rsidRPr="00205113" w:rsidRDefault="00205113" w:rsidP="00205113">
            <w:pPr>
              <w:jc w:val="center"/>
              <w:rPr>
                <w:rFonts w:ascii="Calibri" w:hAnsi="Calibri" w:cs="Arial"/>
              </w:rPr>
            </w:pPr>
            <w:r w:rsidRPr="00205113">
              <w:rPr>
                <w:rFonts w:ascii="Calibri" w:hAnsi="Calibri" w:cs="Arial"/>
              </w:rPr>
              <w:t>6,00%</w:t>
            </w:r>
          </w:p>
        </w:tc>
        <w:tc>
          <w:tcPr>
            <w:tcW w:w="1107" w:type="pct"/>
            <w:gridSpan w:val="3"/>
            <w:vMerge/>
            <w:tcBorders>
              <w:top w:val="nil"/>
              <w:left w:val="single" w:sz="4" w:space="0" w:color="auto"/>
              <w:bottom w:val="nil"/>
              <w:right w:val="single" w:sz="4" w:space="0" w:color="auto"/>
            </w:tcBorders>
            <w:vAlign w:val="center"/>
            <w:hideMark/>
          </w:tcPr>
          <w:p w:rsidR="00205113" w:rsidRPr="00205113" w:rsidRDefault="00205113" w:rsidP="00205113">
            <w:pPr>
              <w:rPr>
                <w:rFonts w:ascii="Calibri" w:hAnsi="Calibri" w:cs="Arial"/>
              </w:rPr>
            </w:pPr>
          </w:p>
        </w:tc>
      </w:tr>
      <w:tr w:rsidR="00205113" w:rsidRPr="00205113" w:rsidTr="00205113">
        <w:trPr>
          <w:trHeight w:val="15"/>
        </w:trPr>
        <w:tc>
          <w:tcPr>
            <w:tcW w:w="176"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ITEM</w:t>
            </w:r>
          </w:p>
        </w:tc>
        <w:tc>
          <w:tcPr>
            <w:tcW w:w="205"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FONTE</w:t>
            </w:r>
          </w:p>
        </w:tc>
        <w:tc>
          <w:tcPr>
            <w:tcW w:w="276"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CÓDIGO</w:t>
            </w:r>
          </w:p>
        </w:tc>
        <w:tc>
          <w:tcPr>
            <w:tcW w:w="2619"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DESCRIÇÃO</w:t>
            </w:r>
          </w:p>
        </w:tc>
        <w:tc>
          <w:tcPr>
            <w:tcW w:w="321"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UND.</w:t>
            </w:r>
          </w:p>
        </w:tc>
        <w:tc>
          <w:tcPr>
            <w:tcW w:w="296" w:type="pct"/>
            <w:vMerge w:val="restart"/>
            <w:tcBorders>
              <w:top w:val="single" w:sz="8" w:space="0" w:color="auto"/>
              <w:left w:val="single" w:sz="4" w:space="0" w:color="auto"/>
              <w:bottom w:val="single" w:sz="4" w:space="0" w:color="000000"/>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QUANT. </w:t>
            </w:r>
          </w:p>
        </w:tc>
        <w:tc>
          <w:tcPr>
            <w:tcW w:w="361" w:type="pct"/>
            <w:tcBorders>
              <w:top w:val="nil"/>
              <w:left w:val="nil"/>
              <w:bottom w:val="single" w:sz="4" w:space="0" w:color="auto"/>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CUSTO (R$) </w:t>
            </w:r>
          </w:p>
        </w:tc>
        <w:tc>
          <w:tcPr>
            <w:tcW w:w="746" w:type="pct"/>
            <w:gridSpan w:val="2"/>
            <w:tcBorders>
              <w:top w:val="single" w:sz="8" w:space="0" w:color="auto"/>
              <w:left w:val="nil"/>
              <w:bottom w:val="single" w:sz="4" w:space="0" w:color="auto"/>
              <w:right w:val="single" w:sz="4" w:space="0" w:color="000000"/>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CUSTO COM BDI (R$) </w:t>
            </w:r>
          </w:p>
        </w:tc>
      </w:tr>
      <w:tr w:rsidR="00205113" w:rsidRPr="00205113" w:rsidTr="00205113">
        <w:trPr>
          <w:trHeight w:val="600"/>
        </w:trPr>
        <w:tc>
          <w:tcPr>
            <w:tcW w:w="176"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205"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276"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2619"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321"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296" w:type="pct"/>
            <w:vMerge/>
            <w:tcBorders>
              <w:top w:val="single" w:sz="8" w:space="0" w:color="auto"/>
              <w:left w:val="single" w:sz="4" w:space="0" w:color="auto"/>
              <w:bottom w:val="single" w:sz="4" w:space="0" w:color="000000"/>
              <w:right w:val="single" w:sz="4" w:space="0" w:color="auto"/>
            </w:tcBorders>
            <w:vAlign w:val="center"/>
            <w:hideMark/>
          </w:tcPr>
          <w:p w:rsidR="00205113" w:rsidRPr="00205113" w:rsidRDefault="00205113" w:rsidP="00205113">
            <w:pPr>
              <w:rPr>
                <w:rFonts w:ascii="Calibri" w:hAnsi="Calibri" w:cs="Arial"/>
                <w:b/>
                <w:bCs/>
              </w:rPr>
            </w:pPr>
          </w:p>
        </w:tc>
        <w:tc>
          <w:tcPr>
            <w:tcW w:w="361" w:type="pct"/>
            <w:tcBorders>
              <w:top w:val="nil"/>
              <w:left w:val="nil"/>
              <w:bottom w:val="single" w:sz="4" w:space="0" w:color="auto"/>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PREÇO UNIT. (R$) </w:t>
            </w:r>
          </w:p>
        </w:tc>
        <w:tc>
          <w:tcPr>
            <w:tcW w:w="351" w:type="pct"/>
            <w:tcBorders>
              <w:top w:val="nil"/>
              <w:left w:val="nil"/>
              <w:bottom w:val="single" w:sz="4" w:space="0" w:color="auto"/>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PREÇO UNIT. COM BDI (R$) </w:t>
            </w:r>
          </w:p>
        </w:tc>
        <w:tc>
          <w:tcPr>
            <w:tcW w:w="395" w:type="pct"/>
            <w:tcBorders>
              <w:top w:val="nil"/>
              <w:left w:val="nil"/>
              <w:bottom w:val="single" w:sz="4" w:space="0" w:color="auto"/>
              <w:right w:val="single" w:sz="4" w:space="0" w:color="auto"/>
            </w:tcBorders>
            <w:shd w:val="clear" w:color="000000" w:fill="A6A6A6"/>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TOTAL  </w:t>
            </w:r>
          </w:p>
        </w:tc>
      </w:tr>
      <w:tr w:rsidR="00205113" w:rsidRPr="00205113" w:rsidTr="00205113">
        <w:trPr>
          <w:trHeight w:val="338"/>
        </w:trPr>
        <w:tc>
          <w:tcPr>
            <w:tcW w:w="176" w:type="pct"/>
            <w:tcBorders>
              <w:top w:val="nil"/>
              <w:left w:val="single" w:sz="4" w:space="0" w:color="auto"/>
              <w:bottom w:val="single" w:sz="4"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1.0</w:t>
            </w:r>
          </w:p>
        </w:tc>
        <w:tc>
          <w:tcPr>
            <w:tcW w:w="205"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76"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619" w:type="pct"/>
            <w:tcBorders>
              <w:top w:val="nil"/>
              <w:left w:val="nil"/>
              <w:bottom w:val="single" w:sz="4" w:space="0" w:color="auto"/>
              <w:right w:val="nil"/>
            </w:tcBorders>
            <w:shd w:val="clear" w:color="000000" w:fill="BFBFBF"/>
            <w:vAlign w:val="center"/>
            <w:hideMark/>
          </w:tcPr>
          <w:p w:rsidR="00205113" w:rsidRPr="00205113" w:rsidRDefault="00205113" w:rsidP="00205113">
            <w:pPr>
              <w:rPr>
                <w:rFonts w:ascii="Calibri" w:hAnsi="Calibri" w:cs="Arial"/>
                <w:b/>
                <w:bCs/>
              </w:rPr>
            </w:pPr>
            <w:r w:rsidRPr="00205113">
              <w:rPr>
                <w:rFonts w:ascii="Calibri" w:hAnsi="Calibri" w:cs="Arial"/>
                <w:b/>
                <w:bCs/>
              </w:rPr>
              <w:t>SERVIÇOS PRELIMINARES</w:t>
            </w:r>
          </w:p>
        </w:tc>
        <w:tc>
          <w:tcPr>
            <w:tcW w:w="321"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96" w:type="pct"/>
            <w:tcBorders>
              <w:top w:val="nil"/>
              <w:left w:val="nil"/>
              <w:bottom w:val="single" w:sz="4" w:space="0" w:color="auto"/>
              <w:right w:val="nil"/>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61" w:type="pct"/>
            <w:tcBorders>
              <w:top w:val="nil"/>
              <w:left w:val="nil"/>
              <w:bottom w:val="single" w:sz="4" w:space="0" w:color="auto"/>
              <w:right w:val="nil"/>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51" w:type="pct"/>
            <w:tcBorders>
              <w:top w:val="nil"/>
              <w:left w:val="nil"/>
              <w:bottom w:val="single" w:sz="4" w:space="0" w:color="auto"/>
              <w:right w:val="single" w:sz="4" w:space="0" w:color="auto"/>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95" w:type="pct"/>
            <w:tcBorders>
              <w:top w:val="nil"/>
              <w:left w:val="nil"/>
              <w:bottom w:val="single" w:sz="4"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R$              358,99 </w:t>
            </w:r>
          </w:p>
        </w:tc>
      </w:tr>
      <w:tr w:rsidR="00205113" w:rsidRPr="00205113" w:rsidTr="00205113">
        <w:trPr>
          <w:trHeight w:val="372"/>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1.1</w:t>
            </w:r>
          </w:p>
        </w:tc>
        <w:tc>
          <w:tcPr>
            <w:tcW w:w="20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SETOP</w:t>
            </w:r>
          </w:p>
        </w:tc>
        <w:tc>
          <w:tcPr>
            <w:tcW w:w="27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74209/001</w:t>
            </w:r>
          </w:p>
        </w:tc>
        <w:tc>
          <w:tcPr>
            <w:tcW w:w="2619"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rPr>
                <w:rFonts w:ascii="Calibri" w:hAnsi="Calibri" w:cs="Arial"/>
              </w:rPr>
            </w:pPr>
            <w:r w:rsidRPr="00205113">
              <w:rPr>
                <w:rFonts w:ascii="Calibri" w:hAnsi="Calibri" w:cs="Arial"/>
              </w:rPr>
              <w:t>PLACA DE OBRA EM CHAPA DE AÇO GALVANIZADO</w:t>
            </w:r>
          </w:p>
        </w:tc>
        <w:tc>
          <w:tcPr>
            <w:tcW w:w="32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M²</w:t>
            </w:r>
          </w:p>
        </w:tc>
        <w:tc>
          <w:tcPr>
            <w:tcW w:w="29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1,00</w:t>
            </w:r>
          </w:p>
        </w:tc>
        <w:tc>
          <w:tcPr>
            <w:tcW w:w="36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301,52</w:t>
            </w:r>
          </w:p>
        </w:tc>
        <w:tc>
          <w:tcPr>
            <w:tcW w:w="35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R$ 358,99</w:t>
            </w:r>
          </w:p>
        </w:tc>
        <w:tc>
          <w:tcPr>
            <w:tcW w:w="39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R$ 358,99</w:t>
            </w:r>
          </w:p>
        </w:tc>
      </w:tr>
      <w:tr w:rsidR="00205113" w:rsidRPr="00205113" w:rsidTr="00205113">
        <w:trPr>
          <w:trHeight w:val="338"/>
        </w:trPr>
        <w:tc>
          <w:tcPr>
            <w:tcW w:w="176" w:type="pct"/>
            <w:tcBorders>
              <w:top w:val="nil"/>
              <w:left w:val="single" w:sz="4" w:space="0" w:color="auto"/>
              <w:bottom w:val="single" w:sz="4"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2.0</w:t>
            </w:r>
          </w:p>
        </w:tc>
        <w:tc>
          <w:tcPr>
            <w:tcW w:w="205"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76"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619" w:type="pct"/>
            <w:tcBorders>
              <w:top w:val="nil"/>
              <w:left w:val="nil"/>
              <w:bottom w:val="single" w:sz="4" w:space="0" w:color="auto"/>
              <w:right w:val="nil"/>
            </w:tcBorders>
            <w:shd w:val="clear" w:color="000000" w:fill="BFBFBF"/>
            <w:vAlign w:val="center"/>
            <w:hideMark/>
          </w:tcPr>
          <w:p w:rsidR="00205113" w:rsidRPr="00205113" w:rsidRDefault="00205113" w:rsidP="00205113">
            <w:pPr>
              <w:rPr>
                <w:rFonts w:ascii="Calibri" w:hAnsi="Calibri" w:cs="Arial"/>
                <w:b/>
                <w:bCs/>
              </w:rPr>
            </w:pPr>
            <w:r w:rsidRPr="00205113">
              <w:rPr>
                <w:rFonts w:ascii="Calibri" w:hAnsi="Calibri" w:cs="Arial"/>
                <w:b/>
                <w:bCs/>
              </w:rPr>
              <w:t>BANCOS E MESAS</w:t>
            </w:r>
          </w:p>
        </w:tc>
        <w:tc>
          <w:tcPr>
            <w:tcW w:w="321" w:type="pct"/>
            <w:tcBorders>
              <w:top w:val="nil"/>
              <w:left w:val="nil"/>
              <w:bottom w:val="single" w:sz="4" w:space="0" w:color="auto"/>
              <w:right w:val="nil"/>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296" w:type="pct"/>
            <w:tcBorders>
              <w:top w:val="nil"/>
              <w:left w:val="nil"/>
              <w:bottom w:val="single" w:sz="4" w:space="0" w:color="auto"/>
              <w:right w:val="nil"/>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61" w:type="pct"/>
            <w:tcBorders>
              <w:top w:val="nil"/>
              <w:left w:val="nil"/>
              <w:bottom w:val="single" w:sz="4" w:space="0" w:color="auto"/>
              <w:right w:val="nil"/>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51" w:type="pct"/>
            <w:tcBorders>
              <w:top w:val="nil"/>
              <w:left w:val="nil"/>
              <w:bottom w:val="single" w:sz="4" w:space="0" w:color="auto"/>
              <w:right w:val="single" w:sz="4" w:space="0" w:color="auto"/>
            </w:tcBorders>
            <w:shd w:val="clear" w:color="000000" w:fill="BFBFBF"/>
            <w:vAlign w:val="bottom"/>
            <w:hideMark/>
          </w:tcPr>
          <w:p w:rsidR="00205113" w:rsidRPr="00205113" w:rsidRDefault="00205113" w:rsidP="00205113">
            <w:pPr>
              <w:jc w:val="center"/>
              <w:rPr>
                <w:rFonts w:ascii="Calibri" w:hAnsi="Calibri" w:cs="Arial"/>
                <w:b/>
                <w:bCs/>
              </w:rPr>
            </w:pPr>
            <w:r w:rsidRPr="00205113">
              <w:rPr>
                <w:rFonts w:ascii="Calibri" w:hAnsi="Calibri" w:cs="Arial"/>
                <w:b/>
                <w:bCs/>
              </w:rPr>
              <w:t> </w:t>
            </w:r>
          </w:p>
        </w:tc>
        <w:tc>
          <w:tcPr>
            <w:tcW w:w="395" w:type="pct"/>
            <w:tcBorders>
              <w:top w:val="nil"/>
              <w:left w:val="nil"/>
              <w:bottom w:val="single" w:sz="4"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R$          9.633,68 </w:t>
            </w:r>
          </w:p>
        </w:tc>
      </w:tr>
      <w:tr w:rsidR="00205113" w:rsidRPr="00205113" w:rsidTr="00205113">
        <w:trPr>
          <w:trHeight w:val="372"/>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2.1</w:t>
            </w:r>
          </w:p>
        </w:tc>
        <w:tc>
          <w:tcPr>
            <w:tcW w:w="20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SINAPI</w:t>
            </w:r>
          </w:p>
        </w:tc>
        <w:tc>
          <w:tcPr>
            <w:tcW w:w="27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74209/001</w:t>
            </w:r>
          </w:p>
        </w:tc>
        <w:tc>
          <w:tcPr>
            <w:tcW w:w="2619"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rPr>
                <w:rFonts w:ascii="Calibri" w:hAnsi="Calibri" w:cs="Arial"/>
              </w:rPr>
            </w:pPr>
            <w:r w:rsidRPr="00205113">
              <w:rPr>
                <w:rFonts w:ascii="Calibri" w:hAnsi="Calibri" w:cs="Arial"/>
              </w:rPr>
              <w:t>BANCO DE JARDIM EM CONCRETO TIPO 2, 150 X 40 CM, H = 45 CM</w:t>
            </w:r>
          </w:p>
        </w:tc>
        <w:tc>
          <w:tcPr>
            <w:tcW w:w="32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UND</w:t>
            </w:r>
          </w:p>
        </w:tc>
        <w:tc>
          <w:tcPr>
            <w:tcW w:w="29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17,00</w:t>
            </w:r>
          </w:p>
        </w:tc>
        <w:tc>
          <w:tcPr>
            <w:tcW w:w="36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351,36</w:t>
            </w:r>
          </w:p>
        </w:tc>
        <w:tc>
          <w:tcPr>
            <w:tcW w:w="35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R$ 418,33</w:t>
            </w:r>
          </w:p>
        </w:tc>
        <w:tc>
          <w:tcPr>
            <w:tcW w:w="39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R$ 7.111,61</w:t>
            </w:r>
          </w:p>
        </w:tc>
      </w:tr>
      <w:tr w:rsidR="00205113" w:rsidRPr="00205113" w:rsidTr="00205113">
        <w:trPr>
          <w:trHeight w:val="60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2.2</w:t>
            </w:r>
          </w:p>
        </w:tc>
        <w:tc>
          <w:tcPr>
            <w:tcW w:w="20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SINAPI</w:t>
            </w:r>
          </w:p>
        </w:tc>
        <w:tc>
          <w:tcPr>
            <w:tcW w:w="27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ED-48360</w:t>
            </w:r>
          </w:p>
        </w:tc>
        <w:tc>
          <w:tcPr>
            <w:tcW w:w="2619"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rPr>
                <w:rFonts w:ascii="Calibri" w:hAnsi="Calibri" w:cs="Arial"/>
              </w:rPr>
            </w:pPr>
            <w:r w:rsidRPr="00205113">
              <w:rPr>
                <w:rFonts w:ascii="Calibri" w:hAnsi="Calibri" w:cs="Arial"/>
              </w:rPr>
              <w:t>CONJUNTO DE MESA E BANCOS DE CONCRETO PARA JOGOS (02 BANCOS EM ARCO COM D INTERNO=130 CM E H=43 CM E MESA COM D = 80 CM, E = 8CM E H = 75CM)</w:t>
            </w:r>
          </w:p>
        </w:tc>
        <w:tc>
          <w:tcPr>
            <w:tcW w:w="32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CJ</w:t>
            </w:r>
          </w:p>
        </w:tc>
        <w:tc>
          <w:tcPr>
            <w:tcW w:w="296"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3,00</w:t>
            </w:r>
          </w:p>
        </w:tc>
        <w:tc>
          <w:tcPr>
            <w:tcW w:w="36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rPr>
            </w:pPr>
            <w:r w:rsidRPr="00205113">
              <w:rPr>
                <w:rFonts w:ascii="Calibri" w:hAnsi="Calibri" w:cs="Arial"/>
              </w:rPr>
              <w:t>706,11</w:t>
            </w:r>
          </w:p>
        </w:tc>
        <w:tc>
          <w:tcPr>
            <w:tcW w:w="351"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R$ 840,69</w:t>
            </w:r>
          </w:p>
        </w:tc>
        <w:tc>
          <w:tcPr>
            <w:tcW w:w="395" w:type="pct"/>
            <w:tcBorders>
              <w:top w:val="nil"/>
              <w:left w:val="nil"/>
              <w:bottom w:val="single" w:sz="4" w:space="0" w:color="auto"/>
              <w:right w:val="single" w:sz="4" w:space="0" w:color="auto"/>
            </w:tcBorders>
            <w:shd w:val="clear" w:color="auto" w:fill="auto"/>
            <w:vAlign w:val="center"/>
            <w:hideMark/>
          </w:tcPr>
          <w:p w:rsidR="00205113" w:rsidRPr="00205113" w:rsidRDefault="00205113" w:rsidP="00205113">
            <w:pPr>
              <w:jc w:val="center"/>
              <w:rPr>
                <w:rFonts w:ascii="Calibri" w:hAnsi="Calibri" w:cs="Arial"/>
                <w:color w:val="000000"/>
              </w:rPr>
            </w:pPr>
            <w:r w:rsidRPr="00205113">
              <w:rPr>
                <w:rFonts w:ascii="Calibri" w:hAnsi="Calibri" w:cs="Arial"/>
                <w:color w:val="000000"/>
              </w:rPr>
              <w:t>R$ 2.522,07</w:t>
            </w:r>
          </w:p>
        </w:tc>
      </w:tr>
      <w:tr w:rsidR="00205113" w:rsidRPr="00205113" w:rsidTr="00205113">
        <w:trPr>
          <w:trHeight w:val="315"/>
        </w:trPr>
        <w:tc>
          <w:tcPr>
            <w:tcW w:w="4605" w:type="pct"/>
            <w:gridSpan w:val="8"/>
            <w:tcBorders>
              <w:top w:val="single" w:sz="4" w:space="0" w:color="auto"/>
              <w:left w:val="single" w:sz="4" w:space="0" w:color="auto"/>
              <w:bottom w:val="single" w:sz="8"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TOTAL DA OBRA</w:t>
            </w:r>
          </w:p>
        </w:tc>
        <w:tc>
          <w:tcPr>
            <w:tcW w:w="395" w:type="pct"/>
            <w:tcBorders>
              <w:top w:val="nil"/>
              <w:left w:val="nil"/>
              <w:bottom w:val="single" w:sz="8" w:space="0" w:color="auto"/>
              <w:right w:val="single" w:sz="4" w:space="0" w:color="auto"/>
            </w:tcBorders>
            <w:shd w:val="clear" w:color="000000" w:fill="BFBFBF"/>
            <w:vAlign w:val="center"/>
            <w:hideMark/>
          </w:tcPr>
          <w:p w:rsidR="00205113" w:rsidRPr="00205113" w:rsidRDefault="00205113" w:rsidP="00205113">
            <w:pPr>
              <w:jc w:val="center"/>
              <w:rPr>
                <w:rFonts w:ascii="Calibri" w:hAnsi="Calibri" w:cs="Arial"/>
                <w:b/>
                <w:bCs/>
              </w:rPr>
            </w:pPr>
            <w:r w:rsidRPr="00205113">
              <w:rPr>
                <w:rFonts w:ascii="Calibri" w:hAnsi="Calibri" w:cs="Arial"/>
                <w:b/>
                <w:bCs/>
              </w:rPr>
              <w:t xml:space="preserve"> R$          9.992,67 </w:t>
            </w:r>
          </w:p>
        </w:tc>
      </w:tr>
    </w:tbl>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Default="00205113" w:rsidP="000921D0">
      <w:pPr>
        <w:jc w:val="center"/>
        <w:rPr>
          <w:b/>
          <w:bCs/>
        </w:rPr>
      </w:pPr>
    </w:p>
    <w:p w:rsidR="00205113" w:rsidRPr="00167E68" w:rsidRDefault="00205113" w:rsidP="00205113">
      <w:pPr>
        <w:pBdr>
          <w:top w:val="single" w:sz="4" w:space="1" w:color="auto"/>
          <w:left w:val="single" w:sz="4" w:space="4" w:color="auto"/>
          <w:bottom w:val="single" w:sz="4" w:space="1" w:color="auto"/>
          <w:right w:val="single" w:sz="4" w:space="4" w:color="auto"/>
        </w:pBdr>
        <w:jc w:val="center"/>
        <w:rPr>
          <w:rFonts w:ascii="Arial" w:hAnsi="Arial" w:cs="Arial"/>
          <w:b/>
          <w:bCs/>
        </w:rPr>
      </w:pPr>
      <w:r w:rsidRPr="00167E68">
        <w:rPr>
          <w:rFonts w:ascii="Arial" w:hAnsi="Arial" w:cs="Arial"/>
          <w:b/>
          <w:bCs/>
        </w:rPr>
        <w:lastRenderedPageBreak/>
        <w:t>Anexo X</w:t>
      </w:r>
      <w:r w:rsidR="0074297D">
        <w:rPr>
          <w:rFonts w:ascii="Arial" w:hAnsi="Arial" w:cs="Arial"/>
          <w:b/>
          <w:bCs/>
        </w:rPr>
        <w:t>I</w:t>
      </w:r>
      <w:r w:rsidRPr="00167E68">
        <w:rPr>
          <w:rFonts w:ascii="Arial" w:hAnsi="Arial" w:cs="Arial"/>
          <w:b/>
          <w:bCs/>
        </w:rPr>
        <w:t xml:space="preserve"> </w:t>
      </w:r>
      <w:r>
        <w:rPr>
          <w:rFonts w:ascii="Arial" w:hAnsi="Arial" w:cs="Arial"/>
          <w:b/>
          <w:bCs/>
        </w:rPr>
        <w:t>Cronograma Físico Financeiro</w:t>
      </w:r>
    </w:p>
    <w:p w:rsidR="00205113" w:rsidRDefault="00205113" w:rsidP="000921D0">
      <w:pPr>
        <w:jc w:val="center"/>
        <w:rPr>
          <w:b/>
          <w:bCs/>
        </w:rPr>
      </w:pPr>
    </w:p>
    <w:tbl>
      <w:tblPr>
        <w:tblW w:w="5000" w:type="pct"/>
        <w:tblCellMar>
          <w:left w:w="70" w:type="dxa"/>
          <w:right w:w="70" w:type="dxa"/>
        </w:tblCellMar>
        <w:tblLook w:val="04A0" w:firstRow="1" w:lastRow="0" w:firstColumn="1" w:lastColumn="0" w:noHBand="0" w:noVBand="1"/>
      </w:tblPr>
      <w:tblGrid>
        <w:gridCol w:w="541"/>
        <w:gridCol w:w="2076"/>
        <w:gridCol w:w="1214"/>
        <w:gridCol w:w="693"/>
        <w:gridCol w:w="857"/>
        <w:gridCol w:w="857"/>
        <w:gridCol w:w="918"/>
        <w:gridCol w:w="857"/>
        <w:gridCol w:w="1039"/>
      </w:tblGrid>
      <w:tr w:rsidR="0074297D" w:rsidRPr="0074297D" w:rsidTr="0074297D">
        <w:trPr>
          <w:trHeight w:val="300"/>
        </w:trPr>
        <w:tc>
          <w:tcPr>
            <w:tcW w:w="2318"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OBRA: EXECUÇÃO DE BANCOS NA PRAÇA MARIA JOSÉ DA SILVA</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4297D" w:rsidRPr="0074297D" w:rsidRDefault="0074297D" w:rsidP="0074297D">
            <w:pPr>
              <w:rPr>
                <w:rFonts w:ascii="Arial" w:hAnsi="Arial" w:cs="Arial"/>
                <w:b/>
                <w:bCs/>
                <w:sz w:val="22"/>
                <w:szCs w:val="22"/>
              </w:rPr>
            </w:pPr>
            <w:r w:rsidRPr="0074297D">
              <w:rPr>
                <w:rFonts w:ascii="Arial" w:hAnsi="Arial" w:cs="Arial"/>
                <w:b/>
                <w:bCs/>
                <w:sz w:val="22"/>
                <w:szCs w:val="22"/>
              </w:rPr>
              <w:t> </w:t>
            </w:r>
          </w:p>
        </w:tc>
        <w:tc>
          <w:tcPr>
            <w:tcW w:w="878" w:type="pct"/>
            <w:gridSpan w:val="2"/>
            <w:tcBorders>
              <w:top w:val="single" w:sz="4" w:space="0" w:color="auto"/>
              <w:left w:val="nil"/>
              <w:bottom w:val="single" w:sz="4" w:space="0" w:color="auto"/>
              <w:right w:val="single" w:sz="4" w:space="0" w:color="auto"/>
            </w:tcBorders>
            <w:shd w:val="clear" w:color="auto" w:fill="auto"/>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VALOR:</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9.992,67 </w:t>
            </w:r>
          </w:p>
        </w:tc>
        <w:tc>
          <w:tcPr>
            <w:tcW w:w="984" w:type="pct"/>
            <w:gridSpan w:val="2"/>
            <w:tcBorders>
              <w:top w:val="single" w:sz="4" w:space="0" w:color="auto"/>
              <w:left w:val="nil"/>
              <w:bottom w:val="single" w:sz="4" w:space="0" w:color="auto"/>
              <w:right w:val="single" w:sz="8" w:space="0" w:color="000000"/>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Data: Novembro de 2019 </w:t>
            </w:r>
          </w:p>
        </w:tc>
      </w:tr>
      <w:tr w:rsidR="0074297D" w:rsidRPr="0074297D" w:rsidTr="0074297D">
        <w:trPr>
          <w:trHeight w:val="900"/>
        </w:trPr>
        <w:tc>
          <w:tcPr>
            <w:tcW w:w="302" w:type="pct"/>
            <w:tcBorders>
              <w:top w:val="nil"/>
              <w:left w:val="single" w:sz="8" w:space="0" w:color="auto"/>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ITENS</w:t>
            </w:r>
          </w:p>
        </w:tc>
        <w:tc>
          <w:tcPr>
            <w:tcW w:w="1284" w:type="pct"/>
            <w:tcBorders>
              <w:top w:val="nil"/>
              <w:left w:val="nil"/>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ETAPAS</w:t>
            </w:r>
          </w:p>
        </w:tc>
        <w:tc>
          <w:tcPr>
            <w:tcW w:w="732" w:type="pct"/>
            <w:tcBorders>
              <w:top w:val="nil"/>
              <w:left w:val="nil"/>
              <w:bottom w:val="single" w:sz="4" w:space="0" w:color="auto"/>
              <w:right w:val="single" w:sz="4" w:space="0" w:color="auto"/>
            </w:tcBorders>
            <w:shd w:val="clear" w:color="000000" w:fill="808080"/>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VALOR                 R$</w:t>
            </w:r>
          </w:p>
        </w:tc>
        <w:tc>
          <w:tcPr>
            <w:tcW w:w="348" w:type="pct"/>
            <w:tcBorders>
              <w:top w:val="nil"/>
              <w:left w:val="nil"/>
              <w:bottom w:val="single" w:sz="4" w:space="0" w:color="auto"/>
              <w:right w:val="single" w:sz="4" w:space="0" w:color="auto"/>
            </w:tcBorders>
            <w:shd w:val="clear" w:color="000000" w:fill="808080"/>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Físico                  Financeiro</w:t>
            </w:r>
          </w:p>
        </w:tc>
        <w:tc>
          <w:tcPr>
            <w:tcW w:w="439" w:type="pct"/>
            <w:tcBorders>
              <w:top w:val="nil"/>
              <w:left w:val="nil"/>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proofErr w:type="gramStart"/>
            <w:r w:rsidRPr="0074297D">
              <w:rPr>
                <w:rFonts w:ascii="Arial" w:hAnsi="Arial" w:cs="Arial"/>
                <w:b/>
                <w:bCs/>
                <w:sz w:val="22"/>
                <w:szCs w:val="22"/>
              </w:rPr>
              <w:t>Semana  01</w:t>
            </w:r>
            <w:proofErr w:type="gramEnd"/>
          </w:p>
        </w:tc>
        <w:tc>
          <w:tcPr>
            <w:tcW w:w="439" w:type="pct"/>
            <w:tcBorders>
              <w:top w:val="nil"/>
              <w:left w:val="nil"/>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proofErr w:type="gramStart"/>
            <w:r w:rsidRPr="0074297D">
              <w:rPr>
                <w:rFonts w:ascii="Arial" w:hAnsi="Arial" w:cs="Arial"/>
                <w:b/>
                <w:bCs/>
                <w:sz w:val="22"/>
                <w:szCs w:val="22"/>
              </w:rPr>
              <w:t>Semana  02</w:t>
            </w:r>
            <w:proofErr w:type="gramEnd"/>
          </w:p>
        </w:tc>
        <w:tc>
          <w:tcPr>
            <w:tcW w:w="472" w:type="pct"/>
            <w:tcBorders>
              <w:top w:val="nil"/>
              <w:left w:val="nil"/>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proofErr w:type="gramStart"/>
            <w:r w:rsidRPr="0074297D">
              <w:rPr>
                <w:rFonts w:ascii="Arial" w:hAnsi="Arial" w:cs="Arial"/>
                <w:b/>
                <w:bCs/>
                <w:sz w:val="22"/>
                <w:szCs w:val="22"/>
              </w:rPr>
              <w:t>Semana  03</w:t>
            </w:r>
            <w:proofErr w:type="gramEnd"/>
          </w:p>
        </w:tc>
        <w:tc>
          <w:tcPr>
            <w:tcW w:w="439" w:type="pct"/>
            <w:tcBorders>
              <w:top w:val="nil"/>
              <w:left w:val="nil"/>
              <w:bottom w:val="single" w:sz="4" w:space="0" w:color="auto"/>
              <w:right w:val="single" w:sz="4"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proofErr w:type="gramStart"/>
            <w:r w:rsidRPr="0074297D">
              <w:rPr>
                <w:rFonts w:ascii="Arial" w:hAnsi="Arial" w:cs="Arial"/>
                <w:b/>
                <w:bCs/>
                <w:sz w:val="22"/>
                <w:szCs w:val="22"/>
              </w:rPr>
              <w:t>Semana  04</w:t>
            </w:r>
            <w:proofErr w:type="gramEnd"/>
          </w:p>
        </w:tc>
        <w:tc>
          <w:tcPr>
            <w:tcW w:w="545" w:type="pct"/>
            <w:tcBorders>
              <w:top w:val="nil"/>
              <w:left w:val="nil"/>
              <w:bottom w:val="single" w:sz="4" w:space="0" w:color="auto"/>
              <w:right w:val="single" w:sz="8" w:space="0" w:color="auto"/>
            </w:tcBorders>
            <w:shd w:val="clear" w:color="000000" w:fill="808080"/>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TOTAL</w:t>
            </w:r>
          </w:p>
        </w:tc>
      </w:tr>
      <w:tr w:rsidR="0074297D" w:rsidRPr="0074297D" w:rsidTr="0074297D">
        <w:trPr>
          <w:trHeight w:val="300"/>
        </w:trPr>
        <w:tc>
          <w:tcPr>
            <w:tcW w:w="302"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1.0</w:t>
            </w:r>
          </w:p>
        </w:tc>
        <w:tc>
          <w:tcPr>
            <w:tcW w:w="1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97D" w:rsidRPr="0074297D" w:rsidRDefault="0074297D" w:rsidP="0074297D">
            <w:pPr>
              <w:rPr>
                <w:rFonts w:ascii="Arial" w:hAnsi="Arial" w:cs="Arial"/>
                <w:b/>
                <w:bCs/>
                <w:sz w:val="22"/>
                <w:szCs w:val="22"/>
              </w:rPr>
            </w:pPr>
            <w:r w:rsidRPr="0074297D">
              <w:rPr>
                <w:rFonts w:ascii="Arial" w:hAnsi="Arial" w:cs="Arial"/>
                <w:b/>
                <w:bCs/>
                <w:sz w:val="22"/>
                <w:szCs w:val="22"/>
              </w:rPr>
              <w:t>SERVIÇOS PRELIMINARES</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358,99 </w:t>
            </w:r>
          </w:p>
        </w:tc>
        <w:tc>
          <w:tcPr>
            <w:tcW w:w="348" w:type="pct"/>
            <w:tcBorders>
              <w:top w:val="nil"/>
              <w:left w:val="nil"/>
              <w:bottom w:val="single" w:sz="4" w:space="0" w:color="auto"/>
              <w:right w:val="single" w:sz="4" w:space="0" w:color="auto"/>
            </w:tcBorders>
            <w:shd w:val="clear" w:color="000000" w:fill="BFBFBF"/>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Físico %</w:t>
            </w:r>
          </w:p>
        </w:tc>
        <w:tc>
          <w:tcPr>
            <w:tcW w:w="439" w:type="pct"/>
            <w:tcBorders>
              <w:top w:val="nil"/>
              <w:left w:val="nil"/>
              <w:bottom w:val="single" w:sz="4" w:space="0" w:color="auto"/>
              <w:right w:val="single" w:sz="4" w:space="0" w:color="auto"/>
            </w:tcBorders>
            <w:shd w:val="clear" w:color="000000" w:fill="A6A6A6"/>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100%</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0%</w:t>
            </w:r>
          </w:p>
        </w:tc>
        <w:tc>
          <w:tcPr>
            <w:tcW w:w="472"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0%</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0%</w:t>
            </w:r>
          </w:p>
        </w:tc>
        <w:tc>
          <w:tcPr>
            <w:tcW w:w="545" w:type="pct"/>
            <w:tcBorders>
              <w:top w:val="nil"/>
              <w:left w:val="nil"/>
              <w:bottom w:val="single" w:sz="4" w:space="0" w:color="auto"/>
              <w:right w:val="single" w:sz="8" w:space="0" w:color="auto"/>
            </w:tcBorders>
            <w:shd w:val="clear" w:color="000000" w:fill="BFBFBF"/>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100%</w:t>
            </w:r>
          </w:p>
        </w:tc>
      </w:tr>
      <w:tr w:rsidR="0074297D" w:rsidRPr="0074297D" w:rsidTr="0074297D">
        <w:trPr>
          <w:trHeight w:val="300"/>
        </w:trPr>
        <w:tc>
          <w:tcPr>
            <w:tcW w:w="302" w:type="pct"/>
            <w:vMerge/>
            <w:tcBorders>
              <w:top w:val="nil"/>
              <w:left w:val="single" w:sz="8"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1284" w:type="pct"/>
            <w:vMerge/>
            <w:tcBorders>
              <w:top w:val="nil"/>
              <w:left w:val="single" w:sz="4"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732" w:type="pct"/>
            <w:vMerge/>
            <w:tcBorders>
              <w:top w:val="nil"/>
              <w:left w:val="single" w:sz="4"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348"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Financeiro</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358,99 </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   </w:t>
            </w:r>
          </w:p>
        </w:tc>
        <w:tc>
          <w:tcPr>
            <w:tcW w:w="472"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   </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   </w:t>
            </w:r>
          </w:p>
        </w:tc>
        <w:tc>
          <w:tcPr>
            <w:tcW w:w="545" w:type="pct"/>
            <w:tcBorders>
              <w:top w:val="nil"/>
              <w:left w:val="nil"/>
              <w:bottom w:val="single" w:sz="4" w:space="0" w:color="auto"/>
              <w:right w:val="single" w:sz="8"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358,99 </w:t>
            </w:r>
          </w:p>
        </w:tc>
      </w:tr>
      <w:tr w:rsidR="0074297D" w:rsidRPr="0074297D" w:rsidTr="0074297D">
        <w:trPr>
          <w:trHeight w:val="285"/>
        </w:trPr>
        <w:tc>
          <w:tcPr>
            <w:tcW w:w="302"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2.0</w:t>
            </w:r>
          </w:p>
        </w:tc>
        <w:tc>
          <w:tcPr>
            <w:tcW w:w="12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97D" w:rsidRPr="0074297D" w:rsidRDefault="0074297D" w:rsidP="0074297D">
            <w:pPr>
              <w:rPr>
                <w:rFonts w:ascii="Arial" w:hAnsi="Arial" w:cs="Arial"/>
                <w:b/>
                <w:bCs/>
                <w:sz w:val="22"/>
                <w:szCs w:val="22"/>
              </w:rPr>
            </w:pPr>
            <w:r w:rsidRPr="0074297D">
              <w:rPr>
                <w:rFonts w:ascii="Arial" w:hAnsi="Arial" w:cs="Arial"/>
                <w:b/>
                <w:bCs/>
                <w:sz w:val="22"/>
                <w:szCs w:val="22"/>
              </w:rPr>
              <w:t>BANCOS E MESAS</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9.633,68 </w:t>
            </w:r>
          </w:p>
        </w:tc>
        <w:tc>
          <w:tcPr>
            <w:tcW w:w="348" w:type="pct"/>
            <w:tcBorders>
              <w:top w:val="nil"/>
              <w:left w:val="nil"/>
              <w:bottom w:val="single" w:sz="4" w:space="0" w:color="auto"/>
              <w:right w:val="single" w:sz="4" w:space="0" w:color="auto"/>
            </w:tcBorders>
            <w:shd w:val="clear" w:color="000000" w:fill="BFBFBF"/>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Físico %</w:t>
            </w:r>
          </w:p>
        </w:tc>
        <w:tc>
          <w:tcPr>
            <w:tcW w:w="439" w:type="pct"/>
            <w:tcBorders>
              <w:top w:val="nil"/>
              <w:left w:val="nil"/>
              <w:bottom w:val="single" w:sz="4" w:space="0" w:color="auto"/>
              <w:right w:val="single" w:sz="4" w:space="0" w:color="auto"/>
            </w:tcBorders>
            <w:shd w:val="clear" w:color="000000" w:fill="A6A6A6"/>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25%</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25%</w:t>
            </w:r>
          </w:p>
        </w:tc>
        <w:tc>
          <w:tcPr>
            <w:tcW w:w="472"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25%</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right"/>
              <w:rPr>
                <w:rFonts w:ascii="Arial" w:hAnsi="Arial" w:cs="Arial"/>
                <w:sz w:val="22"/>
                <w:szCs w:val="22"/>
              </w:rPr>
            </w:pPr>
            <w:r w:rsidRPr="0074297D">
              <w:rPr>
                <w:rFonts w:ascii="Arial" w:hAnsi="Arial" w:cs="Arial"/>
                <w:sz w:val="22"/>
                <w:szCs w:val="22"/>
              </w:rPr>
              <w:t>25%</w:t>
            </w:r>
          </w:p>
        </w:tc>
        <w:tc>
          <w:tcPr>
            <w:tcW w:w="545" w:type="pct"/>
            <w:tcBorders>
              <w:top w:val="nil"/>
              <w:left w:val="nil"/>
              <w:bottom w:val="single" w:sz="4" w:space="0" w:color="auto"/>
              <w:right w:val="single" w:sz="8" w:space="0" w:color="auto"/>
            </w:tcBorders>
            <w:shd w:val="clear" w:color="000000" w:fill="BFBFBF"/>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100%</w:t>
            </w:r>
          </w:p>
        </w:tc>
      </w:tr>
      <w:tr w:rsidR="0074297D" w:rsidRPr="0074297D" w:rsidTr="0074297D">
        <w:trPr>
          <w:trHeight w:val="285"/>
        </w:trPr>
        <w:tc>
          <w:tcPr>
            <w:tcW w:w="302" w:type="pct"/>
            <w:vMerge/>
            <w:tcBorders>
              <w:top w:val="nil"/>
              <w:left w:val="single" w:sz="8"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1284" w:type="pct"/>
            <w:vMerge/>
            <w:tcBorders>
              <w:top w:val="nil"/>
              <w:left w:val="single" w:sz="4"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732" w:type="pct"/>
            <w:vMerge/>
            <w:tcBorders>
              <w:top w:val="nil"/>
              <w:left w:val="single" w:sz="4" w:space="0" w:color="auto"/>
              <w:bottom w:val="single" w:sz="4" w:space="0" w:color="auto"/>
              <w:right w:val="single" w:sz="4" w:space="0" w:color="auto"/>
            </w:tcBorders>
            <w:vAlign w:val="center"/>
            <w:hideMark/>
          </w:tcPr>
          <w:p w:rsidR="0074297D" w:rsidRPr="0074297D" w:rsidRDefault="0074297D" w:rsidP="0074297D">
            <w:pPr>
              <w:rPr>
                <w:rFonts w:ascii="Arial" w:hAnsi="Arial" w:cs="Arial"/>
                <w:b/>
                <w:bCs/>
                <w:sz w:val="22"/>
                <w:szCs w:val="22"/>
              </w:rPr>
            </w:pPr>
          </w:p>
        </w:tc>
        <w:tc>
          <w:tcPr>
            <w:tcW w:w="348"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Financeiro</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2.408,42 </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2.408,42 </w:t>
            </w:r>
          </w:p>
        </w:tc>
        <w:tc>
          <w:tcPr>
            <w:tcW w:w="472"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2.408,42 </w:t>
            </w:r>
          </w:p>
        </w:tc>
        <w:tc>
          <w:tcPr>
            <w:tcW w:w="439" w:type="pct"/>
            <w:tcBorders>
              <w:top w:val="nil"/>
              <w:left w:val="nil"/>
              <w:bottom w:val="single" w:sz="4"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sz w:val="22"/>
                <w:szCs w:val="22"/>
              </w:rPr>
            </w:pPr>
            <w:r w:rsidRPr="0074297D">
              <w:rPr>
                <w:rFonts w:ascii="Arial" w:hAnsi="Arial" w:cs="Arial"/>
                <w:sz w:val="22"/>
                <w:szCs w:val="22"/>
              </w:rPr>
              <w:t xml:space="preserve"> R$    2.408,42 </w:t>
            </w:r>
          </w:p>
        </w:tc>
        <w:tc>
          <w:tcPr>
            <w:tcW w:w="545" w:type="pct"/>
            <w:tcBorders>
              <w:top w:val="nil"/>
              <w:left w:val="nil"/>
              <w:bottom w:val="single" w:sz="4" w:space="0" w:color="auto"/>
              <w:right w:val="single" w:sz="8"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9.633,68 </w:t>
            </w:r>
          </w:p>
        </w:tc>
      </w:tr>
      <w:tr w:rsidR="0074297D" w:rsidRPr="0074297D" w:rsidTr="0074297D">
        <w:trPr>
          <w:trHeight w:val="300"/>
        </w:trPr>
        <w:tc>
          <w:tcPr>
            <w:tcW w:w="1586"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TOTAL</w:t>
            </w:r>
          </w:p>
        </w:tc>
        <w:tc>
          <w:tcPr>
            <w:tcW w:w="7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9.992,67 </w:t>
            </w:r>
          </w:p>
        </w:tc>
        <w:tc>
          <w:tcPr>
            <w:tcW w:w="348" w:type="pct"/>
            <w:tcBorders>
              <w:top w:val="nil"/>
              <w:left w:val="nil"/>
              <w:bottom w:val="single" w:sz="4" w:space="0" w:color="auto"/>
              <w:right w:val="single" w:sz="4" w:space="0" w:color="auto"/>
            </w:tcBorders>
            <w:shd w:val="clear" w:color="000000" w:fill="BFBFBF"/>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Físico %</w:t>
            </w:r>
          </w:p>
        </w:tc>
        <w:tc>
          <w:tcPr>
            <w:tcW w:w="439" w:type="pct"/>
            <w:tcBorders>
              <w:top w:val="nil"/>
              <w:left w:val="nil"/>
              <w:bottom w:val="single" w:sz="4" w:space="0" w:color="auto"/>
              <w:right w:val="single" w:sz="4" w:space="0" w:color="auto"/>
            </w:tcBorders>
            <w:shd w:val="clear" w:color="000000" w:fill="BFBFBF"/>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27,69%</w:t>
            </w:r>
          </w:p>
        </w:tc>
        <w:tc>
          <w:tcPr>
            <w:tcW w:w="439" w:type="pct"/>
            <w:tcBorders>
              <w:top w:val="nil"/>
              <w:left w:val="nil"/>
              <w:bottom w:val="single" w:sz="4" w:space="0" w:color="auto"/>
              <w:right w:val="single" w:sz="4" w:space="0" w:color="auto"/>
            </w:tcBorders>
            <w:shd w:val="clear" w:color="000000" w:fill="BFBFBF"/>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24,10%</w:t>
            </w:r>
          </w:p>
        </w:tc>
        <w:tc>
          <w:tcPr>
            <w:tcW w:w="472" w:type="pct"/>
            <w:tcBorders>
              <w:top w:val="nil"/>
              <w:left w:val="nil"/>
              <w:bottom w:val="single" w:sz="4" w:space="0" w:color="auto"/>
              <w:right w:val="single" w:sz="4" w:space="0" w:color="auto"/>
            </w:tcBorders>
            <w:shd w:val="clear" w:color="000000" w:fill="BFBFBF"/>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24,10%</w:t>
            </w:r>
          </w:p>
        </w:tc>
        <w:tc>
          <w:tcPr>
            <w:tcW w:w="439" w:type="pct"/>
            <w:tcBorders>
              <w:top w:val="nil"/>
              <w:left w:val="nil"/>
              <w:bottom w:val="single" w:sz="4" w:space="0" w:color="auto"/>
              <w:right w:val="single" w:sz="4" w:space="0" w:color="auto"/>
            </w:tcBorders>
            <w:shd w:val="clear" w:color="000000" w:fill="BFBFBF"/>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24,10%</w:t>
            </w:r>
          </w:p>
        </w:tc>
        <w:tc>
          <w:tcPr>
            <w:tcW w:w="545" w:type="pct"/>
            <w:tcBorders>
              <w:top w:val="nil"/>
              <w:left w:val="nil"/>
              <w:bottom w:val="single" w:sz="4" w:space="0" w:color="auto"/>
              <w:right w:val="single" w:sz="4" w:space="0" w:color="auto"/>
            </w:tcBorders>
            <w:shd w:val="clear" w:color="000000" w:fill="BFBFBF"/>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100,00%</w:t>
            </w:r>
          </w:p>
        </w:tc>
      </w:tr>
      <w:tr w:rsidR="0074297D" w:rsidRPr="0074297D" w:rsidTr="0074297D">
        <w:trPr>
          <w:trHeight w:val="315"/>
        </w:trPr>
        <w:tc>
          <w:tcPr>
            <w:tcW w:w="1586" w:type="pct"/>
            <w:gridSpan w:val="2"/>
            <w:vMerge/>
            <w:tcBorders>
              <w:top w:val="single" w:sz="4" w:space="0" w:color="auto"/>
              <w:left w:val="single" w:sz="8" w:space="0" w:color="auto"/>
              <w:bottom w:val="single" w:sz="8" w:space="0" w:color="000000"/>
              <w:right w:val="single" w:sz="4" w:space="0" w:color="auto"/>
            </w:tcBorders>
            <w:vAlign w:val="center"/>
            <w:hideMark/>
          </w:tcPr>
          <w:p w:rsidR="0074297D" w:rsidRPr="0074297D" w:rsidRDefault="0074297D" w:rsidP="0074297D">
            <w:pPr>
              <w:rPr>
                <w:rFonts w:ascii="Arial" w:hAnsi="Arial" w:cs="Arial"/>
                <w:b/>
                <w:bCs/>
                <w:sz w:val="22"/>
                <w:szCs w:val="22"/>
              </w:rPr>
            </w:pPr>
          </w:p>
        </w:tc>
        <w:tc>
          <w:tcPr>
            <w:tcW w:w="732" w:type="pct"/>
            <w:vMerge/>
            <w:tcBorders>
              <w:top w:val="nil"/>
              <w:left w:val="single" w:sz="4" w:space="0" w:color="auto"/>
              <w:bottom w:val="single" w:sz="8" w:space="0" w:color="000000"/>
              <w:right w:val="single" w:sz="4" w:space="0" w:color="auto"/>
            </w:tcBorders>
            <w:vAlign w:val="center"/>
            <w:hideMark/>
          </w:tcPr>
          <w:p w:rsidR="0074297D" w:rsidRPr="0074297D" w:rsidRDefault="0074297D" w:rsidP="0074297D">
            <w:pPr>
              <w:rPr>
                <w:rFonts w:ascii="Arial" w:hAnsi="Arial" w:cs="Arial"/>
                <w:b/>
                <w:bCs/>
                <w:sz w:val="22"/>
                <w:szCs w:val="22"/>
              </w:rPr>
            </w:pPr>
          </w:p>
        </w:tc>
        <w:tc>
          <w:tcPr>
            <w:tcW w:w="348" w:type="pct"/>
            <w:tcBorders>
              <w:top w:val="nil"/>
              <w:left w:val="nil"/>
              <w:bottom w:val="single" w:sz="8"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Financeiro</w:t>
            </w:r>
          </w:p>
        </w:tc>
        <w:tc>
          <w:tcPr>
            <w:tcW w:w="439" w:type="pct"/>
            <w:tcBorders>
              <w:top w:val="nil"/>
              <w:left w:val="nil"/>
              <w:bottom w:val="single" w:sz="8"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2.767,41 </w:t>
            </w:r>
          </w:p>
        </w:tc>
        <w:tc>
          <w:tcPr>
            <w:tcW w:w="439" w:type="pct"/>
            <w:tcBorders>
              <w:top w:val="nil"/>
              <w:left w:val="nil"/>
              <w:bottom w:val="single" w:sz="8"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2.408,42 </w:t>
            </w:r>
          </w:p>
        </w:tc>
        <w:tc>
          <w:tcPr>
            <w:tcW w:w="472" w:type="pct"/>
            <w:tcBorders>
              <w:top w:val="nil"/>
              <w:left w:val="nil"/>
              <w:bottom w:val="single" w:sz="8"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2.408,42 </w:t>
            </w:r>
          </w:p>
        </w:tc>
        <w:tc>
          <w:tcPr>
            <w:tcW w:w="439" w:type="pct"/>
            <w:tcBorders>
              <w:top w:val="nil"/>
              <w:left w:val="nil"/>
              <w:bottom w:val="single" w:sz="8" w:space="0" w:color="auto"/>
              <w:right w:val="single" w:sz="4"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2.408,42 </w:t>
            </w:r>
          </w:p>
        </w:tc>
        <w:tc>
          <w:tcPr>
            <w:tcW w:w="545" w:type="pct"/>
            <w:tcBorders>
              <w:top w:val="nil"/>
              <w:left w:val="nil"/>
              <w:bottom w:val="single" w:sz="8" w:space="0" w:color="auto"/>
              <w:right w:val="single" w:sz="8" w:space="0" w:color="auto"/>
            </w:tcBorders>
            <w:shd w:val="clear" w:color="auto" w:fill="auto"/>
            <w:noWrap/>
            <w:vAlign w:val="center"/>
            <w:hideMark/>
          </w:tcPr>
          <w:p w:rsidR="0074297D" w:rsidRPr="0074297D" w:rsidRDefault="0074297D" w:rsidP="0074297D">
            <w:pPr>
              <w:jc w:val="center"/>
              <w:rPr>
                <w:rFonts w:ascii="Arial" w:hAnsi="Arial" w:cs="Arial"/>
                <w:b/>
                <w:bCs/>
                <w:sz w:val="22"/>
                <w:szCs w:val="22"/>
              </w:rPr>
            </w:pPr>
            <w:r w:rsidRPr="0074297D">
              <w:rPr>
                <w:rFonts w:ascii="Arial" w:hAnsi="Arial" w:cs="Arial"/>
                <w:b/>
                <w:bCs/>
                <w:sz w:val="22"/>
                <w:szCs w:val="22"/>
              </w:rPr>
              <w:t xml:space="preserve"> R$          9.992,67 </w:t>
            </w:r>
          </w:p>
        </w:tc>
      </w:tr>
    </w:tbl>
    <w:p w:rsidR="00205113" w:rsidRDefault="00205113" w:rsidP="000921D0">
      <w:pPr>
        <w:jc w:val="center"/>
        <w:rPr>
          <w:b/>
          <w:bCs/>
        </w:rPr>
      </w:pPr>
    </w:p>
    <w:sectPr w:rsidR="00205113"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DE" w:rsidRDefault="00EF27DE" w:rsidP="001F39C2">
      <w:r>
        <w:separator/>
      </w:r>
    </w:p>
  </w:endnote>
  <w:endnote w:type="continuationSeparator" w:id="0">
    <w:p w:rsidR="00EF27DE" w:rsidRDefault="00EF27D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DF" w:rsidRPr="002F2ADC" w:rsidRDefault="00385CDF"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385CDF" w:rsidRPr="002F2ADC" w:rsidRDefault="00385CDF" w:rsidP="0027119D">
    <w:pPr>
      <w:pStyle w:val="Cabealho"/>
      <w:jc w:val="center"/>
      <w:rPr>
        <w:rFonts w:asciiTheme="minorHAnsi" w:hAnsiTheme="minorHAnsi"/>
        <w:b/>
        <w:bCs/>
      </w:rPr>
    </w:pPr>
    <w:r w:rsidRPr="002F2ADC">
      <w:rPr>
        <w:rFonts w:asciiTheme="minorHAnsi" w:hAnsiTheme="minorHAnsi"/>
        <w:b/>
        <w:bCs/>
      </w:rPr>
      <w:t>Fone: 0** 38 3821-4009</w:t>
    </w:r>
  </w:p>
  <w:p w:rsidR="00385CDF" w:rsidRDefault="00385CDF" w:rsidP="0027119D">
    <w:pPr>
      <w:pStyle w:val="Rodap"/>
      <w:jc w:val="center"/>
    </w:pPr>
    <w:r w:rsidRPr="002F2ADC">
      <w:rPr>
        <w:rFonts w:asciiTheme="minorHAnsi" w:hAnsiTheme="minorHAnsi"/>
        <w:b/>
        <w:bCs/>
        <w:sz w:val="16"/>
      </w:rPr>
      <w:t>Site: www.janaubamg.mg.gov.br</w:t>
    </w:r>
  </w:p>
  <w:p w:rsidR="00385CDF" w:rsidRDefault="00385CDF" w:rsidP="0027119D">
    <w:pPr>
      <w:pStyle w:val="Rodap"/>
      <w:ind w:left="6663"/>
    </w:pPr>
    <w:r>
      <w:t xml:space="preserve">Marco </w:t>
    </w:r>
    <w:proofErr w:type="spellStart"/>
    <w:r>
      <w:t>Antonio</w:t>
    </w:r>
    <w:proofErr w:type="spellEnd"/>
    <w:r>
      <w:t xml:space="preserve"> de Carvalho</w:t>
    </w:r>
  </w:p>
  <w:p w:rsidR="00385CDF" w:rsidRDefault="00385CDF"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DE" w:rsidRDefault="00EF27DE" w:rsidP="001F39C2">
      <w:r>
        <w:separator/>
      </w:r>
    </w:p>
  </w:footnote>
  <w:footnote w:type="continuationSeparator" w:id="0">
    <w:p w:rsidR="00EF27DE" w:rsidRDefault="00EF27DE"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385CDF" w:rsidRPr="00205113" w:rsidTr="00BE6CA3">
      <w:trPr>
        <w:trHeight w:val="1544"/>
      </w:trPr>
      <w:tc>
        <w:tcPr>
          <w:tcW w:w="1630" w:type="dxa"/>
        </w:tcPr>
        <w:p w:rsidR="00385CDF" w:rsidRDefault="00385CDF"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385CDF" w:rsidRDefault="00385CDF" w:rsidP="001F39C2">
          <w:pPr>
            <w:pStyle w:val="Cabealho"/>
            <w:jc w:val="center"/>
            <w:rPr>
              <w:rFonts w:ascii="Arial Narrow" w:hAnsi="Arial Narrow" w:cs="Arial"/>
              <w:b/>
              <w:bCs/>
            </w:rPr>
          </w:pPr>
        </w:p>
        <w:p w:rsidR="00385CDF" w:rsidRPr="00BE6CA3" w:rsidRDefault="00385CDF" w:rsidP="00BE6CA3">
          <w:pPr>
            <w:pStyle w:val="Cabealho"/>
            <w:jc w:val="center"/>
            <w:rPr>
              <w:rFonts w:ascii="Arial" w:hAnsi="Arial" w:cs="Arial"/>
              <w:b/>
              <w:bCs/>
            </w:rPr>
          </w:pPr>
          <w:r w:rsidRPr="00BE6CA3">
            <w:rPr>
              <w:rFonts w:ascii="Arial" w:hAnsi="Arial" w:cs="Arial"/>
              <w:b/>
              <w:bCs/>
            </w:rPr>
            <w:t>PREFEITURA MUNICIPAL DE JANAÚBA/MG - CNPJ 18.017.392/0001-67</w:t>
          </w:r>
        </w:p>
        <w:p w:rsidR="00385CDF" w:rsidRPr="00BE6CA3" w:rsidRDefault="00385CDF" w:rsidP="001F39C2">
          <w:pPr>
            <w:pStyle w:val="Cabealho"/>
            <w:jc w:val="center"/>
            <w:rPr>
              <w:rFonts w:ascii="Arial" w:hAnsi="Arial" w:cs="Arial"/>
              <w:b/>
              <w:bCs/>
            </w:rPr>
          </w:pPr>
          <w:r w:rsidRPr="00BE6CA3">
            <w:rPr>
              <w:rFonts w:ascii="Arial" w:hAnsi="Arial" w:cs="Arial"/>
              <w:b/>
              <w:bCs/>
            </w:rPr>
            <w:t xml:space="preserve">Fone: 0** 38 3821-4009 </w:t>
          </w:r>
        </w:p>
        <w:p w:rsidR="00385CDF" w:rsidRPr="00BE6CA3" w:rsidRDefault="00385CDF"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92 – Centro - CEP 39440-000 – Janaúba - MG</w:t>
          </w:r>
        </w:p>
        <w:p w:rsidR="00385CDF" w:rsidRPr="00BE6CA3" w:rsidRDefault="00385CDF"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385CDF" w:rsidRPr="00BE6CA3" w:rsidRDefault="00385CDF">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DEE6CB8"/>
    <w:multiLevelType w:val="hybridMultilevel"/>
    <w:tmpl w:val="38360042"/>
    <w:lvl w:ilvl="0" w:tplc="913AF25A">
      <w:start w:val="1"/>
      <w:numFmt w:val="bullet"/>
      <w:lvlText w:val=""/>
      <w:lvlJc w:val="left"/>
      <w:pPr>
        <w:tabs>
          <w:tab w:val="num" w:pos="720"/>
        </w:tabs>
        <w:ind w:left="720" w:hanging="360"/>
      </w:pPr>
      <w:rPr>
        <w:rFonts w:ascii="Symbol" w:hAnsi="Symbol" w:hint="default"/>
        <w:b/>
        <w:i w:val="0"/>
        <w:color w:val="auto"/>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1"/>
  </w:num>
  <w:num w:numId="7">
    <w:abstractNumId w:val="4"/>
  </w:num>
  <w:num w:numId="8">
    <w:abstractNumId w:val="5"/>
  </w:num>
  <w:num w:numId="9">
    <w:abstractNumId w:val="2"/>
  </w:num>
  <w:num w:numId="10">
    <w:abstractNumId w:val="0"/>
  </w:num>
  <w:num w:numId="11">
    <w:abstractNumId w:val="8"/>
  </w:num>
  <w:num w:numId="12">
    <w:abstractNumId w:val="13"/>
  </w:num>
  <w:num w:numId="13">
    <w:abstractNumId w:val="7"/>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45EB5"/>
    <w:rsid w:val="00074327"/>
    <w:rsid w:val="000921D0"/>
    <w:rsid w:val="000A1548"/>
    <w:rsid w:val="000A4E21"/>
    <w:rsid w:val="000A532E"/>
    <w:rsid w:val="000B2F78"/>
    <w:rsid w:val="000B7519"/>
    <w:rsid w:val="000C3C7A"/>
    <w:rsid w:val="00117AC8"/>
    <w:rsid w:val="001223CC"/>
    <w:rsid w:val="00143852"/>
    <w:rsid w:val="001540FB"/>
    <w:rsid w:val="00160768"/>
    <w:rsid w:val="001619F3"/>
    <w:rsid w:val="00167E68"/>
    <w:rsid w:val="00175C8E"/>
    <w:rsid w:val="00177128"/>
    <w:rsid w:val="001A7E02"/>
    <w:rsid w:val="001B4328"/>
    <w:rsid w:val="001D0AA8"/>
    <w:rsid w:val="001E3E41"/>
    <w:rsid w:val="001F39C2"/>
    <w:rsid w:val="00204830"/>
    <w:rsid w:val="00205113"/>
    <w:rsid w:val="00223E78"/>
    <w:rsid w:val="00224F7B"/>
    <w:rsid w:val="00226045"/>
    <w:rsid w:val="002609B7"/>
    <w:rsid w:val="00264608"/>
    <w:rsid w:val="0027119D"/>
    <w:rsid w:val="00274821"/>
    <w:rsid w:val="002866D4"/>
    <w:rsid w:val="002A5A75"/>
    <w:rsid w:val="002B3F12"/>
    <w:rsid w:val="002C3EFA"/>
    <w:rsid w:val="002D1FA3"/>
    <w:rsid w:val="002E5147"/>
    <w:rsid w:val="002F6E11"/>
    <w:rsid w:val="003013B3"/>
    <w:rsid w:val="0030666A"/>
    <w:rsid w:val="003162AC"/>
    <w:rsid w:val="00322752"/>
    <w:rsid w:val="0035453C"/>
    <w:rsid w:val="0036017D"/>
    <w:rsid w:val="00385CDF"/>
    <w:rsid w:val="00386666"/>
    <w:rsid w:val="003869C8"/>
    <w:rsid w:val="003A3BCB"/>
    <w:rsid w:val="003B4F88"/>
    <w:rsid w:val="003E015B"/>
    <w:rsid w:val="003E2526"/>
    <w:rsid w:val="003E6CDF"/>
    <w:rsid w:val="004017E5"/>
    <w:rsid w:val="00407E42"/>
    <w:rsid w:val="004154B1"/>
    <w:rsid w:val="0041763F"/>
    <w:rsid w:val="00425701"/>
    <w:rsid w:val="0043668C"/>
    <w:rsid w:val="004512CC"/>
    <w:rsid w:val="00464F48"/>
    <w:rsid w:val="004743FF"/>
    <w:rsid w:val="0047442E"/>
    <w:rsid w:val="00482ADA"/>
    <w:rsid w:val="00482D90"/>
    <w:rsid w:val="004848F1"/>
    <w:rsid w:val="004A2000"/>
    <w:rsid w:val="004C323E"/>
    <w:rsid w:val="004C5B29"/>
    <w:rsid w:val="004E0D5B"/>
    <w:rsid w:val="004E355A"/>
    <w:rsid w:val="004F653B"/>
    <w:rsid w:val="00504820"/>
    <w:rsid w:val="00511A86"/>
    <w:rsid w:val="00513503"/>
    <w:rsid w:val="00530A9A"/>
    <w:rsid w:val="00544F8E"/>
    <w:rsid w:val="00545676"/>
    <w:rsid w:val="005469EF"/>
    <w:rsid w:val="00547093"/>
    <w:rsid w:val="005507E4"/>
    <w:rsid w:val="00574F7C"/>
    <w:rsid w:val="005865DE"/>
    <w:rsid w:val="005A4A92"/>
    <w:rsid w:val="005A70B8"/>
    <w:rsid w:val="005C053D"/>
    <w:rsid w:val="005C0D16"/>
    <w:rsid w:val="005C24AD"/>
    <w:rsid w:val="0060754C"/>
    <w:rsid w:val="00632C21"/>
    <w:rsid w:val="006441F9"/>
    <w:rsid w:val="006444C8"/>
    <w:rsid w:val="00645750"/>
    <w:rsid w:val="0067382F"/>
    <w:rsid w:val="00676E11"/>
    <w:rsid w:val="006851CB"/>
    <w:rsid w:val="00690375"/>
    <w:rsid w:val="006909F6"/>
    <w:rsid w:val="006B4D6A"/>
    <w:rsid w:val="006C43DC"/>
    <w:rsid w:val="006D149F"/>
    <w:rsid w:val="006F3507"/>
    <w:rsid w:val="00706DBC"/>
    <w:rsid w:val="0070739F"/>
    <w:rsid w:val="00710AE9"/>
    <w:rsid w:val="0071146C"/>
    <w:rsid w:val="0074297D"/>
    <w:rsid w:val="007523B7"/>
    <w:rsid w:val="00763213"/>
    <w:rsid w:val="00780EF5"/>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1265"/>
    <w:rsid w:val="008C6073"/>
    <w:rsid w:val="008D068A"/>
    <w:rsid w:val="009010BF"/>
    <w:rsid w:val="00904B39"/>
    <w:rsid w:val="00906269"/>
    <w:rsid w:val="009219F3"/>
    <w:rsid w:val="00925CF8"/>
    <w:rsid w:val="00933BEB"/>
    <w:rsid w:val="00943257"/>
    <w:rsid w:val="00945D9A"/>
    <w:rsid w:val="00953C33"/>
    <w:rsid w:val="00971FCA"/>
    <w:rsid w:val="00982091"/>
    <w:rsid w:val="00987A50"/>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1495E"/>
    <w:rsid w:val="00B249C9"/>
    <w:rsid w:val="00B44FFB"/>
    <w:rsid w:val="00B569DE"/>
    <w:rsid w:val="00B6490A"/>
    <w:rsid w:val="00B76DAA"/>
    <w:rsid w:val="00BA2622"/>
    <w:rsid w:val="00BB7A47"/>
    <w:rsid w:val="00BC4FF1"/>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B11E4"/>
    <w:rsid w:val="00DB7334"/>
    <w:rsid w:val="00DC21BA"/>
    <w:rsid w:val="00DC3EE0"/>
    <w:rsid w:val="00DD7C73"/>
    <w:rsid w:val="00DF0D04"/>
    <w:rsid w:val="00DF269D"/>
    <w:rsid w:val="00E06A13"/>
    <w:rsid w:val="00E36E8E"/>
    <w:rsid w:val="00E87110"/>
    <w:rsid w:val="00EB7C55"/>
    <w:rsid w:val="00EB7EC0"/>
    <w:rsid w:val="00ED5A51"/>
    <w:rsid w:val="00ED6C44"/>
    <w:rsid w:val="00EF27DE"/>
    <w:rsid w:val="00F12717"/>
    <w:rsid w:val="00F1619F"/>
    <w:rsid w:val="00F27C09"/>
    <w:rsid w:val="00F54AF7"/>
    <w:rsid w:val="00F55961"/>
    <w:rsid w:val="00F74E5A"/>
    <w:rsid w:val="00F76D7F"/>
    <w:rsid w:val="00FA3928"/>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 w:type="paragraph" w:styleId="NormalWeb">
    <w:name w:val="Normal (Web)"/>
    <w:basedOn w:val="Normal"/>
    <w:uiPriority w:val="99"/>
    <w:unhideWhenUsed/>
    <w:rsid w:val="00511A86"/>
    <w:pPr>
      <w:spacing w:before="100" w:beforeAutospacing="1" w:after="100" w:afterAutospacing="1" w:line="300" w:lineRule="auto"/>
      <w:jc w:val="both"/>
    </w:pPr>
    <w:rPr>
      <w:sz w:val="24"/>
      <w:szCs w:val="24"/>
    </w:rPr>
  </w:style>
  <w:style w:type="character" w:styleId="Forte">
    <w:name w:val="Strong"/>
    <w:uiPriority w:val="22"/>
    <w:qFormat/>
    <w:rsid w:val="00511A86"/>
    <w:rPr>
      <w:b/>
      <w:bCs/>
    </w:rPr>
  </w:style>
  <w:style w:type="paragraph" w:customStyle="1" w:styleId="style2">
    <w:name w:val="style2"/>
    <w:basedOn w:val="Normal"/>
    <w:uiPriority w:val="99"/>
    <w:rsid w:val="00511A86"/>
    <w:pPr>
      <w:spacing w:before="100" w:beforeAutospacing="1" w:after="100" w:afterAutospacing="1" w:line="300" w:lineRule="auto"/>
      <w:jc w:val="both"/>
    </w:pPr>
    <w:rPr>
      <w:sz w:val="24"/>
      <w:szCs w:val="24"/>
    </w:rPr>
  </w:style>
  <w:style w:type="character" w:customStyle="1" w:styleId="il">
    <w:name w:val="il"/>
    <w:rsid w:val="00511A86"/>
  </w:style>
  <w:style w:type="paragraph" w:styleId="Recuodecorpodetexto">
    <w:name w:val="Body Text Indent"/>
    <w:basedOn w:val="Normal"/>
    <w:link w:val="RecuodecorpodetextoChar"/>
    <w:rsid w:val="00167E68"/>
    <w:pPr>
      <w:spacing w:after="120"/>
      <w:ind w:left="283"/>
    </w:pPr>
    <w:rPr>
      <w:sz w:val="24"/>
      <w:szCs w:val="24"/>
    </w:rPr>
  </w:style>
  <w:style w:type="character" w:customStyle="1" w:styleId="RecuodecorpodetextoChar">
    <w:name w:val="Recuo de corpo de texto Char"/>
    <w:basedOn w:val="Fontepargpadro"/>
    <w:link w:val="Recuodecorpodetexto"/>
    <w:rsid w:val="00167E68"/>
    <w:rPr>
      <w:sz w:val="24"/>
      <w:szCs w:val="24"/>
    </w:rPr>
  </w:style>
  <w:style w:type="paragraph" w:customStyle="1" w:styleId="Ttulo11">
    <w:name w:val="Título 11"/>
    <w:basedOn w:val="Normal"/>
    <w:next w:val="Normal"/>
    <w:uiPriority w:val="9"/>
    <w:qFormat/>
    <w:rsid w:val="00385CDF"/>
    <w:pPr>
      <w:keepNext/>
      <w:keepLines/>
      <w:spacing w:before="480" w:line="276" w:lineRule="auto"/>
      <w:outlineLvl w:val="0"/>
    </w:pPr>
    <w:rPr>
      <w:rFonts w:ascii="Cambria" w:hAnsi="Cambria"/>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699823823">
      <w:bodyDiv w:val="1"/>
      <w:marLeft w:val="0"/>
      <w:marRight w:val="0"/>
      <w:marTop w:val="0"/>
      <w:marBottom w:val="0"/>
      <w:divBdr>
        <w:top w:val="none" w:sz="0" w:space="0" w:color="auto"/>
        <w:left w:val="none" w:sz="0" w:space="0" w:color="auto"/>
        <w:bottom w:val="none" w:sz="0" w:space="0" w:color="auto"/>
        <w:right w:val="none" w:sz="0" w:space="0" w:color="auto"/>
      </w:divBdr>
    </w:div>
    <w:div w:id="837892282">
      <w:bodyDiv w:val="1"/>
      <w:marLeft w:val="0"/>
      <w:marRight w:val="0"/>
      <w:marTop w:val="0"/>
      <w:marBottom w:val="0"/>
      <w:divBdr>
        <w:top w:val="none" w:sz="0" w:space="0" w:color="auto"/>
        <w:left w:val="none" w:sz="0" w:space="0" w:color="auto"/>
        <w:bottom w:val="none" w:sz="0" w:space="0" w:color="auto"/>
        <w:right w:val="none" w:sz="0" w:space="0" w:color="auto"/>
      </w:divBdr>
    </w:div>
    <w:div w:id="890773095">
      <w:bodyDiv w:val="1"/>
      <w:marLeft w:val="0"/>
      <w:marRight w:val="0"/>
      <w:marTop w:val="0"/>
      <w:marBottom w:val="0"/>
      <w:divBdr>
        <w:top w:val="none" w:sz="0" w:space="0" w:color="auto"/>
        <w:left w:val="none" w:sz="0" w:space="0" w:color="auto"/>
        <w:bottom w:val="none" w:sz="0" w:space="0" w:color="auto"/>
        <w:right w:val="none" w:sz="0" w:space="0" w:color="auto"/>
      </w:divBdr>
    </w:div>
    <w:div w:id="908347222">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14592549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12189</Words>
  <Characters>65822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6</cp:revision>
  <cp:lastPrinted>2019-11-29T20:55:00Z</cp:lastPrinted>
  <dcterms:created xsi:type="dcterms:W3CDTF">2019-05-02T17:50:00Z</dcterms:created>
  <dcterms:modified xsi:type="dcterms:W3CDTF">2019-11-29T20:56:00Z</dcterms:modified>
</cp:coreProperties>
</file>