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r w:rsidR="00576222">
        <w:rPr>
          <w:rFonts w:ascii="Arial" w:hAnsi="Arial" w:cs="Arial"/>
          <w:b/>
          <w:sz w:val="28"/>
          <w:szCs w:val="28"/>
        </w:rPr>
        <w:t xml:space="preserve"> – COMPARTICIPAÇÃO EXCLUSIVA DE ME EPP E MEI</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886437">
        <w:rPr>
          <w:rFonts w:ascii="Arial" w:hAnsi="Arial"/>
          <w:b/>
        </w:rPr>
        <w:t>0001</w:t>
      </w:r>
      <w:r w:rsidR="0051649E">
        <w:rPr>
          <w:rFonts w:ascii="Arial" w:hAnsi="Arial"/>
          <w:b/>
        </w:rPr>
        <w:t>52</w:t>
      </w:r>
      <w:r>
        <w:rPr>
          <w:rFonts w:ascii="Arial" w:hAnsi="Arial"/>
          <w:b/>
        </w:rPr>
        <w:t>/</w:t>
      </w:r>
      <w:r w:rsidR="005B3716">
        <w:rPr>
          <w:rFonts w:ascii="Arial" w:hAnsi="Arial"/>
          <w:b/>
        </w:rPr>
        <w:t>2019</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5B3716">
        <w:rPr>
          <w:rFonts w:ascii="Arial" w:hAnsi="Arial"/>
          <w:b/>
        </w:rPr>
        <w:t>0000</w:t>
      </w:r>
      <w:r w:rsidR="0051649E">
        <w:rPr>
          <w:rFonts w:ascii="Arial" w:hAnsi="Arial"/>
          <w:b/>
        </w:rPr>
        <w:t>41</w:t>
      </w:r>
      <w:r>
        <w:rPr>
          <w:rFonts w:ascii="Arial" w:hAnsi="Arial"/>
          <w:b/>
        </w:rPr>
        <w:t>/</w:t>
      </w:r>
      <w:r w:rsidR="005B3716">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1649E">
        <w:rPr>
          <w:rFonts w:ascii="Arial" w:hAnsi="Arial"/>
          <w:b/>
        </w:rPr>
        <w:t>26/12/2019 16</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886437">
        <w:rPr>
          <w:rFonts w:ascii="Arial" w:hAnsi="Arial" w:cs="Arial"/>
        </w:rPr>
        <w:t xml:space="preserve"> por item</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886437">
        <w:rPr>
          <w:rFonts w:ascii="Arial" w:hAnsi="Arial" w:cs="Arial"/>
        </w:rPr>
        <w:t>00004/2019, de 11</w:t>
      </w:r>
      <w:r w:rsidR="00322752">
        <w:rPr>
          <w:rFonts w:ascii="Arial" w:hAnsi="Arial" w:cs="Arial"/>
        </w:rPr>
        <w:t xml:space="preserve"> d</w:t>
      </w:r>
      <w:r w:rsidR="00B45E1C">
        <w:rPr>
          <w:rFonts w:ascii="Arial" w:hAnsi="Arial" w:cs="Arial"/>
        </w:rPr>
        <w:t xml:space="preserve">e </w:t>
      </w:r>
      <w:r w:rsidR="00886437">
        <w:rPr>
          <w:rFonts w:ascii="Arial" w:hAnsi="Arial" w:cs="Arial"/>
        </w:rPr>
        <w:t>Janeiro de 2019</w:t>
      </w:r>
      <w:r>
        <w:rPr>
          <w:rFonts w:ascii="Arial" w:hAnsi="Arial" w:cs="Arial"/>
        </w:rPr>
        <w:t>, publica</w:t>
      </w:r>
      <w:r w:rsidR="00322752">
        <w:rPr>
          <w:rFonts w:ascii="Arial" w:hAnsi="Arial" w:cs="Arial"/>
        </w:rPr>
        <w:t xml:space="preserve">da no Quadro de Avisos no dia </w:t>
      </w:r>
      <w:r w:rsidR="00886437">
        <w:rPr>
          <w:rFonts w:ascii="Arial" w:hAnsi="Arial" w:cs="Arial"/>
        </w:rPr>
        <w:t>11</w:t>
      </w:r>
      <w:r w:rsidR="00EA1B7F">
        <w:rPr>
          <w:rFonts w:ascii="Arial" w:hAnsi="Arial" w:cs="Arial"/>
        </w:rPr>
        <w:t xml:space="preserve"> de </w:t>
      </w:r>
      <w:r w:rsidR="00886437">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886437" w:rsidRPr="00C213D1">
        <w:rPr>
          <w:rFonts w:ascii="Arial" w:eastAsia="TimesNewRoman" w:hAnsi="Arial" w:cs="Arial"/>
        </w:rPr>
        <w:t>aquisição de refletores de iluminação e peças de instalação</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r w:rsidR="00576222">
        <w:rPr>
          <w:rFonts w:ascii="Arial" w:hAnsi="Arial" w:cs="Arial"/>
        </w:rPr>
        <w:t xml:space="preserve"> e </w:t>
      </w:r>
      <w:r w:rsidR="00576222" w:rsidRPr="00576222">
        <w:rPr>
          <w:rFonts w:ascii="Arial" w:hAnsi="Arial" w:cs="Arial"/>
          <w:b/>
        </w:rPr>
        <w:t xml:space="preserve">se enquadrarem como </w:t>
      </w:r>
      <w:proofErr w:type="spellStart"/>
      <w:r w:rsidR="00576222" w:rsidRPr="00576222">
        <w:rPr>
          <w:rFonts w:ascii="Arial" w:hAnsi="Arial" w:cs="Arial"/>
          <w:b/>
        </w:rPr>
        <w:t>MEs</w:t>
      </w:r>
      <w:proofErr w:type="spellEnd"/>
      <w:r w:rsidR="00576222" w:rsidRPr="00576222">
        <w:rPr>
          <w:rFonts w:ascii="Arial" w:hAnsi="Arial" w:cs="Arial"/>
          <w:b/>
        </w:rPr>
        <w:t xml:space="preserve"> </w:t>
      </w:r>
      <w:proofErr w:type="spellStart"/>
      <w:r w:rsidR="00576222" w:rsidRPr="00576222">
        <w:rPr>
          <w:rFonts w:ascii="Arial" w:hAnsi="Arial" w:cs="Arial"/>
          <w:b/>
        </w:rPr>
        <w:t>EPPs</w:t>
      </w:r>
      <w:proofErr w:type="spellEnd"/>
      <w:r w:rsidR="00576222" w:rsidRPr="00576222">
        <w:rPr>
          <w:rFonts w:ascii="Arial" w:hAnsi="Arial" w:cs="Arial"/>
          <w:b/>
        </w:rPr>
        <w:t xml:space="preserve"> ou MEIS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1649E">
        <w:rPr>
          <w:rFonts w:ascii="Arial" w:hAnsi="Arial"/>
          <w:b/>
        </w:rPr>
        <w:t>26/12</w:t>
      </w:r>
      <w:r w:rsidR="002551ED">
        <w:rPr>
          <w:rFonts w:ascii="Arial" w:hAnsi="Arial"/>
          <w:b/>
        </w:rPr>
        <w:t>/2019</w:t>
      </w:r>
      <w:r w:rsidR="005B1919">
        <w:rPr>
          <w:rFonts w:ascii="Arial" w:hAnsi="Arial"/>
          <w:b/>
        </w:rPr>
        <w:t xml:space="preserve"> </w:t>
      </w:r>
      <w:r w:rsidR="0051649E">
        <w:rPr>
          <w:rFonts w:ascii="Arial" w:hAnsi="Arial"/>
          <w:b/>
        </w:rPr>
        <w:t>16</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1649E" w:rsidRDefault="0051649E" w:rsidP="0051649E">
            <w:pPr>
              <w:rPr>
                <w:rFonts w:ascii="Arial" w:hAnsi="Arial"/>
                <w:b/>
              </w:rPr>
            </w:pPr>
            <w:r>
              <w:rPr>
                <w:rFonts w:ascii="Arial" w:hAnsi="Arial"/>
                <w:b/>
              </w:rPr>
              <w:t>Modalidade</w:t>
            </w:r>
            <w:r>
              <w:rPr>
                <w:rFonts w:ascii="Arial" w:hAnsi="Arial"/>
                <w:b/>
              </w:rPr>
              <w:tab/>
              <w:t xml:space="preserve">             : Pregão</w:t>
            </w:r>
          </w:p>
          <w:p w:rsidR="0051649E" w:rsidRDefault="0051649E" w:rsidP="0051649E">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000152/2019</w:t>
            </w:r>
          </w:p>
          <w:p w:rsidR="0051649E" w:rsidRDefault="0051649E" w:rsidP="0051649E">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000041/2019</w:t>
            </w:r>
          </w:p>
          <w:p w:rsidR="005A3B13" w:rsidRDefault="0051649E" w:rsidP="0051649E">
            <w:pPr>
              <w:rPr>
                <w:rFonts w:ascii="Arial" w:hAnsi="Arial"/>
                <w:b/>
              </w:rPr>
            </w:pPr>
            <w:r>
              <w:rPr>
                <w:rFonts w:ascii="Arial" w:hAnsi="Arial"/>
                <w:b/>
              </w:rPr>
              <w:t>Data da Abertura</w:t>
            </w:r>
            <w:r>
              <w:rPr>
                <w:rFonts w:ascii="Arial" w:hAnsi="Arial"/>
                <w:b/>
              </w:rPr>
              <w:tab/>
              <w:t>: 26/12/2019 16:00:00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1649E" w:rsidRDefault="0051649E" w:rsidP="0051649E">
            <w:pPr>
              <w:rPr>
                <w:rFonts w:ascii="Arial" w:hAnsi="Arial"/>
                <w:b/>
              </w:rPr>
            </w:pPr>
            <w:r>
              <w:rPr>
                <w:rFonts w:ascii="Arial" w:hAnsi="Arial"/>
                <w:b/>
              </w:rPr>
              <w:t>Modalidade</w:t>
            </w:r>
            <w:r>
              <w:rPr>
                <w:rFonts w:ascii="Arial" w:hAnsi="Arial"/>
                <w:b/>
              </w:rPr>
              <w:tab/>
              <w:t xml:space="preserve">             : Pregão</w:t>
            </w:r>
          </w:p>
          <w:p w:rsidR="0051649E" w:rsidRDefault="0051649E" w:rsidP="0051649E">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000152/2019</w:t>
            </w:r>
          </w:p>
          <w:p w:rsidR="0051649E" w:rsidRDefault="0051649E" w:rsidP="0051649E">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000041/2019</w:t>
            </w:r>
          </w:p>
          <w:p w:rsidR="00A56C8A" w:rsidRDefault="0051649E" w:rsidP="0051649E">
            <w:pPr>
              <w:rPr>
                <w:rFonts w:ascii="Arial" w:hAnsi="Arial"/>
                <w:b/>
              </w:rPr>
            </w:pPr>
            <w:r>
              <w:rPr>
                <w:rFonts w:ascii="Arial" w:hAnsi="Arial"/>
                <w:b/>
              </w:rPr>
              <w:lastRenderedPageBreak/>
              <w:t>Data da Abertura</w:t>
            </w:r>
            <w:r>
              <w:rPr>
                <w:rFonts w:ascii="Arial" w:hAnsi="Arial"/>
                <w:b/>
              </w:rPr>
              <w:tab/>
              <w:t>: 26/12/2019 16:00:00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193F32" w:rsidRDefault="00193F32" w:rsidP="00C863BF">
      <w:pPr>
        <w:jc w:val="both"/>
        <w:rPr>
          <w:rStyle w:val="EstiloTimes10pt"/>
        </w:rPr>
      </w:pP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193F32">
        <w:rPr>
          <w:rFonts w:ascii="Arial" w:hAnsi="Arial" w:cs="Arial"/>
          <w:b/>
        </w:rPr>
        <w:t>no Setor de Licitações</w:t>
      </w:r>
      <w:r w:rsidR="00322752">
        <w:rPr>
          <w:rFonts w:ascii="Arial" w:hAnsi="Arial" w:cs="Arial"/>
          <w:b/>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w:t>
      </w:r>
      <w:r w:rsidR="00886437">
        <w:rPr>
          <w:rFonts w:ascii="Arial" w:hAnsi="Arial" w:cs="Arial"/>
        </w:rPr>
        <w:t>em 05(cinco) dias após a emissão da ordem de fornecimento no almoxarifado central do município de Janaúba/MG</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r w:rsidR="00193F32">
        <w:rPr>
          <w:rFonts w:ascii="Arial" w:hAnsi="Arial" w:cs="Arial"/>
        </w:rPr>
        <w:t>serão desclassificadas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193F32">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 xml:space="preserve">8.1.2. As certidões que não constem prazo de validade serão consideradas válidas por </w:t>
      </w:r>
      <w:r w:rsidR="00576222">
        <w:rPr>
          <w:rFonts w:ascii="Arial" w:hAnsi="Arial" w:cs="Arial"/>
          <w:bCs/>
        </w:rPr>
        <w:t>90</w:t>
      </w:r>
      <w:r>
        <w:rPr>
          <w:rFonts w:ascii="Arial" w:hAnsi="Arial" w:cs="Arial"/>
          <w:bCs/>
        </w:rPr>
        <w:t xml:space="preserve"> (</w:t>
      </w:r>
      <w:r w:rsidR="00576222">
        <w:rPr>
          <w:rFonts w:ascii="Arial" w:hAnsi="Arial" w:cs="Arial"/>
          <w:bCs/>
        </w:rPr>
        <w:t>noventa</w:t>
      </w:r>
      <w:r>
        <w:rPr>
          <w:rFonts w:ascii="Arial" w:hAnsi="Arial" w:cs="Arial"/>
          <w:bCs/>
        </w:rPr>
        <w:t>)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xml:space="preserve">, observados os prazos máximos para a </w:t>
      </w:r>
      <w:r w:rsidR="00576222">
        <w:rPr>
          <w:rFonts w:ascii="Arial" w:hAnsi="Arial" w:cs="Arial"/>
        </w:rPr>
        <w:t>aquisição dos produtos</w:t>
      </w:r>
      <w:r>
        <w:rPr>
          <w:rFonts w:ascii="Arial" w:hAnsi="Arial" w:cs="Arial"/>
        </w:rPr>
        <w:t>,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r w:rsidR="00576222">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r w:rsidR="00576222">
        <w:rPr>
          <w:rFonts w:ascii="Arial" w:hAnsi="Arial" w:cs="Arial"/>
        </w:rPr>
        <w:t>mesmo dispensá</w:t>
      </w:r>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14.1.1- A Secretaria de </w:t>
      </w:r>
      <w:r w:rsidR="00576222">
        <w:rPr>
          <w:rFonts w:ascii="Arial" w:hAnsi="Arial" w:cs="Arial"/>
        </w:rPr>
        <w:t>Saúde em conjunto com a Secretaria de obras</w:t>
      </w:r>
      <w:r>
        <w:rPr>
          <w:rFonts w:ascii="Arial" w:hAnsi="Arial" w:cs="Arial"/>
        </w:rPr>
        <w:t xml:space="preserve">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r w:rsidR="00576222">
        <w:rPr>
          <w:rFonts w:ascii="Arial" w:hAnsi="Arial" w:cs="Arial"/>
        </w:rPr>
        <w:t>ao</w:t>
      </w:r>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2A1BC2">
      <w:pPr>
        <w:numPr>
          <w:ilvl w:val="0"/>
          <w:numId w:val="1"/>
        </w:numPr>
        <w:jc w:val="both"/>
        <w:rPr>
          <w:rFonts w:ascii="Arial" w:hAnsi="Arial" w:cs="Arial"/>
        </w:rPr>
      </w:pPr>
      <w:r>
        <w:rPr>
          <w:rFonts w:ascii="Arial" w:hAnsi="Arial" w:cs="Arial"/>
        </w:rPr>
        <w:t>apresentação de documentação falsa;</w:t>
      </w:r>
    </w:p>
    <w:p w:rsidR="00C863BF" w:rsidRDefault="00C863BF" w:rsidP="002A1BC2">
      <w:pPr>
        <w:numPr>
          <w:ilvl w:val="0"/>
          <w:numId w:val="1"/>
        </w:numPr>
        <w:jc w:val="both"/>
        <w:rPr>
          <w:rFonts w:ascii="Arial" w:hAnsi="Arial" w:cs="Arial"/>
        </w:rPr>
      </w:pPr>
      <w:r>
        <w:rPr>
          <w:rFonts w:ascii="Arial" w:hAnsi="Arial" w:cs="Arial"/>
        </w:rPr>
        <w:t>retardamento na entrega dos produtos;</w:t>
      </w:r>
    </w:p>
    <w:p w:rsidR="00C863BF" w:rsidRDefault="00576222" w:rsidP="002A1BC2">
      <w:pPr>
        <w:numPr>
          <w:ilvl w:val="0"/>
          <w:numId w:val="1"/>
        </w:numPr>
        <w:jc w:val="both"/>
        <w:rPr>
          <w:rFonts w:ascii="Arial" w:hAnsi="Arial" w:cs="Arial"/>
        </w:rPr>
      </w:pPr>
      <w:r>
        <w:rPr>
          <w:rFonts w:ascii="Arial" w:hAnsi="Arial" w:cs="Arial"/>
        </w:rPr>
        <w:t>na</w:t>
      </w:r>
      <w:r w:rsidR="00C863BF">
        <w:rPr>
          <w:rFonts w:ascii="Arial" w:hAnsi="Arial" w:cs="Arial"/>
        </w:rPr>
        <w:t xml:space="preserve"> manutenção da proposta escrita ou lance verbal, após a adjudicação;</w:t>
      </w:r>
    </w:p>
    <w:p w:rsidR="00C863BF" w:rsidRDefault="00C863BF" w:rsidP="002A1BC2">
      <w:pPr>
        <w:numPr>
          <w:ilvl w:val="0"/>
          <w:numId w:val="1"/>
        </w:numPr>
        <w:jc w:val="both"/>
        <w:rPr>
          <w:rFonts w:ascii="Arial" w:hAnsi="Arial" w:cs="Arial"/>
        </w:rPr>
      </w:pPr>
      <w:r>
        <w:rPr>
          <w:rFonts w:ascii="Arial" w:hAnsi="Arial" w:cs="Arial"/>
        </w:rPr>
        <w:t>comportamento inidôneo;</w:t>
      </w:r>
    </w:p>
    <w:p w:rsidR="00C863BF" w:rsidRDefault="00C863BF" w:rsidP="002A1BC2">
      <w:pPr>
        <w:numPr>
          <w:ilvl w:val="0"/>
          <w:numId w:val="1"/>
        </w:numPr>
        <w:jc w:val="both"/>
        <w:rPr>
          <w:rFonts w:ascii="Arial" w:hAnsi="Arial" w:cs="Arial"/>
        </w:rPr>
      </w:pPr>
      <w:r>
        <w:rPr>
          <w:rFonts w:ascii="Arial" w:hAnsi="Arial" w:cs="Arial"/>
        </w:rPr>
        <w:t>fraude na execução do contrato;</w:t>
      </w:r>
    </w:p>
    <w:p w:rsidR="00C863BF" w:rsidRDefault="00C863BF" w:rsidP="002A1BC2">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r w:rsidR="00576222">
        <w:rPr>
          <w:rFonts w:ascii="Arial" w:hAnsi="Arial" w:cs="Arial"/>
        </w:rPr>
        <w:t>defesa, com</w:t>
      </w:r>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16.4- Quando não for</w:t>
      </w:r>
      <w:r w:rsidR="00576222">
        <w:rPr>
          <w:rFonts w:ascii="Arial" w:hAnsi="Arial" w:cs="Arial"/>
        </w:rPr>
        <w:t>em verificadas, no mínimo, três</w:t>
      </w:r>
      <w:r>
        <w:rPr>
          <w:rFonts w:ascii="Arial" w:hAnsi="Arial" w:cs="Arial"/>
        </w:rPr>
        <w:t xml:space="preserve"> propostas escritas de preços nas condições definidas no subitem 16.3, o Pregoeiro classificará as melhores </w:t>
      </w:r>
      <w:r w:rsidR="00576222">
        <w:rPr>
          <w:rFonts w:ascii="Arial" w:hAnsi="Arial" w:cs="Arial"/>
        </w:rPr>
        <w:t>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r w:rsidR="00576222">
        <w:rPr>
          <w:rFonts w:ascii="Arial" w:hAnsi="Arial" w:cs="Arial"/>
        </w:rPr>
        <w:t>início</w:t>
      </w:r>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r w:rsidR="009843EA">
        <w:rPr>
          <w:rFonts w:ascii="Arial" w:hAnsi="Arial" w:cs="Arial"/>
        </w:rPr>
        <w:t>último</w:t>
      </w:r>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9843EA">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r w:rsidR="009843EA">
        <w:rPr>
          <w:rFonts w:ascii="Arial" w:hAnsi="Arial" w:cs="Arial"/>
        </w:rPr>
        <w:t>à</w:t>
      </w:r>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17.4- Uma vez iniciada a sessão, </w:t>
      </w:r>
      <w:r w:rsidR="00193F32">
        <w:rPr>
          <w:rFonts w:ascii="Arial" w:hAnsi="Arial" w:cs="Arial"/>
        </w:rPr>
        <w:t>não serão recebidos novos credenciamentos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2A1BC2">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2A1BC2">
      <w:pPr>
        <w:numPr>
          <w:ilvl w:val="0"/>
          <w:numId w:val="2"/>
        </w:numPr>
        <w:jc w:val="both"/>
        <w:rPr>
          <w:rFonts w:ascii="Arial" w:hAnsi="Arial" w:cs="Arial"/>
        </w:rPr>
      </w:pPr>
      <w:r>
        <w:rPr>
          <w:rFonts w:ascii="Arial" w:hAnsi="Arial" w:cs="Arial"/>
        </w:rPr>
        <w:t>Anexo II: Modelo de Credenciamento;</w:t>
      </w:r>
    </w:p>
    <w:p w:rsidR="00C863BF" w:rsidRDefault="00C863BF" w:rsidP="002A1BC2">
      <w:pPr>
        <w:numPr>
          <w:ilvl w:val="0"/>
          <w:numId w:val="2"/>
        </w:numPr>
        <w:jc w:val="both"/>
        <w:rPr>
          <w:rFonts w:ascii="Arial" w:hAnsi="Arial" w:cs="Arial"/>
        </w:rPr>
      </w:pPr>
      <w:r>
        <w:rPr>
          <w:rFonts w:ascii="Arial" w:hAnsi="Arial" w:cs="Arial"/>
        </w:rPr>
        <w:t>Anexo III: Modelo da Proposta de Preços;</w:t>
      </w:r>
    </w:p>
    <w:p w:rsidR="00C863BF" w:rsidRDefault="00C863BF" w:rsidP="002A1BC2">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2A1BC2">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2A1BC2">
      <w:pPr>
        <w:numPr>
          <w:ilvl w:val="0"/>
          <w:numId w:val="2"/>
        </w:numPr>
        <w:jc w:val="both"/>
        <w:rPr>
          <w:rFonts w:ascii="Arial" w:hAnsi="Arial" w:cs="Arial"/>
        </w:rPr>
      </w:pPr>
      <w:r>
        <w:rPr>
          <w:rFonts w:ascii="Arial" w:hAnsi="Arial" w:cs="Arial"/>
        </w:rPr>
        <w:t>Anexo VI: Declaração (cumprimento ao artigo 7º, inciso XXXIII da CF);</w:t>
      </w:r>
    </w:p>
    <w:p w:rsidR="00C863BF" w:rsidRDefault="00C863BF" w:rsidP="002A1BC2">
      <w:pPr>
        <w:numPr>
          <w:ilvl w:val="0"/>
          <w:numId w:val="2"/>
        </w:numPr>
        <w:jc w:val="both"/>
        <w:rPr>
          <w:rFonts w:ascii="Arial" w:hAnsi="Arial" w:cs="Arial"/>
          <w:b/>
          <w:bCs/>
        </w:rPr>
      </w:pPr>
      <w:r>
        <w:rPr>
          <w:rFonts w:ascii="Arial" w:hAnsi="Arial" w:cs="Arial"/>
        </w:rPr>
        <w:t>Anexo VII: Declaração de Inexistência de Fatos Impeditivos;</w:t>
      </w:r>
    </w:p>
    <w:p w:rsidR="00C863BF" w:rsidRDefault="00C863BF" w:rsidP="002A1BC2">
      <w:pPr>
        <w:numPr>
          <w:ilvl w:val="0"/>
          <w:numId w:val="2"/>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2A1BC2">
      <w:pPr>
        <w:numPr>
          <w:ilvl w:val="0"/>
          <w:numId w:val="2"/>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2A1BC2">
      <w:pPr>
        <w:numPr>
          <w:ilvl w:val="0"/>
          <w:numId w:val="2"/>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51649E">
        <w:t>06</w:t>
      </w:r>
      <w:r w:rsidR="00A56C8A">
        <w:t xml:space="preserve"> de </w:t>
      </w:r>
      <w:r w:rsidR="0051649E">
        <w:t>dezembro</w:t>
      </w:r>
      <w:r w:rsidR="00C863BF">
        <w:t xml:space="preserve"> de </w:t>
      </w:r>
      <w:r w:rsidR="000257A9">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pPr>
      <w:r>
        <w:rPr>
          <w:b/>
        </w:rPr>
        <w:t xml:space="preserve">Pregoeiro </w:t>
      </w:r>
      <w:r w:rsidR="009843EA">
        <w:rPr>
          <w:b/>
        </w:rPr>
        <w:t>Oficial</w:t>
      </w: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5C4C01" w:rsidRDefault="005C4C01" w:rsidP="00C863BF">
      <w:pPr>
        <w:pStyle w:val="Corpodetexto"/>
        <w:jc w:val="center"/>
        <w:rPr>
          <w:b/>
        </w:rPr>
      </w:pPr>
    </w:p>
    <w:p w:rsidR="005C4C01" w:rsidRDefault="005C4C01" w:rsidP="00C863BF">
      <w:pPr>
        <w:pStyle w:val="Corpodetexto"/>
        <w:jc w:val="center"/>
        <w:rPr>
          <w:b/>
        </w:rPr>
      </w:pPr>
    </w:p>
    <w:p w:rsidR="005C4C01" w:rsidRDefault="005C4C01" w:rsidP="00C863BF">
      <w:pPr>
        <w:pStyle w:val="Corpodetexto"/>
        <w:jc w:val="center"/>
        <w:rPr>
          <w:b/>
        </w:rPr>
      </w:pPr>
    </w:p>
    <w:p w:rsidR="005C4C01" w:rsidRDefault="005C4C01" w:rsidP="00C863BF">
      <w:pPr>
        <w:pStyle w:val="Corpodetexto"/>
        <w:jc w:val="center"/>
        <w:rPr>
          <w:b/>
        </w:rPr>
      </w:pPr>
    </w:p>
    <w:p w:rsidR="005C4C01" w:rsidRDefault="005C4C01" w:rsidP="00C863BF">
      <w:pPr>
        <w:pStyle w:val="Corpodetexto"/>
        <w:jc w:val="center"/>
        <w:rPr>
          <w:b/>
        </w:rPr>
      </w:pPr>
    </w:p>
    <w:p w:rsidR="005C4C01" w:rsidRDefault="005C4C01" w:rsidP="00C863BF">
      <w:pPr>
        <w:pStyle w:val="Corpodetexto"/>
        <w:jc w:val="center"/>
        <w:rPr>
          <w:b/>
        </w:rPr>
      </w:pPr>
    </w:p>
    <w:p w:rsidR="005C4C01" w:rsidRDefault="005C4C01"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193F32" w:rsidRDefault="00193F32"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pPr>
    </w:p>
    <w:p w:rsidR="009843EA" w:rsidRDefault="009843EA" w:rsidP="00C863BF">
      <w:pPr>
        <w:pStyle w:val="Corpodetexto"/>
        <w:jc w:val="center"/>
        <w:rPr>
          <w:b/>
        </w:rPr>
        <w:sectPr w:rsidR="009843EA" w:rsidSect="00C863BF">
          <w:headerReference w:type="default" r:id="rId8"/>
          <w:footerReference w:type="default" r:id="rId9"/>
          <w:pgSz w:w="11907" w:h="16840" w:code="9"/>
          <w:pgMar w:top="1701" w:right="1134" w:bottom="1134" w:left="1701" w:header="720" w:footer="720" w:gutter="0"/>
          <w:cols w:space="720"/>
        </w:sectPr>
      </w:pPr>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51649E" w:rsidRDefault="0051649E" w:rsidP="0051649E">
      <w:pPr>
        <w:rPr>
          <w:rFonts w:ascii="Arial" w:hAnsi="Arial"/>
          <w:b/>
        </w:rPr>
      </w:pPr>
      <w:r>
        <w:rPr>
          <w:rFonts w:ascii="Arial" w:hAnsi="Arial"/>
          <w:b/>
        </w:rPr>
        <w:t>Modalidade</w:t>
      </w:r>
      <w:r>
        <w:rPr>
          <w:rFonts w:ascii="Arial" w:hAnsi="Arial"/>
          <w:b/>
        </w:rPr>
        <w:tab/>
        <w:t xml:space="preserve">             : Pregão</w:t>
      </w:r>
    </w:p>
    <w:p w:rsidR="0051649E" w:rsidRDefault="0051649E" w:rsidP="0051649E">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000152/2019</w:t>
      </w:r>
    </w:p>
    <w:p w:rsidR="0051649E" w:rsidRDefault="0051649E" w:rsidP="0051649E">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000041/2019</w:t>
      </w:r>
    </w:p>
    <w:p w:rsidR="00A56C8A" w:rsidRDefault="0051649E" w:rsidP="0051649E">
      <w:pPr>
        <w:rPr>
          <w:rFonts w:ascii="Arial" w:hAnsi="Arial"/>
          <w:b/>
        </w:rPr>
      </w:pPr>
      <w:r>
        <w:rPr>
          <w:rFonts w:ascii="Arial" w:hAnsi="Arial"/>
          <w:b/>
        </w:rPr>
        <w:t>Data da Abertura</w:t>
      </w:r>
      <w:r>
        <w:rPr>
          <w:rFonts w:ascii="Arial" w:hAnsi="Arial"/>
          <w:b/>
        </w:rPr>
        <w:tab/>
        <w:t>: 26/12/2019 16:00:00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886437" w:rsidP="00C863BF">
      <w:pPr>
        <w:autoSpaceDE w:val="0"/>
        <w:autoSpaceDN w:val="0"/>
        <w:adjustRightInd w:val="0"/>
        <w:jc w:val="both"/>
        <w:rPr>
          <w:rFonts w:ascii="Arial" w:hAnsi="Arial" w:cs="Arial"/>
          <w:szCs w:val="24"/>
        </w:rPr>
      </w:pPr>
      <w:r>
        <w:rPr>
          <w:rFonts w:ascii="Arial" w:eastAsia="TimesNewRoman" w:hAnsi="Arial" w:cs="Arial"/>
        </w:rPr>
        <w:t>A</w:t>
      </w:r>
      <w:r w:rsidRPr="00C213D1">
        <w:rPr>
          <w:rFonts w:ascii="Arial" w:eastAsia="TimesNewRoman" w:hAnsi="Arial" w:cs="Arial"/>
        </w:rPr>
        <w:t>quisição de refletores de iluminação e peças de instalação</w:t>
      </w:r>
      <w:r w:rsidR="00C863BF">
        <w:rPr>
          <w:rFonts w:ascii="Arial" w:hAnsi="Arial" w:cs="Arial"/>
        </w:rPr>
        <w:t>.</w:t>
      </w:r>
    </w:p>
    <w:p w:rsidR="00C863BF" w:rsidRDefault="00C863BF" w:rsidP="00C863BF">
      <w:pPr>
        <w:jc w:val="both"/>
        <w:rPr>
          <w:rFonts w:ascii="Arial" w:hAnsi="Arial" w:cs="Arial"/>
          <w:b/>
        </w:rPr>
      </w:pPr>
    </w:p>
    <w:p w:rsidR="00C863BF" w:rsidRDefault="00C863BF" w:rsidP="002A1BC2">
      <w:pPr>
        <w:pStyle w:val="PargrafodaLista"/>
        <w:numPr>
          <w:ilvl w:val="1"/>
          <w:numId w:val="6"/>
        </w:numPr>
        <w:jc w:val="both"/>
        <w:rPr>
          <w:rFonts w:ascii="Arial" w:hAnsi="Arial" w:cs="Arial"/>
          <w:b/>
        </w:rPr>
      </w:pPr>
      <w:r w:rsidRPr="007D00E2">
        <w:rPr>
          <w:rFonts w:ascii="Arial" w:hAnsi="Arial" w:cs="Arial"/>
          <w:b/>
        </w:rPr>
        <w:t>Descrição dos Itens:</w:t>
      </w:r>
    </w:p>
    <w:p w:rsidR="0051649E" w:rsidRDefault="0051649E" w:rsidP="0051649E">
      <w:pPr>
        <w:pStyle w:val="PargrafodaLista"/>
        <w:ind w:left="36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5161"/>
        <w:gridCol w:w="1521"/>
        <w:gridCol w:w="1401"/>
      </w:tblGrid>
      <w:tr w:rsidR="0051649E" w:rsidRPr="003B42D3" w:rsidTr="0051649E">
        <w:tc>
          <w:tcPr>
            <w:tcW w:w="1101" w:type="dxa"/>
          </w:tcPr>
          <w:p w:rsidR="0051649E" w:rsidRPr="003B42D3" w:rsidRDefault="0051649E" w:rsidP="0051649E">
            <w:pPr>
              <w:jc w:val="center"/>
              <w:rPr>
                <w:rFonts w:ascii="Arial" w:hAnsi="Arial" w:cs="Arial"/>
                <w:b/>
                <w:color w:val="000000"/>
              </w:rPr>
            </w:pPr>
            <w:r w:rsidRPr="003B42D3">
              <w:rPr>
                <w:rFonts w:ascii="Arial" w:hAnsi="Arial" w:cs="Arial"/>
                <w:b/>
                <w:color w:val="000000"/>
              </w:rPr>
              <w:t>Item</w:t>
            </w:r>
          </w:p>
        </w:tc>
        <w:tc>
          <w:tcPr>
            <w:tcW w:w="6378" w:type="dxa"/>
          </w:tcPr>
          <w:p w:rsidR="0051649E" w:rsidRPr="003B42D3" w:rsidRDefault="0051649E" w:rsidP="0051649E">
            <w:pPr>
              <w:jc w:val="center"/>
              <w:rPr>
                <w:rFonts w:ascii="Arial" w:hAnsi="Arial" w:cs="Arial"/>
                <w:b/>
                <w:color w:val="000000"/>
              </w:rPr>
            </w:pPr>
            <w:r w:rsidRPr="003B42D3">
              <w:rPr>
                <w:rFonts w:ascii="Arial" w:hAnsi="Arial" w:cs="Arial"/>
                <w:b/>
                <w:color w:val="000000"/>
              </w:rPr>
              <w:t>Especificações</w:t>
            </w:r>
          </w:p>
        </w:tc>
        <w:tc>
          <w:tcPr>
            <w:tcW w:w="1701" w:type="dxa"/>
          </w:tcPr>
          <w:p w:rsidR="0051649E" w:rsidRPr="003B42D3" w:rsidRDefault="0051649E" w:rsidP="0051649E">
            <w:pPr>
              <w:jc w:val="both"/>
              <w:rPr>
                <w:rFonts w:ascii="Arial" w:hAnsi="Arial" w:cs="Arial"/>
                <w:b/>
                <w:color w:val="000000"/>
              </w:rPr>
            </w:pPr>
            <w:r w:rsidRPr="003B42D3">
              <w:rPr>
                <w:rFonts w:ascii="Arial" w:hAnsi="Arial" w:cs="Arial"/>
                <w:b/>
                <w:color w:val="000000"/>
              </w:rPr>
              <w:t xml:space="preserve">Unidade </w:t>
            </w:r>
          </w:p>
        </w:tc>
        <w:tc>
          <w:tcPr>
            <w:tcW w:w="1430" w:type="dxa"/>
          </w:tcPr>
          <w:p w:rsidR="0051649E" w:rsidRPr="003B42D3" w:rsidRDefault="0051649E" w:rsidP="0051649E">
            <w:pPr>
              <w:jc w:val="both"/>
              <w:rPr>
                <w:rFonts w:ascii="Arial" w:hAnsi="Arial" w:cs="Arial"/>
                <w:b/>
                <w:color w:val="000000"/>
              </w:rPr>
            </w:pPr>
            <w:r w:rsidRPr="003B42D3">
              <w:rPr>
                <w:rFonts w:ascii="Arial" w:hAnsi="Arial" w:cs="Arial"/>
                <w:b/>
                <w:color w:val="000000"/>
              </w:rPr>
              <w:t xml:space="preserve">Quantidade </w:t>
            </w:r>
          </w:p>
        </w:tc>
      </w:tr>
      <w:tr w:rsidR="0051649E" w:rsidRPr="003B42D3" w:rsidTr="0051649E">
        <w:trPr>
          <w:trHeight w:val="492"/>
        </w:trPr>
        <w:tc>
          <w:tcPr>
            <w:tcW w:w="1101" w:type="dxa"/>
          </w:tcPr>
          <w:p w:rsidR="0051649E" w:rsidRPr="003B42D3" w:rsidRDefault="0051649E" w:rsidP="0051649E">
            <w:pPr>
              <w:jc w:val="center"/>
              <w:rPr>
                <w:rFonts w:ascii="Arial" w:hAnsi="Arial" w:cs="Arial"/>
                <w:color w:val="000000"/>
              </w:rPr>
            </w:pPr>
            <w:r w:rsidRPr="003B42D3">
              <w:rPr>
                <w:rFonts w:ascii="Arial" w:hAnsi="Arial" w:cs="Arial"/>
                <w:color w:val="000000"/>
              </w:rPr>
              <w:t>01</w:t>
            </w:r>
          </w:p>
        </w:tc>
        <w:tc>
          <w:tcPr>
            <w:tcW w:w="6378" w:type="dxa"/>
          </w:tcPr>
          <w:p w:rsidR="0051649E" w:rsidRPr="003B42D3" w:rsidRDefault="005C4C01" w:rsidP="0051649E">
            <w:pPr>
              <w:pStyle w:val="NormalWeb"/>
              <w:spacing w:after="0" w:line="276" w:lineRule="auto"/>
              <w:rPr>
                <w:rFonts w:ascii="Arial" w:hAnsi="Arial" w:cs="Arial"/>
                <w:sz w:val="20"/>
                <w:szCs w:val="20"/>
              </w:rPr>
            </w:pPr>
            <w:r>
              <w:rPr>
                <w:rFonts w:ascii="Arial" w:hAnsi="Arial" w:cs="Arial"/>
                <w:color w:val="000000"/>
                <w:sz w:val="20"/>
                <w:szCs w:val="20"/>
              </w:rPr>
              <w:t xml:space="preserve">CONJUNTO </w:t>
            </w:r>
            <w:r w:rsidR="0051649E" w:rsidRPr="003B42D3">
              <w:rPr>
                <w:rFonts w:ascii="Arial" w:hAnsi="Arial" w:cs="Arial"/>
                <w:color w:val="000000"/>
                <w:sz w:val="20"/>
                <w:szCs w:val="20"/>
              </w:rPr>
              <w:t>REFLETOR LED 50W</w:t>
            </w:r>
          </w:p>
        </w:tc>
        <w:tc>
          <w:tcPr>
            <w:tcW w:w="1701"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30" w:type="dxa"/>
          </w:tcPr>
          <w:p w:rsidR="0051649E" w:rsidRPr="003B42D3" w:rsidRDefault="0051649E" w:rsidP="0051649E">
            <w:pPr>
              <w:jc w:val="center"/>
              <w:rPr>
                <w:rFonts w:ascii="Arial" w:hAnsi="Arial" w:cs="Arial"/>
                <w:color w:val="000000"/>
              </w:rPr>
            </w:pPr>
            <w:r w:rsidRPr="003B42D3">
              <w:rPr>
                <w:rFonts w:ascii="Arial" w:hAnsi="Arial" w:cs="Arial"/>
                <w:color w:val="000000"/>
              </w:rPr>
              <w:t>20</w:t>
            </w:r>
          </w:p>
        </w:tc>
      </w:tr>
    </w:tbl>
    <w:p w:rsidR="0051649E" w:rsidRPr="007D00E2" w:rsidRDefault="0051649E" w:rsidP="0051649E">
      <w:pPr>
        <w:pStyle w:val="PargrafodaLista"/>
        <w:ind w:left="360"/>
        <w:jc w:val="both"/>
        <w:rPr>
          <w:rFonts w:ascii="Arial" w:hAnsi="Arial" w:cs="Arial"/>
          <w:b/>
        </w:rPr>
      </w:pPr>
    </w:p>
    <w:p w:rsidR="007D00E2" w:rsidRDefault="007D00E2" w:rsidP="007D00E2">
      <w:pPr>
        <w:pStyle w:val="PargrafodaLista"/>
        <w:ind w:left="360"/>
        <w:jc w:val="both"/>
        <w:rPr>
          <w:rFonts w:ascii="Arial" w:hAnsi="Arial" w:cs="Arial"/>
          <w:b/>
        </w:rPr>
      </w:pPr>
    </w:p>
    <w:p w:rsidR="00193F32" w:rsidRDefault="00193F32"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51649E">
        <w:rPr>
          <w:rFonts w:ascii="Arial" w:hAnsi="Arial"/>
          <w:b/>
        </w:rPr>
        <w:t>41</w:t>
      </w:r>
      <w:r>
        <w:rPr>
          <w:rFonts w:ascii="Arial" w:hAnsi="Arial"/>
          <w:b/>
        </w:rPr>
        <w:t>/</w:t>
      </w:r>
      <w:r w:rsidR="00322752">
        <w:rPr>
          <w:rFonts w:ascii="Arial" w:hAnsi="Arial"/>
          <w:b/>
        </w:rPr>
        <w:t>201</w:t>
      </w:r>
      <w:r w:rsidR="000257A9">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51649E" w:rsidRDefault="0051649E" w:rsidP="0051649E">
      <w:pPr>
        <w:rPr>
          <w:rFonts w:ascii="Arial" w:hAnsi="Arial"/>
          <w:b/>
        </w:rPr>
      </w:pPr>
      <w:r>
        <w:rPr>
          <w:rFonts w:ascii="Arial" w:hAnsi="Arial"/>
          <w:b/>
        </w:rPr>
        <w:t>Modalidade</w:t>
      </w:r>
      <w:r>
        <w:rPr>
          <w:rFonts w:ascii="Arial" w:hAnsi="Arial"/>
          <w:b/>
        </w:rPr>
        <w:tab/>
        <w:t xml:space="preserve">             : Pregão</w:t>
      </w:r>
    </w:p>
    <w:p w:rsidR="0051649E" w:rsidRDefault="0051649E" w:rsidP="0051649E">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000152/2019</w:t>
      </w:r>
    </w:p>
    <w:p w:rsidR="0051649E" w:rsidRDefault="0051649E" w:rsidP="0051649E">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000041/2019</w:t>
      </w:r>
    </w:p>
    <w:p w:rsidR="00A56C8A" w:rsidRDefault="0051649E" w:rsidP="0051649E">
      <w:pPr>
        <w:rPr>
          <w:rFonts w:ascii="Arial" w:hAnsi="Arial"/>
          <w:b/>
        </w:rPr>
      </w:pPr>
      <w:r>
        <w:rPr>
          <w:rFonts w:ascii="Arial" w:hAnsi="Arial"/>
          <w:b/>
        </w:rPr>
        <w:t>Data da Abertura</w:t>
      </w:r>
      <w:r>
        <w:rPr>
          <w:rFonts w:ascii="Arial" w:hAnsi="Arial"/>
          <w:b/>
        </w:rPr>
        <w:tab/>
        <w:t>: 26/12/2019 16:00:00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51649E">
        <w:rPr>
          <w:rFonts w:ascii="Arial" w:hAnsi="Arial"/>
          <w:b/>
        </w:rPr>
        <w:t>41</w:t>
      </w:r>
      <w:r>
        <w:rPr>
          <w:rFonts w:ascii="Arial" w:hAnsi="Arial"/>
          <w:b/>
        </w:rPr>
        <w:t>/</w:t>
      </w:r>
      <w:r w:rsidR="00886437">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BD16FF">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3E50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51649E">
        <w:rPr>
          <w:rFonts w:ascii="Arial" w:hAnsi="Arial"/>
          <w:b/>
        </w:rPr>
        <w:t>41</w:t>
      </w:r>
      <w:r>
        <w:rPr>
          <w:rFonts w:ascii="Arial" w:hAnsi="Arial"/>
          <w:b/>
        </w:rPr>
        <w:t>/</w:t>
      </w:r>
      <w:r w:rsidR="00322752">
        <w:rPr>
          <w:rFonts w:ascii="Arial" w:hAnsi="Arial"/>
          <w:b/>
        </w:rPr>
        <w:t>201</w:t>
      </w:r>
      <w:r w:rsidR="000257A9">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51649E" w:rsidRDefault="0051649E" w:rsidP="0051649E">
      <w:pPr>
        <w:rPr>
          <w:rFonts w:ascii="Arial" w:hAnsi="Arial"/>
          <w:b/>
        </w:rPr>
      </w:pPr>
      <w:r>
        <w:rPr>
          <w:rFonts w:ascii="Arial" w:hAnsi="Arial"/>
          <w:b/>
        </w:rPr>
        <w:t>Modalidade</w:t>
      </w:r>
      <w:r>
        <w:rPr>
          <w:rFonts w:ascii="Arial" w:hAnsi="Arial"/>
          <w:b/>
        </w:rPr>
        <w:tab/>
        <w:t xml:space="preserve">             : Pregão</w:t>
      </w:r>
    </w:p>
    <w:p w:rsidR="0051649E" w:rsidRDefault="0051649E" w:rsidP="0051649E">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000152/2019</w:t>
      </w:r>
    </w:p>
    <w:p w:rsidR="0051649E" w:rsidRDefault="0051649E" w:rsidP="0051649E">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000041/2019</w:t>
      </w:r>
    </w:p>
    <w:p w:rsidR="00A56C8A" w:rsidRDefault="0051649E" w:rsidP="0051649E">
      <w:pPr>
        <w:rPr>
          <w:rFonts w:ascii="Arial" w:hAnsi="Arial"/>
          <w:b/>
        </w:rPr>
      </w:pPr>
      <w:r>
        <w:rPr>
          <w:rFonts w:ascii="Arial" w:hAnsi="Arial"/>
          <w:b/>
        </w:rPr>
        <w:t>Data da Abertura</w:t>
      </w:r>
      <w:r>
        <w:rPr>
          <w:rFonts w:ascii="Arial" w:hAnsi="Arial"/>
          <w:b/>
        </w:rPr>
        <w:tab/>
        <w:t>: 26/12/2019 16:00:00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51649E">
        <w:rPr>
          <w:rFonts w:ascii="Arial" w:hAnsi="Arial"/>
          <w:b/>
        </w:rPr>
        <w:t>41</w:t>
      </w:r>
      <w:r>
        <w:rPr>
          <w:rFonts w:ascii="Arial" w:hAnsi="Arial"/>
          <w:b/>
        </w:rPr>
        <w:t>/</w:t>
      </w:r>
      <w:r w:rsidR="000257A9">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2A1BC2">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2A1BC2">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51649E" w:rsidRDefault="0051649E" w:rsidP="0051649E">
      <w:pPr>
        <w:rPr>
          <w:rFonts w:ascii="Arial" w:hAnsi="Arial"/>
          <w:b/>
        </w:rPr>
      </w:pPr>
      <w:r>
        <w:rPr>
          <w:rFonts w:ascii="Arial" w:hAnsi="Arial"/>
          <w:b/>
        </w:rPr>
        <w:t>Modalidade</w:t>
      </w:r>
      <w:r>
        <w:rPr>
          <w:rFonts w:ascii="Arial" w:hAnsi="Arial"/>
          <w:b/>
        </w:rPr>
        <w:tab/>
        <w:t xml:space="preserve">             : Pregão</w:t>
      </w:r>
    </w:p>
    <w:p w:rsidR="0051649E" w:rsidRDefault="0051649E" w:rsidP="0051649E">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000152/2019</w:t>
      </w:r>
    </w:p>
    <w:p w:rsidR="0051649E" w:rsidRDefault="0051649E" w:rsidP="0051649E">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000041/2019</w:t>
      </w:r>
    </w:p>
    <w:p w:rsidR="00A56C8A" w:rsidRDefault="0051649E" w:rsidP="0051649E">
      <w:pPr>
        <w:rPr>
          <w:rFonts w:ascii="Arial" w:hAnsi="Arial"/>
          <w:b/>
        </w:rPr>
      </w:pPr>
      <w:r>
        <w:rPr>
          <w:rFonts w:ascii="Arial" w:hAnsi="Arial"/>
          <w:b/>
        </w:rPr>
        <w:t>Data da Abertura</w:t>
      </w:r>
      <w:r>
        <w:rPr>
          <w:rFonts w:ascii="Arial" w:hAnsi="Arial"/>
          <w:b/>
        </w:rPr>
        <w:tab/>
        <w:t>: 26/12/2019 16:00:00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Pr>
          <w:rFonts w:ascii="Arial" w:hAnsi="Arial"/>
          <w:b/>
        </w:rPr>
        <w:t>0000</w:t>
      </w:r>
      <w:r w:rsidR="0051649E">
        <w:rPr>
          <w:rFonts w:ascii="Arial" w:hAnsi="Arial"/>
          <w:b/>
        </w:rPr>
        <w:t>41</w:t>
      </w:r>
      <w:r>
        <w:rPr>
          <w:rFonts w:ascii="Arial" w:hAnsi="Arial"/>
          <w:b/>
        </w:rPr>
        <w:t>/</w:t>
      </w:r>
      <w:r w:rsidR="000257A9">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886437">
        <w:rPr>
          <w:rFonts w:ascii="Arial" w:eastAsia="TimesNewRoman" w:hAnsi="Arial" w:cs="Arial"/>
        </w:rPr>
        <w:t>A</w:t>
      </w:r>
      <w:r w:rsidR="00886437" w:rsidRPr="00C213D1">
        <w:rPr>
          <w:rFonts w:ascii="Arial" w:eastAsia="TimesNewRoman" w:hAnsi="Arial" w:cs="Arial"/>
        </w:rPr>
        <w:t>quisição de refletores de iluminação e peças de instalação</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materiais deverão ser entregues em até </w:t>
      </w:r>
      <w:r w:rsidR="00886437">
        <w:rPr>
          <w:rFonts w:ascii="Arial" w:hAnsi="Arial" w:cs="Arial"/>
        </w:rPr>
        <w:t>05</w:t>
      </w:r>
      <w:r>
        <w:rPr>
          <w:rFonts w:ascii="Arial" w:hAnsi="Arial" w:cs="Arial"/>
        </w:rPr>
        <w:t xml:space="preserve"> (</w:t>
      </w:r>
      <w:r w:rsidR="00886437">
        <w:rPr>
          <w:rFonts w:ascii="Arial" w:hAnsi="Arial" w:cs="Arial"/>
        </w:rPr>
        <w:t>cinco</w:t>
      </w:r>
      <w:r>
        <w:rPr>
          <w:rFonts w:ascii="Arial" w:hAnsi="Arial" w:cs="Arial"/>
        </w:rPr>
        <w:t>)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 xml:space="preserve">b) retardamento na </w:t>
      </w:r>
      <w:r w:rsidR="00576222">
        <w:rPr>
          <w:rFonts w:ascii="Arial" w:hAnsi="Arial" w:cs="Arial"/>
        </w:rPr>
        <w:t>entrega do objeto</w:t>
      </w:r>
      <w:r>
        <w:rPr>
          <w:rFonts w:ascii="Arial" w:hAnsi="Arial" w:cs="Arial"/>
        </w:rPr>
        <w:t>;</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A1B7F">
        <w:rPr>
          <w:rFonts w:ascii="Arial" w:hAnsi="Arial"/>
          <w:b/>
        </w:rPr>
        <w:t>0</w:t>
      </w:r>
      <w:r w:rsidR="0051649E">
        <w:rPr>
          <w:rFonts w:ascii="Arial" w:hAnsi="Arial"/>
          <w:b/>
        </w:rPr>
        <w:t>41</w:t>
      </w:r>
      <w:r>
        <w:rPr>
          <w:rFonts w:ascii="Arial" w:hAnsi="Arial"/>
          <w:b/>
        </w:rPr>
        <w:t>/</w:t>
      </w:r>
      <w:r w:rsidR="000257A9">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886437">
        <w:rPr>
          <w:rFonts w:ascii="Arial" w:hAnsi="Arial" w:cs="Arial"/>
        </w:rPr>
        <w:t>.. de .................. de 2019</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2A1BC2">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2A1BC2">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51649E" w:rsidRPr="003B42D3" w:rsidRDefault="00576222" w:rsidP="002A1BC2">
      <w:pPr>
        <w:numPr>
          <w:ilvl w:val="0"/>
          <w:numId w:val="7"/>
        </w:numPr>
        <w:rPr>
          <w:rFonts w:ascii="Arial" w:hAnsi="Arial" w:cs="Arial"/>
          <w:b/>
          <w:bCs/>
        </w:rPr>
      </w:pPr>
      <w:r w:rsidRPr="00C213D1">
        <w:rPr>
          <w:rFonts w:ascii="Arial" w:hAnsi="Arial" w:cs="Arial"/>
          <w:b/>
        </w:rPr>
        <w:t xml:space="preserve">1. </w:t>
      </w:r>
      <w:r w:rsidR="0051649E" w:rsidRPr="003B42D3">
        <w:rPr>
          <w:rFonts w:ascii="Arial" w:hAnsi="Arial" w:cs="Arial"/>
          <w:b/>
          <w:bCs/>
        </w:rPr>
        <w:t>SETOR SOLICITANTE</w:t>
      </w:r>
    </w:p>
    <w:p w:rsidR="0051649E" w:rsidRPr="003B42D3" w:rsidRDefault="0051649E" w:rsidP="0051649E">
      <w:pPr>
        <w:ind w:left="360"/>
        <w:rPr>
          <w:rFonts w:ascii="Arial" w:hAnsi="Arial" w:cs="Arial"/>
          <w:b/>
          <w:bCs/>
        </w:rPr>
      </w:pPr>
    </w:p>
    <w:p w:rsidR="0051649E" w:rsidRPr="003B42D3" w:rsidRDefault="0051649E" w:rsidP="002A1BC2">
      <w:pPr>
        <w:numPr>
          <w:ilvl w:val="1"/>
          <w:numId w:val="7"/>
        </w:numPr>
        <w:ind w:hanging="426"/>
        <w:jc w:val="both"/>
        <w:rPr>
          <w:rFonts w:ascii="Arial" w:hAnsi="Arial" w:cs="Arial"/>
          <w:bCs/>
        </w:rPr>
      </w:pPr>
      <w:r w:rsidRPr="003B42D3">
        <w:rPr>
          <w:rFonts w:ascii="Arial" w:hAnsi="Arial" w:cs="Arial"/>
          <w:bCs/>
        </w:rPr>
        <w:t>Secretaria Municipal de Desenvolvimento Econômico e Agronegócios – SEMDEA</w:t>
      </w:r>
    </w:p>
    <w:p w:rsidR="0051649E" w:rsidRPr="003B42D3" w:rsidRDefault="0051649E" w:rsidP="0051649E">
      <w:pPr>
        <w:ind w:left="792"/>
        <w:jc w:val="both"/>
        <w:rPr>
          <w:rFonts w:ascii="Arial" w:hAnsi="Arial" w:cs="Arial"/>
          <w:bCs/>
        </w:rPr>
      </w:pPr>
    </w:p>
    <w:p w:rsidR="0051649E" w:rsidRPr="003B42D3" w:rsidRDefault="0051649E" w:rsidP="002A1BC2">
      <w:pPr>
        <w:numPr>
          <w:ilvl w:val="0"/>
          <w:numId w:val="7"/>
        </w:numPr>
        <w:rPr>
          <w:rFonts w:ascii="Arial" w:hAnsi="Arial" w:cs="Arial"/>
          <w:bCs/>
        </w:rPr>
      </w:pPr>
      <w:r w:rsidRPr="003B42D3">
        <w:rPr>
          <w:rFonts w:ascii="Arial" w:hAnsi="Arial" w:cs="Arial"/>
          <w:b/>
          <w:bCs/>
        </w:rPr>
        <w:t>DO OBJETO</w:t>
      </w:r>
    </w:p>
    <w:p w:rsidR="0051649E" w:rsidRPr="003B42D3" w:rsidRDefault="0051649E" w:rsidP="0051649E">
      <w:pPr>
        <w:ind w:left="360"/>
        <w:rPr>
          <w:rFonts w:ascii="Arial" w:hAnsi="Arial" w:cs="Arial"/>
          <w:bCs/>
        </w:rPr>
      </w:pPr>
    </w:p>
    <w:p w:rsidR="0051649E" w:rsidRPr="003B42D3" w:rsidRDefault="0051649E" w:rsidP="0051649E">
      <w:pPr>
        <w:pStyle w:val="NormalWeb"/>
        <w:spacing w:after="0" w:line="276" w:lineRule="auto"/>
        <w:ind w:firstLine="709"/>
        <w:jc w:val="both"/>
        <w:rPr>
          <w:rFonts w:ascii="Arial" w:hAnsi="Arial" w:cs="Arial"/>
          <w:color w:val="000000"/>
          <w:sz w:val="20"/>
          <w:szCs w:val="20"/>
        </w:rPr>
      </w:pPr>
      <w:r w:rsidRPr="003B42D3">
        <w:rPr>
          <w:rFonts w:ascii="Arial" w:hAnsi="Arial" w:cs="Arial"/>
          <w:color w:val="000000"/>
          <w:sz w:val="20"/>
          <w:szCs w:val="20"/>
        </w:rPr>
        <w:t>O presente procedimento licitatório tem como objetivo a "Aquisição de refletores de iluminação e peças de instalação" com o objetivo de realizar Iluminação no mercado municipal em Janaúba-MG.</w:t>
      </w:r>
    </w:p>
    <w:p w:rsidR="0051649E" w:rsidRPr="003B42D3" w:rsidRDefault="0051649E" w:rsidP="0051649E">
      <w:pPr>
        <w:pStyle w:val="NormalWeb"/>
        <w:spacing w:after="0" w:line="276" w:lineRule="auto"/>
        <w:ind w:firstLine="709"/>
        <w:jc w:val="both"/>
        <w:rPr>
          <w:rFonts w:ascii="Arial" w:hAnsi="Arial" w:cs="Arial"/>
          <w:color w:val="000000"/>
          <w:sz w:val="20"/>
          <w:szCs w:val="20"/>
        </w:rPr>
      </w:pPr>
    </w:p>
    <w:p w:rsidR="0051649E" w:rsidRPr="003B42D3" w:rsidRDefault="0051649E" w:rsidP="0051649E">
      <w:pPr>
        <w:pStyle w:val="NormalWeb"/>
        <w:spacing w:after="0" w:line="276" w:lineRule="auto"/>
        <w:jc w:val="both"/>
        <w:rPr>
          <w:rFonts w:ascii="Arial" w:hAnsi="Arial" w:cs="Arial"/>
          <w:b/>
          <w:bCs/>
          <w:sz w:val="20"/>
          <w:szCs w:val="20"/>
        </w:rPr>
      </w:pPr>
      <w:r w:rsidRPr="003B42D3">
        <w:rPr>
          <w:rFonts w:ascii="Arial" w:hAnsi="Arial" w:cs="Arial"/>
          <w:b/>
          <w:color w:val="000000"/>
          <w:sz w:val="20"/>
          <w:szCs w:val="20"/>
        </w:rPr>
        <w:t>3.</w:t>
      </w:r>
      <w:r w:rsidRPr="003B42D3">
        <w:rPr>
          <w:rFonts w:ascii="Arial" w:hAnsi="Arial" w:cs="Arial"/>
          <w:color w:val="000000"/>
          <w:sz w:val="20"/>
          <w:szCs w:val="20"/>
        </w:rPr>
        <w:t xml:space="preserve">  </w:t>
      </w:r>
      <w:r w:rsidRPr="003B42D3">
        <w:rPr>
          <w:rFonts w:ascii="Arial" w:hAnsi="Arial" w:cs="Arial"/>
          <w:b/>
          <w:bCs/>
          <w:sz w:val="20"/>
          <w:szCs w:val="20"/>
        </w:rPr>
        <w:t>JUSTIFICATIVA</w:t>
      </w:r>
    </w:p>
    <w:p w:rsidR="0051649E" w:rsidRPr="003B42D3" w:rsidRDefault="0051649E" w:rsidP="0051649E">
      <w:pPr>
        <w:pStyle w:val="NormalWeb"/>
        <w:spacing w:after="0" w:line="276" w:lineRule="auto"/>
        <w:jc w:val="both"/>
        <w:rPr>
          <w:rFonts w:ascii="Arial" w:hAnsi="Arial" w:cs="Arial"/>
          <w:color w:val="000000"/>
          <w:sz w:val="20"/>
          <w:szCs w:val="20"/>
        </w:rPr>
      </w:pPr>
      <w:r w:rsidRPr="003B42D3">
        <w:rPr>
          <w:rFonts w:ascii="Arial" w:hAnsi="Arial" w:cs="Arial"/>
          <w:b/>
          <w:bCs/>
          <w:sz w:val="20"/>
          <w:szCs w:val="20"/>
        </w:rPr>
        <w:tab/>
      </w:r>
      <w:r w:rsidRPr="003B42D3">
        <w:rPr>
          <w:rFonts w:ascii="Arial" w:hAnsi="Arial" w:cs="Arial"/>
          <w:bCs/>
          <w:sz w:val="20"/>
          <w:szCs w:val="20"/>
        </w:rPr>
        <w:t xml:space="preserve">Buscando sempre a melhoria contínua e a qualidade dos serviços prestados por esta secretaria, torna-se necessária a aquisição </w:t>
      </w:r>
      <w:r w:rsidRPr="003B42D3">
        <w:rPr>
          <w:rFonts w:ascii="Arial" w:hAnsi="Arial" w:cs="Arial"/>
          <w:color w:val="000000"/>
          <w:sz w:val="20"/>
          <w:szCs w:val="20"/>
        </w:rPr>
        <w:t>de refletores de iluminação e peças de instalação</w:t>
      </w:r>
      <w:r w:rsidRPr="003B42D3">
        <w:rPr>
          <w:rFonts w:ascii="Arial" w:hAnsi="Arial" w:cs="Arial"/>
          <w:bCs/>
          <w:sz w:val="20"/>
          <w:szCs w:val="20"/>
        </w:rPr>
        <w:t xml:space="preserve"> para iluminação externa do mercado municipal, justifica-se pelo fato de que os feirantes/produtores rurais chegam ao mercado de madrugada quando ainda está em período escuro do dia, dificultando a mobilidade do feirantes e organização dos seus produtos  bem como a prevenção de criminalidade e segurança do local. justifica-se </w:t>
      </w:r>
      <w:r w:rsidRPr="003B42D3">
        <w:rPr>
          <w:rFonts w:ascii="Arial" w:hAnsi="Arial" w:cs="Arial"/>
          <w:sz w:val="20"/>
          <w:szCs w:val="20"/>
        </w:rPr>
        <w:t>ainda a  melhor visualização dos produtos  e locais do mercado municipal , favorecendo o turismo, o comércio, e o lazer noturno, contribuindo, assim, para o desenvolvimento social e econômico dos feirantes e  população.</w:t>
      </w:r>
    </w:p>
    <w:p w:rsidR="0051649E" w:rsidRPr="003B42D3" w:rsidRDefault="0051649E" w:rsidP="0051649E">
      <w:pPr>
        <w:ind w:left="360"/>
        <w:jc w:val="both"/>
        <w:rPr>
          <w:rFonts w:ascii="Arial" w:hAnsi="Arial" w:cs="Arial"/>
          <w:bCs/>
        </w:rPr>
      </w:pPr>
    </w:p>
    <w:p w:rsidR="0051649E" w:rsidRPr="003B42D3" w:rsidRDefault="0051649E" w:rsidP="0051649E">
      <w:pPr>
        <w:ind w:left="360"/>
        <w:jc w:val="both"/>
        <w:rPr>
          <w:rFonts w:ascii="Arial" w:hAnsi="Arial" w:cs="Arial"/>
          <w:bCs/>
        </w:rPr>
      </w:pPr>
    </w:p>
    <w:p w:rsidR="0051649E" w:rsidRDefault="0051649E" w:rsidP="002A1BC2">
      <w:pPr>
        <w:numPr>
          <w:ilvl w:val="0"/>
          <w:numId w:val="7"/>
        </w:numPr>
        <w:jc w:val="both"/>
        <w:rPr>
          <w:rFonts w:ascii="Arial" w:hAnsi="Arial" w:cs="Arial"/>
          <w:b/>
          <w:bCs/>
        </w:rPr>
      </w:pPr>
      <w:r w:rsidRPr="003B42D3">
        <w:rPr>
          <w:rFonts w:ascii="Arial" w:hAnsi="Arial" w:cs="Arial"/>
          <w:b/>
          <w:bCs/>
        </w:rPr>
        <w:t xml:space="preserve">ESPECIFICAÇÕES DO OBJETO </w:t>
      </w:r>
    </w:p>
    <w:p w:rsidR="0051649E" w:rsidRDefault="0051649E" w:rsidP="0051649E">
      <w:pPr>
        <w:ind w:left="36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5161"/>
        <w:gridCol w:w="1521"/>
        <w:gridCol w:w="1401"/>
      </w:tblGrid>
      <w:tr w:rsidR="0051649E" w:rsidRPr="003B42D3" w:rsidTr="0051649E">
        <w:tc>
          <w:tcPr>
            <w:tcW w:w="1101" w:type="dxa"/>
          </w:tcPr>
          <w:p w:rsidR="0051649E" w:rsidRPr="003B42D3" w:rsidRDefault="0051649E" w:rsidP="0051649E">
            <w:pPr>
              <w:jc w:val="center"/>
              <w:rPr>
                <w:rFonts w:ascii="Arial" w:hAnsi="Arial" w:cs="Arial"/>
                <w:b/>
                <w:color w:val="000000"/>
              </w:rPr>
            </w:pPr>
            <w:r w:rsidRPr="003B42D3">
              <w:rPr>
                <w:rFonts w:ascii="Arial" w:hAnsi="Arial" w:cs="Arial"/>
                <w:b/>
                <w:color w:val="000000"/>
              </w:rPr>
              <w:t>Item</w:t>
            </w:r>
          </w:p>
        </w:tc>
        <w:tc>
          <w:tcPr>
            <w:tcW w:w="6378" w:type="dxa"/>
          </w:tcPr>
          <w:p w:rsidR="0051649E" w:rsidRPr="003B42D3" w:rsidRDefault="0051649E" w:rsidP="0051649E">
            <w:pPr>
              <w:jc w:val="center"/>
              <w:rPr>
                <w:rFonts w:ascii="Arial" w:hAnsi="Arial" w:cs="Arial"/>
                <w:b/>
                <w:color w:val="000000"/>
              </w:rPr>
            </w:pPr>
            <w:r w:rsidRPr="003B42D3">
              <w:rPr>
                <w:rFonts w:ascii="Arial" w:hAnsi="Arial" w:cs="Arial"/>
                <w:b/>
                <w:color w:val="000000"/>
              </w:rPr>
              <w:t>Especificações</w:t>
            </w:r>
          </w:p>
        </w:tc>
        <w:tc>
          <w:tcPr>
            <w:tcW w:w="1701" w:type="dxa"/>
          </w:tcPr>
          <w:p w:rsidR="0051649E" w:rsidRPr="003B42D3" w:rsidRDefault="0051649E" w:rsidP="0051649E">
            <w:pPr>
              <w:jc w:val="both"/>
              <w:rPr>
                <w:rFonts w:ascii="Arial" w:hAnsi="Arial" w:cs="Arial"/>
                <w:b/>
                <w:color w:val="000000"/>
              </w:rPr>
            </w:pPr>
            <w:r w:rsidRPr="003B42D3">
              <w:rPr>
                <w:rFonts w:ascii="Arial" w:hAnsi="Arial" w:cs="Arial"/>
                <w:b/>
                <w:color w:val="000000"/>
              </w:rPr>
              <w:t xml:space="preserve">Unidade </w:t>
            </w:r>
          </w:p>
        </w:tc>
        <w:tc>
          <w:tcPr>
            <w:tcW w:w="1430" w:type="dxa"/>
          </w:tcPr>
          <w:p w:rsidR="0051649E" w:rsidRPr="003B42D3" w:rsidRDefault="0051649E" w:rsidP="0051649E">
            <w:pPr>
              <w:jc w:val="both"/>
              <w:rPr>
                <w:rFonts w:ascii="Arial" w:hAnsi="Arial" w:cs="Arial"/>
                <w:b/>
                <w:color w:val="000000"/>
              </w:rPr>
            </w:pPr>
            <w:r w:rsidRPr="003B42D3">
              <w:rPr>
                <w:rFonts w:ascii="Arial" w:hAnsi="Arial" w:cs="Arial"/>
                <w:b/>
                <w:color w:val="000000"/>
              </w:rPr>
              <w:t xml:space="preserve">Quantidade </w:t>
            </w:r>
          </w:p>
        </w:tc>
      </w:tr>
      <w:tr w:rsidR="0051649E" w:rsidRPr="003B42D3" w:rsidTr="0051649E">
        <w:tc>
          <w:tcPr>
            <w:tcW w:w="1101" w:type="dxa"/>
          </w:tcPr>
          <w:p w:rsidR="0051649E" w:rsidRPr="003B42D3" w:rsidRDefault="0051649E" w:rsidP="0051649E">
            <w:pPr>
              <w:jc w:val="center"/>
              <w:rPr>
                <w:rFonts w:ascii="Arial" w:hAnsi="Arial" w:cs="Arial"/>
                <w:color w:val="000000"/>
              </w:rPr>
            </w:pPr>
            <w:r>
              <w:rPr>
                <w:rFonts w:ascii="Arial" w:hAnsi="Arial" w:cs="Arial"/>
                <w:color w:val="000000"/>
              </w:rPr>
              <w:t>1</w:t>
            </w:r>
          </w:p>
        </w:tc>
        <w:tc>
          <w:tcPr>
            <w:tcW w:w="6378" w:type="dxa"/>
          </w:tcPr>
          <w:p w:rsidR="0051649E" w:rsidRPr="003B42D3" w:rsidRDefault="0051649E" w:rsidP="0051649E">
            <w:pPr>
              <w:pStyle w:val="NormalWeb"/>
              <w:spacing w:after="0" w:line="276" w:lineRule="auto"/>
              <w:rPr>
                <w:rFonts w:ascii="Arial" w:hAnsi="Arial" w:cs="Arial"/>
                <w:sz w:val="20"/>
                <w:szCs w:val="20"/>
              </w:rPr>
            </w:pPr>
            <w:r>
              <w:rPr>
                <w:rFonts w:ascii="Arial" w:hAnsi="Arial" w:cs="Arial"/>
                <w:color w:val="000000"/>
                <w:sz w:val="20"/>
                <w:szCs w:val="20"/>
              </w:rPr>
              <w:t>Conjunto de Holofotes Contendo</w:t>
            </w:r>
          </w:p>
        </w:tc>
        <w:tc>
          <w:tcPr>
            <w:tcW w:w="1701"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30" w:type="dxa"/>
          </w:tcPr>
          <w:p w:rsidR="0051649E" w:rsidRPr="003B42D3" w:rsidRDefault="0051649E" w:rsidP="0051649E">
            <w:pPr>
              <w:jc w:val="center"/>
              <w:rPr>
                <w:rFonts w:ascii="Arial" w:hAnsi="Arial" w:cs="Arial"/>
                <w:color w:val="000000"/>
              </w:rPr>
            </w:pPr>
            <w:r w:rsidRPr="003B42D3">
              <w:rPr>
                <w:rFonts w:ascii="Arial" w:hAnsi="Arial" w:cs="Arial"/>
                <w:color w:val="000000"/>
              </w:rPr>
              <w:t>20</w:t>
            </w:r>
          </w:p>
        </w:tc>
      </w:tr>
    </w:tbl>
    <w:p w:rsidR="0051649E" w:rsidRPr="003B42D3" w:rsidRDefault="0051649E" w:rsidP="0051649E">
      <w:pPr>
        <w:ind w:left="36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191"/>
        <w:gridCol w:w="1535"/>
        <w:gridCol w:w="1368"/>
      </w:tblGrid>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01</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color w:val="000000"/>
                <w:sz w:val="20"/>
                <w:szCs w:val="20"/>
              </w:rPr>
              <w:t>REFLETOR LED 50W</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20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02</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LAMPADAS 160 W MISTA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20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03</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LAMPADAS 250 W MISTA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12</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04</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DISJUNTORES 40A BIPOLAR (DIM)</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10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05</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QUADRO DE DISJUNTOR P/1 (DIM) 2</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2</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06</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CAIXA DE PASSAGEM 15 X 15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2</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07</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TERMINAIS 25 MM2 TUBULAR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12</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08</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TERMINAIS 16 MM TUBULAR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09</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TERMINAIS 6 MM TUBULAR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12</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10</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CONECTORES BIMETALICO P/ 16MM</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11</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BARRAS DE ELETRODUTOS 3/4 RIGIDO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15</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12</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CURVAS 3/4</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12</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13</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LUVAS DE 3/4</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20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14</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CANDULETES</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10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15</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TAMPAS PARA TOMADA DE CANDULETES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10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16</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CAIXAS 4/2 DE EMBUTIR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17</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LUVAS PARA CANDULETES 3/4</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18</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BRAÇADEIRA DE 3/4</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30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lastRenderedPageBreak/>
              <w:t>19</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PARAFUSOS  AUTOBROCANTE 3/8</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50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20</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PACOTES DE BRAÇADEIRAS DE NAILON GRANDE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21</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CONDUITE DE 1 POLEGADA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 xml:space="preserve">METROS </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22</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CONDUITES 3/4</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 xml:space="preserve">METROS </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23</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TOMADA DE 10 AMPERES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12</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24</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TOMADA DE 20 AMPERES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25</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REX</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26</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BRAÇADEIRAS PARA FIXAR REX</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27</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CONECTORES PERFURANTES DE 10 MM COM DERIVAÇÃO DE 2,5MM</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28</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CABO DE 6 MM VERMELHO</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 xml:space="preserve">METROS </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400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 xml:space="preserve">29 </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CABO DE 6 MM AZUL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 xml:space="preserve">METROS </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300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30</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CABO DE 6 MM PRETO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 xml:space="preserve">METROS </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600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31</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FIOS 16MM AZUL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 xml:space="preserve">METROS </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32</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FIOS 16MM VERDE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 xml:space="preserve">METROS </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33</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FIOS 16MM PRETO</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 xml:space="preserve">METROS </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34</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FIOS 2,5 MM PRETO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 xml:space="preserve">METROS </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120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35</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FIOS 2,5 MM AZUL</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 xml:space="preserve">METROS </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800</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36</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FITA AUTO FUSÃO</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 xml:space="preserve">METROS </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3</w:t>
            </w:r>
          </w:p>
        </w:tc>
      </w:tr>
      <w:tr w:rsidR="0051649E" w:rsidRPr="003B42D3" w:rsidTr="0051649E">
        <w:tc>
          <w:tcPr>
            <w:tcW w:w="992" w:type="dxa"/>
          </w:tcPr>
          <w:p w:rsidR="0051649E" w:rsidRPr="003B42D3" w:rsidRDefault="0051649E" w:rsidP="0051649E">
            <w:pPr>
              <w:jc w:val="center"/>
              <w:rPr>
                <w:rFonts w:ascii="Arial" w:hAnsi="Arial" w:cs="Arial"/>
                <w:color w:val="000000"/>
              </w:rPr>
            </w:pPr>
            <w:r w:rsidRPr="003B42D3">
              <w:rPr>
                <w:rFonts w:ascii="Arial" w:hAnsi="Arial" w:cs="Arial"/>
                <w:color w:val="000000"/>
              </w:rPr>
              <w:t>37</w:t>
            </w:r>
          </w:p>
        </w:tc>
        <w:tc>
          <w:tcPr>
            <w:tcW w:w="5337" w:type="dxa"/>
          </w:tcPr>
          <w:p w:rsidR="0051649E" w:rsidRPr="003B42D3" w:rsidRDefault="0051649E" w:rsidP="0051649E">
            <w:pPr>
              <w:pStyle w:val="NormalWeb"/>
              <w:spacing w:after="0" w:line="276" w:lineRule="auto"/>
              <w:rPr>
                <w:rFonts w:ascii="Arial" w:hAnsi="Arial" w:cs="Arial"/>
                <w:sz w:val="20"/>
                <w:szCs w:val="20"/>
              </w:rPr>
            </w:pPr>
            <w:r w:rsidRPr="003B42D3">
              <w:rPr>
                <w:rFonts w:ascii="Arial" w:hAnsi="Arial" w:cs="Arial"/>
                <w:sz w:val="20"/>
                <w:szCs w:val="20"/>
              </w:rPr>
              <w:t xml:space="preserve">FITA ISOLANTE DE 20 X 3 METROS </w:t>
            </w:r>
          </w:p>
        </w:tc>
        <w:tc>
          <w:tcPr>
            <w:tcW w:w="1555" w:type="dxa"/>
          </w:tcPr>
          <w:p w:rsidR="0051649E" w:rsidRPr="003B42D3" w:rsidRDefault="0051649E" w:rsidP="0051649E">
            <w:pPr>
              <w:jc w:val="center"/>
              <w:rPr>
                <w:rFonts w:ascii="Arial" w:hAnsi="Arial" w:cs="Arial"/>
                <w:color w:val="000000"/>
              </w:rPr>
            </w:pPr>
            <w:r w:rsidRPr="003B42D3">
              <w:rPr>
                <w:rFonts w:ascii="Arial" w:hAnsi="Arial" w:cs="Arial"/>
                <w:color w:val="000000"/>
              </w:rPr>
              <w:t>UNID.</w:t>
            </w:r>
          </w:p>
        </w:tc>
        <w:tc>
          <w:tcPr>
            <w:tcW w:w="1404" w:type="dxa"/>
          </w:tcPr>
          <w:p w:rsidR="0051649E" w:rsidRPr="003B42D3" w:rsidRDefault="0051649E" w:rsidP="0051649E">
            <w:pPr>
              <w:jc w:val="center"/>
              <w:rPr>
                <w:rFonts w:ascii="Arial" w:hAnsi="Arial" w:cs="Arial"/>
                <w:color w:val="000000"/>
              </w:rPr>
            </w:pPr>
            <w:r w:rsidRPr="003B42D3">
              <w:rPr>
                <w:rFonts w:ascii="Arial" w:hAnsi="Arial" w:cs="Arial"/>
                <w:color w:val="000000"/>
              </w:rPr>
              <w:t>6</w:t>
            </w:r>
          </w:p>
        </w:tc>
      </w:tr>
    </w:tbl>
    <w:p w:rsidR="0051649E" w:rsidRPr="003B42D3" w:rsidRDefault="0051649E" w:rsidP="0051649E">
      <w:pPr>
        <w:ind w:left="360"/>
        <w:jc w:val="both"/>
        <w:rPr>
          <w:rFonts w:ascii="Arial" w:hAnsi="Arial" w:cs="Arial"/>
          <w:b/>
          <w:color w:val="000000"/>
        </w:rPr>
      </w:pPr>
    </w:p>
    <w:p w:rsidR="0051649E" w:rsidRPr="003B42D3" w:rsidRDefault="0051649E" w:rsidP="0051649E">
      <w:pPr>
        <w:ind w:left="360"/>
        <w:jc w:val="both"/>
        <w:rPr>
          <w:rFonts w:ascii="Arial" w:hAnsi="Arial" w:cs="Arial"/>
          <w:b/>
          <w:color w:val="000000"/>
        </w:rPr>
      </w:pPr>
    </w:p>
    <w:p w:rsidR="0051649E" w:rsidRPr="003B42D3" w:rsidRDefault="0051649E" w:rsidP="0051649E">
      <w:pPr>
        <w:ind w:left="360" w:hanging="360"/>
        <w:jc w:val="both"/>
        <w:rPr>
          <w:rFonts w:ascii="Arial" w:hAnsi="Arial" w:cs="Arial"/>
          <w:b/>
          <w:bCs/>
        </w:rPr>
      </w:pPr>
    </w:p>
    <w:p w:rsidR="0051649E" w:rsidRPr="003B42D3" w:rsidRDefault="0051649E" w:rsidP="0051649E">
      <w:pPr>
        <w:ind w:left="360" w:hanging="360"/>
        <w:jc w:val="both"/>
        <w:rPr>
          <w:rFonts w:ascii="Arial" w:hAnsi="Arial" w:cs="Arial"/>
          <w:b/>
          <w:bCs/>
        </w:rPr>
      </w:pPr>
    </w:p>
    <w:p w:rsidR="0051649E" w:rsidRPr="003B42D3" w:rsidRDefault="0051649E" w:rsidP="0051649E">
      <w:pPr>
        <w:ind w:left="360" w:hanging="360"/>
        <w:jc w:val="both"/>
        <w:rPr>
          <w:rFonts w:ascii="Arial" w:hAnsi="Arial" w:cs="Arial"/>
          <w:b/>
          <w:bCs/>
        </w:rPr>
      </w:pPr>
    </w:p>
    <w:p w:rsidR="0051649E" w:rsidRPr="003B42D3" w:rsidRDefault="0051649E" w:rsidP="0051649E">
      <w:pPr>
        <w:ind w:left="360" w:hanging="360"/>
        <w:jc w:val="both"/>
        <w:rPr>
          <w:rFonts w:ascii="Arial" w:hAnsi="Arial" w:cs="Arial"/>
          <w:b/>
          <w:bCs/>
        </w:rPr>
      </w:pPr>
    </w:p>
    <w:p w:rsidR="0051649E" w:rsidRPr="003B42D3" w:rsidRDefault="0051649E" w:rsidP="0051649E">
      <w:pPr>
        <w:ind w:left="360" w:hanging="360"/>
        <w:jc w:val="both"/>
        <w:rPr>
          <w:rFonts w:ascii="Arial" w:hAnsi="Arial" w:cs="Arial"/>
          <w:b/>
          <w:bCs/>
        </w:rPr>
      </w:pPr>
    </w:p>
    <w:p w:rsidR="0051649E" w:rsidRPr="003B42D3" w:rsidRDefault="0051649E" w:rsidP="0051649E">
      <w:pPr>
        <w:ind w:left="360" w:hanging="360"/>
        <w:jc w:val="both"/>
        <w:rPr>
          <w:rFonts w:ascii="Arial" w:hAnsi="Arial" w:cs="Arial"/>
          <w:b/>
          <w:bCs/>
        </w:rPr>
      </w:pPr>
    </w:p>
    <w:p w:rsidR="0051649E" w:rsidRPr="003B42D3" w:rsidRDefault="0051649E" w:rsidP="0051649E">
      <w:pPr>
        <w:ind w:left="360" w:hanging="360"/>
        <w:jc w:val="both"/>
        <w:rPr>
          <w:rFonts w:ascii="Arial" w:hAnsi="Arial" w:cs="Arial"/>
          <w:b/>
          <w:bCs/>
        </w:rPr>
      </w:pPr>
    </w:p>
    <w:p w:rsidR="0051649E" w:rsidRPr="003B42D3" w:rsidRDefault="0051649E" w:rsidP="0051649E">
      <w:pPr>
        <w:ind w:left="360" w:hanging="360"/>
        <w:jc w:val="both"/>
        <w:rPr>
          <w:rFonts w:ascii="Arial" w:hAnsi="Arial" w:cs="Arial"/>
          <w:b/>
          <w:bCs/>
        </w:rPr>
      </w:pPr>
    </w:p>
    <w:p w:rsidR="0051649E" w:rsidRPr="003B42D3" w:rsidRDefault="0051649E" w:rsidP="0051649E">
      <w:pPr>
        <w:ind w:left="360" w:hanging="360"/>
        <w:jc w:val="both"/>
        <w:rPr>
          <w:rFonts w:ascii="Arial" w:hAnsi="Arial" w:cs="Arial"/>
          <w:b/>
          <w:bCs/>
        </w:rPr>
      </w:pPr>
    </w:p>
    <w:p w:rsidR="0051649E" w:rsidRPr="003B42D3" w:rsidRDefault="0051649E" w:rsidP="0051649E">
      <w:pPr>
        <w:ind w:left="360" w:hanging="360"/>
        <w:jc w:val="both"/>
        <w:rPr>
          <w:rFonts w:ascii="Arial" w:hAnsi="Arial" w:cs="Arial"/>
          <w:b/>
          <w:bCs/>
        </w:rPr>
      </w:pPr>
      <w:r w:rsidRPr="003B42D3">
        <w:rPr>
          <w:rFonts w:ascii="Arial" w:hAnsi="Arial" w:cs="Arial"/>
          <w:b/>
          <w:bCs/>
        </w:rPr>
        <w:t xml:space="preserve">4.  FORMAS DE ENTREGA </w:t>
      </w:r>
    </w:p>
    <w:p w:rsidR="0051649E" w:rsidRPr="003B42D3" w:rsidRDefault="0051649E" w:rsidP="0051649E">
      <w:pPr>
        <w:ind w:left="360"/>
        <w:jc w:val="both"/>
        <w:rPr>
          <w:rFonts w:ascii="Arial" w:hAnsi="Arial" w:cs="Arial"/>
          <w:b/>
          <w:bCs/>
        </w:rPr>
      </w:pPr>
    </w:p>
    <w:p w:rsidR="0051649E" w:rsidRPr="003B42D3" w:rsidRDefault="0051649E" w:rsidP="0051649E">
      <w:pPr>
        <w:pStyle w:val="NormalWeb"/>
        <w:spacing w:after="0" w:line="276" w:lineRule="auto"/>
        <w:jc w:val="both"/>
        <w:rPr>
          <w:rFonts w:ascii="Arial" w:hAnsi="Arial" w:cs="Arial"/>
          <w:sz w:val="20"/>
          <w:szCs w:val="20"/>
        </w:rPr>
      </w:pPr>
      <w:r w:rsidRPr="003B42D3">
        <w:rPr>
          <w:rFonts w:ascii="Arial" w:hAnsi="Arial" w:cs="Arial"/>
          <w:sz w:val="20"/>
          <w:szCs w:val="20"/>
        </w:rPr>
        <w:t>4.1 Os itens adquiridos através desse processo licitatório deverão ser entregues em conformidade com a solicitação do Município de Janaúba.</w:t>
      </w:r>
    </w:p>
    <w:p w:rsidR="0051649E" w:rsidRPr="003B42D3" w:rsidRDefault="0051649E" w:rsidP="0051649E">
      <w:pPr>
        <w:pStyle w:val="NormalWeb"/>
        <w:spacing w:after="0" w:line="276" w:lineRule="auto"/>
        <w:jc w:val="both"/>
        <w:rPr>
          <w:rFonts w:ascii="Arial" w:hAnsi="Arial" w:cs="Arial"/>
          <w:sz w:val="20"/>
          <w:szCs w:val="20"/>
        </w:rPr>
      </w:pPr>
      <w:r w:rsidRPr="003B42D3">
        <w:rPr>
          <w:rFonts w:ascii="Arial" w:hAnsi="Arial" w:cs="Arial"/>
          <w:sz w:val="20"/>
          <w:szCs w:val="20"/>
        </w:rPr>
        <w:t>4.2 A entrega pela empresa fornecedora deve ocorrer com prazo não superior a 05 (cinco) dias úteis após recebimento da nota de empenho.</w:t>
      </w:r>
    </w:p>
    <w:p w:rsidR="0051649E" w:rsidRPr="003B42D3" w:rsidRDefault="0051649E" w:rsidP="0051649E">
      <w:pPr>
        <w:pStyle w:val="NormalWeb"/>
        <w:spacing w:after="0" w:line="276" w:lineRule="auto"/>
        <w:jc w:val="both"/>
        <w:rPr>
          <w:rFonts w:ascii="Arial" w:hAnsi="Arial" w:cs="Arial"/>
          <w:sz w:val="20"/>
          <w:szCs w:val="20"/>
        </w:rPr>
      </w:pPr>
      <w:r w:rsidRPr="003B42D3">
        <w:rPr>
          <w:rFonts w:ascii="Arial" w:hAnsi="Arial" w:cs="Arial"/>
          <w:sz w:val="20"/>
          <w:szCs w:val="20"/>
        </w:rPr>
        <w:t xml:space="preserve">4.2 Os bens deverão ser apresentados no Almoxarifado localizado na Avenida Gentil Dias, Bairro: Rio Novo, em Janaúba/MG, no horário compreendido de funcionamento das 8:00 as 17:00. </w:t>
      </w:r>
    </w:p>
    <w:p w:rsidR="0051649E" w:rsidRPr="003B42D3" w:rsidRDefault="0051649E" w:rsidP="0051649E">
      <w:pPr>
        <w:pStyle w:val="NormalWeb"/>
        <w:spacing w:after="0" w:line="276" w:lineRule="auto"/>
        <w:jc w:val="both"/>
        <w:rPr>
          <w:rFonts w:ascii="Arial" w:hAnsi="Arial" w:cs="Arial"/>
          <w:sz w:val="20"/>
          <w:szCs w:val="20"/>
        </w:rPr>
      </w:pPr>
      <w:r w:rsidRPr="003B42D3">
        <w:rPr>
          <w:rFonts w:ascii="Arial" w:hAnsi="Arial" w:cs="Arial"/>
          <w:sz w:val="20"/>
          <w:szCs w:val="20"/>
        </w:rPr>
        <w:t xml:space="preserve">4.3 O não cumprimento do disposto no item 4.1 do presente termo acarretará a anulação do empenho bem como a aplicação das penalidades previstas no edital e a convocação do fornecedor subsequente considerando a ordem de classificação do certame. </w:t>
      </w:r>
    </w:p>
    <w:p w:rsidR="0051649E" w:rsidRPr="003B42D3" w:rsidRDefault="0051649E" w:rsidP="0051649E">
      <w:pPr>
        <w:pStyle w:val="NormalWeb"/>
        <w:spacing w:after="238" w:line="276" w:lineRule="auto"/>
        <w:jc w:val="both"/>
        <w:rPr>
          <w:rFonts w:ascii="Arial" w:hAnsi="Arial" w:cs="Arial"/>
          <w:sz w:val="20"/>
          <w:szCs w:val="20"/>
        </w:rPr>
      </w:pPr>
      <w:r w:rsidRPr="003B42D3">
        <w:rPr>
          <w:rFonts w:ascii="Arial" w:hAnsi="Arial" w:cs="Arial"/>
          <w:sz w:val="20"/>
          <w:szCs w:val="20"/>
        </w:rPr>
        <w:t>4.4 A administração rejeitará, no todo ou em parte, o fornecimento executado em desacordo com os termos do Edital e seus anexos.</w:t>
      </w:r>
    </w:p>
    <w:p w:rsidR="0051649E" w:rsidRPr="003B42D3" w:rsidRDefault="0051649E" w:rsidP="0051649E">
      <w:pPr>
        <w:rPr>
          <w:rFonts w:ascii="Arial" w:hAnsi="Arial" w:cs="Arial"/>
        </w:rPr>
      </w:pPr>
    </w:p>
    <w:p w:rsidR="0051649E" w:rsidRPr="003B42D3" w:rsidRDefault="0051649E" w:rsidP="0051649E">
      <w:pPr>
        <w:rPr>
          <w:rFonts w:ascii="Arial" w:hAnsi="Arial" w:cs="Arial"/>
          <w:b/>
        </w:rPr>
      </w:pPr>
      <w:r w:rsidRPr="003B42D3">
        <w:rPr>
          <w:rFonts w:ascii="Arial" w:hAnsi="Arial" w:cs="Arial"/>
          <w:b/>
        </w:rPr>
        <w:t xml:space="preserve">5. VALOR ESTIMADO E VIGÊNCIA </w:t>
      </w:r>
    </w:p>
    <w:p w:rsidR="0051649E" w:rsidRPr="003B42D3" w:rsidRDefault="0051649E" w:rsidP="0051649E">
      <w:pPr>
        <w:rPr>
          <w:rFonts w:ascii="Arial" w:hAnsi="Arial" w:cs="Arial"/>
          <w:b/>
        </w:rPr>
      </w:pPr>
    </w:p>
    <w:p w:rsidR="0051649E" w:rsidRPr="003B42D3" w:rsidRDefault="0051649E" w:rsidP="0051649E">
      <w:pPr>
        <w:jc w:val="both"/>
        <w:rPr>
          <w:rFonts w:ascii="Arial" w:hAnsi="Arial" w:cs="Arial"/>
        </w:rPr>
      </w:pPr>
      <w:r w:rsidRPr="003B42D3">
        <w:rPr>
          <w:rFonts w:ascii="Arial" w:hAnsi="Arial" w:cs="Arial"/>
        </w:rPr>
        <w:t>5.1</w:t>
      </w:r>
      <w:r w:rsidRPr="003B42D3">
        <w:rPr>
          <w:rFonts w:ascii="Arial" w:hAnsi="Arial" w:cs="Arial"/>
          <w:b/>
        </w:rPr>
        <w:t xml:space="preserve"> </w:t>
      </w:r>
      <w:r w:rsidRPr="003B42D3">
        <w:rPr>
          <w:rFonts w:ascii="Arial" w:hAnsi="Arial" w:cs="Arial"/>
          <w:color w:val="000000"/>
        </w:rPr>
        <w:t xml:space="preserve">O custo estimado total da presente contratação é de </w:t>
      </w:r>
      <w:r w:rsidRPr="003B42D3">
        <w:rPr>
          <w:rFonts w:ascii="Arial" w:hAnsi="Arial" w:cs="Arial"/>
        </w:rPr>
        <w:t>R$25.793,50 (Vinte e Cinco Mil, Setecentos e Noventa e Três Reais e Cinquenta Centavos).</w:t>
      </w:r>
    </w:p>
    <w:p w:rsidR="0051649E" w:rsidRPr="003B42D3" w:rsidRDefault="0051649E" w:rsidP="0051649E">
      <w:pPr>
        <w:jc w:val="both"/>
        <w:rPr>
          <w:rFonts w:ascii="Arial" w:hAnsi="Arial" w:cs="Arial"/>
        </w:rPr>
      </w:pPr>
    </w:p>
    <w:p w:rsidR="0051649E" w:rsidRPr="003B42D3" w:rsidRDefault="0051649E" w:rsidP="0051649E">
      <w:pPr>
        <w:jc w:val="both"/>
        <w:rPr>
          <w:rFonts w:ascii="Arial" w:hAnsi="Arial" w:cs="Arial"/>
          <w:color w:val="000000"/>
        </w:rPr>
      </w:pPr>
      <w:r w:rsidRPr="003B42D3">
        <w:rPr>
          <w:rFonts w:ascii="Arial" w:hAnsi="Arial" w:cs="Arial"/>
        </w:rPr>
        <w:t xml:space="preserve">5.2 </w:t>
      </w:r>
      <w:r w:rsidRPr="003B42D3">
        <w:rPr>
          <w:rFonts w:ascii="Arial" w:hAnsi="Arial" w:cs="Arial"/>
          <w:color w:val="000000"/>
        </w:rPr>
        <w:t>O custo estimado foi apurado a partir de orçamentos obtidos através de empresas especializadas em consonância com o constante do processo administrativo.</w:t>
      </w:r>
    </w:p>
    <w:p w:rsidR="0051649E" w:rsidRPr="003B42D3" w:rsidRDefault="0051649E" w:rsidP="0051649E">
      <w:pPr>
        <w:jc w:val="both"/>
        <w:rPr>
          <w:rFonts w:ascii="Arial" w:hAnsi="Arial" w:cs="Arial"/>
          <w:color w:val="000000"/>
        </w:rPr>
      </w:pPr>
    </w:p>
    <w:p w:rsidR="0051649E" w:rsidRPr="003B42D3" w:rsidRDefault="0051649E" w:rsidP="0051649E">
      <w:pPr>
        <w:jc w:val="both"/>
        <w:rPr>
          <w:rFonts w:ascii="Arial" w:hAnsi="Arial" w:cs="Arial"/>
          <w:color w:val="000000"/>
        </w:rPr>
      </w:pPr>
      <w:r w:rsidRPr="003B42D3">
        <w:rPr>
          <w:rFonts w:ascii="Arial" w:hAnsi="Arial" w:cs="Arial"/>
          <w:color w:val="000000"/>
        </w:rPr>
        <w:t>5.3 O futuro contrato terá prazo de vigência de 12 (doze) meses.</w:t>
      </w:r>
    </w:p>
    <w:p w:rsidR="0051649E" w:rsidRPr="003B42D3" w:rsidRDefault="0051649E" w:rsidP="0051649E">
      <w:pPr>
        <w:jc w:val="both"/>
        <w:rPr>
          <w:rFonts w:ascii="Arial" w:hAnsi="Arial" w:cs="Arial"/>
          <w:b/>
        </w:rPr>
      </w:pPr>
    </w:p>
    <w:p w:rsidR="0051649E" w:rsidRPr="003B42D3" w:rsidRDefault="0051649E" w:rsidP="0051649E">
      <w:pPr>
        <w:rPr>
          <w:rFonts w:ascii="Arial" w:hAnsi="Arial" w:cs="Arial"/>
        </w:rPr>
      </w:pPr>
    </w:p>
    <w:p w:rsidR="0051649E" w:rsidRPr="003B42D3" w:rsidRDefault="0051649E" w:rsidP="0051649E">
      <w:pPr>
        <w:rPr>
          <w:rFonts w:ascii="Arial" w:hAnsi="Arial" w:cs="Arial"/>
          <w:b/>
        </w:rPr>
      </w:pPr>
      <w:r w:rsidRPr="003B42D3">
        <w:rPr>
          <w:rFonts w:ascii="Arial" w:hAnsi="Arial" w:cs="Arial"/>
          <w:b/>
        </w:rPr>
        <w:t xml:space="preserve">6. RECEBIMENTO E CRITÉRIO DE ACEITAÇÃO DO OBJETO  </w:t>
      </w:r>
    </w:p>
    <w:p w:rsidR="0051649E" w:rsidRPr="003B42D3" w:rsidRDefault="0051649E" w:rsidP="0051649E">
      <w:pPr>
        <w:rPr>
          <w:rFonts w:ascii="Arial" w:hAnsi="Arial" w:cs="Arial"/>
          <w:b/>
        </w:rPr>
      </w:pPr>
    </w:p>
    <w:p w:rsidR="0051649E" w:rsidRPr="003B42D3" w:rsidRDefault="0051649E" w:rsidP="0051649E">
      <w:pPr>
        <w:jc w:val="both"/>
        <w:rPr>
          <w:rFonts w:ascii="Arial" w:hAnsi="Arial" w:cs="Arial"/>
        </w:rPr>
      </w:pPr>
      <w:r w:rsidRPr="003B42D3">
        <w:rPr>
          <w:rFonts w:ascii="Arial" w:hAnsi="Arial" w:cs="Arial"/>
        </w:rPr>
        <w:t xml:space="preserve">6.1 </w:t>
      </w:r>
      <w:r w:rsidRPr="003B42D3">
        <w:rPr>
          <w:rFonts w:ascii="Arial" w:hAnsi="Arial" w:cs="Arial"/>
          <w:color w:val="000000"/>
        </w:rPr>
        <w:t>Os bens serão recebidos:</w:t>
      </w:r>
    </w:p>
    <w:p w:rsidR="0051649E" w:rsidRPr="003B42D3" w:rsidRDefault="0051649E" w:rsidP="002A1BC2">
      <w:pPr>
        <w:pStyle w:val="NormalWeb"/>
        <w:numPr>
          <w:ilvl w:val="0"/>
          <w:numId w:val="8"/>
        </w:numPr>
        <w:spacing w:after="238" w:afterAutospacing="0" w:line="276" w:lineRule="auto"/>
        <w:jc w:val="both"/>
        <w:rPr>
          <w:rFonts w:ascii="Arial" w:hAnsi="Arial" w:cs="Arial"/>
          <w:sz w:val="20"/>
          <w:szCs w:val="20"/>
        </w:rPr>
      </w:pPr>
      <w:r w:rsidRPr="003B42D3">
        <w:rPr>
          <w:rFonts w:ascii="Arial" w:hAnsi="Arial" w:cs="Arial"/>
          <w:color w:val="000000"/>
          <w:sz w:val="20"/>
          <w:szCs w:val="20"/>
        </w:rPr>
        <w:t>Provisoriamente, a partir da entrega, para efeito de verificação da conformidade com as especificações constantes do Edital e da proposta.</w:t>
      </w:r>
    </w:p>
    <w:p w:rsidR="0051649E" w:rsidRPr="003B42D3" w:rsidRDefault="0051649E" w:rsidP="002A1BC2">
      <w:pPr>
        <w:pStyle w:val="NormalWeb"/>
        <w:numPr>
          <w:ilvl w:val="0"/>
          <w:numId w:val="8"/>
        </w:numPr>
        <w:spacing w:after="0" w:afterAutospacing="0" w:line="276" w:lineRule="auto"/>
        <w:jc w:val="both"/>
        <w:rPr>
          <w:rFonts w:ascii="Arial" w:hAnsi="Arial" w:cs="Arial"/>
          <w:sz w:val="20"/>
          <w:szCs w:val="20"/>
        </w:rPr>
      </w:pPr>
      <w:r w:rsidRPr="003B42D3">
        <w:rPr>
          <w:rFonts w:ascii="Arial" w:hAnsi="Arial" w:cs="Arial"/>
          <w:sz w:val="20"/>
          <w:szCs w:val="20"/>
        </w:rPr>
        <w:t xml:space="preserve">Definitivamente, após a verificação da conformidade com as especificações constantes do Edital e da proposta, e sua consequente aceitação, que se dará </w:t>
      </w:r>
      <w:r w:rsidRPr="003B42D3">
        <w:rPr>
          <w:rFonts w:ascii="Arial" w:hAnsi="Arial" w:cs="Arial"/>
          <w:color w:val="000000"/>
          <w:sz w:val="20"/>
          <w:szCs w:val="20"/>
        </w:rPr>
        <w:t xml:space="preserve">até 05 (cinco) dias úteis do recebimento provisório - </w:t>
      </w:r>
      <w:r w:rsidRPr="003B42D3">
        <w:rPr>
          <w:rFonts w:ascii="Arial" w:hAnsi="Arial" w:cs="Arial"/>
          <w:sz w:val="20"/>
          <w:szCs w:val="20"/>
        </w:rPr>
        <w:t>O recebimento de material de valor superior a R$ 80.000,00 deverá ser efetuado por uma comissão de no mínimo 3 membros, nos termos do art. 15 da Lei 8.666/93.</w:t>
      </w:r>
    </w:p>
    <w:p w:rsidR="0051649E" w:rsidRPr="003B42D3" w:rsidRDefault="0051649E" w:rsidP="0051649E">
      <w:pPr>
        <w:pStyle w:val="NormalWeb"/>
        <w:spacing w:after="0" w:line="276" w:lineRule="auto"/>
        <w:ind w:left="142"/>
        <w:jc w:val="both"/>
        <w:rPr>
          <w:rFonts w:ascii="Arial" w:hAnsi="Arial" w:cs="Arial"/>
          <w:sz w:val="20"/>
          <w:szCs w:val="20"/>
        </w:rPr>
      </w:pPr>
      <w:r w:rsidRPr="003B42D3">
        <w:rPr>
          <w:rFonts w:ascii="Arial" w:hAnsi="Arial" w:cs="Arial"/>
          <w:sz w:val="20"/>
          <w:szCs w:val="20"/>
        </w:rPr>
        <w:t xml:space="preserve">6.2  </w:t>
      </w:r>
      <w:r w:rsidRPr="003B42D3">
        <w:rPr>
          <w:rFonts w:ascii="Arial" w:hAnsi="Arial" w:cs="Arial"/>
          <w:color w:val="000000"/>
          <w:sz w:val="20"/>
          <w:szCs w:val="20"/>
        </w:rPr>
        <w:t>Na hipótese de a verificação a que se refere o subitem anterior não ser procedida dentro do prazo fixado, reputar-se-á como realizada, consumando-se o recebimento definitivo no dia do esgotamento do prazo.</w:t>
      </w:r>
    </w:p>
    <w:p w:rsidR="0051649E" w:rsidRPr="003B42D3" w:rsidRDefault="0051649E" w:rsidP="0051649E">
      <w:pPr>
        <w:pStyle w:val="NormalWeb"/>
        <w:spacing w:after="0" w:line="276" w:lineRule="auto"/>
        <w:ind w:left="142"/>
        <w:jc w:val="both"/>
        <w:rPr>
          <w:rFonts w:ascii="Arial" w:hAnsi="Arial" w:cs="Arial"/>
          <w:sz w:val="20"/>
          <w:szCs w:val="20"/>
        </w:rPr>
      </w:pPr>
      <w:r w:rsidRPr="003B42D3">
        <w:rPr>
          <w:rFonts w:ascii="Arial" w:hAnsi="Arial" w:cs="Arial"/>
          <w:sz w:val="20"/>
          <w:szCs w:val="20"/>
        </w:rPr>
        <w:t xml:space="preserve">6.3  </w:t>
      </w:r>
      <w:r w:rsidRPr="003B42D3">
        <w:rPr>
          <w:rFonts w:ascii="Arial" w:hAnsi="Arial" w:cs="Arial"/>
          <w:color w:val="000000"/>
          <w:sz w:val="20"/>
          <w:szCs w:val="20"/>
        </w:rPr>
        <w:t>A Administração rejeitará, no todo ou em parte, a entrega dos bens em desacordo com as especificações técnicas exigidas.</w:t>
      </w:r>
    </w:p>
    <w:p w:rsidR="0051649E" w:rsidRPr="003B42D3" w:rsidRDefault="0051649E" w:rsidP="0051649E">
      <w:pPr>
        <w:rPr>
          <w:rFonts w:ascii="Arial" w:hAnsi="Arial" w:cs="Arial"/>
        </w:rPr>
      </w:pPr>
    </w:p>
    <w:p w:rsidR="0051649E" w:rsidRPr="003B42D3" w:rsidRDefault="0051649E" w:rsidP="0051649E">
      <w:pPr>
        <w:rPr>
          <w:rFonts w:ascii="Arial" w:hAnsi="Arial" w:cs="Arial"/>
          <w:b/>
        </w:rPr>
      </w:pPr>
    </w:p>
    <w:p w:rsidR="0051649E" w:rsidRPr="003B42D3" w:rsidRDefault="0051649E" w:rsidP="0051649E">
      <w:pPr>
        <w:rPr>
          <w:rFonts w:ascii="Arial" w:hAnsi="Arial" w:cs="Arial"/>
          <w:b/>
        </w:rPr>
      </w:pPr>
      <w:r w:rsidRPr="003B42D3">
        <w:rPr>
          <w:rFonts w:ascii="Arial" w:hAnsi="Arial" w:cs="Arial"/>
          <w:b/>
        </w:rPr>
        <w:t xml:space="preserve">7. OBRIGAÇÕES DA CONTRATADA </w:t>
      </w:r>
    </w:p>
    <w:p w:rsidR="0051649E" w:rsidRPr="003B42D3" w:rsidRDefault="0051649E" w:rsidP="0051649E">
      <w:pPr>
        <w:rPr>
          <w:rFonts w:ascii="Arial" w:hAnsi="Arial" w:cs="Arial"/>
          <w:b/>
        </w:rPr>
      </w:pPr>
    </w:p>
    <w:p w:rsidR="0051649E" w:rsidRPr="003B42D3" w:rsidRDefault="0051649E" w:rsidP="0051649E">
      <w:pPr>
        <w:jc w:val="both"/>
        <w:rPr>
          <w:rFonts w:ascii="Arial" w:hAnsi="Arial" w:cs="Arial"/>
          <w:color w:val="000000"/>
        </w:rPr>
      </w:pPr>
      <w:r w:rsidRPr="003B42D3">
        <w:rPr>
          <w:rFonts w:ascii="Arial" w:hAnsi="Arial" w:cs="Arial"/>
        </w:rPr>
        <w:t xml:space="preserve">7.1 </w:t>
      </w:r>
      <w:r w:rsidRPr="003B42D3">
        <w:rPr>
          <w:rFonts w:ascii="Arial" w:hAnsi="Arial" w:cs="Arial"/>
          <w:color w:val="000000"/>
        </w:rPr>
        <w:t>A Contratada obriga-se a:</w:t>
      </w:r>
    </w:p>
    <w:p w:rsidR="0051649E" w:rsidRPr="003B42D3" w:rsidRDefault="0051649E" w:rsidP="0051649E">
      <w:pPr>
        <w:jc w:val="both"/>
        <w:rPr>
          <w:rFonts w:ascii="Arial" w:hAnsi="Arial" w:cs="Arial"/>
          <w:color w:val="000000"/>
        </w:rPr>
      </w:pPr>
    </w:p>
    <w:p w:rsidR="0051649E" w:rsidRPr="003B42D3" w:rsidRDefault="0051649E" w:rsidP="0051649E">
      <w:pPr>
        <w:jc w:val="both"/>
        <w:rPr>
          <w:rFonts w:ascii="Arial" w:hAnsi="Arial" w:cs="Arial"/>
        </w:rPr>
      </w:pPr>
      <w:r w:rsidRPr="003B42D3">
        <w:rPr>
          <w:rFonts w:ascii="Arial" w:hAnsi="Arial" w:cs="Arial"/>
          <w:color w:val="000000"/>
        </w:rPr>
        <w:t xml:space="preserve">7.1.1 </w:t>
      </w:r>
      <w:r w:rsidRPr="003B42D3">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51649E" w:rsidRPr="003B42D3" w:rsidRDefault="0051649E" w:rsidP="0051649E">
      <w:pPr>
        <w:jc w:val="both"/>
        <w:rPr>
          <w:rFonts w:ascii="Arial" w:hAnsi="Arial" w:cs="Arial"/>
        </w:rPr>
      </w:pPr>
    </w:p>
    <w:p w:rsidR="0051649E" w:rsidRPr="003B42D3" w:rsidRDefault="0051649E" w:rsidP="0051649E">
      <w:pPr>
        <w:jc w:val="both"/>
        <w:rPr>
          <w:rFonts w:ascii="Arial" w:hAnsi="Arial" w:cs="Arial"/>
        </w:rPr>
      </w:pPr>
      <w:r w:rsidRPr="003B42D3">
        <w:rPr>
          <w:rFonts w:ascii="Arial" w:hAnsi="Arial" w:cs="Arial"/>
        </w:rPr>
        <w:t>7.1.2 Responsabilizar-se pelos vícios e danos decorrentes do produto, de acordo com os artigos 12, 13, 18 e 26, do Código de Defesa do Consumidor (Lei nº 8.078, de 1990);</w:t>
      </w:r>
    </w:p>
    <w:p w:rsidR="0051649E" w:rsidRPr="003B42D3" w:rsidRDefault="0051649E" w:rsidP="0051649E">
      <w:pPr>
        <w:jc w:val="both"/>
        <w:rPr>
          <w:rFonts w:ascii="Arial" w:hAnsi="Arial" w:cs="Arial"/>
        </w:rPr>
      </w:pPr>
    </w:p>
    <w:p w:rsidR="0051649E" w:rsidRPr="003B42D3" w:rsidRDefault="0051649E" w:rsidP="0051649E">
      <w:pPr>
        <w:jc w:val="both"/>
        <w:rPr>
          <w:rFonts w:ascii="Arial" w:hAnsi="Arial" w:cs="Arial"/>
        </w:rPr>
      </w:pPr>
      <w:r w:rsidRPr="003B42D3">
        <w:rPr>
          <w:rFonts w:ascii="Arial" w:hAnsi="Arial" w:cs="Arial"/>
        </w:rPr>
        <w:t>7.1.3  Atender prontamente a quaisquer exigências da Administração, inerentes ao objeto da presente licitação;</w:t>
      </w:r>
    </w:p>
    <w:p w:rsidR="0051649E" w:rsidRPr="003B42D3" w:rsidRDefault="0051649E" w:rsidP="0051649E">
      <w:pPr>
        <w:jc w:val="both"/>
        <w:rPr>
          <w:rFonts w:ascii="Arial" w:hAnsi="Arial" w:cs="Arial"/>
        </w:rPr>
      </w:pPr>
    </w:p>
    <w:p w:rsidR="0051649E" w:rsidRPr="003B42D3" w:rsidRDefault="0051649E" w:rsidP="0051649E">
      <w:pPr>
        <w:jc w:val="both"/>
        <w:rPr>
          <w:rFonts w:ascii="Arial" w:hAnsi="Arial" w:cs="Arial"/>
        </w:rPr>
      </w:pPr>
      <w:r w:rsidRPr="003B42D3">
        <w:rPr>
          <w:rFonts w:ascii="Arial" w:hAnsi="Arial" w:cs="Arial"/>
        </w:rPr>
        <w:t>7.1.4 Comunicar à Administração, no prazo máximo de 24 (vinte e quatro) horas que antecede a data da entrega, os motivos que impossibilitem o cumprimento do prazo previsto, com a devida comprovação;</w:t>
      </w:r>
    </w:p>
    <w:p w:rsidR="0051649E" w:rsidRPr="003B42D3" w:rsidRDefault="0051649E" w:rsidP="0051649E">
      <w:pPr>
        <w:jc w:val="both"/>
        <w:rPr>
          <w:rFonts w:ascii="Arial" w:hAnsi="Arial" w:cs="Arial"/>
        </w:rPr>
      </w:pPr>
    </w:p>
    <w:p w:rsidR="0051649E" w:rsidRPr="003B42D3" w:rsidRDefault="0051649E" w:rsidP="0051649E">
      <w:pPr>
        <w:jc w:val="both"/>
        <w:rPr>
          <w:rFonts w:ascii="Arial" w:hAnsi="Arial" w:cs="Arial"/>
        </w:rPr>
      </w:pPr>
      <w:r w:rsidRPr="003B42D3">
        <w:rPr>
          <w:rFonts w:ascii="Arial" w:hAnsi="Arial" w:cs="Arial"/>
        </w:rPr>
        <w:lastRenderedPageBreak/>
        <w:t>7.1.5 Responsabilizar-se pelas despesas dos tributos, encargos trabalhistas, previdenciários, fiscais, comerciais, taxas, fretes, seguros, deslocamento de pessoal, prestação de garantia e quaisquer outras que incidam ou venham a incidir na execução do contrato.</w:t>
      </w:r>
    </w:p>
    <w:p w:rsidR="0051649E" w:rsidRPr="003B42D3" w:rsidRDefault="0051649E" w:rsidP="0051649E">
      <w:pPr>
        <w:rPr>
          <w:rFonts w:ascii="Arial" w:hAnsi="Arial" w:cs="Arial"/>
        </w:rPr>
      </w:pPr>
    </w:p>
    <w:p w:rsidR="0051649E" w:rsidRPr="003B42D3" w:rsidRDefault="0051649E" w:rsidP="0051649E">
      <w:pPr>
        <w:rPr>
          <w:rFonts w:ascii="Arial" w:hAnsi="Arial" w:cs="Arial"/>
        </w:rPr>
      </w:pPr>
    </w:p>
    <w:p w:rsidR="0051649E" w:rsidRPr="003B42D3" w:rsidRDefault="0051649E" w:rsidP="0051649E">
      <w:pPr>
        <w:rPr>
          <w:rFonts w:ascii="Arial" w:hAnsi="Arial" w:cs="Arial"/>
          <w:b/>
        </w:rPr>
      </w:pPr>
      <w:r w:rsidRPr="003B42D3">
        <w:rPr>
          <w:rFonts w:ascii="Arial" w:hAnsi="Arial" w:cs="Arial"/>
          <w:b/>
        </w:rPr>
        <w:t xml:space="preserve">8. OBRIGAÇÕES DA CONTRATANTE </w:t>
      </w:r>
    </w:p>
    <w:p w:rsidR="0051649E" w:rsidRPr="003B42D3" w:rsidRDefault="0051649E" w:rsidP="0051649E">
      <w:pPr>
        <w:rPr>
          <w:rFonts w:ascii="Arial" w:hAnsi="Arial" w:cs="Arial"/>
          <w:b/>
        </w:rPr>
      </w:pPr>
    </w:p>
    <w:p w:rsidR="0051649E" w:rsidRPr="003B42D3" w:rsidRDefault="0051649E" w:rsidP="0051649E">
      <w:pPr>
        <w:jc w:val="both"/>
        <w:rPr>
          <w:rFonts w:ascii="Arial" w:hAnsi="Arial" w:cs="Arial"/>
        </w:rPr>
      </w:pPr>
      <w:r w:rsidRPr="003B42D3">
        <w:rPr>
          <w:rFonts w:ascii="Arial" w:hAnsi="Arial" w:cs="Arial"/>
        </w:rPr>
        <w:t>8.1</w:t>
      </w:r>
      <w:r w:rsidRPr="003B42D3">
        <w:rPr>
          <w:rFonts w:ascii="Arial" w:hAnsi="Arial" w:cs="Arial"/>
          <w:b/>
        </w:rPr>
        <w:t xml:space="preserve"> </w:t>
      </w:r>
      <w:r w:rsidRPr="003B42D3">
        <w:rPr>
          <w:rFonts w:ascii="Arial" w:hAnsi="Arial" w:cs="Arial"/>
        </w:rPr>
        <w:t>A Contratante obriga-se a:</w:t>
      </w:r>
    </w:p>
    <w:p w:rsidR="0051649E" w:rsidRPr="003B42D3" w:rsidRDefault="0051649E" w:rsidP="0051649E">
      <w:pPr>
        <w:jc w:val="both"/>
        <w:rPr>
          <w:rFonts w:ascii="Arial" w:hAnsi="Arial" w:cs="Arial"/>
        </w:rPr>
      </w:pPr>
    </w:p>
    <w:p w:rsidR="0051649E" w:rsidRPr="003B42D3" w:rsidRDefault="0051649E" w:rsidP="0051649E">
      <w:pPr>
        <w:jc w:val="both"/>
        <w:rPr>
          <w:rFonts w:ascii="Arial" w:hAnsi="Arial" w:cs="Arial"/>
        </w:rPr>
      </w:pPr>
      <w:r w:rsidRPr="003B42D3">
        <w:rPr>
          <w:rFonts w:ascii="Arial" w:hAnsi="Arial" w:cs="Arial"/>
        </w:rPr>
        <w:t>8.1.1 Receber provisoriamente o material, disponibilizando local, data e horário;</w:t>
      </w:r>
    </w:p>
    <w:p w:rsidR="0051649E" w:rsidRPr="003B42D3" w:rsidRDefault="0051649E" w:rsidP="0051649E">
      <w:pPr>
        <w:jc w:val="both"/>
        <w:rPr>
          <w:rFonts w:ascii="Arial" w:hAnsi="Arial" w:cs="Arial"/>
        </w:rPr>
      </w:pPr>
    </w:p>
    <w:p w:rsidR="0051649E" w:rsidRPr="003B42D3" w:rsidRDefault="0051649E" w:rsidP="0051649E">
      <w:pPr>
        <w:jc w:val="both"/>
        <w:rPr>
          <w:rFonts w:ascii="Arial" w:hAnsi="Arial" w:cs="Arial"/>
        </w:rPr>
      </w:pPr>
      <w:r w:rsidRPr="003B42D3">
        <w:rPr>
          <w:rFonts w:ascii="Arial" w:hAnsi="Arial" w:cs="Arial"/>
        </w:rPr>
        <w:t>8.1.2 Verificar minuciosamente, no prazo fixado, a conformidade dos bens recebidos provisoriamente com as especificações constantes do Edital e da proposta, para fins de aceitação e recebimento definitivos;</w:t>
      </w:r>
    </w:p>
    <w:p w:rsidR="0051649E" w:rsidRPr="003B42D3" w:rsidRDefault="0051649E" w:rsidP="0051649E">
      <w:pPr>
        <w:jc w:val="both"/>
        <w:rPr>
          <w:rFonts w:ascii="Arial" w:hAnsi="Arial" w:cs="Arial"/>
        </w:rPr>
      </w:pPr>
    </w:p>
    <w:p w:rsidR="0051649E" w:rsidRPr="003B42D3" w:rsidRDefault="0051649E" w:rsidP="0051649E">
      <w:pPr>
        <w:jc w:val="both"/>
        <w:rPr>
          <w:rFonts w:ascii="Arial" w:hAnsi="Arial" w:cs="Arial"/>
        </w:rPr>
      </w:pPr>
      <w:r w:rsidRPr="003B42D3">
        <w:rPr>
          <w:rFonts w:ascii="Arial" w:hAnsi="Arial" w:cs="Arial"/>
        </w:rPr>
        <w:t>8.1.3 Acompanhar e fiscalizar o cumprimento das obrigações da Contratada, através de servidor especialmente designado;</w:t>
      </w:r>
    </w:p>
    <w:p w:rsidR="0051649E" w:rsidRPr="003B42D3" w:rsidRDefault="0051649E" w:rsidP="0051649E">
      <w:pPr>
        <w:jc w:val="both"/>
        <w:rPr>
          <w:rFonts w:ascii="Arial" w:hAnsi="Arial" w:cs="Arial"/>
        </w:rPr>
      </w:pPr>
    </w:p>
    <w:p w:rsidR="0051649E" w:rsidRPr="003B42D3" w:rsidRDefault="0051649E" w:rsidP="0051649E">
      <w:pPr>
        <w:jc w:val="both"/>
        <w:rPr>
          <w:rFonts w:ascii="Arial" w:hAnsi="Arial" w:cs="Arial"/>
          <w:b/>
        </w:rPr>
      </w:pPr>
      <w:r w:rsidRPr="003B42D3">
        <w:rPr>
          <w:rFonts w:ascii="Arial" w:hAnsi="Arial" w:cs="Arial"/>
        </w:rPr>
        <w:t>8.1.4 Efetuar o pagamento no prazo previsto.</w:t>
      </w:r>
    </w:p>
    <w:p w:rsidR="0051649E" w:rsidRPr="003B42D3" w:rsidRDefault="0051649E" w:rsidP="0051649E">
      <w:pPr>
        <w:jc w:val="both"/>
        <w:rPr>
          <w:rFonts w:ascii="Arial" w:hAnsi="Arial" w:cs="Arial"/>
          <w:b/>
        </w:rPr>
      </w:pPr>
    </w:p>
    <w:p w:rsidR="0051649E" w:rsidRPr="003B42D3" w:rsidRDefault="0051649E" w:rsidP="0051649E">
      <w:pPr>
        <w:rPr>
          <w:rFonts w:ascii="Arial" w:hAnsi="Arial" w:cs="Arial"/>
          <w:b/>
        </w:rPr>
      </w:pPr>
    </w:p>
    <w:p w:rsidR="0051649E" w:rsidRPr="003B42D3" w:rsidRDefault="0051649E" w:rsidP="0051649E">
      <w:pPr>
        <w:rPr>
          <w:rFonts w:ascii="Arial" w:hAnsi="Arial" w:cs="Arial"/>
          <w:b/>
        </w:rPr>
      </w:pPr>
      <w:r w:rsidRPr="003B42D3">
        <w:rPr>
          <w:rFonts w:ascii="Arial" w:hAnsi="Arial" w:cs="Arial"/>
          <w:b/>
        </w:rPr>
        <w:t xml:space="preserve">9. MEDIDAS ACAUTELADORAS E GARANTIA </w:t>
      </w:r>
    </w:p>
    <w:p w:rsidR="0051649E" w:rsidRPr="003B42D3" w:rsidRDefault="0051649E" w:rsidP="0051649E">
      <w:pPr>
        <w:rPr>
          <w:rFonts w:ascii="Arial" w:hAnsi="Arial" w:cs="Arial"/>
        </w:rPr>
      </w:pPr>
    </w:p>
    <w:p w:rsidR="0051649E" w:rsidRPr="003B42D3" w:rsidRDefault="0051649E" w:rsidP="0051649E">
      <w:pPr>
        <w:pStyle w:val="NormalWeb"/>
        <w:jc w:val="both"/>
        <w:rPr>
          <w:rFonts w:ascii="Arial" w:hAnsi="Arial" w:cs="Arial"/>
          <w:sz w:val="20"/>
          <w:szCs w:val="20"/>
        </w:rPr>
      </w:pPr>
      <w:r w:rsidRPr="003B42D3">
        <w:rPr>
          <w:rFonts w:ascii="Arial" w:hAnsi="Arial" w:cs="Arial"/>
          <w:sz w:val="20"/>
          <w:szCs w:val="20"/>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1649E" w:rsidRPr="003B42D3" w:rsidRDefault="0051649E" w:rsidP="0051649E">
      <w:pPr>
        <w:pStyle w:val="NormalWeb"/>
        <w:rPr>
          <w:rFonts w:ascii="Arial" w:hAnsi="Arial" w:cs="Arial"/>
          <w:sz w:val="20"/>
          <w:szCs w:val="20"/>
        </w:rPr>
      </w:pPr>
    </w:p>
    <w:p w:rsidR="0051649E" w:rsidRPr="003B42D3" w:rsidRDefault="0051649E" w:rsidP="0051649E">
      <w:pPr>
        <w:pStyle w:val="NormalWeb"/>
        <w:rPr>
          <w:rFonts w:ascii="Arial" w:hAnsi="Arial" w:cs="Arial"/>
          <w:b/>
          <w:sz w:val="20"/>
          <w:szCs w:val="20"/>
        </w:rPr>
      </w:pPr>
    </w:p>
    <w:p w:rsidR="0051649E" w:rsidRPr="003B42D3" w:rsidRDefault="0051649E" w:rsidP="0051649E">
      <w:pPr>
        <w:pStyle w:val="NormalWeb"/>
        <w:rPr>
          <w:rFonts w:ascii="Arial" w:hAnsi="Arial" w:cs="Arial"/>
          <w:b/>
          <w:sz w:val="20"/>
          <w:szCs w:val="20"/>
        </w:rPr>
      </w:pPr>
    </w:p>
    <w:p w:rsidR="0051649E" w:rsidRPr="003B42D3" w:rsidRDefault="0051649E" w:rsidP="0051649E">
      <w:pPr>
        <w:pStyle w:val="NormalWeb"/>
        <w:rPr>
          <w:rFonts w:ascii="Arial" w:hAnsi="Arial" w:cs="Arial"/>
          <w:b/>
          <w:sz w:val="20"/>
          <w:szCs w:val="20"/>
        </w:rPr>
      </w:pPr>
      <w:r w:rsidRPr="003B42D3">
        <w:rPr>
          <w:rFonts w:ascii="Arial" w:hAnsi="Arial" w:cs="Arial"/>
          <w:b/>
          <w:sz w:val="20"/>
          <w:szCs w:val="20"/>
        </w:rPr>
        <w:t xml:space="preserve">10. CONTROLE DA EXECUÇÃO </w:t>
      </w:r>
    </w:p>
    <w:p w:rsidR="0051649E" w:rsidRPr="003B42D3" w:rsidRDefault="0051649E" w:rsidP="0051649E">
      <w:pPr>
        <w:pStyle w:val="NormalWeb"/>
        <w:jc w:val="both"/>
        <w:rPr>
          <w:rFonts w:ascii="Arial" w:hAnsi="Arial" w:cs="Arial"/>
          <w:sz w:val="20"/>
          <w:szCs w:val="20"/>
        </w:rPr>
      </w:pPr>
      <w:r w:rsidRPr="003B42D3">
        <w:rPr>
          <w:rFonts w:ascii="Arial" w:hAnsi="Arial" w:cs="Arial"/>
          <w:sz w:val="20"/>
          <w:szCs w:val="20"/>
        </w:rPr>
        <w:t xml:space="preserve">10.1 A fiscalização da contratação será exercida por um representante da Administração, ao qual competirá dirimir as dúvidas que surgirem no curso da execução do contrato, e de tudo dará ciência à Administração. </w:t>
      </w:r>
    </w:p>
    <w:p w:rsidR="0051649E" w:rsidRPr="003B42D3" w:rsidRDefault="0051649E" w:rsidP="0051649E">
      <w:pPr>
        <w:pStyle w:val="NormalWeb"/>
        <w:jc w:val="both"/>
        <w:rPr>
          <w:rFonts w:ascii="Arial" w:hAnsi="Arial" w:cs="Arial"/>
          <w:sz w:val="20"/>
          <w:szCs w:val="20"/>
        </w:rPr>
      </w:pPr>
      <w:r w:rsidRPr="003B42D3">
        <w:rPr>
          <w:rFonts w:ascii="Arial" w:hAnsi="Arial" w:cs="Arial"/>
          <w:sz w:val="20"/>
          <w:szCs w:val="20"/>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3B42D3">
        <w:rPr>
          <w:rFonts w:ascii="Arial" w:hAnsi="Arial" w:cs="Arial"/>
          <w:sz w:val="20"/>
          <w:szCs w:val="20"/>
        </w:rPr>
        <w:t>co-responsabilidade</w:t>
      </w:r>
      <w:proofErr w:type="spellEnd"/>
      <w:r w:rsidRPr="003B42D3">
        <w:rPr>
          <w:rFonts w:ascii="Arial" w:hAnsi="Arial" w:cs="Arial"/>
          <w:sz w:val="20"/>
          <w:szCs w:val="20"/>
        </w:rPr>
        <w:t xml:space="preserve"> da Administração ou de seus agentes e prepostos, de conformidade com o art. 70 da Lei nº 8.666, de 1993.</w:t>
      </w:r>
    </w:p>
    <w:p w:rsidR="0051649E" w:rsidRPr="003B42D3" w:rsidRDefault="0051649E" w:rsidP="0051649E">
      <w:pPr>
        <w:pStyle w:val="NormalWeb"/>
        <w:jc w:val="both"/>
        <w:rPr>
          <w:rFonts w:ascii="Arial" w:hAnsi="Arial" w:cs="Arial"/>
          <w:sz w:val="20"/>
          <w:szCs w:val="20"/>
        </w:rPr>
      </w:pPr>
      <w:r w:rsidRPr="003B42D3">
        <w:rPr>
          <w:rFonts w:ascii="Arial" w:hAnsi="Arial" w:cs="Arial"/>
          <w:sz w:val="20"/>
          <w:szCs w:val="20"/>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1649E" w:rsidRPr="003B42D3" w:rsidRDefault="0051649E" w:rsidP="0051649E">
      <w:pPr>
        <w:pStyle w:val="NormalWeb"/>
        <w:rPr>
          <w:rFonts w:ascii="Arial" w:hAnsi="Arial" w:cs="Arial"/>
          <w:sz w:val="20"/>
          <w:szCs w:val="20"/>
        </w:rPr>
      </w:pPr>
    </w:p>
    <w:p w:rsidR="0051649E" w:rsidRPr="003B42D3" w:rsidRDefault="0051649E" w:rsidP="0051649E">
      <w:pPr>
        <w:pStyle w:val="NormalWeb"/>
        <w:spacing w:after="0"/>
        <w:rPr>
          <w:rFonts w:ascii="Arial" w:hAnsi="Arial" w:cs="Arial"/>
          <w:b/>
          <w:sz w:val="20"/>
          <w:szCs w:val="20"/>
        </w:rPr>
      </w:pPr>
      <w:r w:rsidRPr="003B42D3">
        <w:rPr>
          <w:rFonts w:ascii="Arial" w:hAnsi="Arial" w:cs="Arial"/>
          <w:b/>
          <w:sz w:val="20"/>
          <w:szCs w:val="20"/>
        </w:rPr>
        <w:t xml:space="preserve">11. DAS INFRAÇÕES E DAS SANÇÕES ADMINISTRATIVAS </w:t>
      </w:r>
    </w:p>
    <w:p w:rsidR="0051649E" w:rsidRPr="003B42D3" w:rsidRDefault="0051649E" w:rsidP="0051649E">
      <w:pPr>
        <w:pStyle w:val="NormalWeb"/>
        <w:spacing w:after="0"/>
        <w:rPr>
          <w:rFonts w:ascii="Arial" w:hAnsi="Arial" w:cs="Arial"/>
          <w:b/>
          <w:sz w:val="20"/>
          <w:szCs w:val="20"/>
        </w:rPr>
      </w:pPr>
    </w:p>
    <w:p w:rsidR="0051649E" w:rsidRPr="003B42D3" w:rsidRDefault="0051649E" w:rsidP="0051649E">
      <w:pPr>
        <w:pStyle w:val="NormalWeb"/>
        <w:spacing w:after="0"/>
        <w:jc w:val="both"/>
        <w:rPr>
          <w:rFonts w:ascii="Arial" w:hAnsi="Arial" w:cs="Arial"/>
          <w:sz w:val="20"/>
          <w:szCs w:val="20"/>
        </w:rPr>
      </w:pPr>
      <w:r w:rsidRPr="003B42D3">
        <w:rPr>
          <w:rFonts w:ascii="Arial" w:hAnsi="Arial" w:cs="Arial"/>
          <w:sz w:val="20"/>
          <w:szCs w:val="20"/>
        </w:rPr>
        <w:t>11.1 As sanções administrativas serão impostas fundamentadamente nos termos da Lei nº 10.520/02 e Lei 8.666/93.</w:t>
      </w:r>
    </w:p>
    <w:p w:rsidR="0051649E" w:rsidRPr="003B42D3" w:rsidRDefault="0051649E" w:rsidP="0051649E">
      <w:pPr>
        <w:pStyle w:val="NormalWeb"/>
        <w:spacing w:after="0"/>
        <w:jc w:val="both"/>
        <w:rPr>
          <w:rFonts w:ascii="Arial" w:hAnsi="Arial" w:cs="Arial"/>
          <w:sz w:val="20"/>
          <w:szCs w:val="20"/>
        </w:rPr>
      </w:pPr>
    </w:p>
    <w:p w:rsidR="0051649E" w:rsidRPr="003B42D3" w:rsidRDefault="0051649E" w:rsidP="0051649E">
      <w:pPr>
        <w:pStyle w:val="NormalWeb"/>
        <w:spacing w:after="0"/>
        <w:jc w:val="both"/>
        <w:rPr>
          <w:rFonts w:ascii="Arial" w:hAnsi="Arial" w:cs="Arial"/>
          <w:sz w:val="20"/>
          <w:szCs w:val="20"/>
        </w:rPr>
      </w:pPr>
      <w:r w:rsidRPr="003B42D3">
        <w:rPr>
          <w:rFonts w:ascii="Arial" w:hAnsi="Arial" w:cs="Arial"/>
          <w:sz w:val="20"/>
          <w:szCs w:val="20"/>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51649E" w:rsidRPr="003B42D3" w:rsidRDefault="0051649E" w:rsidP="0051649E">
      <w:pPr>
        <w:pStyle w:val="NormalWeb"/>
        <w:spacing w:after="0"/>
        <w:jc w:val="both"/>
        <w:rPr>
          <w:rFonts w:ascii="Arial" w:hAnsi="Arial" w:cs="Arial"/>
          <w:sz w:val="20"/>
          <w:szCs w:val="20"/>
        </w:rPr>
      </w:pPr>
    </w:p>
    <w:p w:rsidR="0051649E" w:rsidRPr="003B42D3" w:rsidRDefault="0051649E" w:rsidP="0051649E">
      <w:pPr>
        <w:pStyle w:val="NormalWeb"/>
        <w:spacing w:after="0"/>
        <w:jc w:val="both"/>
        <w:rPr>
          <w:rFonts w:ascii="Arial" w:hAnsi="Arial" w:cs="Arial"/>
          <w:sz w:val="20"/>
          <w:szCs w:val="20"/>
        </w:rPr>
      </w:pPr>
      <w:r w:rsidRPr="003B42D3">
        <w:rPr>
          <w:rFonts w:ascii="Arial" w:hAnsi="Arial" w:cs="Arial"/>
          <w:sz w:val="20"/>
          <w:szCs w:val="20"/>
        </w:rPr>
        <w:t>11.3 A aplicação de qualquer das penalidades previstas realizar-se-á em processo administrativo que assegurará o contraditório e a ampla defesa, observando-se o procedimento previsto na Lei nº 8.666, de 1993, e subsidiariamente na Lei nº 9.784, de 1999.</w:t>
      </w:r>
    </w:p>
    <w:p w:rsidR="0051649E" w:rsidRPr="003B42D3" w:rsidRDefault="0051649E" w:rsidP="0051649E">
      <w:pPr>
        <w:pStyle w:val="NormalWeb"/>
        <w:spacing w:after="0"/>
        <w:jc w:val="both"/>
        <w:rPr>
          <w:rFonts w:ascii="Arial" w:hAnsi="Arial" w:cs="Arial"/>
          <w:sz w:val="20"/>
          <w:szCs w:val="20"/>
        </w:rPr>
      </w:pPr>
    </w:p>
    <w:p w:rsidR="0051649E" w:rsidRPr="003B42D3" w:rsidRDefault="0051649E" w:rsidP="0051649E">
      <w:pPr>
        <w:pStyle w:val="NormalWeb"/>
        <w:spacing w:after="0"/>
        <w:rPr>
          <w:rFonts w:ascii="Arial" w:hAnsi="Arial" w:cs="Arial"/>
          <w:b/>
          <w:sz w:val="20"/>
          <w:szCs w:val="20"/>
        </w:rPr>
      </w:pPr>
      <w:r w:rsidRPr="003B42D3">
        <w:rPr>
          <w:rFonts w:ascii="Arial" w:hAnsi="Arial" w:cs="Arial"/>
          <w:b/>
          <w:sz w:val="20"/>
          <w:szCs w:val="20"/>
        </w:rPr>
        <w:t xml:space="preserve">12. DA DOTAÇÃO ORÇAMENTÁRIA </w:t>
      </w:r>
    </w:p>
    <w:p w:rsidR="0051649E" w:rsidRPr="003B42D3" w:rsidRDefault="0051649E" w:rsidP="0051649E">
      <w:pPr>
        <w:pStyle w:val="NormalWeb"/>
        <w:spacing w:after="0"/>
        <w:rPr>
          <w:rFonts w:ascii="Arial" w:hAnsi="Arial" w:cs="Arial"/>
          <w:b/>
          <w:sz w:val="20"/>
          <w:szCs w:val="20"/>
        </w:rPr>
      </w:pPr>
    </w:p>
    <w:p w:rsidR="00576222" w:rsidRPr="0051649E" w:rsidRDefault="0051649E" w:rsidP="0051649E">
      <w:pPr>
        <w:pStyle w:val="NormalWeb"/>
        <w:spacing w:after="0"/>
        <w:jc w:val="both"/>
        <w:rPr>
          <w:rFonts w:ascii="Arial" w:hAnsi="Arial" w:cs="Arial"/>
          <w:sz w:val="20"/>
          <w:szCs w:val="20"/>
        </w:rPr>
      </w:pPr>
      <w:r w:rsidRPr="003B42D3">
        <w:rPr>
          <w:rFonts w:ascii="Arial" w:hAnsi="Arial" w:cs="Arial"/>
          <w:sz w:val="20"/>
          <w:szCs w:val="20"/>
        </w:rPr>
        <w:t>12.1. As despesas dessa contratação serão suportadas pela dotação orçamentária: 20.605.0036.7026. 44905200 Ficha 132 Fonte 100.</w:t>
      </w: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576222" w:rsidRDefault="00576222"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bookmarkStart w:id="0" w:name="_GoBack"/>
      <w:bookmarkEnd w:id="0"/>
      <w:r w:rsidRPr="00664254">
        <w:rPr>
          <w:rFonts w:ascii="Arial" w:hAnsi="Arial" w:cs="Arial"/>
          <w:b/>
          <w:sz w:val="24"/>
        </w:rPr>
        <w:t>Anexo X-MINUTA CONTRATO ADMINISTRATIVO PROCESSO Nº. _____-201</w:t>
      </w:r>
      <w:r w:rsidR="000257A9">
        <w:rPr>
          <w:rFonts w:ascii="Arial" w:hAnsi="Arial" w:cs="Arial"/>
          <w:b/>
          <w:sz w:val="24"/>
        </w:rPr>
        <w:t>9</w:t>
      </w:r>
      <w:r w:rsidRPr="00664254">
        <w:rPr>
          <w:rFonts w:ascii="Arial" w:hAnsi="Arial" w:cs="Arial"/>
          <w:b/>
          <w:sz w:val="24"/>
        </w:rPr>
        <w:t>-PP. ___-201</w:t>
      </w:r>
      <w:r w:rsidR="000257A9">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5000" w:type="pct"/>
        <w:tblLook w:val="01E0" w:firstRow="1" w:lastRow="1" w:firstColumn="1" w:lastColumn="1" w:noHBand="0" w:noVBand="0"/>
      </w:tblPr>
      <w:tblGrid>
        <w:gridCol w:w="9062"/>
      </w:tblGrid>
      <w:tr w:rsidR="000C639C" w:rsidTr="00576222">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488"/>
              <w:gridCol w:w="1682"/>
              <w:gridCol w:w="1294"/>
              <w:gridCol w:w="1891"/>
              <w:gridCol w:w="1590"/>
            </w:tblGrid>
            <w:tr w:rsidR="000C639C" w:rsidRPr="00E03294" w:rsidTr="00576222">
              <w:trPr>
                <w:trHeight w:val="93"/>
              </w:trPr>
              <w:tc>
                <w:tcPr>
                  <w:tcW w:w="504"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576222">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576222">
              <w:trPr>
                <w:trHeight w:val="93"/>
              </w:trPr>
              <w:tc>
                <w:tcPr>
                  <w:tcW w:w="504"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576222">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576222">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86437">
        <w:rPr>
          <w:rFonts w:ascii="Arial" w:hAnsi="Arial" w:cs="Arial"/>
        </w:rPr>
        <w:t>19</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w:t>
      </w:r>
      <w:r w:rsidR="00886437">
        <w:rPr>
          <w:rFonts w:ascii="Arial" w:hAnsi="Arial" w:cs="Arial"/>
          <w:bCs/>
        </w:rPr>
        <w:t>9</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24" w:rsidRDefault="00DE6824" w:rsidP="001F39C2">
      <w:r>
        <w:separator/>
      </w:r>
    </w:p>
  </w:endnote>
  <w:endnote w:type="continuationSeparator" w:id="0">
    <w:p w:rsidR="00DE6824" w:rsidRDefault="00DE682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49E" w:rsidRPr="00996F5A" w:rsidRDefault="0051649E"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51649E" w:rsidRPr="00996F5A" w:rsidRDefault="0051649E"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824" w:rsidRDefault="00DE6824" w:rsidP="001F39C2">
      <w:r>
        <w:separator/>
      </w:r>
    </w:p>
  </w:footnote>
  <w:footnote w:type="continuationSeparator" w:id="0">
    <w:p w:rsidR="00DE6824" w:rsidRDefault="00DE6824"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1649E" w:rsidTr="00A56C8A">
      <w:trPr>
        <w:trHeight w:val="1083"/>
        <w:jc w:val="center"/>
      </w:trPr>
      <w:tc>
        <w:tcPr>
          <w:tcW w:w="1616" w:type="dxa"/>
        </w:tcPr>
        <w:p w:rsidR="0051649E" w:rsidRPr="00C55D10" w:rsidRDefault="0051649E"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1649E" w:rsidRPr="00C55D10" w:rsidRDefault="0051649E"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51649E" w:rsidRPr="00C55D10" w:rsidRDefault="0051649E" w:rsidP="00A56C8A">
          <w:pPr>
            <w:pStyle w:val="Cabealho"/>
            <w:jc w:val="center"/>
            <w:rPr>
              <w:rFonts w:ascii="Arial" w:eastAsia="Calibri" w:hAnsi="Arial"/>
              <w:b/>
            </w:rPr>
          </w:pPr>
          <w:r w:rsidRPr="00C55D10">
            <w:rPr>
              <w:rFonts w:ascii="Arial" w:eastAsia="Calibri" w:hAnsi="Arial"/>
              <w:b/>
              <w:sz w:val="22"/>
              <w:szCs w:val="22"/>
            </w:rPr>
            <w:t>ESTADO DE MINAS GERAIS</w:t>
          </w:r>
        </w:p>
        <w:p w:rsidR="0051649E" w:rsidRPr="00C55D10" w:rsidRDefault="0051649E" w:rsidP="00A56C8A">
          <w:pPr>
            <w:pStyle w:val="Cabealho"/>
            <w:jc w:val="center"/>
            <w:rPr>
              <w:rFonts w:ascii="Arial" w:eastAsia="Calibri" w:hAnsi="Arial"/>
              <w:b/>
            </w:rPr>
          </w:pPr>
          <w:r w:rsidRPr="00C55D10">
            <w:rPr>
              <w:rFonts w:ascii="Arial" w:eastAsia="Calibri" w:hAnsi="Arial"/>
              <w:b/>
              <w:sz w:val="22"/>
              <w:szCs w:val="22"/>
            </w:rPr>
            <w:t>CNPJ 18.017.392/001-67</w:t>
          </w:r>
        </w:p>
        <w:p w:rsidR="0051649E" w:rsidRPr="00C55D10" w:rsidRDefault="0051649E" w:rsidP="00A56C8A">
          <w:pPr>
            <w:pStyle w:val="Cabealho"/>
            <w:jc w:val="center"/>
            <w:rPr>
              <w:rFonts w:ascii="Arial" w:eastAsia="Calibri" w:hAnsi="Arial"/>
              <w:b/>
              <w:sz w:val="18"/>
            </w:rPr>
          </w:pPr>
        </w:p>
        <w:p w:rsidR="0051649E" w:rsidRPr="00C55D10" w:rsidRDefault="0051649E"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51649E" w:rsidRPr="00A56C8A" w:rsidRDefault="0051649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60303"/>
    <w:multiLevelType w:val="multilevel"/>
    <w:tmpl w:val="52B0C3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D42F11"/>
    <w:multiLevelType w:val="multilevel"/>
    <w:tmpl w:val="95C4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9069B"/>
    <w:rsid w:val="000A6D46"/>
    <w:rsid w:val="000B66AB"/>
    <w:rsid w:val="000C639C"/>
    <w:rsid w:val="00133818"/>
    <w:rsid w:val="00193F32"/>
    <w:rsid w:val="001C1BDD"/>
    <w:rsid w:val="001F39C2"/>
    <w:rsid w:val="002551ED"/>
    <w:rsid w:val="002A1BC2"/>
    <w:rsid w:val="00322752"/>
    <w:rsid w:val="00364393"/>
    <w:rsid w:val="00396743"/>
    <w:rsid w:val="003B2332"/>
    <w:rsid w:val="003C54B8"/>
    <w:rsid w:val="003D637E"/>
    <w:rsid w:val="0043135D"/>
    <w:rsid w:val="004613F4"/>
    <w:rsid w:val="0051649E"/>
    <w:rsid w:val="00576222"/>
    <w:rsid w:val="005A3B13"/>
    <w:rsid w:val="005B1919"/>
    <w:rsid w:val="005B3716"/>
    <w:rsid w:val="005C4C01"/>
    <w:rsid w:val="00626173"/>
    <w:rsid w:val="006302ED"/>
    <w:rsid w:val="006C43DC"/>
    <w:rsid w:val="007D00E2"/>
    <w:rsid w:val="008500D8"/>
    <w:rsid w:val="00886437"/>
    <w:rsid w:val="00887564"/>
    <w:rsid w:val="008E75C6"/>
    <w:rsid w:val="00931482"/>
    <w:rsid w:val="009843EA"/>
    <w:rsid w:val="00996E8A"/>
    <w:rsid w:val="00996F5A"/>
    <w:rsid w:val="009F7555"/>
    <w:rsid w:val="00A00432"/>
    <w:rsid w:val="00A16ED2"/>
    <w:rsid w:val="00A41A7F"/>
    <w:rsid w:val="00A513CE"/>
    <w:rsid w:val="00A56C8A"/>
    <w:rsid w:val="00AA5863"/>
    <w:rsid w:val="00B1495E"/>
    <w:rsid w:val="00B45E1C"/>
    <w:rsid w:val="00BD16FF"/>
    <w:rsid w:val="00BD70AB"/>
    <w:rsid w:val="00BE5E17"/>
    <w:rsid w:val="00C1303F"/>
    <w:rsid w:val="00C863BF"/>
    <w:rsid w:val="00C86ADE"/>
    <w:rsid w:val="00D12B57"/>
    <w:rsid w:val="00DE6824"/>
    <w:rsid w:val="00DF2484"/>
    <w:rsid w:val="00E02589"/>
    <w:rsid w:val="00EA1B7F"/>
    <w:rsid w:val="00EB676E"/>
    <w:rsid w:val="00F746CD"/>
    <w:rsid w:val="00FA2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styleId="Recuodecorpodetexto2">
    <w:name w:val="Body Text Indent 2"/>
    <w:basedOn w:val="Normal"/>
    <w:link w:val="Recuodecorpodetexto2Char"/>
    <w:semiHidden/>
    <w:unhideWhenUsed/>
    <w:rsid w:val="00576222"/>
    <w:pPr>
      <w:spacing w:after="120" w:line="480" w:lineRule="auto"/>
      <w:ind w:left="283"/>
    </w:pPr>
  </w:style>
  <w:style w:type="character" w:customStyle="1" w:styleId="Recuodecorpodetexto2Char">
    <w:name w:val="Recuo de corpo de texto 2 Char"/>
    <w:basedOn w:val="Fontepargpadro"/>
    <w:link w:val="Recuodecorpodetexto2"/>
    <w:semiHidden/>
    <w:rsid w:val="00576222"/>
  </w:style>
  <w:style w:type="paragraph" w:styleId="SemEspaamento">
    <w:name w:val="No Spacing"/>
    <w:uiPriority w:val="1"/>
    <w:qFormat/>
    <w:rsid w:val="0057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17804987">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13373</Words>
  <Characters>72217</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4</cp:revision>
  <cp:lastPrinted>2019-12-11T20:48:00Z</cp:lastPrinted>
  <dcterms:created xsi:type="dcterms:W3CDTF">2019-12-11T20:53:00Z</dcterms:created>
  <dcterms:modified xsi:type="dcterms:W3CDTF">2019-12-17T14:40:00Z</dcterms:modified>
</cp:coreProperties>
</file>