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A61CAB">
        <w:rPr>
          <w:rFonts w:ascii="Arial" w:hAnsi="Arial"/>
          <w:b/>
        </w:rPr>
        <w:t>06</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A61CAB">
        <w:rPr>
          <w:rFonts w:ascii="Arial" w:hAnsi="Arial"/>
          <w:b/>
        </w:rPr>
        <w:t>000012</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61CAB">
        <w:rPr>
          <w:rFonts w:ascii="Arial" w:hAnsi="Arial"/>
          <w:b/>
        </w:rPr>
        <w:t>12</w:t>
      </w:r>
      <w:r w:rsidR="005C1448">
        <w:rPr>
          <w:rFonts w:ascii="Arial" w:hAnsi="Arial"/>
          <w:b/>
        </w:rPr>
        <w:t>/02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A61CAB" w:rsidRPr="00A61CAB">
        <w:rPr>
          <w:rFonts w:ascii="Arial" w:hAnsi="Arial" w:cs="Arial"/>
          <w:b/>
        </w:rPr>
        <w:t>combustíveis e gás de cozinha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61CAB">
        <w:rPr>
          <w:rFonts w:ascii="Arial" w:hAnsi="Arial"/>
          <w:b/>
        </w:rPr>
        <w:t>12</w:t>
      </w:r>
      <w:r w:rsidR="005C1448">
        <w:rPr>
          <w:rFonts w:ascii="Arial" w:hAnsi="Arial"/>
          <w:b/>
        </w:rPr>
        <w:t>/02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5A3B13" w:rsidRDefault="00A61CAB" w:rsidP="00A61CAB">
            <w:pPr>
              <w:rPr>
                <w:rFonts w:ascii="Arial" w:hAnsi="Arial"/>
                <w:b/>
              </w:rPr>
            </w:pPr>
            <w:r>
              <w:rPr>
                <w:rFonts w:ascii="Arial" w:hAnsi="Arial"/>
                <w:b/>
              </w:rPr>
              <w:t>Data da Abertura</w:t>
            </w:r>
            <w:r>
              <w:rPr>
                <w:rFonts w:ascii="Arial" w:hAnsi="Arial"/>
                <w:b/>
              </w:rPr>
              <w:tab/>
              <w:t>: 12/02/2020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A56C8A" w:rsidRDefault="00A61CAB" w:rsidP="00A61CAB">
            <w:pPr>
              <w:rPr>
                <w:rFonts w:ascii="Arial" w:hAnsi="Arial"/>
                <w:b/>
              </w:rPr>
            </w:pPr>
            <w:r>
              <w:rPr>
                <w:rFonts w:ascii="Arial" w:hAnsi="Arial"/>
                <w:b/>
              </w:rPr>
              <w:lastRenderedPageBreak/>
              <w:t>Data da Abertura</w:t>
            </w:r>
            <w:r>
              <w:rPr>
                <w:rFonts w:ascii="Arial" w:hAnsi="Arial"/>
                <w:b/>
              </w:rPr>
              <w:tab/>
              <w:t>: 12/02/2020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C863BF" w:rsidP="005321EB">
      <w:pPr>
        <w:numPr>
          <w:ilvl w:val="0"/>
          <w:numId w:val="1"/>
        </w:numPr>
        <w:jc w:val="both"/>
        <w:rPr>
          <w:rFonts w:ascii="Arial" w:hAnsi="Arial" w:cs="Arial"/>
        </w:rPr>
      </w:pPr>
      <w:r>
        <w:rPr>
          <w:rFonts w:ascii="Arial" w:hAnsi="Arial" w:cs="Arial"/>
        </w:rPr>
        <w:t>retardamento na entrega dos produtos;</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5321EB">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03DBC">
        <w:t>24</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A56C8A" w:rsidRDefault="00A61CAB" w:rsidP="00A61CAB">
      <w:pPr>
        <w:rPr>
          <w:rFonts w:ascii="Arial" w:hAnsi="Arial"/>
          <w:b/>
        </w:rPr>
      </w:pPr>
      <w:r>
        <w:rPr>
          <w:rFonts w:ascii="Arial" w:hAnsi="Arial"/>
          <w:b/>
        </w:rPr>
        <w:t>Data da Abertura</w:t>
      </w:r>
      <w:r>
        <w:rPr>
          <w:rFonts w:ascii="Arial" w:hAnsi="Arial"/>
          <w:b/>
        </w:rPr>
        <w:tab/>
        <w:t>: 12/02/2020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A61CAB" w:rsidP="00C863BF">
      <w:pPr>
        <w:autoSpaceDE w:val="0"/>
        <w:autoSpaceDN w:val="0"/>
        <w:adjustRightInd w:val="0"/>
        <w:jc w:val="both"/>
        <w:rPr>
          <w:rFonts w:ascii="Arial" w:hAnsi="Arial" w:cs="Arial"/>
          <w:szCs w:val="24"/>
        </w:rPr>
      </w:pPr>
      <w:r>
        <w:rPr>
          <w:rFonts w:ascii="Arial" w:hAnsi="Arial" w:cs="Arial"/>
        </w:rPr>
        <w:t>C</w:t>
      </w:r>
      <w:r w:rsidRPr="00A61CAB">
        <w:rPr>
          <w:rFonts w:ascii="Arial" w:hAnsi="Arial" w:cs="Arial"/>
        </w:rPr>
        <w:t>ombustíveis e gás de cozinha</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88"/>
        <w:gridCol w:w="3828"/>
        <w:gridCol w:w="991"/>
        <w:gridCol w:w="1419"/>
        <w:gridCol w:w="1836"/>
      </w:tblGrid>
      <w:tr w:rsidR="004702F0" w:rsidRPr="004702F0" w:rsidTr="004702F0">
        <w:trPr>
          <w:trHeight w:val="349"/>
        </w:trPr>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b/>
                <w:bCs/>
              </w:rPr>
            </w:pPr>
            <w:r w:rsidRPr="004702F0">
              <w:rPr>
                <w:rFonts w:ascii="Arial" w:hAnsi="Arial" w:cs="Arial"/>
                <w:b/>
                <w:bCs/>
              </w:rPr>
              <w:t>Item</w:t>
            </w:r>
          </w:p>
        </w:tc>
        <w:tc>
          <w:tcPr>
            <w:tcW w:w="2112" w:type="pct"/>
            <w:tcBorders>
              <w:top w:val="single" w:sz="4" w:space="0" w:color="000000"/>
              <w:left w:val="nil"/>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b/>
                <w:bCs/>
              </w:rPr>
            </w:pPr>
            <w:r w:rsidRPr="004702F0">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b/>
                <w:bCs/>
              </w:rPr>
            </w:pPr>
            <w:r w:rsidRPr="004702F0">
              <w:rPr>
                <w:rFonts w:ascii="Arial" w:hAnsi="Arial" w:cs="Arial"/>
                <w:b/>
                <w:bCs/>
              </w:rPr>
              <w:t>UND</w:t>
            </w:r>
          </w:p>
        </w:tc>
        <w:tc>
          <w:tcPr>
            <w:tcW w:w="783" w:type="pct"/>
            <w:tcBorders>
              <w:top w:val="single" w:sz="4" w:space="0" w:color="000000"/>
              <w:left w:val="nil"/>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b/>
                <w:bCs/>
              </w:rPr>
            </w:pPr>
            <w:proofErr w:type="spellStart"/>
            <w:r w:rsidRPr="004702F0">
              <w:rPr>
                <w:rFonts w:ascii="Arial" w:hAnsi="Arial" w:cs="Arial"/>
                <w:b/>
                <w:bCs/>
              </w:rPr>
              <w:t>Qtde</w:t>
            </w:r>
            <w:proofErr w:type="spellEnd"/>
          </w:p>
        </w:tc>
        <w:tc>
          <w:tcPr>
            <w:tcW w:w="1014" w:type="pct"/>
            <w:tcBorders>
              <w:top w:val="single" w:sz="4" w:space="0" w:color="000000"/>
              <w:left w:val="nil"/>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b/>
                <w:bCs/>
              </w:rPr>
            </w:pPr>
            <w:r w:rsidRPr="004702F0">
              <w:rPr>
                <w:rFonts w:ascii="Arial" w:hAnsi="Arial" w:cs="Arial"/>
                <w:b/>
                <w:bCs/>
              </w:rPr>
              <w:t>Valor Estimado</w:t>
            </w:r>
          </w:p>
        </w:tc>
      </w:tr>
      <w:tr w:rsidR="004702F0" w:rsidRPr="004702F0" w:rsidTr="004702F0">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0001</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Álcool Etílico Hidratado Carburante: Álcool Etílico Hidratado Carburante</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Litro</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8.000,00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3,41</w:t>
            </w:r>
          </w:p>
        </w:tc>
      </w:tr>
      <w:tr w:rsidR="004702F0" w:rsidRPr="004702F0" w:rsidTr="004702F0">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0002</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Botijão de Gás Cilindro 45 Kg (Vasilhame): Botijão de Gás Cilindro 45 Kg (Vasilhame)</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Unidade</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516,67</w:t>
            </w:r>
          </w:p>
        </w:tc>
      </w:tr>
      <w:tr w:rsidR="004702F0" w:rsidRPr="004702F0" w:rsidTr="004702F0">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0003</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 xml:space="preserve">Botijão de Gás (Vasilhame): Botijão de </w:t>
            </w:r>
            <w:proofErr w:type="spellStart"/>
            <w:r w:rsidRPr="004702F0">
              <w:rPr>
                <w:rFonts w:ascii="Arial" w:hAnsi="Arial" w:cs="Arial"/>
              </w:rPr>
              <w:t>Gas</w:t>
            </w:r>
            <w:proofErr w:type="spellEnd"/>
            <w:r w:rsidRPr="004702F0">
              <w:rPr>
                <w:rFonts w:ascii="Arial" w:hAnsi="Arial" w:cs="Arial"/>
              </w:rPr>
              <w:t xml:space="preserve"> 13 Kg (Vasilhame)</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Unidade</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35,00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133,00</w:t>
            </w:r>
          </w:p>
        </w:tc>
      </w:tr>
      <w:tr w:rsidR="004702F0" w:rsidRPr="004702F0" w:rsidTr="004702F0">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0004</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 xml:space="preserve">Gás de </w:t>
            </w:r>
            <w:proofErr w:type="gramStart"/>
            <w:r w:rsidRPr="004702F0">
              <w:rPr>
                <w:rFonts w:ascii="Arial" w:hAnsi="Arial" w:cs="Arial"/>
              </w:rPr>
              <w:t>Cozinha  45</w:t>
            </w:r>
            <w:proofErr w:type="gramEnd"/>
            <w:r w:rsidRPr="004702F0">
              <w:rPr>
                <w:rFonts w:ascii="Arial" w:hAnsi="Arial" w:cs="Arial"/>
              </w:rPr>
              <w:t xml:space="preserve"> kg: Gás de Cozinha  </w:t>
            </w:r>
            <w:proofErr w:type="spellStart"/>
            <w:r w:rsidRPr="004702F0">
              <w:rPr>
                <w:rFonts w:ascii="Arial" w:hAnsi="Arial" w:cs="Arial"/>
              </w:rPr>
              <w:t>Ragaz</w:t>
            </w:r>
            <w:proofErr w:type="spellEnd"/>
            <w:r w:rsidRPr="004702F0">
              <w:rPr>
                <w:rFonts w:ascii="Arial" w:hAnsi="Arial" w:cs="Arial"/>
              </w:rPr>
              <w:t xml:space="preserve"> Cilindro 45 Kg.</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Unidade</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35,00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353,33</w:t>
            </w:r>
          </w:p>
        </w:tc>
      </w:tr>
      <w:tr w:rsidR="004702F0" w:rsidRPr="004702F0" w:rsidTr="004702F0">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0005</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Gás de cozinha P13: Gás de cozinha P45</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Unidade</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2.900,00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79,33</w:t>
            </w:r>
          </w:p>
        </w:tc>
      </w:tr>
      <w:tr w:rsidR="004702F0" w:rsidRPr="004702F0" w:rsidTr="004702F0">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0006</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Gasolina Comum: Gasolina Comum</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Litro</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186.000,00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5,15</w:t>
            </w:r>
          </w:p>
        </w:tc>
      </w:tr>
      <w:tr w:rsidR="004702F0" w:rsidRPr="004702F0" w:rsidTr="004702F0">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0007</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proofErr w:type="spellStart"/>
            <w:r w:rsidRPr="004702F0">
              <w:rPr>
                <w:rFonts w:ascii="Arial" w:hAnsi="Arial" w:cs="Arial"/>
              </w:rPr>
              <w:t>Oleo</w:t>
            </w:r>
            <w:proofErr w:type="spellEnd"/>
            <w:r w:rsidRPr="004702F0">
              <w:rPr>
                <w:rFonts w:ascii="Arial" w:hAnsi="Arial" w:cs="Arial"/>
              </w:rPr>
              <w:t xml:space="preserve"> 2T: </w:t>
            </w:r>
            <w:proofErr w:type="spellStart"/>
            <w:r w:rsidRPr="004702F0">
              <w:rPr>
                <w:rFonts w:ascii="Arial" w:hAnsi="Arial" w:cs="Arial"/>
              </w:rPr>
              <w:t>Oléo</w:t>
            </w:r>
            <w:proofErr w:type="spellEnd"/>
            <w:r w:rsidRPr="004702F0">
              <w:rPr>
                <w:rFonts w:ascii="Arial" w:hAnsi="Arial" w:cs="Arial"/>
              </w:rPr>
              <w:t xml:space="preserve"> 2 tempos, unidade com 500 ML</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proofErr w:type="gramStart"/>
            <w:r w:rsidRPr="004702F0">
              <w:rPr>
                <w:rFonts w:ascii="Arial" w:hAnsi="Arial" w:cs="Arial"/>
              </w:rPr>
              <w:t>uni</w:t>
            </w:r>
            <w:proofErr w:type="gramEnd"/>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150,00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8,22</w:t>
            </w:r>
          </w:p>
        </w:tc>
      </w:tr>
      <w:tr w:rsidR="004702F0" w:rsidRPr="004702F0" w:rsidTr="004702F0">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0008</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proofErr w:type="spellStart"/>
            <w:r w:rsidRPr="004702F0">
              <w:rPr>
                <w:rFonts w:ascii="Arial" w:hAnsi="Arial" w:cs="Arial"/>
              </w:rPr>
              <w:t>Oleo</w:t>
            </w:r>
            <w:proofErr w:type="spellEnd"/>
            <w:r w:rsidRPr="004702F0">
              <w:rPr>
                <w:rFonts w:ascii="Arial" w:hAnsi="Arial" w:cs="Arial"/>
              </w:rPr>
              <w:t xml:space="preserve"> Diesel Comum: </w:t>
            </w:r>
            <w:proofErr w:type="spellStart"/>
            <w:r w:rsidRPr="004702F0">
              <w:rPr>
                <w:rFonts w:ascii="Arial" w:hAnsi="Arial" w:cs="Arial"/>
              </w:rPr>
              <w:t>Oleo</w:t>
            </w:r>
            <w:proofErr w:type="spellEnd"/>
            <w:r w:rsidRPr="004702F0">
              <w:rPr>
                <w:rFonts w:ascii="Arial" w:hAnsi="Arial" w:cs="Arial"/>
              </w:rPr>
              <w:t xml:space="preserve"> Diesel Comum</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Litro</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135.000,00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4,05</w:t>
            </w:r>
          </w:p>
        </w:tc>
      </w:tr>
      <w:tr w:rsidR="004702F0" w:rsidRPr="004702F0" w:rsidTr="004702F0">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0009</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Óleo Diesel S 10: Óleo Diesel S 10</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Litro</w:t>
            </w:r>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125.000,00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4,19</w:t>
            </w:r>
          </w:p>
        </w:tc>
      </w:tr>
      <w:tr w:rsidR="004702F0" w:rsidRPr="004702F0" w:rsidTr="004702F0">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702F0" w:rsidRPr="004702F0" w:rsidRDefault="004702F0" w:rsidP="004702F0">
            <w:pPr>
              <w:jc w:val="center"/>
              <w:rPr>
                <w:rFonts w:ascii="Arial" w:hAnsi="Arial" w:cs="Arial"/>
              </w:rPr>
            </w:pPr>
            <w:r w:rsidRPr="004702F0">
              <w:rPr>
                <w:rFonts w:ascii="Arial" w:hAnsi="Arial" w:cs="Arial"/>
              </w:rPr>
              <w:t>0010</w:t>
            </w:r>
          </w:p>
        </w:tc>
        <w:tc>
          <w:tcPr>
            <w:tcW w:w="2112"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r w:rsidRPr="004702F0">
              <w:rPr>
                <w:rFonts w:ascii="Arial" w:hAnsi="Arial" w:cs="Arial"/>
              </w:rPr>
              <w:t>Registro de Gás de cozinha completo (com mangueira e abraçadeiras)</w:t>
            </w:r>
          </w:p>
        </w:tc>
        <w:tc>
          <w:tcPr>
            <w:tcW w:w="547"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both"/>
              <w:rPr>
                <w:rFonts w:ascii="Arial" w:hAnsi="Arial" w:cs="Arial"/>
              </w:rPr>
            </w:pPr>
            <w:proofErr w:type="spellStart"/>
            <w:r w:rsidRPr="004702F0">
              <w:rPr>
                <w:rFonts w:ascii="Arial" w:hAnsi="Arial" w:cs="Arial"/>
              </w:rPr>
              <w:t>Unid</w:t>
            </w:r>
            <w:proofErr w:type="spellEnd"/>
          </w:p>
        </w:tc>
        <w:tc>
          <w:tcPr>
            <w:tcW w:w="783"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120,00</w:t>
            </w:r>
          </w:p>
        </w:tc>
        <w:tc>
          <w:tcPr>
            <w:tcW w:w="1014" w:type="pct"/>
            <w:tcBorders>
              <w:top w:val="nil"/>
              <w:left w:val="nil"/>
              <w:bottom w:val="single" w:sz="4" w:space="0" w:color="000000"/>
              <w:right w:val="single" w:sz="4" w:space="0" w:color="000000"/>
            </w:tcBorders>
            <w:shd w:val="clear" w:color="auto" w:fill="auto"/>
            <w:noWrap/>
            <w:vAlign w:val="center"/>
            <w:hideMark/>
          </w:tcPr>
          <w:p w:rsidR="004702F0" w:rsidRPr="004702F0" w:rsidRDefault="004702F0" w:rsidP="004702F0">
            <w:pPr>
              <w:jc w:val="right"/>
              <w:rPr>
                <w:rFonts w:ascii="Arial" w:hAnsi="Arial" w:cs="Arial"/>
              </w:rPr>
            </w:pPr>
            <w:r w:rsidRPr="004702F0">
              <w:rPr>
                <w:rFonts w:ascii="Arial" w:hAnsi="Arial" w:cs="Arial"/>
              </w:rPr>
              <w:t>43,00</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A61CAB">
        <w:rPr>
          <w:rFonts w:ascii="Arial" w:hAnsi="Arial"/>
          <w:b/>
        </w:rPr>
        <w:t>6</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A56C8A" w:rsidRDefault="00A61CAB" w:rsidP="00A61CAB">
      <w:pPr>
        <w:rPr>
          <w:rFonts w:ascii="Arial" w:hAnsi="Arial"/>
          <w:b/>
        </w:rPr>
      </w:pPr>
      <w:r>
        <w:rPr>
          <w:rFonts w:ascii="Arial" w:hAnsi="Arial"/>
          <w:b/>
        </w:rPr>
        <w:t>Data da Abertura</w:t>
      </w:r>
      <w:r>
        <w:rPr>
          <w:rFonts w:ascii="Arial" w:hAnsi="Arial"/>
          <w:b/>
        </w:rPr>
        <w:tab/>
        <w:t>: 12/02/2020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A61CAB">
        <w:rPr>
          <w:rFonts w:ascii="Arial" w:hAnsi="Arial"/>
          <w:b/>
        </w:rPr>
        <w:t>6</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A61CAB">
        <w:rPr>
          <w:rFonts w:ascii="Arial" w:hAnsi="Arial"/>
          <w:b/>
        </w:rPr>
        <w:t>6</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A56C8A" w:rsidRDefault="00A61CAB" w:rsidP="00A61CAB">
      <w:pPr>
        <w:rPr>
          <w:rFonts w:ascii="Arial" w:hAnsi="Arial"/>
          <w:b/>
        </w:rPr>
      </w:pPr>
      <w:r>
        <w:rPr>
          <w:rFonts w:ascii="Arial" w:hAnsi="Arial"/>
          <w:b/>
        </w:rPr>
        <w:t>Data da Abertura</w:t>
      </w:r>
      <w:r>
        <w:rPr>
          <w:rFonts w:ascii="Arial" w:hAnsi="Arial"/>
          <w:b/>
        </w:rPr>
        <w:tab/>
        <w:t>: 12/02/2020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A61CAB">
        <w:rPr>
          <w:rFonts w:ascii="Arial" w:hAnsi="Arial"/>
          <w:b/>
        </w:rPr>
        <w:t>6</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w:t>
      </w:r>
      <w:r w:rsidR="009E16C4">
        <w:rPr>
          <w:rFonts w:ascii="Arial" w:hAnsi="Arial" w:cs="Arial"/>
          <w:b/>
        </w:rPr>
        <w:t>- MODELO DE DECLARAÇÃO DE INEXIS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nome da empresa)___________</w:t>
      </w:r>
      <w:bookmarkStart w:id="0" w:name="_GoBack"/>
      <w:bookmarkEnd w:id="0"/>
      <w:r>
        <w:rPr>
          <w:rFonts w:ascii="Arial" w:hAnsi="Arial" w:cs="Arial"/>
        </w:rPr>
        <w:t xml:space="preserve">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B40EBD">
        <w:rPr>
          <w:rFonts w:ascii="Arial" w:hAnsi="Arial" w:cs="Arial"/>
        </w:rPr>
        <w:t>00006</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A56C8A" w:rsidRDefault="00A61CAB" w:rsidP="00A61CAB">
      <w:pPr>
        <w:rPr>
          <w:rFonts w:ascii="Arial" w:hAnsi="Arial"/>
          <w:b/>
        </w:rPr>
      </w:pPr>
      <w:r>
        <w:rPr>
          <w:rFonts w:ascii="Arial" w:hAnsi="Arial"/>
          <w:b/>
        </w:rPr>
        <w:t>Data da Abertura</w:t>
      </w:r>
      <w:r>
        <w:rPr>
          <w:rFonts w:ascii="Arial" w:hAnsi="Arial"/>
          <w:b/>
        </w:rPr>
        <w:tab/>
        <w:t>: 12/02/2020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61CAB">
        <w:rPr>
          <w:rFonts w:ascii="Arial" w:hAnsi="Arial"/>
          <w:b/>
        </w:rPr>
        <w:t>0006</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 xml:space="preserve">Aquisição de </w:t>
      </w:r>
      <w:r w:rsidR="00B40EBD">
        <w:rPr>
          <w:rFonts w:ascii="Arial" w:hAnsi="Arial" w:cs="Arial"/>
          <w:color w:val="000000"/>
        </w:rPr>
        <w:t>combustíveis e gás de cozinha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r w:rsidR="00B40EBD">
        <w:rPr>
          <w:rFonts w:ascii="Arial" w:hAnsi="Arial" w:cs="Arial"/>
        </w:rPr>
        <w:t>após</w:t>
      </w:r>
      <w:r>
        <w:rPr>
          <w:rFonts w:ascii="Arial" w:hAnsi="Arial" w:cs="Arial"/>
        </w:rPr>
        <w:t xml:space="preserve"> conferencia da entrega dias contados da apresentação da nota fiscal/fatura na Secretaria de </w:t>
      </w:r>
      <w:r w:rsidR="00B40EBD">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4702F0">
        <w:rPr>
          <w:rFonts w:ascii="Arial" w:hAnsi="Arial"/>
          <w:b/>
        </w:rPr>
        <w:t>06</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5321EB">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5321EB">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7C746D" w:rsidRDefault="007C746D" w:rsidP="00A56C8A">
      <w:pPr>
        <w:rPr>
          <w:rFonts w:ascii="Arial" w:hAnsi="Arial" w:cs="Arial"/>
          <w:b/>
        </w:rPr>
      </w:pPr>
    </w:p>
    <w:p w:rsidR="00A61CAB" w:rsidRPr="00A61CAB"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61CAB">
        <w:rPr>
          <w:rFonts w:ascii="Arial" w:hAnsi="Arial" w:cs="Arial"/>
          <w:b/>
        </w:rPr>
        <w:t>1. OBJETO</w:t>
      </w:r>
    </w:p>
    <w:p w:rsidR="00A61CAB" w:rsidRPr="00A61CAB" w:rsidRDefault="00A61CAB" w:rsidP="00A61CAB">
      <w:pPr>
        <w:rPr>
          <w:rFonts w:ascii="Arial" w:hAnsi="Arial" w:cs="Arial"/>
          <w:lang w:eastAsia="ar-SA"/>
        </w:rPr>
      </w:pPr>
    </w:p>
    <w:p w:rsidR="00A61CAB" w:rsidRPr="00A61CAB" w:rsidRDefault="00A61CAB" w:rsidP="00A61CAB">
      <w:pPr>
        <w:pStyle w:val="PargrafodaLista"/>
        <w:rPr>
          <w:rFonts w:ascii="Arial" w:hAnsi="Arial" w:cs="Arial"/>
        </w:rPr>
      </w:pPr>
      <w:r w:rsidRPr="00A61CAB">
        <w:rPr>
          <w:rFonts w:ascii="Arial" w:hAnsi="Arial" w:cs="Arial"/>
        </w:rPr>
        <w:t>1.1. Contratação de empresa para fornecimento de combustíveis e gás de cozinha para abastecimento da frota do Município. Conforme especificações e quantitativos constantes deste Termo de Referência.</w:t>
      </w:r>
    </w:p>
    <w:p w:rsidR="00A61CAB" w:rsidRPr="00A61CAB" w:rsidRDefault="00A61CAB" w:rsidP="00A61CAB">
      <w:pPr>
        <w:widowControl w:val="0"/>
        <w:suppressAutoHyphens/>
        <w:spacing w:after="120"/>
        <w:ind w:left="284"/>
        <w:jc w:val="both"/>
        <w:rPr>
          <w:rFonts w:ascii="Arial" w:hAnsi="Arial" w:cs="Arial"/>
        </w:rPr>
      </w:pPr>
    </w:p>
    <w:p w:rsidR="00A61CAB" w:rsidRPr="00A61CAB"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61CAB">
        <w:rPr>
          <w:rFonts w:ascii="Arial" w:hAnsi="Arial" w:cs="Arial"/>
          <w:b/>
        </w:rPr>
        <w:t>2. JUSTIFICATIVA</w:t>
      </w:r>
    </w:p>
    <w:p w:rsidR="00A61CAB" w:rsidRPr="00A61CAB" w:rsidRDefault="00A61CAB" w:rsidP="00A61CAB">
      <w:pPr>
        <w:widowControl w:val="0"/>
        <w:suppressAutoHyphens/>
        <w:ind w:left="284"/>
        <w:jc w:val="both"/>
        <w:rPr>
          <w:rFonts w:ascii="Arial" w:hAnsi="Arial" w:cs="Arial"/>
        </w:rPr>
      </w:pPr>
      <w:r w:rsidRPr="00A61CAB">
        <w:rPr>
          <w:rFonts w:ascii="Arial" w:hAnsi="Arial" w:cs="Arial"/>
          <w:color w:val="000000"/>
        </w:rPr>
        <w:t xml:space="preserve">2.1. A contratação acima elencadas faz-se necessária </w:t>
      </w:r>
      <w:r w:rsidRPr="00A61CAB">
        <w:rPr>
          <w:rFonts w:ascii="Arial" w:hAnsi="Arial" w:cs="Arial"/>
        </w:rPr>
        <w:t>para o bom funcionamento dos trabalhos essenciais e que é de interesse público que os mesmo continuem sendo executados de maneira eficiente e ininterrupta tornando-se necessário a aquisição de combustíveis para os veículos e máquinas pesadas, que atendem as secretarias municipais</w:t>
      </w:r>
      <w:r w:rsidRPr="00A61CAB">
        <w:rPr>
          <w:rFonts w:ascii="Arial" w:hAnsi="Arial" w:cs="Arial"/>
          <w:color w:val="000000"/>
        </w:rPr>
        <w:t>, evitando-se, desta forma a impossibilidade de operação normal das frotas e consequentemente, prejuízos para o funcionamento das atividades desenvolvidas pelo Município.</w:t>
      </w:r>
      <w:r w:rsidRPr="00A61CAB">
        <w:rPr>
          <w:rFonts w:ascii="Arial" w:hAnsi="Arial" w:cs="Arial"/>
          <w:color w:val="000000"/>
        </w:rPr>
        <w:tab/>
      </w:r>
    </w:p>
    <w:p w:rsidR="00A61CAB" w:rsidRPr="00A61CAB" w:rsidRDefault="00A61CAB" w:rsidP="00A61CAB">
      <w:pPr>
        <w:widowControl w:val="0"/>
        <w:suppressAutoHyphens/>
        <w:ind w:left="284" w:firstLine="424"/>
        <w:jc w:val="both"/>
        <w:rPr>
          <w:rFonts w:ascii="Arial" w:hAnsi="Arial" w:cs="Arial"/>
        </w:rPr>
      </w:pPr>
      <w:r w:rsidRPr="00A61CAB">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 objeto. </w:t>
      </w:r>
    </w:p>
    <w:p w:rsidR="00A61CAB" w:rsidRPr="00A61CAB" w:rsidRDefault="00A61CAB" w:rsidP="00A61CAB">
      <w:pPr>
        <w:widowControl w:val="0"/>
        <w:suppressAutoHyphens/>
        <w:ind w:left="284" w:firstLine="424"/>
        <w:jc w:val="both"/>
        <w:rPr>
          <w:rFonts w:ascii="Arial" w:hAnsi="Arial" w:cs="Arial"/>
        </w:rPr>
      </w:pPr>
      <w:r w:rsidRPr="00A61CAB">
        <w:rPr>
          <w:rFonts w:ascii="Arial" w:hAnsi="Arial" w:cs="Arial"/>
        </w:rPr>
        <w:t>Conforme especificações e quantidades estabelecidas abaixo:</w:t>
      </w:r>
    </w:p>
    <w:p w:rsidR="00A61CAB" w:rsidRPr="00E84903" w:rsidRDefault="00A61CAB" w:rsidP="00A61CAB">
      <w:pPr>
        <w:widowControl w:val="0"/>
        <w:suppressAutoHyphens/>
        <w:ind w:left="284" w:firstLine="424"/>
        <w:jc w:val="both"/>
        <w:rPr>
          <w:rFonts w:ascii="Arial" w:hAnsi="Arial" w:cs="Arial"/>
        </w:rPr>
      </w:pPr>
    </w:p>
    <w:p w:rsidR="00A61CAB" w:rsidRPr="00E84903" w:rsidRDefault="00A61CAB" w:rsidP="00A61CAB">
      <w:pPr>
        <w:suppressAutoHyphens/>
        <w:ind w:right="-856"/>
        <w:jc w:val="both"/>
        <w:rPr>
          <w:rFonts w:ascii="Arial" w:hAnsi="Arial" w:cs="Arial"/>
          <w:i/>
          <w:iCs/>
          <w:color w:val="000000"/>
          <w:highlight w:val="yellow"/>
          <w:shd w:val="clear" w:color="auto" w:fill="B3B3B3"/>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3. ESPECIFICAÇÃO DO OBJETO</w:t>
      </w:r>
    </w:p>
    <w:p w:rsidR="00A61CAB" w:rsidRPr="00E84903" w:rsidRDefault="00A61CAB" w:rsidP="00A61CAB">
      <w:pPr>
        <w:jc w:val="both"/>
        <w:rPr>
          <w:rFonts w:ascii="Arial" w:hAnsi="Arial" w:cs="Arial"/>
          <w:highlight w:val="lightGray"/>
          <w:u w:val="single"/>
          <w:shd w:val="clear" w:color="auto" w:fill="B3B3B3"/>
        </w:rPr>
      </w:pPr>
    </w:p>
    <w:tbl>
      <w:tblPr>
        <w:tblW w:w="5171" w:type="pct"/>
        <w:tblLayout w:type="fixed"/>
        <w:tblCellMar>
          <w:left w:w="70" w:type="dxa"/>
          <w:right w:w="70" w:type="dxa"/>
        </w:tblCellMar>
        <w:tblLook w:val="04A0" w:firstRow="1" w:lastRow="0" w:firstColumn="1" w:lastColumn="0" w:noHBand="0" w:noVBand="1"/>
      </w:tblPr>
      <w:tblGrid>
        <w:gridCol w:w="750"/>
        <w:gridCol w:w="5901"/>
        <w:gridCol w:w="1398"/>
        <w:gridCol w:w="1323"/>
      </w:tblGrid>
      <w:tr w:rsidR="00A61CAB" w:rsidRPr="00E84903" w:rsidTr="00A61CAB">
        <w:trPr>
          <w:trHeight w:val="349"/>
        </w:trPr>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b/>
                <w:bCs/>
              </w:rPr>
            </w:pPr>
            <w:r w:rsidRPr="007E4491">
              <w:rPr>
                <w:rFonts w:ascii="Arial" w:hAnsi="Arial" w:cs="Arial"/>
                <w:b/>
                <w:bCs/>
              </w:rPr>
              <w:t>Item</w:t>
            </w:r>
          </w:p>
        </w:tc>
        <w:tc>
          <w:tcPr>
            <w:tcW w:w="3148" w:type="pct"/>
            <w:tcBorders>
              <w:top w:val="single" w:sz="4" w:space="0" w:color="000000"/>
              <w:left w:val="nil"/>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b/>
                <w:bCs/>
              </w:rPr>
            </w:pPr>
            <w:r w:rsidRPr="007E4491">
              <w:rPr>
                <w:rFonts w:ascii="Arial" w:hAnsi="Arial" w:cs="Arial"/>
                <w:b/>
                <w:bCs/>
              </w:rPr>
              <w:t>Descrição</w:t>
            </w:r>
          </w:p>
        </w:tc>
        <w:tc>
          <w:tcPr>
            <w:tcW w:w="746" w:type="pct"/>
            <w:tcBorders>
              <w:top w:val="single" w:sz="4" w:space="0" w:color="000000"/>
              <w:left w:val="nil"/>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b/>
                <w:bCs/>
              </w:rPr>
            </w:pPr>
            <w:r w:rsidRPr="007E4491">
              <w:rPr>
                <w:rFonts w:ascii="Arial" w:hAnsi="Arial" w:cs="Arial"/>
                <w:b/>
                <w:bCs/>
              </w:rPr>
              <w:t>UND</w:t>
            </w:r>
          </w:p>
        </w:tc>
        <w:tc>
          <w:tcPr>
            <w:tcW w:w="706" w:type="pct"/>
            <w:tcBorders>
              <w:top w:val="single" w:sz="4" w:space="0" w:color="000000"/>
              <w:left w:val="nil"/>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b/>
                <w:bCs/>
              </w:rPr>
            </w:pPr>
            <w:proofErr w:type="spellStart"/>
            <w:r w:rsidRPr="007E4491">
              <w:rPr>
                <w:rFonts w:ascii="Arial" w:hAnsi="Arial" w:cs="Arial"/>
                <w:b/>
                <w:bCs/>
              </w:rPr>
              <w:t>Qtde</w:t>
            </w:r>
            <w:proofErr w:type="spellEnd"/>
          </w:p>
        </w:tc>
      </w:tr>
      <w:tr w:rsidR="00A61CAB" w:rsidRPr="00E84903" w:rsidTr="00A61CAB">
        <w:trPr>
          <w:trHeight w:val="51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1</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Álcool Etílico Hidratado Carburante: Álcool Etílico Hidratado Carburante</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8.000,00</w:t>
            </w:r>
          </w:p>
        </w:tc>
      </w:tr>
      <w:tr w:rsidR="00A61CAB" w:rsidRPr="00E84903" w:rsidTr="00A61CAB">
        <w:trPr>
          <w:trHeight w:val="51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2</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Botijão de Gás Cilindro 45 Kg (Vasilhame): Botijão de Gás Cilindro 45 Kg (Vasilhame)</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Unidade</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10,00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3</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 xml:space="preserve">Botijão de Gás (Vasilhame): Botijão de </w:t>
            </w:r>
            <w:proofErr w:type="spellStart"/>
            <w:r w:rsidRPr="007E4491">
              <w:rPr>
                <w:rFonts w:ascii="Arial" w:hAnsi="Arial" w:cs="Arial"/>
              </w:rPr>
              <w:t>Gas</w:t>
            </w:r>
            <w:proofErr w:type="spellEnd"/>
            <w:r w:rsidRPr="007E4491">
              <w:rPr>
                <w:rFonts w:ascii="Arial" w:hAnsi="Arial" w:cs="Arial"/>
              </w:rPr>
              <w:t xml:space="preserve"> 13 Kg (Vasilhame)</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Unidade</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35,00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4</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E84903">
              <w:rPr>
                <w:rFonts w:ascii="Arial" w:hAnsi="Arial" w:cs="Arial"/>
              </w:rPr>
              <w:t xml:space="preserve">Gás de Cozinha 45 kg: Gás de Cozinha </w:t>
            </w:r>
            <w:proofErr w:type="spellStart"/>
            <w:r w:rsidRPr="007E4491">
              <w:rPr>
                <w:rFonts w:ascii="Arial" w:hAnsi="Arial" w:cs="Arial"/>
              </w:rPr>
              <w:t>Ragaz</w:t>
            </w:r>
            <w:proofErr w:type="spellEnd"/>
            <w:r w:rsidRPr="007E4491">
              <w:rPr>
                <w:rFonts w:ascii="Arial" w:hAnsi="Arial" w:cs="Arial"/>
              </w:rPr>
              <w:t xml:space="preserve"> Cilindro 45 Kg.</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Unidade</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35,00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5</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Gás de cozinha P13: Gás de cozinha P45</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Unidade</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2.900,00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6</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Gasolina Comum: Gasolina Comum</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186.000,00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7</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E84903">
              <w:rPr>
                <w:rFonts w:ascii="Arial" w:hAnsi="Arial" w:cs="Arial"/>
              </w:rPr>
              <w:t>Óleo</w:t>
            </w:r>
            <w:r w:rsidRPr="007E4491">
              <w:rPr>
                <w:rFonts w:ascii="Arial" w:hAnsi="Arial" w:cs="Arial"/>
              </w:rPr>
              <w:t xml:space="preserve"> 2T: </w:t>
            </w:r>
            <w:r w:rsidRPr="00E84903">
              <w:rPr>
                <w:rFonts w:ascii="Arial" w:hAnsi="Arial" w:cs="Arial"/>
              </w:rPr>
              <w:t>Óleo</w:t>
            </w:r>
            <w:r w:rsidRPr="007E4491">
              <w:rPr>
                <w:rFonts w:ascii="Arial" w:hAnsi="Arial" w:cs="Arial"/>
              </w:rPr>
              <w:t xml:space="preserve"> 2 tempos, unidade com 500 ML</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proofErr w:type="gramStart"/>
            <w:r w:rsidRPr="007E4491">
              <w:rPr>
                <w:rFonts w:ascii="Arial" w:hAnsi="Arial" w:cs="Arial"/>
              </w:rPr>
              <w:t>uni</w:t>
            </w:r>
            <w:proofErr w:type="gramEnd"/>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150,00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8</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E84903">
              <w:rPr>
                <w:rFonts w:ascii="Arial" w:hAnsi="Arial" w:cs="Arial"/>
              </w:rPr>
              <w:t>Óleo</w:t>
            </w:r>
            <w:r w:rsidRPr="007E4491">
              <w:rPr>
                <w:rFonts w:ascii="Arial" w:hAnsi="Arial" w:cs="Arial"/>
              </w:rPr>
              <w:t xml:space="preserve"> Diesel Comum: </w:t>
            </w:r>
            <w:r w:rsidRPr="00E84903">
              <w:rPr>
                <w:rFonts w:ascii="Arial" w:hAnsi="Arial" w:cs="Arial"/>
              </w:rPr>
              <w:t>Óleo</w:t>
            </w:r>
            <w:r w:rsidRPr="007E4491">
              <w:rPr>
                <w:rFonts w:ascii="Arial" w:hAnsi="Arial" w:cs="Arial"/>
              </w:rPr>
              <w:t xml:space="preserve"> Diesel Comum</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135.000,00</w:t>
            </w:r>
          </w:p>
        </w:tc>
      </w:tr>
      <w:tr w:rsidR="00A61CAB" w:rsidRPr="00E84903" w:rsidTr="00A61CAB">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9</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Óleo Diesel S 10: Óleo Diesel S 10</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125.000,00</w:t>
            </w:r>
          </w:p>
        </w:tc>
      </w:tr>
      <w:tr w:rsidR="00A61CAB" w:rsidRPr="00E84903" w:rsidTr="00A61CAB">
        <w:trPr>
          <w:trHeight w:val="51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A61CAB" w:rsidRPr="007E4491" w:rsidRDefault="00A61CAB" w:rsidP="00A61CAB">
            <w:pPr>
              <w:jc w:val="center"/>
              <w:rPr>
                <w:rFonts w:ascii="Arial" w:hAnsi="Arial" w:cs="Arial"/>
              </w:rPr>
            </w:pPr>
            <w:r w:rsidRPr="007E4491">
              <w:rPr>
                <w:rFonts w:ascii="Arial" w:hAnsi="Arial" w:cs="Arial"/>
              </w:rPr>
              <w:t>10</w:t>
            </w:r>
          </w:p>
        </w:tc>
        <w:tc>
          <w:tcPr>
            <w:tcW w:w="3148"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r w:rsidRPr="007E4491">
              <w:rPr>
                <w:rFonts w:ascii="Arial" w:hAnsi="Arial" w:cs="Arial"/>
              </w:rPr>
              <w:t>Registro de Gás de cozinha completo (com mangueira e abraçadeiras)</w:t>
            </w:r>
          </w:p>
        </w:tc>
        <w:tc>
          <w:tcPr>
            <w:tcW w:w="74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both"/>
              <w:rPr>
                <w:rFonts w:ascii="Arial" w:hAnsi="Arial" w:cs="Arial"/>
              </w:rPr>
            </w:pPr>
            <w:proofErr w:type="spellStart"/>
            <w:r w:rsidRPr="007E4491">
              <w:rPr>
                <w:rFonts w:ascii="Arial" w:hAnsi="Arial" w:cs="Arial"/>
              </w:rPr>
              <w:t>Unid</w:t>
            </w:r>
            <w:proofErr w:type="spellEnd"/>
          </w:p>
        </w:tc>
        <w:tc>
          <w:tcPr>
            <w:tcW w:w="706" w:type="pct"/>
            <w:tcBorders>
              <w:top w:val="nil"/>
              <w:left w:val="nil"/>
              <w:bottom w:val="single" w:sz="4" w:space="0" w:color="000000"/>
              <w:right w:val="single" w:sz="4" w:space="0" w:color="000000"/>
            </w:tcBorders>
            <w:shd w:val="clear" w:color="auto" w:fill="auto"/>
            <w:noWrap/>
            <w:vAlign w:val="center"/>
            <w:hideMark/>
          </w:tcPr>
          <w:p w:rsidR="00A61CAB" w:rsidRPr="007E4491" w:rsidRDefault="00A61CAB" w:rsidP="00A61CAB">
            <w:pPr>
              <w:jc w:val="right"/>
              <w:rPr>
                <w:rFonts w:ascii="Arial" w:hAnsi="Arial" w:cs="Arial"/>
              </w:rPr>
            </w:pPr>
            <w:r w:rsidRPr="007E4491">
              <w:rPr>
                <w:rFonts w:ascii="Arial" w:hAnsi="Arial" w:cs="Arial"/>
              </w:rPr>
              <w:t>120,00</w:t>
            </w:r>
          </w:p>
        </w:tc>
      </w:tr>
    </w:tbl>
    <w:p w:rsidR="00A61CAB" w:rsidRPr="00E84903" w:rsidRDefault="00A61CAB" w:rsidP="00A61CAB">
      <w:pPr>
        <w:widowControl w:val="0"/>
        <w:suppressAutoHyphens/>
        <w:jc w:val="both"/>
        <w:rPr>
          <w:rFonts w:ascii="Arial" w:hAnsi="Arial" w:cs="Arial"/>
        </w:rPr>
      </w:pPr>
    </w:p>
    <w:p w:rsidR="00A61CAB" w:rsidRPr="00E84903" w:rsidRDefault="00A61CAB" w:rsidP="00A61CAB">
      <w:pPr>
        <w:pBdr>
          <w:top w:val="single" w:sz="4" w:space="1" w:color="auto"/>
          <w:left w:val="single" w:sz="4" w:space="5"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4.</w:t>
      </w:r>
      <w:r w:rsidRPr="00E84903">
        <w:rPr>
          <w:rFonts w:ascii="Arial" w:hAnsi="Arial" w:cs="Arial"/>
        </w:rPr>
        <w:t xml:space="preserve"> </w:t>
      </w:r>
      <w:r w:rsidRPr="00E84903">
        <w:rPr>
          <w:rFonts w:ascii="Arial" w:hAnsi="Arial" w:cs="Arial"/>
          <w:b/>
        </w:rPr>
        <w:t>FORMAS DE ENTREGA</w:t>
      </w:r>
    </w:p>
    <w:p w:rsidR="00A61CAB" w:rsidRPr="00E84903" w:rsidRDefault="00A61CAB" w:rsidP="00A61CAB">
      <w:pPr>
        <w:suppressAutoHyphens/>
        <w:spacing w:after="120"/>
        <w:ind w:right="-33"/>
        <w:jc w:val="both"/>
        <w:rPr>
          <w:rFonts w:ascii="Arial" w:hAnsi="Arial" w:cs="Arial"/>
          <w:i/>
          <w:iCs/>
          <w:color w:val="000000"/>
          <w:highlight w:val="yellow"/>
          <w:shd w:val="clear" w:color="auto" w:fill="B3B3B3"/>
        </w:rPr>
      </w:pPr>
    </w:p>
    <w:p w:rsidR="00A61CAB" w:rsidRPr="00E84903" w:rsidRDefault="00A61CAB" w:rsidP="005321EB">
      <w:pPr>
        <w:numPr>
          <w:ilvl w:val="0"/>
          <w:numId w:val="9"/>
        </w:numPr>
        <w:jc w:val="both"/>
        <w:rPr>
          <w:rFonts w:ascii="Arial" w:hAnsi="Arial" w:cs="Arial"/>
        </w:rPr>
      </w:pPr>
      <w:r w:rsidRPr="00E84903">
        <w:rPr>
          <w:rFonts w:ascii="Arial" w:hAnsi="Arial" w:cs="Arial"/>
        </w:rPr>
        <w:t>O fornecimento dos produtos deverá ser feito de acordo com as necessidades do Município, ou seja, de forma parcelada pela empresa vencedora do certame licitatório, mediante a apresentação, por parte dos condutores, de uma “Autorização de Abastecimento de Veículo” fornecida pelo Setor de Transporte, ou ordem de fornecimento.</w:t>
      </w:r>
    </w:p>
    <w:p w:rsidR="00A61CAB" w:rsidRPr="00E84903" w:rsidRDefault="00A61CAB" w:rsidP="00A61CAB">
      <w:pPr>
        <w:ind w:left="720"/>
        <w:jc w:val="both"/>
        <w:rPr>
          <w:rFonts w:ascii="Arial" w:hAnsi="Arial" w:cs="Arial"/>
        </w:rPr>
      </w:pPr>
    </w:p>
    <w:p w:rsidR="00A61CAB" w:rsidRPr="00E84903" w:rsidRDefault="00A61CAB" w:rsidP="005321EB">
      <w:pPr>
        <w:numPr>
          <w:ilvl w:val="0"/>
          <w:numId w:val="9"/>
        </w:numPr>
        <w:autoSpaceDE w:val="0"/>
        <w:autoSpaceDN w:val="0"/>
        <w:adjustRightInd w:val="0"/>
        <w:jc w:val="both"/>
        <w:rPr>
          <w:rFonts w:ascii="Arial" w:hAnsi="Arial" w:cs="Arial"/>
        </w:rPr>
      </w:pPr>
      <w:r w:rsidRPr="00E84903">
        <w:rPr>
          <w:rFonts w:ascii="Arial" w:hAnsi="Arial" w:cs="Arial"/>
        </w:rPr>
        <w:t>A empresa vencedora somente poderá fornecer os itens previamente autorizados pelo Município.</w:t>
      </w:r>
    </w:p>
    <w:p w:rsidR="00A61CAB" w:rsidRPr="00E84903" w:rsidRDefault="00A61CAB" w:rsidP="00A61CAB">
      <w:pPr>
        <w:pStyle w:val="PargrafodaLista"/>
      </w:pPr>
    </w:p>
    <w:p w:rsidR="00A61CAB" w:rsidRPr="00E84903" w:rsidRDefault="00A61CAB" w:rsidP="005321EB">
      <w:pPr>
        <w:numPr>
          <w:ilvl w:val="0"/>
          <w:numId w:val="9"/>
        </w:numPr>
        <w:autoSpaceDE w:val="0"/>
        <w:autoSpaceDN w:val="0"/>
        <w:adjustRightInd w:val="0"/>
        <w:jc w:val="both"/>
        <w:rPr>
          <w:rFonts w:ascii="Arial" w:hAnsi="Arial" w:cs="Arial"/>
        </w:rPr>
      </w:pPr>
      <w:r w:rsidRPr="00E84903">
        <w:rPr>
          <w:rFonts w:ascii="Arial" w:hAnsi="Arial" w:cs="Arial"/>
        </w:rPr>
        <w:t xml:space="preserve">A </w:t>
      </w:r>
      <w:r w:rsidRPr="00E84903">
        <w:rPr>
          <w:rFonts w:ascii="Arial" w:hAnsi="Arial" w:cs="Arial"/>
          <w:b/>
        </w:rPr>
        <w:t xml:space="preserve">CONTRATADA </w:t>
      </w:r>
      <w:r w:rsidRPr="00E84903">
        <w:rPr>
          <w:rFonts w:ascii="Arial" w:hAnsi="Arial" w:cs="Arial"/>
        </w:rPr>
        <w:t xml:space="preserve">obriga-se a fornecer ao condutor de cada veículo o comprovante de abastecimento, contendo a quantidade de combustível, a data do abastecimento, a placa do veículo abastecido, autorizado previamente pelo </w:t>
      </w:r>
      <w:r w:rsidRPr="00E84903">
        <w:rPr>
          <w:rFonts w:ascii="Arial" w:hAnsi="Arial" w:cs="Arial"/>
          <w:b/>
        </w:rPr>
        <w:t xml:space="preserve">CONTRATANTE, </w:t>
      </w:r>
      <w:r w:rsidRPr="00E84903">
        <w:rPr>
          <w:rFonts w:ascii="Arial" w:hAnsi="Arial" w:cs="Arial"/>
        </w:rPr>
        <w:t>e a assinatura do motorista.</w:t>
      </w:r>
    </w:p>
    <w:p w:rsidR="00A61CAB" w:rsidRPr="00E84903" w:rsidRDefault="00A61CAB" w:rsidP="00A61CAB">
      <w:pPr>
        <w:pStyle w:val="PargrafodaLista"/>
      </w:pPr>
    </w:p>
    <w:p w:rsidR="00A61CAB" w:rsidRPr="00E84903" w:rsidRDefault="00A61CAB" w:rsidP="005321EB">
      <w:pPr>
        <w:numPr>
          <w:ilvl w:val="0"/>
          <w:numId w:val="9"/>
        </w:numPr>
        <w:autoSpaceDE w:val="0"/>
        <w:autoSpaceDN w:val="0"/>
        <w:adjustRightInd w:val="0"/>
        <w:jc w:val="both"/>
        <w:rPr>
          <w:rFonts w:ascii="Arial" w:hAnsi="Arial" w:cs="Arial"/>
        </w:rPr>
      </w:pPr>
      <w:r w:rsidRPr="00E84903">
        <w:rPr>
          <w:rFonts w:ascii="Arial" w:hAnsi="Arial" w:cs="Arial"/>
        </w:rPr>
        <w:lastRenderedPageBreak/>
        <w:t xml:space="preserve">A </w:t>
      </w:r>
      <w:r w:rsidRPr="00E84903">
        <w:rPr>
          <w:rFonts w:ascii="Arial" w:hAnsi="Arial" w:cs="Arial"/>
          <w:b/>
        </w:rPr>
        <w:t xml:space="preserve">CONTRATADA </w:t>
      </w:r>
      <w:r w:rsidRPr="00E84903">
        <w:rPr>
          <w:rFonts w:ascii="Arial" w:hAnsi="Arial" w:cs="Arial"/>
        </w:rPr>
        <w:t>obriga-se a manter atendimento diário, no mínimo de 07:00(sete) até às 19:00 (dezenove) horas, todos os dias da semana.</w:t>
      </w:r>
    </w:p>
    <w:p w:rsidR="00A61CAB" w:rsidRPr="00E84903" w:rsidRDefault="00A61CAB" w:rsidP="00A61CAB">
      <w:pPr>
        <w:ind w:left="567"/>
        <w:jc w:val="both"/>
        <w:rPr>
          <w:rFonts w:ascii="Arial" w:hAnsi="Arial" w:cs="Arial"/>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5. VALOR ESTIMADO E VIGÊNCIA</w:t>
      </w:r>
    </w:p>
    <w:p w:rsidR="00A61CAB" w:rsidRPr="00E84903" w:rsidRDefault="00A61CAB" w:rsidP="00A61CAB">
      <w:pPr>
        <w:ind w:left="284"/>
        <w:jc w:val="both"/>
        <w:rPr>
          <w:rFonts w:ascii="Arial" w:hAnsi="Arial" w:cs="Arial"/>
        </w:rPr>
      </w:pPr>
    </w:p>
    <w:p w:rsidR="00A61CAB" w:rsidRPr="00E84903" w:rsidRDefault="00A61CAB" w:rsidP="005321EB">
      <w:pPr>
        <w:numPr>
          <w:ilvl w:val="1"/>
          <w:numId w:val="6"/>
        </w:numPr>
        <w:jc w:val="both"/>
        <w:rPr>
          <w:rFonts w:ascii="Arial" w:hAnsi="Arial" w:cs="Arial"/>
        </w:rPr>
      </w:pPr>
      <w:r w:rsidRPr="00E84903">
        <w:rPr>
          <w:rFonts w:ascii="Arial" w:hAnsi="Arial" w:cs="Arial"/>
          <w:color w:val="000000"/>
          <w:lang w:eastAsia="ar-SA"/>
        </w:rPr>
        <w:t>O custo estimado total da presente contratação é de R$</w:t>
      </w:r>
      <w:r w:rsidR="004702F0">
        <w:rPr>
          <w:rFonts w:ascii="Arial" w:hAnsi="Arial" w:cs="Arial"/>
          <w:b/>
          <w:lang w:eastAsia="ar-SA"/>
        </w:rPr>
        <w:t xml:space="preserve"> 2.313.922,51 (</w:t>
      </w:r>
      <w:r w:rsidRPr="00E84903">
        <w:rPr>
          <w:rFonts w:ascii="Arial" w:hAnsi="Arial" w:cs="Arial"/>
          <w:b/>
          <w:lang w:eastAsia="ar-SA"/>
        </w:rPr>
        <w:t>dois milhões trezentos e treze mil novecentos e vinte e dois reais e cinquenta e um centavos).</w:t>
      </w:r>
      <w:r w:rsidRPr="00E84903">
        <w:rPr>
          <w:rFonts w:ascii="Arial" w:hAnsi="Arial" w:cs="Arial"/>
        </w:rPr>
        <w:t xml:space="preserve"> </w:t>
      </w:r>
    </w:p>
    <w:p w:rsidR="00A61CAB" w:rsidRPr="00E84903" w:rsidRDefault="00A61CAB" w:rsidP="005321EB">
      <w:pPr>
        <w:numPr>
          <w:ilvl w:val="1"/>
          <w:numId w:val="6"/>
        </w:numPr>
        <w:jc w:val="both"/>
        <w:rPr>
          <w:rFonts w:ascii="Arial" w:hAnsi="Arial" w:cs="Arial"/>
          <w:color w:val="000000"/>
          <w:lang w:eastAsia="ar-SA"/>
        </w:rPr>
      </w:pPr>
      <w:r w:rsidRPr="00E84903">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A61CAB" w:rsidRPr="00E84903" w:rsidRDefault="00A61CAB" w:rsidP="00A61CAB">
      <w:pPr>
        <w:ind w:left="1004"/>
        <w:jc w:val="both"/>
        <w:rPr>
          <w:rFonts w:ascii="Arial" w:hAnsi="Arial" w:cs="Arial"/>
          <w:color w:val="000000"/>
          <w:lang w:eastAsia="ar-SA"/>
        </w:rPr>
      </w:pPr>
    </w:p>
    <w:p w:rsidR="00A61CAB" w:rsidRPr="00E84903" w:rsidRDefault="00A61CAB" w:rsidP="005321EB">
      <w:pPr>
        <w:numPr>
          <w:ilvl w:val="1"/>
          <w:numId w:val="6"/>
        </w:numPr>
        <w:jc w:val="both"/>
        <w:rPr>
          <w:rFonts w:ascii="Arial" w:hAnsi="Arial" w:cs="Arial"/>
          <w:color w:val="000000"/>
          <w:lang w:eastAsia="ar-SA"/>
        </w:rPr>
      </w:pPr>
      <w:r w:rsidRPr="00E84903">
        <w:rPr>
          <w:rFonts w:ascii="Arial" w:hAnsi="Arial" w:cs="Arial"/>
          <w:color w:val="000000"/>
          <w:lang w:eastAsia="ar-SA"/>
        </w:rPr>
        <w:t>O futuro contrato terá prazo de vigência de 12 meses.</w:t>
      </w:r>
    </w:p>
    <w:p w:rsidR="00A61CAB" w:rsidRPr="00E84903" w:rsidRDefault="00A61CAB" w:rsidP="00A61CAB">
      <w:pPr>
        <w:ind w:left="284"/>
        <w:jc w:val="both"/>
        <w:rPr>
          <w:rFonts w:ascii="Arial" w:hAnsi="Arial" w:cs="Arial"/>
          <w:color w:val="000000"/>
          <w:lang w:eastAsia="ar-SA"/>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sidRPr="00E84903">
        <w:rPr>
          <w:rFonts w:ascii="Arial" w:hAnsi="Arial" w:cs="Arial"/>
          <w:b/>
        </w:rPr>
        <w:t xml:space="preserve">6. </w:t>
      </w:r>
      <w:r w:rsidRPr="00E84903">
        <w:rPr>
          <w:rFonts w:ascii="Arial" w:hAnsi="Arial" w:cs="Arial"/>
          <w:b/>
          <w:bCs/>
        </w:rPr>
        <w:t>OBRIGAÇÕES DA CONTRATANTE</w:t>
      </w:r>
    </w:p>
    <w:p w:rsidR="00A61CAB" w:rsidRPr="00E84903" w:rsidRDefault="00A61CAB" w:rsidP="00A61CAB">
      <w:pPr>
        <w:ind w:left="425"/>
        <w:jc w:val="both"/>
        <w:rPr>
          <w:rFonts w:ascii="Arial" w:hAnsi="Arial" w:cs="Arial"/>
        </w:rPr>
      </w:pPr>
    </w:p>
    <w:p w:rsidR="00A61CAB" w:rsidRPr="00E84903" w:rsidRDefault="00A61CAB" w:rsidP="00A61CAB">
      <w:pPr>
        <w:ind w:left="425"/>
        <w:jc w:val="both"/>
        <w:rPr>
          <w:rFonts w:ascii="Arial" w:hAnsi="Arial" w:cs="Arial"/>
        </w:rPr>
      </w:pPr>
      <w:r w:rsidRPr="00E84903">
        <w:rPr>
          <w:rFonts w:ascii="Arial" w:hAnsi="Arial" w:cs="Arial"/>
        </w:rPr>
        <w:t xml:space="preserve">6.1. </w:t>
      </w:r>
      <w:r w:rsidRPr="00E84903">
        <w:rPr>
          <w:rFonts w:ascii="Arial" w:hAnsi="Arial" w:cs="Arial"/>
          <w:lang w:eastAsia="ar-SA"/>
        </w:rPr>
        <w:t>A Contratante obriga-se a:</w:t>
      </w:r>
    </w:p>
    <w:p w:rsidR="00A61CAB" w:rsidRPr="00E84903" w:rsidRDefault="00A61CAB" w:rsidP="00A61CAB">
      <w:pPr>
        <w:ind w:left="425"/>
        <w:jc w:val="both"/>
        <w:rPr>
          <w:rFonts w:ascii="Arial" w:hAnsi="Arial" w:cs="Arial"/>
        </w:rPr>
      </w:pPr>
    </w:p>
    <w:p w:rsidR="00A61CAB" w:rsidRPr="00E84903" w:rsidRDefault="00A61CAB" w:rsidP="00A61CAB">
      <w:pPr>
        <w:ind w:left="425"/>
        <w:jc w:val="both"/>
        <w:rPr>
          <w:rFonts w:ascii="Arial" w:hAnsi="Arial" w:cs="Arial"/>
          <w:color w:val="000000"/>
        </w:rPr>
      </w:pPr>
      <w:r w:rsidRPr="00E84903">
        <w:rPr>
          <w:rFonts w:ascii="Arial" w:hAnsi="Arial" w:cs="Arial"/>
        </w:rPr>
        <w:t>6.1.1.   Autorizar o fornecimento dos produtos, mediante formulário a ser emitido pelo setor de compras e transportes do município, em se tratando de combustíveis e cujas cópias deverão ser anexadas às respectivas notas fiscais, para efeito de conferência e pagamento;</w:t>
      </w:r>
    </w:p>
    <w:p w:rsidR="00A61CAB" w:rsidRPr="00E84903" w:rsidRDefault="00A61CAB" w:rsidP="00A61CAB">
      <w:pPr>
        <w:pStyle w:val="Recuodecorpodetexto"/>
        <w:spacing w:after="0"/>
        <w:ind w:left="0"/>
        <w:jc w:val="both"/>
        <w:rPr>
          <w:rFonts w:ascii="Arial" w:hAnsi="Arial" w:cs="Arial"/>
          <w:highlight w:val="yellow"/>
        </w:rPr>
      </w:pPr>
    </w:p>
    <w:p w:rsidR="00A61CAB" w:rsidRPr="00E84903" w:rsidRDefault="00A61CAB" w:rsidP="00A61CAB">
      <w:pPr>
        <w:autoSpaceDE w:val="0"/>
        <w:autoSpaceDN w:val="0"/>
        <w:adjustRightInd w:val="0"/>
        <w:ind w:left="425"/>
        <w:jc w:val="both"/>
        <w:rPr>
          <w:rFonts w:ascii="Arial" w:hAnsi="Arial" w:cs="Arial"/>
        </w:rPr>
      </w:pPr>
      <w:r w:rsidRPr="00E84903">
        <w:rPr>
          <w:rFonts w:ascii="Arial" w:hAnsi="Arial" w:cs="Arial"/>
        </w:rPr>
        <w:t>6.1.2.  Fiscalizar a execução do Contrato objetivando a qualidade desejada;</w:t>
      </w:r>
    </w:p>
    <w:p w:rsidR="00A61CAB" w:rsidRPr="00E84903" w:rsidRDefault="00A61CAB" w:rsidP="00A61CAB">
      <w:pPr>
        <w:autoSpaceDE w:val="0"/>
        <w:autoSpaceDN w:val="0"/>
        <w:adjustRightInd w:val="0"/>
        <w:ind w:left="425"/>
        <w:jc w:val="both"/>
        <w:rPr>
          <w:rFonts w:ascii="Arial" w:hAnsi="Arial" w:cs="Arial"/>
        </w:rPr>
      </w:pPr>
    </w:p>
    <w:p w:rsidR="00A61CAB" w:rsidRPr="00E84903" w:rsidRDefault="00A61CAB" w:rsidP="00A61CAB">
      <w:pPr>
        <w:autoSpaceDE w:val="0"/>
        <w:autoSpaceDN w:val="0"/>
        <w:adjustRightInd w:val="0"/>
        <w:ind w:left="425"/>
        <w:jc w:val="both"/>
        <w:rPr>
          <w:rFonts w:ascii="Arial" w:hAnsi="Arial" w:cs="Arial"/>
        </w:rPr>
      </w:pPr>
      <w:r w:rsidRPr="00E84903">
        <w:rPr>
          <w:rFonts w:ascii="Arial" w:hAnsi="Arial" w:cs="Arial"/>
        </w:rPr>
        <w:t>6.1.3.</w:t>
      </w:r>
      <w:r w:rsidRPr="00E84903">
        <w:rPr>
          <w:rFonts w:ascii="Arial" w:hAnsi="Arial" w:cs="Arial"/>
          <w:color w:val="000000"/>
        </w:rPr>
        <w:t xml:space="preserve">  </w:t>
      </w:r>
      <w:r w:rsidRPr="00E84903">
        <w:rPr>
          <w:rFonts w:ascii="Arial" w:hAnsi="Arial" w:cs="Arial"/>
        </w:rPr>
        <w:t xml:space="preserve">Dar ciência à </w:t>
      </w:r>
      <w:r w:rsidRPr="00E84903">
        <w:rPr>
          <w:rFonts w:ascii="Arial" w:hAnsi="Arial" w:cs="Arial"/>
          <w:b/>
          <w:bCs/>
        </w:rPr>
        <w:t xml:space="preserve">CONTRATADA </w:t>
      </w:r>
      <w:r w:rsidRPr="00E84903">
        <w:rPr>
          <w:rFonts w:ascii="Arial" w:hAnsi="Arial" w:cs="Arial"/>
        </w:rPr>
        <w:t xml:space="preserve">imediatamente sobre qualquer anormalidade que         </w:t>
      </w:r>
      <w:r w:rsidRPr="00E84903">
        <w:rPr>
          <w:rFonts w:ascii="Arial" w:hAnsi="Arial" w:cs="Arial"/>
        </w:rPr>
        <w:tab/>
        <w:t xml:space="preserve">       verificar na execução da entrega e indicar os procedimentos necessários ao seu    </w:t>
      </w:r>
      <w:r w:rsidRPr="00E84903">
        <w:rPr>
          <w:rFonts w:ascii="Arial" w:hAnsi="Arial" w:cs="Arial"/>
        </w:rPr>
        <w:tab/>
        <w:t xml:space="preserve">       </w:t>
      </w:r>
      <w:r w:rsidRPr="00E84903">
        <w:rPr>
          <w:rFonts w:ascii="Arial" w:hAnsi="Arial" w:cs="Arial"/>
        </w:rPr>
        <w:tab/>
        <w:t xml:space="preserve">       correto cumprimento</w:t>
      </w:r>
    </w:p>
    <w:p w:rsidR="00A61CAB" w:rsidRPr="00E84903" w:rsidRDefault="00A61CAB" w:rsidP="00A61CAB">
      <w:pPr>
        <w:autoSpaceDE w:val="0"/>
        <w:autoSpaceDN w:val="0"/>
        <w:adjustRightInd w:val="0"/>
        <w:ind w:left="425"/>
        <w:jc w:val="both"/>
        <w:rPr>
          <w:rFonts w:ascii="Arial" w:hAnsi="Arial" w:cs="Arial"/>
        </w:rPr>
      </w:pPr>
    </w:p>
    <w:p w:rsidR="00A61CAB" w:rsidRPr="00E84903" w:rsidRDefault="00A61CAB" w:rsidP="00A61CAB">
      <w:pPr>
        <w:autoSpaceDE w:val="0"/>
        <w:autoSpaceDN w:val="0"/>
        <w:adjustRightInd w:val="0"/>
        <w:ind w:left="425"/>
        <w:jc w:val="both"/>
        <w:rPr>
          <w:rFonts w:ascii="Arial" w:hAnsi="Arial" w:cs="Arial"/>
        </w:rPr>
      </w:pPr>
      <w:r w:rsidRPr="00E84903">
        <w:rPr>
          <w:rFonts w:ascii="Arial" w:hAnsi="Arial" w:cs="Arial"/>
        </w:rPr>
        <w:t xml:space="preserve">6.1.4.   Acompanhar e fiscalizar o cumprimento das obrigações da Contratada, através de </w:t>
      </w:r>
      <w:r w:rsidRPr="00E84903">
        <w:rPr>
          <w:rFonts w:ascii="Arial" w:hAnsi="Arial" w:cs="Arial"/>
        </w:rPr>
        <w:tab/>
        <w:t xml:space="preserve"> </w:t>
      </w:r>
      <w:r w:rsidRPr="00E84903">
        <w:rPr>
          <w:rFonts w:ascii="Arial" w:hAnsi="Arial" w:cs="Arial"/>
        </w:rPr>
        <w:tab/>
        <w:t xml:space="preserve">       servidor especialmente designado;</w:t>
      </w:r>
    </w:p>
    <w:p w:rsidR="00A61CAB" w:rsidRPr="00E84903" w:rsidRDefault="00A61CAB" w:rsidP="00A61CAB">
      <w:pPr>
        <w:autoSpaceDE w:val="0"/>
        <w:autoSpaceDN w:val="0"/>
        <w:adjustRightInd w:val="0"/>
        <w:ind w:left="425"/>
        <w:jc w:val="both"/>
        <w:rPr>
          <w:rFonts w:ascii="Arial" w:hAnsi="Arial" w:cs="Arial"/>
        </w:rPr>
      </w:pPr>
      <w:r w:rsidRPr="00E84903">
        <w:rPr>
          <w:rFonts w:ascii="Arial" w:hAnsi="Arial" w:cs="Arial"/>
        </w:rPr>
        <w:t xml:space="preserve"> </w:t>
      </w:r>
    </w:p>
    <w:p w:rsidR="00A61CAB" w:rsidRPr="00E84903" w:rsidRDefault="00A61CAB" w:rsidP="00A61CAB">
      <w:pPr>
        <w:autoSpaceDE w:val="0"/>
        <w:autoSpaceDN w:val="0"/>
        <w:adjustRightInd w:val="0"/>
        <w:ind w:left="425"/>
        <w:jc w:val="both"/>
        <w:rPr>
          <w:rFonts w:ascii="Arial" w:hAnsi="Arial" w:cs="Arial"/>
        </w:rPr>
      </w:pPr>
      <w:r w:rsidRPr="00E84903">
        <w:rPr>
          <w:rFonts w:ascii="Arial" w:hAnsi="Arial" w:cs="Arial"/>
        </w:rPr>
        <w:t>6.1.5.   Efetuar o pagamento no prazo previsto.</w:t>
      </w:r>
    </w:p>
    <w:p w:rsidR="00A61CAB" w:rsidRPr="00E84903" w:rsidRDefault="00A61CAB" w:rsidP="00A61CAB">
      <w:pPr>
        <w:jc w:val="both"/>
        <w:rPr>
          <w:rFonts w:ascii="Arial" w:hAnsi="Arial" w:cs="Arial"/>
          <w:color w:val="000000"/>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7. OBRIGAÇÕES DA CONTRATADA</w:t>
      </w:r>
    </w:p>
    <w:p w:rsidR="00A61CAB" w:rsidRPr="00E84903" w:rsidRDefault="00A61CAB" w:rsidP="00A61CAB">
      <w:pPr>
        <w:ind w:left="284"/>
        <w:jc w:val="both"/>
        <w:rPr>
          <w:rFonts w:ascii="Arial" w:hAnsi="Arial" w:cs="Arial"/>
          <w:color w:val="000000"/>
        </w:rPr>
      </w:pPr>
    </w:p>
    <w:p w:rsidR="00A61CAB" w:rsidRPr="00E84903" w:rsidRDefault="00A61CAB" w:rsidP="005321EB">
      <w:pPr>
        <w:numPr>
          <w:ilvl w:val="1"/>
          <w:numId w:val="7"/>
        </w:numPr>
        <w:jc w:val="both"/>
        <w:rPr>
          <w:rFonts w:ascii="Arial" w:hAnsi="Arial" w:cs="Arial"/>
          <w:color w:val="000000"/>
        </w:rPr>
      </w:pPr>
      <w:r w:rsidRPr="00E84903">
        <w:rPr>
          <w:rFonts w:ascii="Arial" w:hAnsi="Arial" w:cs="Arial"/>
          <w:color w:val="000000"/>
        </w:rPr>
        <w:t>A Contratada obriga-se a:</w:t>
      </w:r>
    </w:p>
    <w:p w:rsidR="00A61CAB" w:rsidRPr="00E84903" w:rsidRDefault="00A61CAB" w:rsidP="00A61CAB">
      <w:pPr>
        <w:ind w:left="284"/>
        <w:jc w:val="both"/>
        <w:rPr>
          <w:rFonts w:ascii="Arial" w:hAnsi="Arial" w:cs="Arial"/>
          <w:color w:val="000000"/>
        </w:rPr>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t xml:space="preserve">Direcionar todos os recursos necessários, visando à obtenção do perfeito fornecimento do objeto contratual, de forma plena e satisfatória, sem ônus adicionais de qualquer natureza ao </w:t>
      </w:r>
      <w:r w:rsidRPr="00E84903">
        <w:rPr>
          <w:rFonts w:ascii="Arial" w:hAnsi="Arial" w:cs="Arial"/>
          <w:b/>
          <w:bCs/>
        </w:rPr>
        <w:t>CONTRATANTE</w:t>
      </w:r>
      <w:r w:rsidRPr="00E84903">
        <w:rPr>
          <w:rFonts w:ascii="Arial" w:hAnsi="Arial" w:cs="Arial"/>
        </w:rPr>
        <w:t>;</w:t>
      </w:r>
    </w:p>
    <w:p w:rsidR="00A61CAB" w:rsidRPr="00E84903" w:rsidRDefault="00A61CAB" w:rsidP="00A61CAB">
      <w:pPr>
        <w:ind w:left="568"/>
        <w:jc w:val="both"/>
        <w:rPr>
          <w:rFonts w:ascii="Arial" w:hAnsi="Arial" w:cs="Arial"/>
        </w:rPr>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t>Observar as normas legais a que está sujeita para fornecimento de combustíveis e apresentar e gás de cozinha, sempre que solicitado, os documentos que comprovem a procedência dos mesmos;</w:t>
      </w:r>
    </w:p>
    <w:p w:rsidR="00A61CAB" w:rsidRPr="00E84903" w:rsidRDefault="00A61CAB" w:rsidP="00A61CAB">
      <w:pPr>
        <w:jc w:val="both"/>
        <w:rPr>
          <w:rFonts w:ascii="Arial" w:hAnsi="Arial" w:cs="Arial"/>
        </w:rPr>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t>Manter estoque regular dos produtos, de modo a poder atender de imediato as solicitações para abastecimento dos veículos que compõe a frota do Município.</w:t>
      </w:r>
    </w:p>
    <w:p w:rsidR="00A61CAB" w:rsidRPr="00E84903" w:rsidRDefault="00A61CAB" w:rsidP="00A61CAB">
      <w:pPr>
        <w:jc w:val="both"/>
        <w:rPr>
          <w:rFonts w:ascii="Arial" w:hAnsi="Arial" w:cs="Arial"/>
        </w:rPr>
      </w:pPr>
    </w:p>
    <w:p w:rsidR="00A61CAB" w:rsidRPr="00E84903" w:rsidRDefault="00A61CAB" w:rsidP="00A61CAB">
      <w:pPr>
        <w:ind w:left="852"/>
        <w:jc w:val="both"/>
        <w:rPr>
          <w:rFonts w:ascii="Arial" w:hAnsi="Arial" w:cs="Arial"/>
        </w:rPr>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t xml:space="preserve">Ressarcir o Município do equivalente a todos os danos decorrentes de paralisação ou interrupção do fornecimento dos produtos adquiridos, exceto quando isso ocorrer por exigência do </w:t>
      </w:r>
      <w:r w:rsidRPr="00E84903">
        <w:rPr>
          <w:rFonts w:ascii="Arial" w:hAnsi="Arial" w:cs="Arial"/>
          <w:b/>
          <w:bCs/>
        </w:rPr>
        <w:t xml:space="preserve">CONTRATANTE </w:t>
      </w:r>
      <w:r w:rsidRPr="00E84903">
        <w:rPr>
          <w:rFonts w:ascii="Arial" w:hAnsi="Arial" w:cs="Arial"/>
        </w:rPr>
        <w:t xml:space="preserve">ou ainda por caso fortuito ou força maior, circunstâncias devidamente comunicadas ao </w:t>
      </w:r>
      <w:r w:rsidRPr="00E84903">
        <w:rPr>
          <w:rFonts w:ascii="Arial" w:hAnsi="Arial" w:cs="Arial"/>
          <w:b/>
          <w:bCs/>
        </w:rPr>
        <w:t xml:space="preserve">CONTRATANTE </w:t>
      </w:r>
      <w:r w:rsidRPr="00E84903">
        <w:rPr>
          <w:rFonts w:ascii="Arial" w:hAnsi="Arial" w:cs="Arial"/>
        </w:rPr>
        <w:t>no prazo de 48 (quarenta e oito horas), após a sua ocorrência;</w:t>
      </w:r>
    </w:p>
    <w:p w:rsidR="00A61CAB" w:rsidRPr="00E84903" w:rsidRDefault="00A61CAB" w:rsidP="00A61CAB">
      <w:pPr>
        <w:ind w:left="568"/>
        <w:jc w:val="both"/>
        <w:rPr>
          <w:rFonts w:ascii="Arial" w:hAnsi="Arial" w:cs="Arial"/>
        </w:rPr>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lastRenderedPageBreak/>
        <w:t>Responsabilizar-se por eventuais multas municipais, estaduais e federais decorrentes de faltas por ela cometidas no cumprimento da entrega do objeto;</w:t>
      </w:r>
    </w:p>
    <w:p w:rsidR="00A61CAB" w:rsidRPr="00E84903" w:rsidRDefault="00A61CAB" w:rsidP="00A61CAB">
      <w:pPr>
        <w:pStyle w:val="PargrafodaLista"/>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t xml:space="preserve">Cumprir todas as obrigações de natureza fiscal, trabalhista e previdenciária, incluindo seguro contra riscos de acidentes do trabalho, com relação ao pessoal designado para realização do fornecimento, que não terão com a </w:t>
      </w:r>
      <w:r w:rsidRPr="00E84903">
        <w:rPr>
          <w:rFonts w:ascii="Arial" w:hAnsi="Arial" w:cs="Arial"/>
          <w:b/>
        </w:rPr>
        <w:t xml:space="preserve">CONTRATANTE </w:t>
      </w:r>
      <w:r w:rsidRPr="00E84903">
        <w:rPr>
          <w:rFonts w:ascii="Arial" w:hAnsi="Arial" w:cs="Arial"/>
        </w:rPr>
        <w:t>qualquer vínculo empregatício;</w:t>
      </w:r>
    </w:p>
    <w:p w:rsidR="00A61CAB" w:rsidRPr="00E84903" w:rsidRDefault="00A61CAB" w:rsidP="00A61CAB">
      <w:pPr>
        <w:pStyle w:val="PargrafodaLista"/>
      </w:pPr>
    </w:p>
    <w:p w:rsidR="00A61CAB" w:rsidRPr="00E84903" w:rsidRDefault="00A61CAB" w:rsidP="005321EB">
      <w:pPr>
        <w:numPr>
          <w:ilvl w:val="2"/>
          <w:numId w:val="7"/>
        </w:numPr>
        <w:autoSpaceDE w:val="0"/>
        <w:autoSpaceDN w:val="0"/>
        <w:adjustRightInd w:val="0"/>
        <w:jc w:val="both"/>
        <w:rPr>
          <w:rFonts w:ascii="Arial" w:hAnsi="Arial" w:cs="Arial"/>
        </w:rPr>
      </w:pPr>
      <w:r w:rsidRPr="00E84903">
        <w:rPr>
          <w:rFonts w:ascii="Arial" w:hAnsi="Arial" w:cs="Arial"/>
        </w:rPr>
        <w:t>Fornecer os produtos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A61CAB" w:rsidRPr="00E84903" w:rsidRDefault="00A61CAB" w:rsidP="00A61CAB">
      <w:pPr>
        <w:autoSpaceDE w:val="0"/>
        <w:autoSpaceDN w:val="0"/>
        <w:adjustRightInd w:val="0"/>
        <w:ind w:left="1288"/>
        <w:jc w:val="both"/>
        <w:rPr>
          <w:rFonts w:ascii="Arial" w:hAnsi="Arial" w:cs="Arial"/>
        </w:rPr>
      </w:pPr>
    </w:p>
    <w:p w:rsidR="00A61CAB" w:rsidRPr="00E84903" w:rsidRDefault="00A61CAB" w:rsidP="00A61CAB">
      <w:pPr>
        <w:jc w:val="both"/>
        <w:rPr>
          <w:rFonts w:ascii="Arial" w:hAnsi="Arial" w:cs="Arial"/>
        </w:rPr>
      </w:pPr>
    </w:p>
    <w:p w:rsidR="00A61CAB" w:rsidRPr="00E84903" w:rsidRDefault="00A61CAB" w:rsidP="005321EB">
      <w:pPr>
        <w:numPr>
          <w:ilvl w:val="2"/>
          <w:numId w:val="7"/>
        </w:numPr>
        <w:jc w:val="both"/>
        <w:rPr>
          <w:rFonts w:ascii="Arial" w:hAnsi="Arial" w:cs="Arial"/>
        </w:rPr>
      </w:pPr>
      <w:r w:rsidRPr="00E84903">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A61CAB" w:rsidRPr="00E84903" w:rsidRDefault="00A61CAB" w:rsidP="00A61CAB">
      <w:pPr>
        <w:ind w:left="1288"/>
        <w:jc w:val="both"/>
        <w:rPr>
          <w:rFonts w:ascii="Arial" w:hAnsi="Arial" w:cs="Arial"/>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8. MEDIDAS ACAUTELADORAS E GARANTIA</w:t>
      </w:r>
    </w:p>
    <w:p w:rsidR="00A61CAB" w:rsidRPr="00E84903" w:rsidRDefault="00A61CAB" w:rsidP="00A61CAB">
      <w:pPr>
        <w:ind w:left="284"/>
        <w:jc w:val="both"/>
        <w:rPr>
          <w:rFonts w:ascii="Arial" w:hAnsi="Arial" w:cs="Arial"/>
        </w:rPr>
      </w:pPr>
    </w:p>
    <w:p w:rsidR="00A61CAB" w:rsidRPr="00E84903" w:rsidRDefault="00A61CAB" w:rsidP="00A61CAB">
      <w:pPr>
        <w:ind w:left="284"/>
        <w:jc w:val="both"/>
        <w:rPr>
          <w:rFonts w:ascii="Arial" w:hAnsi="Arial" w:cs="Arial"/>
        </w:rPr>
      </w:pPr>
      <w:r w:rsidRPr="00E84903">
        <w:rPr>
          <w:rFonts w:ascii="Arial" w:hAnsi="Arial" w:cs="Arial"/>
          <w:lang w:eastAsia="ar-SA"/>
        </w:rPr>
        <w:t xml:space="preserve">8.1.   Consoante o artigo 45 da Lei nº 9.784, de </w:t>
      </w:r>
      <w:smartTag w:uri="urn:schemas-microsoft-com:office:smarttags" w:element="metricconverter">
        <w:smartTagPr>
          <w:attr w:name="ProductID" w:val="1999, a"/>
        </w:smartTagPr>
        <w:r w:rsidRPr="00E84903">
          <w:rPr>
            <w:rFonts w:ascii="Arial" w:hAnsi="Arial" w:cs="Arial"/>
            <w:lang w:eastAsia="ar-SA"/>
          </w:rPr>
          <w:t>1999, a</w:t>
        </w:r>
      </w:smartTag>
      <w:r w:rsidRPr="00E84903">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A61CAB" w:rsidRPr="00E84903" w:rsidRDefault="00A61CAB" w:rsidP="00A61CAB">
      <w:pPr>
        <w:ind w:left="284"/>
        <w:rPr>
          <w:rFonts w:ascii="Arial" w:hAnsi="Arial" w:cs="Arial"/>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9. CONTROLE DA EXECUÇÃO</w:t>
      </w:r>
    </w:p>
    <w:p w:rsidR="00A61CAB" w:rsidRPr="00E84903" w:rsidRDefault="00A61CAB" w:rsidP="00A61CAB">
      <w:pPr>
        <w:ind w:left="284"/>
        <w:jc w:val="both"/>
        <w:rPr>
          <w:rFonts w:ascii="Arial" w:eastAsia="Arial Unicode MS" w:hAnsi="Arial" w:cs="Arial"/>
        </w:rPr>
      </w:pPr>
    </w:p>
    <w:p w:rsidR="00A61CAB" w:rsidRPr="00E84903" w:rsidRDefault="00A61CAB" w:rsidP="005321EB">
      <w:pPr>
        <w:numPr>
          <w:ilvl w:val="1"/>
          <w:numId w:val="10"/>
        </w:numPr>
        <w:jc w:val="both"/>
        <w:rPr>
          <w:rFonts w:ascii="Arial" w:hAnsi="Arial" w:cs="Arial"/>
          <w:lang w:eastAsia="ar-SA"/>
        </w:rPr>
      </w:pPr>
      <w:r w:rsidRPr="00E84903">
        <w:rPr>
          <w:rFonts w:ascii="Arial" w:hAnsi="Arial" w:cs="Arial"/>
          <w:lang w:eastAsia="ar-SA"/>
        </w:rPr>
        <w:tab/>
        <w:t xml:space="preserve">A fiscalização da contratação será exercida por um representante da Administração, ao qual competirá dirimir as dúvidas que surgirem no curso da execução do contrato, e de tudo dará ciência à Administração. </w:t>
      </w:r>
    </w:p>
    <w:p w:rsidR="00A61CAB" w:rsidRPr="00E84903" w:rsidRDefault="00A61CAB" w:rsidP="00A61CAB">
      <w:pPr>
        <w:ind w:left="284"/>
        <w:jc w:val="both"/>
        <w:rPr>
          <w:rFonts w:ascii="Arial" w:hAnsi="Arial" w:cs="Arial"/>
          <w:lang w:eastAsia="ar-SA"/>
        </w:rPr>
      </w:pPr>
    </w:p>
    <w:p w:rsidR="00A61CAB" w:rsidRPr="00E84903" w:rsidRDefault="00A61CAB" w:rsidP="005321EB">
      <w:pPr>
        <w:numPr>
          <w:ilvl w:val="1"/>
          <w:numId w:val="10"/>
        </w:numPr>
        <w:jc w:val="both"/>
        <w:rPr>
          <w:rFonts w:ascii="Arial" w:eastAsia="Arial Unicode MS" w:hAnsi="Arial" w:cs="Arial"/>
        </w:rPr>
      </w:pPr>
      <w:r w:rsidRPr="00E84903">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E84903">
        <w:rPr>
          <w:rFonts w:ascii="Arial" w:eastAsia="Arial Unicode MS" w:hAnsi="Arial" w:cs="Arial"/>
          <w:bCs/>
          <w:iCs/>
        </w:rPr>
        <w:t>Administração</w:t>
      </w:r>
      <w:r w:rsidRPr="00E84903">
        <w:rPr>
          <w:rFonts w:ascii="Arial" w:eastAsia="Arial Unicode MS" w:hAnsi="Arial" w:cs="Arial"/>
        </w:rPr>
        <w:t xml:space="preserve"> ou de seus agentes e prepostos, de conformidade com o art. 70 da Lei nº 8.666, de 1993.</w:t>
      </w:r>
    </w:p>
    <w:p w:rsidR="00A61CAB" w:rsidRPr="00E84903" w:rsidRDefault="00A61CAB" w:rsidP="00A61CAB">
      <w:pPr>
        <w:jc w:val="both"/>
        <w:rPr>
          <w:rFonts w:ascii="Arial" w:eastAsia="Arial Unicode MS" w:hAnsi="Arial" w:cs="Arial"/>
        </w:rPr>
      </w:pPr>
    </w:p>
    <w:p w:rsidR="00A61CAB" w:rsidRPr="00E84903" w:rsidRDefault="00A61CAB" w:rsidP="005321EB">
      <w:pPr>
        <w:numPr>
          <w:ilvl w:val="1"/>
          <w:numId w:val="10"/>
        </w:numPr>
        <w:jc w:val="both"/>
        <w:rPr>
          <w:rFonts w:ascii="Arial" w:hAnsi="Arial" w:cs="Arial"/>
        </w:rPr>
      </w:pPr>
      <w:r w:rsidRPr="00E84903">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61CAB" w:rsidRPr="00E84903" w:rsidRDefault="00A61CAB" w:rsidP="00A61CAB">
      <w:pPr>
        <w:jc w:val="both"/>
        <w:rPr>
          <w:rFonts w:ascii="Arial" w:hAnsi="Arial" w:cs="Arial"/>
        </w:rPr>
      </w:pPr>
    </w:p>
    <w:p w:rsidR="00A61CAB" w:rsidRPr="00E84903" w:rsidRDefault="00A61CAB" w:rsidP="00A61CAB">
      <w:pPr>
        <w:ind w:left="284"/>
        <w:rPr>
          <w:rFonts w:ascii="Arial" w:hAnsi="Arial" w:cs="Arial"/>
          <w:i/>
          <w:iCs/>
          <w:color w:val="000000"/>
          <w:shd w:val="clear" w:color="auto" w:fill="B3B3B3"/>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10. DAS INFRAÇÕES E DAS SANÇÕES ADMINISTRATIVAS</w:t>
      </w:r>
    </w:p>
    <w:p w:rsidR="00A61CAB" w:rsidRPr="00E84903" w:rsidRDefault="00A61CAB" w:rsidP="00A61CAB">
      <w:pPr>
        <w:ind w:left="284"/>
        <w:jc w:val="both"/>
        <w:rPr>
          <w:rFonts w:ascii="Arial" w:hAnsi="Arial" w:cs="Arial"/>
          <w:lang w:eastAsia="ar-SA"/>
        </w:rPr>
      </w:pPr>
      <w:r w:rsidRPr="00E84903">
        <w:rPr>
          <w:rFonts w:ascii="Arial" w:hAnsi="Arial" w:cs="Arial"/>
          <w:lang w:eastAsia="ar-SA"/>
        </w:rPr>
        <w:t xml:space="preserve"> </w:t>
      </w:r>
    </w:p>
    <w:p w:rsidR="00A61CAB" w:rsidRPr="00E84903" w:rsidRDefault="00A61CAB" w:rsidP="005321EB">
      <w:pPr>
        <w:numPr>
          <w:ilvl w:val="1"/>
          <w:numId w:val="11"/>
        </w:numPr>
        <w:jc w:val="both"/>
        <w:rPr>
          <w:rFonts w:ascii="Arial" w:hAnsi="Arial" w:cs="Arial"/>
          <w:lang w:eastAsia="ar-SA"/>
        </w:rPr>
      </w:pPr>
      <w:r w:rsidRPr="00E84903">
        <w:rPr>
          <w:rFonts w:ascii="Arial" w:hAnsi="Arial" w:cs="Arial"/>
          <w:lang w:eastAsia="ar-SA"/>
        </w:rPr>
        <w:t>As sanções administrativas serão impostas fundamentadamente nos termos da Lei nº 10.520/02 e Lei 8.666/93.</w:t>
      </w:r>
    </w:p>
    <w:p w:rsidR="00A61CAB" w:rsidRPr="00E84903" w:rsidRDefault="00A61CAB" w:rsidP="00A61CAB">
      <w:pPr>
        <w:jc w:val="both"/>
        <w:rPr>
          <w:rFonts w:ascii="Arial" w:hAnsi="Arial" w:cs="Arial"/>
          <w:lang w:eastAsia="ar-SA"/>
        </w:rPr>
      </w:pPr>
    </w:p>
    <w:p w:rsidR="00A61CAB" w:rsidRPr="00E84903" w:rsidRDefault="00A61CAB" w:rsidP="005321EB">
      <w:pPr>
        <w:numPr>
          <w:ilvl w:val="1"/>
          <w:numId w:val="11"/>
        </w:numPr>
        <w:jc w:val="both"/>
        <w:rPr>
          <w:rFonts w:ascii="Arial" w:hAnsi="Arial" w:cs="Arial"/>
          <w:lang w:eastAsia="ar-SA"/>
        </w:rPr>
      </w:pPr>
      <w:r w:rsidRPr="00E84903">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A61CAB" w:rsidRPr="00E84903" w:rsidRDefault="00A61CAB" w:rsidP="00A61CAB">
      <w:pPr>
        <w:jc w:val="both"/>
        <w:rPr>
          <w:rFonts w:ascii="Arial" w:hAnsi="Arial" w:cs="Arial"/>
          <w:lang w:eastAsia="ar-SA"/>
        </w:rPr>
      </w:pPr>
    </w:p>
    <w:p w:rsidR="00A61CAB" w:rsidRPr="00E84903" w:rsidRDefault="00A61CAB" w:rsidP="005321EB">
      <w:pPr>
        <w:numPr>
          <w:ilvl w:val="1"/>
          <w:numId w:val="11"/>
        </w:numPr>
        <w:jc w:val="both"/>
        <w:rPr>
          <w:rFonts w:ascii="Arial" w:hAnsi="Arial" w:cs="Arial"/>
          <w:lang w:eastAsia="ar-SA"/>
        </w:rPr>
      </w:pPr>
      <w:r w:rsidRPr="00E84903">
        <w:rPr>
          <w:rFonts w:ascii="Arial" w:hAnsi="Arial" w:cs="Arial"/>
          <w:lang w:eastAsia="ar-SA"/>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A61CAB" w:rsidRPr="00E84903" w:rsidRDefault="00A61CAB" w:rsidP="00A61CAB">
      <w:pPr>
        <w:ind w:left="284"/>
        <w:rPr>
          <w:rFonts w:ascii="Arial" w:hAnsi="Arial" w:cs="Arial"/>
          <w:i/>
          <w:iCs/>
          <w:color w:val="000000"/>
          <w:shd w:val="clear" w:color="auto" w:fill="B3B3B3"/>
        </w:rPr>
      </w:pPr>
    </w:p>
    <w:p w:rsidR="00A61CAB" w:rsidRPr="00E84903" w:rsidRDefault="00A61CAB" w:rsidP="00A61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11. DA DOTAÇÃO ORCAMENTÁRIA</w:t>
      </w:r>
    </w:p>
    <w:p w:rsidR="00A61CAB" w:rsidRDefault="00A61CAB" w:rsidP="00A61CAB">
      <w:pPr>
        <w:ind w:left="284"/>
        <w:jc w:val="both"/>
        <w:rPr>
          <w:rFonts w:ascii="Arial" w:hAnsi="Arial" w:cs="Arial"/>
          <w:lang w:eastAsia="ar-SA"/>
        </w:rPr>
      </w:pPr>
      <w:r w:rsidRPr="00E84903">
        <w:rPr>
          <w:rFonts w:ascii="Arial" w:hAnsi="Arial" w:cs="Arial"/>
          <w:lang w:eastAsia="ar-SA"/>
        </w:rPr>
        <w:t>11.1.  As despesas dessa contratação serão suportada pela dotação orçamentária</w:t>
      </w:r>
    </w:p>
    <w:p w:rsidR="00A61CAB" w:rsidRDefault="00A61CAB" w:rsidP="00A61CAB">
      <w:pPr>
        <w:ind w:left="284"/>
        <w:jc w:val="both"/>
        <w:rPr>
          <w:rFonts w:ascii="Arial" w:hAnsi="Arial" w:cs="Arial"/>
          <w:lang w:eastAsia="ar-SA"/>
        </w:rPr>
      </w:pPr>
    </w:p>
    <w:p w:rsidR="00A61CAB" w:rsidRDefault="00A61CAB" w:rsidP="00A61CAB">
      <w:pPr>
        <w:ind w:left="284"/>
        <w:jc w:val="both"/>
        <w:rPr>
          <w:rFonts w:ascii="Arial" w:hAnsi="Arial" w:cs="Arial"/>
          <w:lang w:eastAsia="ar-SA"/>
        </w:rPr>
      </w:pPr>
    </w:p>
    <w:p w:rsidR="00A61CAB" w:rsidRDefault="00A61CAB" w:rsidP="00A61CAB">
      <w:pPr>
        <w:widowControl w:val="0"/>
        <w:autoSpaceDE w:val="0"/>
        <w:autoSpaceDN w:val="0"/>
        <w:adjustRightInd w:val="0"/>
        <w:rPr>
          <w:rFonts w:ascii="Arial" w:hAnsi="Arial" w:cs="Arial"/>
        </w:rPr>
        <w:sectPr w:rsidR="00A61CAB" w:rsidSect="000257A9">
          <w:headerReference w:type="default" r:id="rId11"/>
          <w:type w:val="continuous"/>
          <w:pgSz w:w="11907" w:h="16840" w:code="9"/>
          <w:pgMar w:top="1701" w:right="1134" w:bottom="1134" w:left="1701" w:header="720" w:footer="720" w:gutter="0"/>
          <w:cols w:space="720"/>
        </w:sectPr>
      </w:pPr>
    </w:p>
    <w:tbl>
      <w:tblPr>
        <w:tblW w:w="0" w:type="auto"/>
        <w:tblInd w:w="-38" w:type="dxa"/>
        <w:tblLayout w:type="fixed"/>
        <w:tblCellMar>
          <w:left w:w="70" w:type="dxa"/>
          <w:right w:w="70" w:type="dxa"/>
        </w:tblCellMar>
        <w:tblLook w:val="0000" w:firstRow="0" w:lastRow="0" w:firstColumn="0" w:lastColumn="0" w:noHBand="0" w:noVBand="0"/>
      </w:tblPr>
      <w:tblGrid>
        <w:gridCol w:w="4503"/>
      </w:tblGrid>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lastRenderedPageBreak/>
              <w:t>9.1.1.10.302.25.2101.33903000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9.1.1.10.302.24.2098.33903000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3.1.1.4.122.8.2012.33903000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3.1.1.14.422.40.2014.33903000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5.2.1.8.244.4.2040.33903000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5.1.1.8.122.2.2032.33903000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7.1.1.4.122.2.2055.33903000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3.1.1.23.691.39.2022.33903000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8.1.1.12.365.28.2067.33903000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5.2.1.8.244.4.2038.33903000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10.1.1.15.452.11.2117.33903000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8.1.1.12.361.28.2060.33903000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9.1.1.10.305.26.2103.33903000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5.2.1.8.244.6.2044.33903000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3.1.1.4.122.2.2010.33903000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10.1.1.15.122.1.2105.33903000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5.1.1.8.122.2.2031.33903000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5.2.1.8.244.4.2039.33903000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8.1.1.12.122.27.2059.33903000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8.1.1.13.122.32.2081.33903000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8.1.1.13.122.32.2082.33903000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9.1.1.10.122.8.2091.33903000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5.2.1.8.244.6.2044.33903000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8.1.1.12.361.28.2062.33903000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2.1.1.4.122.1.2005.33903000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2.1.1.6.182.20.2008.33903000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5.3.1.8.243.6.2046.33903000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8.1.1.12.361.28.2060.33903000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6.1.1.4.122.9.2049.33903000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9.1.1.10.305.26.2102.33903000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10.1.1.15.452.21.2118.33903000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8.1.1.12.361.28.2060.33903000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8.1.1.12.367.28.2079.33903000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9.1.1.10.301.23.2095.33903000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9.1.1.10.302.24.2100.33903000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lastRenderedPageBreak/>
              <w:t>5.1.1.8.122.2.2031.33903000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8.1.1.12.365.28.2067.33903000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8.1.1.12.365.28.2069.33903000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9.1.1.10.305.26.2102.33903000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3.1.1.20.606.35.2017.33903000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5.2.1.8.244.5.2042.33903000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10.1.1.15.451.1.2108.33903000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10.1.1.15.451.15.2113.33903000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8.1.1.12.361.28.2061.33903000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3.1.1.20.605.36.2015.33903000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5.2.1.8.244.4.2039.33903000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4.1.1.4.122.2.2029.33903000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5.3.1.8.243.6.2046.33903000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5.2.1.8.244.4.2038.33903000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5.2.1.8.244.5.2042.33903000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8.1.1.12.364.29.2066.33903000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8.1.1.12.365.28.2069.33903000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8.1.1.12.366.28.2075.33903000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9.1.1.10.122.22.2093.33903000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5.3.1.8.243.6.2046.33903000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9.1.1.10.302.24.2098.33903000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3.1.1.23.691.39.2021.33903000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5.1.1.8.122.2.2032.33903000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5.2.1.8.244.4.2041.33903000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5.2.1.8.244.6.2044.33903000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3.1.1.11.333.41.2013.33903000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3.4.1.4.122.8.2011.33903000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5.3.1.8.122.8.2045.33903000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9.1.1.10.301.23.2094.33903000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10.1.1.18.542.16.2121.33903000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5.2.1.8.244.4.2037.33903000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10.1.1.18.122.16.2119.33903000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6.1.2.4.122.2.2051.33903000</w:t>
            </w:r>
          </w:p>
        </w:tc>
      </w:tr>
      <w:tr w:rsidR="00A61CAB" w:rsidRPr="00E84903" w:rsidTr="00A61CAB">
        <w:tc>
          <w:tcPr>
            <w:tcW w:w="4503" w:type="dxa"/>
          </w:tcPr>
          <w:p w:rsidR="00A61CAB" w:rsidRPr="00E84903" w:rsidRDefault="00A61CAB" w:rsidP="00A61CAB">
            <w:pPr>
              <w:widowControl w:val="0"/>
              <w:autoSpaceDE w:val="0"/>
              <w:autoSpaceDN w:val="0"/>
              <w:adjustRightInd w:val="0"/>
              <w:rPr>
                <w:rFonts w:ascii="Arial" w:hAnsi="Arial" w:cs="Arial"/>
              </w:rPr>
            </w:pPr>
            <w:r w:rsidRPr="00E84903">
              <w:rPr>
                <w:rFonts w:ascii="Arial" w:hAnsi="Arial" w:cs="Arial"/>
              </w:rPr>
              <w:t>10.1.1.18.122.16.2120.33903000</w:t>
            </w:r>
          </w:p>
        </w:tc>
      </w:tr>
    </w:tbl>
    <w:p w:rsidR="00A61CAB" w:rsidRDefault="00A61CAB" w:rsidP="00A56C8A">
      <w:pPr>
        <w:rPr>
          <w:rFonts w:ascii="Arial" w:hAnsi="Arial" w:cs="Arial"/>
          <w:b/>
          <w:bCs/>
          <w:color w:val="FF0000"/>
        </w:rPr>
        <w:sectPr w:rsidR="00A61CAB" w:rsidSect="00A61CAB">
          <w:type w:val="continuous"/>
          <w:pgSz w:w="11907" w:h="16840" w:code="9"/>
          <w:pgMar w:top="1701" w:right="1134" w:bottom="1134" w:left="1701" w:header="720" w:footer="720" w:gutter="0"/>
          <w:cols w:num="2" w:space="720"/>
        </w:sectPr>
      </w:pPr>
    </w:p>
    <w:p w:rsidR="00A61CAB" w:rsidRDefault="00A61CAB" w:rsidP="00A56C8A">
      <w:pPr>
        <w:rPr>
          <w:rFonts w:ascii="Arial" w:hAnsi="Arial" w:cs="Arial"/>
          <w:b/>
          <w:bCs/>
          <w:color w:val="FF0000"/>
        </w:rPr>
      </w:pPr>
    </w:p>
    <w:p w:rsidR="005C1448" w:rsidRDefault="005C1448" w:rsidP="00A56C8A">
      <w:pPr>
        <w:rPr>
          <w:rFonts w:ascii="Arial" w:hAnsi="Arial" w:cs="Arial"/>
          <w:b/>
          <w:bCs/>
          <w:color w:val="FF0000"/>
        </w:rPr>
      </w:pPr>
    </w:p>
    <w:p w:rsidR="005C1448" w:rsidRDefault="005C1448"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w:t>
      </w:r>
      <w:r w:rsidR="00B40EBD">
        <w:rPr>
          <w:rFonts w:ascii="Arial" w:hAnsi="Arial" w:cs="Arial"/>
          <w:bCs/>
        </w:rPr>
        <w:t>020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EA" w:rsidRDefault="00B739EA" w:rsidP="001F39C2">
      <w:r>
        <w:separator/>
      </w:r>
    </w:p>
  </w:endnote>
  <w:endnote w:type="continuationSeparator" w:id="0">
    <w:p w:rsidR="00B739EA" w:rsidRDefault="00B739E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BC" w:rsidRPr="00996F5A" w:rsidRDefault="00503DBC"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503DBC" w:rsidRPr="00996F5A" w:rsidRDefault="00503DBC"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EA" w:rsidRDefault="00B739EA" w:rsidP="001F39C2">
      <w:r>
        <w:separator/>
      </w:r>
    </w:p>
  </w:footnote>
  <w:footnote w:type="continuationSeparator" w:id="0">
    <w:p w:rsidR="00B739EA" w:rsidRDefault="00B739E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03DBC" w:rsidTr="00A56C8A">
      <w:trPr>
        <w:trHeight w:val="1083"/>
        <w:jc w:val="center"/>
      </w:trPr>
      <w:tc>
        <w:tcPr>
          <w:tcW w:w="1616" w:type="dxa"/>
        </w:tcPr>
        <w:p w:rsidR="00503DBC" w:rsidRPr="00C55D10" w:rsidRDefault="00503DBC"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03DBC" w:rsidRPr="00C55D10" w:rsidRDefault="00503DBC"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03DBC" w:rsidRPr="00C55D10" w:rsidRDefault="00503DBC" w:rsidP="00A56C8A">
          <w:pPr>
            <w:pStyle w:val="Cabealho"/>
            <w:jc w:val="center"/>
            <w:rPr>
              <w:rFonts w:ascii="Arial" w:eastAsia="Calibri" w:hAnsi="Arial"/>
              <w:b/>
            </w:rPr>
          </w:pPr>
          <w:r w:rsidRPr="00C55D10">
            <w:rPr>
              <w:rFonts w:ascii="Arial" w:eastAsia="Calibri" w:hAnsi="Arial"/>
              <w:b/>
              <w:sz w:val="22"/>
              <w:szCs w:val="22"/>
            </w:rPr>
            <w:t>ESTADO DE MINAS GERAIS</w:t>
          </w:r>
        </w:p>
        <w:p w:rsidR="00503DBC" w:rsidRPr="00C55D10" w:rsidRDefault="00503DBC" w:rsidP="00A56C8A">
          <w:pPr>
            <w:pStyle w:val="Cabealho"/>
            <w:jc w:val="center"/>
            <w:rPr>
              <w:rFonts w:ascii="Arial" w:eastAsia="Calibri" w:hAnsi="Arial"/>
              <w:b/>
            </w:rPr>
          </w:pPr>
          <w:r w:rsidRPr="00C55D10">
            <w:rPr>
              <w:rFonts w:ascii="Arial" w:eastAsia="Calibri" w:hAnsi="Arial"/>
              <w:b/>
              <w:sz w:val="22"/>
              <w:szCs w:val="22"/>
            </w:rPr>
            <w:t>CNPJ 18.017.392/001-67</w:t>
          </w:r>
        </w:p>
        <w:p w:rsidR="00503DBC" w:rsidRPr="00C55D10" w:rsidRDefault="00503DBC" w:rsidP="00A56C8A">
          <w:pPr>
            <w:pStyle w:val="Cabealho"/>
            <w:jc w:val="center"/>
            <w:rPr>
              <w:rFonts w:ascii="Arial" w:eastAsia="Calibri" w:hAnsi="Arial"/>
              <w:b/>
              <w:sz w:val="18"/>
            </w:rPr>
          </w:pPr>
        </w:p>
        <w:p w:rsidR="00503DBC" w:rsidRPr="00C55D10" w:rsidRDefault="00503DBC"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503DBC" w:rsidRPr="00A56C8A" w:rsidRDefault="00503D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03DBC" w:rsidRPr="00CC0996" w:rsidTr="00A61CAB">
      <w:trPr>
        <w:trHeight w:val="1083"/>
        <w:jc w:val="center"/>
      </w:trPr>
      <w:tc>
        <w:tcPr>
          <w:tcW w:w="1616" w:type="dxa"/>
        </w:tcPr>
        <w:p w:rsidR="00503DBC" w:rsidRPr="00C55D10" w:rsidRDefault="00503DBC"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03DBC" w:rsidRPr="00E52536" w:rsidRDefault="00503DBC"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503DBC" w:rsidRPr="00E52536" w:rsidRDefault="00503DBC" w:rsidP="00A61CAB">
          <w:pPr>
            <w:pStyle w:val="Cabealho"/>
            <w:jc w:val="center"/>
            <w:rPr>
              <w:rFonts w:ascii="Arial" w:eastAsia="Calibri" w:hAnsi="Arial"/>
              <w:b/>
            </w:rPr>
          </w:pPr>
          <w:r w:rsidRPr="00E52536">
            <w:rPr>
              <w:rFonts w:ascii="Arial" w:eastAsia="Calibri" w:hAnsi="Arial"/>
              <w:b/>
            </w:rPr>
            <w:t>ESTADO DE MINAS GERAIS</w:t>
          </w:r>
        </w:p>
        <w:p w:rsidR="00503DBC" w:rsidRPr="00E52536" w:rsidRDefault="00503DBC"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503DBC" w:rsidRPr="00E52536" w:rsidRDefault="00503DBC" w:rsidP="00A61CAB">
          <w:pPr>
            <w:pStyle w:val="Cabealho"/>
            <w:jc w:val="center"/>
            <w:rPr>
              <w:rFonts w:ascii="Arial" w:eastAsia="Calibri" w:hAnsi="Arial"/>
              <w:b/>
              <w:sz w:val="18"/>
            </w:rPr>
          </w:pPr>
        </w:p>
        <w:p w:rsidR="00503DBC" w:rsidRPr="00E52536" w:rsidRDefault="00503DBC"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503DBC" w:rsidRDefault="00503D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0"/>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F39C2"/>
    <w:rsid w:val="00225C4C"/>
    <w:rsid w:val="002551ED"/>
    <w:rsid w:val="00322752"/>
    <w:rsid w:val="003445BC"/>
    <w:rsid w:val="00364393"/>
    <w:rsid w:val="00372346"/>
    <w:rsid w:val="003B2332"/>
    <w:rsid w:val="0043135D"/>
    <w:rsid w:val="004613F4"/>
    <w:rsid w:val="004702F0"/>
    <w:rsid w:val="004C2CA6"/>
    <w:rsid w:val="004C63B3"/>
    <w:rsid w:val="00503DBC"/>
    <w:rsid w:val="005321EB"/>
    <w:rsid w:val="005A3B13"/>
    <w:rsid w:val="005B1919"/>
    <w:rsid w:val="005B3716"/>
    <w:rsid w:val="005C1448"/>
    <w:rsid w:val="00626173"/>
    <w:rsid w:val="006302ED"/>
    <w:rsid w:val="006C43DC"/>
    <w:rsid w:val="007247AD"/>
    <w:rsid w:val="007648EB"/>
    <w:rsid w:val="007860D0"/>
    <w:rsid w:val="007A2053"/>
    <w:rsid w:val="007C746D"/>
    <w:rsid w:val="007D00E2"/>
    <w:rsid w:val="008500D8"/>
    <w:rsid w:val="00887564"/>
    <w:rsid w:val="008C0B70"/>
    <w:rsid w:val="008E030A"/>
    <w:rsid w:val="008E75C6"/>
    <w:rsid w:val="00931482"/>
    <w:rsid w:val="00996E8A"/>
    <w:rsid w:val="00996F5A"/>
    <w:rsid w:val="009E16C4"/>
    <w:rsid w:val="009F7555"/>
    <w:rsid w:val="00A16ED2"/>
    <w:rsid w:val="00A41A7F"/>
    <w:rsid w:val="00A513CE"/>
    <w:rsid w:val="00A56C8A"/>
    <w:rsid w:val="00A61CAB"/>
    <w:rsid w:val="00AA5863"/>
    <w:rsid w:val="00B0456B"/>
    <w:rsid w:val="00B1495E"/>
    <w:rsid w:val="00B1788B"/>
    <w:rsid w:val="00B40EBD"/>
    <w:rsid w:val="00B45E1C"/>
    <w:rsid w:val="00B739EA"/>
    <w:rsid w:val="00BD70AB"/>
    <w:rsid w:val="00BE5E17"/>
    <w:rsid w:val="00C032B4"/>
    <w:rsid w:val="00C1303F"/>
    <w:rsid w:val="00C234AF"/>
    <w:rsid w:val="00C37D19"/>
    <w:rsid w:val="00C863BF"/>
    <w:rsid w:val="00C86ADE"/>
    <w:rsid w:val="00CA0952"/>
    <w:rsid w:val="00D12B57"/>
    <w:rsid w:val="00D850FE"/>
    <w:rsid w:val="00DE367D"/>
    <w:rsid w:val="00DF2484"/>
    <w:rsid w:val="00E02589"/>
    <w:rsid w:val="00E1191B"/>
    <w:rsid w:val="00EA1B7F"/>
    <w:rsid w:val="00EB676E"/>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CDE1-CF6D-4EAC-94DD-8C3474F3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13891</Words>
  <Characters>75012</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10</cp:revision>
  <cp:lastPrinted>2020-01-28T20:08:00Z</cp:lastPrinted>
  <dcterms:created xsi:type="dcterms:W3CDTF">2020-01-14T20:21:00Z</dcterms:created>
  <dcterms:modified xsi:type="dcterms:W3CDTF">2020-01-28T20:08:00Z</dcterms:modified>
</cp:coreProperties>
</file>