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BC4D0C">
        <w:rPr>
          <w:rFonts w:ascii="Arial" w:hAnsi="Arial"/>
          <w:b/>
        </w:rPr>
        <w:t>13</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903F89">
        <w:rPr>
          <w:rFonts w:ascii="Arial" w:hAnsi="Arial"/>
          <w:b/>
        </w:rPr>
        <w:t>0000</w:t>
      </w:r>
      <w:r w:rsidR="00BC4D0C">
        <w:rPr>
          <w:rFonts w:ascii="Arial" w:hAnsi="Arial"/>
          <w:b/>
        </w:rPr>
        <w:t>24</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03F89">
        <w:rPr>
          <w:rFonts w:ascii="Arial" w:hAnsi="Arial"/>
          <w:b/>
        </w:rPr>
        <w:t>10/03</w:t>
      </w:r>
      <w:r w:rsidR="00C37D19">
        <w:rPr>
          <w:rFonts w:ascii="Arial" w:hAnsi="Arial"/>
          <w:b/>
        </w:rPr>
        <w:t>/2020</w:t>
      </w:r>
      <w:r w:rsidR="00BC4D0C">
        <w:rPr>
          <w:rFonts w:ascii="Arial" w:hAnsi="Arial"/>
          <w:b/>
        </w:rPr>
        <w:t xml:space="preserve"> 14</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BC4D0C">
        <w:rPr>
          <w:rFonts w:ascii="Arial" w:hAnsi="Arial" w:cs="Arial"/>
          <w:b/>
          <w:color w:val="000000"/>
        </w:rPr>
        <w:t>Aquisição de recipientes e gases medicinais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03F89">
        <w:rPr>
          <w:rFonts w:ascii="Arial" w:hAnsi="Arial"/>
          <w:b/>
        </w:rPr>
        <w:t>10/03</w:t>
      </w:r>
      <w:r w:rsidR="00C37D19" w:rsidRPr="00C37D19">
        <w:rPr>
          <w:rFonts w:ascii="Arial" w:hAnsi="Arial"/>
          <w:b/>
        </w:rPr>
        <w:t>/2020</w:t>
      </w:r>
      <w:r w:rsidR="005B1919" w:rsidRPr="00C37D19">
        <w:rPr>
          <w:rFonts w:ascii="Arial" w:hAnsi="Arial"/>
          <w:b/>
        </w:rPr>
        <w:t xml:space="preserve"> </w:t>
      </w:r>
      <w:r w:rsidR="00BC4D0C">
        <w:rPr>
          <w:rFonts w:ascii="Arial" w:hAnsi="Arial"/>
          <w:b/>
        </w:rPr>
        <w:t>14</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C4D0C" w:rsidRDefault="00BC4D0C" w:rsidP="00BC4D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4D0C" w:rsidRDefault="00BC4D0C" w:rsidP="00BC4D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000013/2020</w:t>
            </w:r>
          </w:p>
          <w:p w:rsidR="00BC4D0C" w:rsidRDefault="00BC4D0C" w:rsidP="00BC4D0C">
            <w:pPr>
              <w:jc w:val="both"/>
              <w:rPr>
                <w:rFonts w:ascii="Arial" w:hAnsi="Arial"/>
                <w:b/>
              </w:rPr>
            </w:pPr>
            <w:r>
              <w:rPr>
                <w:rFonts w:ascii="Arial" w:hAnsi="Arial"/>
                <w:b/>
              </w:rPr>
              <w:t>Número Processo</w:t>
            </w:r>
            <w:r>
              <w:rPr>
                <w:rFonts w:ascii="Arial" w:hAnsi="Arial"/>
                <w:b/>
              </w:rPr>
              <w:tab/>
              <w:t>: 000024/2020</w:t>
            </w:r>
          </w:p>
          <w:p w:rsidR="005A3B13" w:rsidRDefault="00BC4D0C" w:rsidP="00BC4D0C">
            <w:pPr>
              <w:rPr>
                <w:rFonts w:ascii="Arial" w:hAnsi="Arial"/>
                <w:b/>
              </w:rPr>
            </w:pPr>
            <w:r>
              <w:rPr>
                <w:rFonts w:ascii="Arial" w:hAnsi="Arial"/>
                <w:b/>
              </w:rPr>
              <w:t>Data da Abertura</w:t>
            </w:r>
            <w:r>
              <w:rPr>
                <w:rFonts w:ascii="Arial" w:hAnsi="Arial"/>
                <w:b/>
              </w:rPr>
              <w:tab/>
              <w:t>: 10/03/2020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C4D0C" w:rsidRDefault="00BC4D0C" w:rsidP="00BC4D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4D0C" w:rsidRDefault="00BC4D0C" w:rsidP="00BC4D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000013/2020</w:t>
            </w:r>
          </w:p>
          <w:p w:rsidR="00BC4D0C" w:rsidRDefault="00BC4D0C" w:rsidP="00BC4D0C">
            <w:pPr>
              <w:jc w:val="both"/>
              <w:rPr>
                <w:rFonts w:ascii="Arial" w:hAnsi="Arial"/>
                <w:b/>
              </w:rPr>
            </w:pPr>
            <w:r>
              <w:rPr>
                <w:rFonts w:ascii="Arial" w:hAnsi="Arial"/>
                <w:b/>
              </w:rPr>
              <w:t>Número Processo</w:t>
            </w:r>
            <w:r>
              <w:rPr>
                <w:rFonts w:ascii="Arial" w:hAnsi="Arial"/>
                <w:b/>
              </w:rPr>
              <w:tab/>
              <w:t>: 000024/2020</w:t>
            </w:r>
          </w:p>
          <w:p w:rsidR="00A56C8A" w:rsidRDefault="00BC4D0C" w:rsidP="00BC4D0C">
            <w:pPr>
              <w:rPr>
                <w:rFonts w:ascii="Arial" w:hAnsi="Arial"/>
                <w:b/>
              </w:rPr>
            </w:pPr>
            <w:r>
              <w:rPr>
                <w:rFonts w:ascii="Arial" w:hAnsi="Arial"/>
                <w:b/>
              </w:rPr>
              <w:lastRenderedPageBreak/>
              <w:t>Data da Abertura</w:t>
            </w:r>
            <w:r>
              <w:rPr>
                <w:rFonts w:ascii="Arial" w:hAnsi="Arial"/>
                <w:b/>
              </w:rPr>
              <w:tab/>
              <w:t>: 10/03/2020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6.1.1 – Especificações do objeto de forma clara, descrevendo detalhadamente as características técnicas de todos os </w:t>
      </w:r>
      <w:r w:rsidR="00BC4D0C">
        <w:rPr>
          <w:rFonts w:ascii="Arial" w:hAnsi="Arial" w:cs="Arial"/>
        </w:rPr>
        <w:t>produtos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w:t>
      </w:r>
      <w:r w:rsidR="00903F89">
        <w:rPr>
          <w:rFonts w:ascii="Arial" w:hAnsi="Arial" w:cs="Arial"/>
        </w:rPr>
        <w:t xml:space="preserve">fornecer todos os </w:t>
      </w:r>
      <w:r w:rsidR="00BC4D0C">
        <w:rPr>
          <w:rFonts w:ascii="Arial" w:hAnsi="Arial" w:cs="Arial"/>
        </w:rPr>
        <w:t>produtos</w:t>
      </w:r>
      <w:r w:rsidR="00903F89">
        <w:rPr>
          <w:rFonts w:ascii="Arial" w:hAnsi="Arial" w:cs="Arial"/>
        </w:rPr>
        <w:t xml:space="preserve"> que</w:t>
      </w:r>
      <w:r>
        <w:rPr>
          <w:rFonts w:ascii="Arial" w:hAnsi="Arial" w:cs="Arial"/>
        </w:rPr>
        <w:t xml:space="preserve">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BC4D0C">
        <w:rPr>
          <w:rFonts w:ascii="Arial" w:hAnsi="Arial" w:cs="Arial"/>
        </w:rPr>
        <w:t>produtos</w:t>
      </w:r>
      <w:r>
        <w:rPr>
          <w:rFonts w:ascii="Arial" w:hAnsi="Arial" w:cs="Arial"/>
        </w:rPr>
        <w:t xml:space="preserve">,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xml:space="preserve">, em atendimento integral a todas às exigências do Edital, ficando obrigada a empresa proponente, no caso de vencedora, a entregar </w:t>
      </w:r>
      <w:r w:rsidR="00BC4D0C">
        <w:rPr>
          <w:rFonts w:ascii="Arial" w:hAnsi="Arial" w:cs="Arial"/>
        </w:rPr>
        <w:t>produtos</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6.6.4- Na avaliação técnica,</w:t>
      </w:r>
      <w:r w:rsidR="00BC4D0C">
        <w:rPr>
          <w:rFonts w:ascii="Arial" w:hAnsi="Arial" w:cs="Arial"/>
        </w:rPr>
        <w:t xml:space="preserve"> o fornecimento dos produtos</w:t>
      </w:r>
      <w:r>
        <w:rPr>
          <w:rFonts w:ascii="Arial" w:hAnsi="Arial" w:cs="Arial"/>
        </w:rPr>
        <w:t xml:space="preserve"> tornar difícil o trabalho de dispensação à população, ou coloquem em risco a eficácia do </w:t>
      </w:r>
      <w:r w:rsidR="00BC4D0C">
        <w:rPr>
          <w:rFonts w:ascii="Arial" w:hAnsi="Arial" w:cs="Arial"/>
        </w:rPr>
        <w:t>produto</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BC4D0C">
        <w:rPr>
          <w:rFonts w:ascii="Arial" w:hAnsi="Arial" w:cs="Arial"/>
        </w:rPr>
        <w:t>produtos</w:t>
      </w:r>
      <w:r>
        <w:rPr>
          <w:rFonts w:ascii="Arial" w:hAnsi="Arial" w:cs="Arial"/>
        </w:rPr>
        <w:t xml:space="preserve">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xml:space="preserve">, observados os prazos máximos para a </w:t>
      </w:r>
      <w:r w:rsidR="00BC4D0C">
        <w:rPr>
          <w:rFonts w:ascii="Arial" w:hAnsi="Arial" w:cs="Arial"/>
        </w:rPr>
        <w:t>entrega dos produtos</w:t>
      </w:r>
      <w:r>
        <w:rPr>
          <w:rFonts w:ascii="Arial" w:hAnsi="Arial" w:cs="Arial"/>
        </w:rPr>
        <w:t>,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 xml:space="preserve">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w:t>
      </w:r>
      <w:r w:rsidR="00BC4D0C">
        <w:rPr>
          <w:rFonts w:ascii="Arial" w:hAnsi="Arial" w:cs="Arial"/>
        </w:rPr>
        <w:t xml:space="preserve">produto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14 – DAS CONDIÇÕES DE RECEBIMENTO DO </w:t>
      </w:r>
      <w:r w:rsidR="00BC4D0C">
        <w:rPr>
          <w:rFonts w:ascii="Arial" w:hAnsi="Arial" w:cs="Arial"/>
          <w:b/>
        </w:rPr>
        <w:t>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BC4D0C">
        <w:rPr>
          <w:rFonts w:ascii="Arial" w:hAnsi="Arial" w:cs="Arial"/>
        </w:rPr>
        <w:t>produto</w:t>
      </w:r>
      <w:r w:rsidR="00903F89">
        <w:rPr>
          <w:rFonts w:ascii="Arial" w:hAnsi="Arial" w:cs="Arial"/>
        </w:rPr>
        <w:t>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BC4D0C">
        <w:rPr>
          <w:rFonts w:ascii="Arial" w:hAnsi="Arial" w:cs="Arial"/>
        </w:rPr>
        <w:t>produtos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4F5929">
      <w:pPr>
        <w:numPr>
          <w:ilvl w:val="0"/>
          <w:numId w:val="1"/>
        </w:numPr>
        <w:jc w:val="both"/>
        <w:rPr>
          <w:rFonts w:ascii="Arial" w:hAnsi="Arial" w:cs="Arial"/>
        </w:rPr>
      </w:pPr>
      <w:r>
        <w:rPr>
          <w:rFonts w:ascii="Arial" w:hAnsi="Arial" w:cs="Arial"/>
        </w:rPr>
        <w:t>apresentação de documentação falsa;</w:t>
      </w:r>
    </w:p>
    <w:p w:rsidR="00C863BF" w:rsidRDefault="00C863BF" w:rsidP="004F5929">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w:t>
      </w:r>
      <w:r w:rsidR="00AE60CD">
        <w:rPr>
          <w:rFonts w:ascii="Arial" w:hAnsi="Arial" w:cs="Arial"/>
        </w:rPr>
        <w:t>entrega dos produtos</w:t>
      </w:r>
      <w:r>
        <w:rPr>
          <w:rFonts w:ascii="Arial" w:hAnsi="Arial" w:cs="Arial"/>
        </w:rPr>
        <w:t>;</w:t>
      </w:r>
    </w:p>
    <w:p w:rsidR="00C863BF" w:rsidRDefault="00C863BF" w:rsidP="004F5929">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4F5929">
      <w:pPr>
        <w:numPr>
          <w:ilvl w:val="0"/>
          <w:numId w:val="1"/>
        </w:numPr>
        <w:jc w:val="both"/>
        <w:rPr>
          <w:rFonts w:ascii="Arial" w:hAnsi="Arial" w:cs="Arial"/>
        </w:rPr>
      </w:pPr>
      <w:r>
        <w:rPr>
          <w:rFonts w:ascii="Arial" w:hAnsi="Arial" w:cs="Arial"/>
        </w:rPr>
        <w:t>comportamento inidôneo;</w:t>
      </w:r>
    </w:p>
    <w:p w:rsidR="00C863BF" w:rsidRDefault="00C863BF" w:rsidP="004F5929">
      <w:pPr>
        <w:numPr>
          <w:ilvl w:val="0"/>
          <w:numId w:val="1"/>
        </w:numPr>
        <w:jc w:val="both"/>
        <w:rPr>
          <w:rFonts w:ascii="Arial" w:hAnsi="Arial" w:cs="Arial"/>
        </w:rPr>
      </w:pPr>
      <w:r>
        <w:rPr>
          <w:rFonts w:ascii="Arial" w:hAnsi="Arial" w:cs="Arial"/>
        </w:rPr>
        <w:t>fraude na execução do contrato;</w:t>
      </w:r>
    </w:p>
    <w:p w:rsidR="00C863BF" w:rsidRDefault="00C863BF" w:rsidP="004F5929">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AE60CD">
        <w:rPr>
          <w:rFonts w:ascii="Arial" w:hAnsi="Arial" w:cs="Arial"/>
        </w:rPr>
        <w:t>produtos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w:t>
      </w:r>
      <w:r w:rsidR="00AE60CD">
        <w:rPr>
          <w:rFonts w:ascii="Arial" w:hAnsi="Arial" w:cs="Arial"/>
        </w:rPr>
        <w:t>produtos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4F5929">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4F5929">
      <w:pPr>
        <w:numPr>
          <w:ilvl w:val="0"/>
          <w:numId w:val="2"/>
        </w:numPr>
        <w:jc w:val="both"/>
        <w:rPr>
          <w:rFonts w:ascii="Arial" w:hAnsi="Arial" w:cs="Arial"/>
        </w:rPr>
      </w:pPr>
      <w:r>
        <w:rPr>
          <w:rFonts w:ascii="Arial" w:hAnsi="Arial" w:cs="Arial"/>
        </w:rPr>
        <w:t>Anexo II: Modelo de Credenciamento;</w:t>
      </w:r>
    </w:p>
    <w:p w:rsidR="00C863BF" w:rsidRDefault="00C863BF" w:rsidP="004F5929">
      <w:pPr>
        <w:numPr>
          <w:ilvl w:val="0"/>
          <w:numId w:val="2"/>
        </w:numPr>
        <w:jc w:val="both"/>
        <w:rPr>
          <w:rFonts w:ascii="Arial" w:hAnsi="Arial" w:cs="Arial"/>
        </w:rPr>
      </w:pPr>
      <w:r>
        <w:rPr>
          <w:rFonts w:ascii="Arial" w:hAnsi="Arial" w:cs="Arial"/>
        </w:rPr>
        <w:t>Anexo III: Modelo da Proposta de Preços;</w:t>
      </w:r>
    </w:p>
    <w:p w:rsidR="00C863BF" w:rsidRDefault="00C863BF" w:rsidP="004F5929">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4F5929">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4F5929">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4F5929">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4F5929">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4F5929">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4F5929">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4F5929">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903F89">
        <w:t>14</w:t>
      </w:r>
      <w:r w:rsidR="00A56C8A">
        <w:t xml:space="preserve"> de </w:t>
      </w:r>
      <w:r w:rsidR="00903F89">
        <w:t>Fevereiro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BC4D0C" w:rsidRDefault="00BC4D0C" w:rsidP="00BC4D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4D0C" w:rsidRDefault="00BC4D0C" w:rsidP="00BC4D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000013/2020</w:t>
      </w:r>
    </w:p>
    <w:p w:rsidR="00BC4D0C" w:rsidRDefault="00BC4D0C" w:rsidP="00BC4D0C">
      <w:pPr>
        <w:jc w:val="both"/>
        <w:rPr>
          <w:rFonts w:ascii="Arial" w:hAnsi="Arial"/>
          <w:b/>
        </w:rPr>
      </w:pPr>
      <w:r>
        <w:rPr>
          <w:rFonts w:ascii="Arial" w:hAnsi="Arial"/>
          <w:b/>
        </w:rPr>
        <w:t>Número Processo</w:t>
      </w:r>
      <w:r>
        <w:rPr>
          <w:rFonts w:ascii="Arial" w:hAnsi="Arial"/>
          <w:b/>
        </w:rPr>
        <w:tab/>
        <w:t>: 000024/2020</w:t>
      </w:r>
    </w:p>
    <w:p w:rsidR="00A56C8A" w:rsidRDefault="00BC4D0C" w:rsidP="00BC4D0C">
      <w:pPr>
        <w:rPr>
          <w:rFonts w:ascii="Arial" w:hAnsi="Arial"/>
          <w:b/>
        </w:rPr>
      </w:pPr>
      <w:r>
        <w:rPr>
          <w:rFonts w:ascii="Arial" w:hAnsi="Arial"/>
          <w:b/>
        </w:rPr>
        <w:t>Data da Abertura</w:t>
      </w:r>
      <w:r>
        <w:rPr>
          <w:rFonts w:ascii="Arial" w:hAnsi="Arial"/>
          <w:b/>
        </w:rPr>
        <w:tab/>
        <w:t>: 10/03/2020 14:00:00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BC4D0C" w:rsidP="00C863BF">
      <w:pPr>
        <w:autoSpaceDE w:val="0"/>
        <w:autoSpaceDN w:val="0"/>
        <w:adjustRightInd w:val="0"/>
        <w:jc w:val="both"/>
        <w:rPr>
          <w:rFonts w:ascii="Arial" w:hAnsi="Arial" w:cs="Arial"/>
          <w:szCs w:val="24"/>
        </w:rPr>
      </w:pPr>
      <w:r>
        <w:rPr>
          <w:rFonts w:ascii="Arial" w:hAnsi="Arial" w:cs="Arial"/>
          <w:b/>
          <w:color w:val="000000"/>
        </w:rPr>
        <w:t>Aquisição de recipientes e gases medicinais</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4F5929">
      <w:pPr>
        <w:pStyle w:val="PargrafodaLista"/>
        <w:numPr>
          <w:ilvl w:val="1"/>
          <w:numId w:val="14"/>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88"/>
        <w:gridCol w:w="4819"/>
        <w:gridCol w:w="991"/>
        <w:gridCol w:w="1135"/>
        <w:gridCol w:w="1129"/>
      </w:tblGrid>
      <w:tr w:rsidR="00BC4D0C" w:rsidRPr="00BC4D0C" w:rsidTr="00BC4D0C">
        <w:trPr>
          <w:trHeight w:val="349"/>
        </w:trPr>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b/>
                <w:bCs/>
              </w:rPr>
            </w:pPr>
            <w:r w:rsidRPr="00BC4D0C">
              <w:rPr>
                <w:rFonts w:ascii="Arial" w:hAnsi="Arial" w:cs="Arial"/>
                <w:b/>
                <w:bCs/>
              </w:rPr>
              <w:t>Item</w:t>
            </w:r>
          </w:p>
        </w:tc>
        <w:tc>
          <w:tcPr>
            <w:tcW w:w="2659" w:type="pct"/>
            <w:tcBorders>
              <w:top w:val="single" w:sz="4" w:space="0" w:color="000000"/>
              <w:left w:val="nil"/>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b/>
                <w:bCs/>
              </w:rPr>
            </w:pPr>
            <w:r w:rsidRPr="00BC4D0C">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b/>
                <w:bCs/>
              </w:rPr>
            </w:pPr>
            <w:r w:rsidRPr="00BC4D0C">
              <w:rPr>
                <w:rFonts w:ascii="Arial" w:hAnsi="Arial" w:cs="Arial"/>
                <w:b/>
                <w:bCs/>
              </w:rPr>
              <w:t>UND</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b/>
                <w:bCs/>
              </w:rPr>
            </w:pPr>
            <w:proofErr w:type="spellStart"/>
            <w:r w:rsidRPr="00BC4D0C">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b/>
                <w:bCs/>
              </w:rPr>
            </w:pPr>
            <w:r w:rsidRPr="00BC4D0C">
              <w:rPr>
                <w:rFonts w:ascii="Arial" w:hAnsi="Arial" w:cs="Arial"/>
                <w:b/>
                <w:bCs/>
              </w:rPr>
              <w:t>Valor Estimado</w:t>
            </w:r>
          </w:p>
        </w:tc>
      </w:tr>
      <w:tr w:rsidR="00BC4D0C" w:rsidRPr="00BC4D0C" w:rsidTr="00BC4D0C">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rPr>
            </w:pPr>
            <w:r w:rsidRPr="00BC4D0C">
              <w:rPr>
                <w:rFonts w:ascii="Arial" w:hAnsi="Arial" w:cs="Arial"/>
              </w:rPr>
              <w:t>0001</w:t>
            </w:r>
          </w:p>
        </w:tc>
        <w:tc>
          <w:tcPr>
            <w:tcW w:w="2659"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Cateter Nasal Tipo Óculos: Cateter nasal tipo óculos em embalagem individual estéril com dados de identificação e procedência data e tipo de esterilização e tempo de validade</w:t>
            </w:r>
          </w:p>
        </w:tc>
        <w:tc>
          <w:tcPr>
            <w:tcW w:w="547"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46,00</w:t>
            </w:r>
          </w:p>
        </w:tc>
      </w:tr>
      <w:tr w:rsidR="00BC4D0C" w:rsidRPr="00BC4D0C" w:rsidTr="00BC4D0C">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rPr>
            </w:pPr>
            <w:r w:rsidRPr="00BC4D0C">
              <w:rPr>
                <w:rFonts w:ascii="Arial" w:hAnsi="Arial" w:cs="Arial"/>
              </w:rPr>
              <w:t>0002</w:t>
            </w:r>
          </w:p>
        </w:tc>
        <w:tc>
          <w:tcPr>
            <w:tcW w:w="2659"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 xml:space="preserve">Cilindro de Oxigênio de 1 m3: Cilindro de Oxigênio de 1 m3 Acompanha: Válvula redutora de O2 e </w:t>
            </w:r>
            <w:proofErr w:type="spellStart"/>
            <w:r w:rsidRPr="00BC4D0C">
              <w:rPr>
                <w:rFonts w:ascii="Arial" w:hAnsi="Arial" w:cs="Arial"/>
              </w:rPr>
              <w:t>fluxômentro</w:t>
            </w:r>
            <w:proofErr w:type="spellEnd"/>
            <w:r w:rsidRPr="00BC4D0C">
              <w:rPr>
                <w:rFonts w:ascii="Arial" w:hAnsi="Arial" w:cs="Arial"/>
              </w:rPr>
              <w:t xml:space="preserve"> de O2</w:t>
            </w:r>
          </w:p>
        </w:tc>
        <w:tc>
          <w:tcPr>
            <w:tcW w:w="547"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25,00</w:t>
            </w:r>
          </w:p>
        </w:tc>
        <w:tc>
          <w:tcPr>
            <w:tcW w:w="623"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1.300,00</w:t>
            </w:r>
          </w:p>
        </w:tc>
      </w:tr>
      <w:tr w:rsidR="00BC4D0C" w:rsidRPr="00BC4D0C" w:rsidTr="00BC4D0C">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rPr>
            </w:pPr>
            <w:r w:rsidRPr="00BC4D0C">
              <w:rPr>
                <w:rFonts w:ascii="Arial" w:hAnsi="Arial" w:cs="Arial"/>
              </w:rPr>
              <w:t>0003</w:t>
            </w:r>
          </w:p>
        </w:tc>
        <w:tc>
          <w:tcPr>
            <w:tcW w:w="2659"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Oxigênio Gasoso Medicinal (cilindro de10m³): Oxigênio Gasoso Medicinal (cilindro de 10m³), com pureza mínima de 99,50% e máxima de 100%</w:t>
            </w:r>
          </w:p>
        </w:tc>
        <w:tc>
          <w:tcPr>
            <w:tcW w:w="547"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Metro</w:t>
            </w:r>
          </w:p>
        </w:tc>
        <w:tc>
          <w:tcPr>
            <w:tcW w:w="626"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20.000,00</w:t>
            </w:r>
          </w:p>
        </w:tc>
        <w:tc>
          <w:tcPr>
            <w:tcW w:w="623"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20,50</w:t>
            </w:r>
          </w:p>
        </w:tc>
      </w:tr>
      <w:tr w:rsidR="00BC4D0C" w:rsidRPr="00BC4D0C" w:rsidTr="00BC4D0C">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rPr>
            </w:pPr>
            <w:r w:rsidRPr="00BC4D0C">
              <w:rPr>
                <w:rFonts w:ascii="Arial" w:hAnsi="Arial" w:cs="Arial"/>
              </w:rPr>
              <w:t>0004</w:t>
            </w:r>
          </w:p>
        </w:tc>
        <w:tc>
          <w:tcPr>
            <w:tcW w:w="2659"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proofErr w:type="spellStart"/>
            <w:r w:rsidRPr="00BC4D0C">
              <w:rPr>
                <w:rFonts w:ascii="Arial" w:hAnsi="Arial" w:cs="Arial"/>
              </w:rPr>
              <w:t>Oxigenio</w:t>
            </w:r>
            <w:proofErr w:type="spellEnd"/>
            <w:r w:rsidRPr="00BC4D0C">
              <w:rPr>
                <w:rFonts w:ascii="Arial" w:hAnsi="Arial" w:cs="Arial"/>
              </w:rPr>
              <w:t xml:space="preserve"> Gasoso Medicinal (cilindro de 1m³): Oxigênio Gasoso Medicinal (cilindro de 1m³) oxigênio medicinal com pureza mínima de 99,50% e máxima de 100%.</w:t>
            </w:r>
          </w:p>
        </w:tc>
        <w:tc>
          <w:tcPr>
            <w:tcW w:w="547"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Metro</w:t>
            </w:r>
          </w:p>
        </w:tc>
        <w:tc>
          <w:tcPr>
            <w:tcW w:w="626"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96,67</w:t>
            </w:r>
          </w:p>
        </w:tc>
      </w:tr>
      <w:tr w:rsidR="00BC4D0C" w:rsidRPr="00BC4D0C" w:rsidTr="00BC4D0C">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rPr>
            </w:pPr>
            <w:r w:rsidRPr="00BC4D0C">
              <w:rPr>
                <w:rFonts w:ascii="Arial" w:hAnsi="Arial" w:cs="Arial"/>
              </w:rPr>
              <w:t>0005</w:t>
            </w:r>
          </w:p>
        </w:tc>
        <w:tc>
          <w:tcPr>
            <w:tcW w:w="2659"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 xml:space="preserve">Regulador de Oxigênio Medicinal Com </w:t>
            </w:r>
            <w:proofErr w:type="spellStart"/>
            <w:r w:rsidRPr="00BC4D0C">
              <w:rPr>
                <w:rFonts w:ascii="Arial" w:hAnsi="Arial" w:cs="Arial"/>
              </w:rPr>
              <w:t>Fluxômetro</w:t>
            </w:r>
            <w:proofErr w:type="spellEnd"/>
            <w:r w:rsidRPr="00BC4D0C">
              <w:rPr>
                <w:rFonts w:ascii="Arial" w:hAnsi="Arial" w:cs="Arial"/>
              </w:rPr>
              <w:t xml:space="preserve">: Regulador de Oxigênio Medicinal Com </w:t>
            </w:r>
            <w:proofErr w:type="spellStart"/>
            <w:r w:rsidRPr="00BC4D0C">
              <w:rPr>
                <w:rFonts w:ascii="Arial" w:hAnsi="Arial" w:cs="Arial"/>
              </w:rPr>
              <w:t>Fluxômetro</w:t>
            </w:r>
            <w:proofErr w:type="spellEnd"/>
            <w:r w:rsidRPr="00BC4D0C">
              <w:rPr>
                <w:rFonts w:ascii="Arial" w:hAnsi="Arial" w:cs="Arial"/>
              </w:rPr>
              <w:t xml:space="preserve">, regulador de pressão fabricado em latão cromado com pressão de entrada até 200Kgf/cm2 e </w:t>
            </w:r>
            <w:proofErr w:type="spellStart"/>
            <w:r w:rsidRPr="00BC4D0C">
              <w:rPr>
                <w:rFonts w:ascii="Arial" w:hAnsi="Arial" w:cs="Arial"/>
              </w:rPr>
              <w:t>saida</w:t>
            </w:r>
            <w:proofErr w:type="spellEnd"/>
            <w:r w:rsidRPr="00BC4D0C">
              <w:rPr>
                <w:rFonts w:ascii="Arial" w:hAnsi="Arial" w:cs="Arial"/>
              </w:rPr>
              <w:t xml:space="preserve"> de 3,5 a 4Kgf/c2, e </w:t>
            </w:r>
            <w:proofErr w:type="spellStart"/>
            <w:r w:rsidRPr="00BC4D0C">
              <w:rPr>
                <w:rFonts w:ascii="Arial" w:hAnsi="Arial" w:cs="Arial"/>
              </w:rPr>
              <w:t>fluxômetro</w:t>
            </w:r>
            <w:proofErr w:type="spellEnd"/>
            <w:r w:rsidRPr="00BC4D0C">
              <w:rPr>
                <w:rFonts w:ascii="Arial" w:hAnsi="Arial" w:cs="Arial"/>
              </w:rPr>
              <w:t xml:space="preserve"> 3 a 15L/M</w:t>
            </w:r>
          </w:p>
        </w:tc>
        <w:tc>
          <w:tcPr>
            <w:tcW w:w="547"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45,00</w:t>
            </w:r>
          </w:p>
        </w:tc>
        <w:tc>
          <w:tcPr>
            <w:tcW w:w="623"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436,67</w:t>
            </w:r>
          </w:p>
        </w:tc>
      </w:tr>
      <w:tr w:rsidR="00BC4D0C" w:rsidRPr="00BC4D0C" w:rsidTr="00BC4D0C">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BC4D0C" w:rsidRPr="00BC4D0C" w:rsidRDefault="00BC4D0C" w:rsidP="00BC4D0C">
            <w:pPr>
              <w:jc w:val="center"/>
              <w:rPr>
                <w:rFonts w:ascii="Arial" w:hAnsi="Arial" w:cs="Arial"/>
              </w:rPr>
            </w:pPr>
            <w:r w:rsidRPr="00BC4D0C">
              <w:rPr>
                <w:rFonts w:ascii="Arial" w:hAnsi="Arial" w:cs="Arial"/>
              </w:rPr>
              <w:t>0006</w:t>
            </w:r>
          </w:p>
        </w:tc>
        <w:tc>
          <w:tcPr>
            <w:tcW w:w="2659"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 xml:space="preserve">Umidificador Oxigênio Medicinal (Frasco 250ml): Umidificador Oxigênio </w:t>
            </w:r>
            <w:proofErr w:type="spellStart"/>
            <w:proofErr w:type="gramStart"/>
            <w:r w:rsidRPr="00BC4D0C">
              <w:rPr>
                <w:rFonts w:ascii="Arial" w:hAnsi="Arial" w:cs="Arial"/>
              </w:rPr>
              <w:t>Medicinal,copo</w:t>
            </w:r>
            <w:proofErr w:type="spellEnd"/>
            <w:proofErr w:type="gramEnd"/>
            <w:r w:rsidRPr="00BC4D0C">
              <w:rPr>
                <w:rFonts w:ascii="Arial" w:hAnsi="Arial" w:cs="Arial"/>
              </w:rPr>
              <w:t xml:space="preserve"> umidificador de 250ml fabricado em polipropileno de alta resistência com indicação de nível máximo e mínimo de água</w:t>
            </w:r>
          </w:p>
        </w:tc>
        <w:tc>
          <w:tcPr>
            <w:tcW w:w="547"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both"/>
              <w:rPr>
                <w:rFonts w:ascii="Arial" w:hAnsi="Arial" w:cs="Arial"/>
              </w:rPr>
            </w:pPr>
            <w:r w:rsidRPr="00BC4D0C">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BC4D0C" w:rsidRPr="00BC4D0C" w:rsidRDefault="00BC4D0C" w:rsidP="00BC4D0C">
            <w:pPr>
              <w:jc w:val="right"/>
              <w:rPr>
                <w:rFonts w:ascii="Arial" w:hAnsi="Arial" w:cs="Arial"/>
              </w:rPr>
            </w:pPr>
            <w:r w:rsidRPr="00BC4D0C">
              <w:rPr>
                <w:rFonts w:ascii="Arial" w:hAnsi="Arial" w:cs="Arial"/>
              </w:rPr>
              <w:t>50,00</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BC4D0C" w:rsidRDefault="00BC4D0C" w:rsidP="00C863BF">
      <w:pPr>
        <w:pStyle w:val="Corpodetexto"/>
        <w:jc w:val="center"/>
        <w:rPr>
          <w:b/>
        </w:rPr>
      </w:pPr>
    </w:p>
    <w:p w:rsidR="00BC4D0C" w:rsidRDefault="00BC4D0C"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BC4D0C">
        <w:rPr>
          <w:rFonts w:ascii="Arial" w:hAnsi="Arial"/>
          <w:b/>
        </w:rPr>
        <w:t>00013</w:t>
      </w:r>
      <w:r w:rsidRPr="000A31F3">
        <w:rPr>
          <w:rFonts w:ascii="Arial" w:hAnsi="Arial"/>
          <w:b/>
        </w:rPr>
        <w:t>/</w:t>
      </w:r>
      <w:r w:rsidR="00C37D19" w:rsidRPr="000A31F3">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BC4D0C" w:rsidRDefault="00BC4D0C" w:rsidP="00BC4D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4D0C" w:rsidRDefault="00BC4D0C" w:rsidP="00BC4D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000013/2020</w:t>
      </w:r>
    </w:p>
    <w:p w:rsidR="00BC4D0C" w:rsidRDefault="00BC4D0C" w:rsidP="00BC4D0C">
      <w:pPr>
        <w:jc w:val="both"/>
        <w:rPr>
          <w:rFonts w:ascii="Arial" w:hAnsi="Arial"/>
          <w:b/>
        </w:rPr>
      </w:pPr>
      <w:r>
        <w:rPr>
          <w:rFonts w:ascii="Arial" w:hAnsi="Arial"/>
          <w:b/>
        </w:rPr>
        <w:t>Número Processo</w:t>
      </w:r>
      <w:r>
        <w:rPr>
          <w:rFonts w:ascii="Arial" w:hAnsi="Arial"/>
          <w:b/>
        </w:rPr>
        <w:tab/>
        <w:t>: 000024/2020</w:t>
      </w:r>
    </w:p>
    <w:p w:rsidR="00A56C8A" w:rsidRDefault="00BC4D0C" w:rsidP="00BC4D0C">
      <w:pPr>
        <w:rPr>
          <w:rFonts w:ascii="Arial" w:hAnsi="Arial"/>
          <w:b/>
        </w:rPr>
      </w:pPr>
      <w:r>
        <w:rPr>
          <w:rFonts w:ascii="Arial" w:hAnsi="Arial"/>
          <w:b/>
        </w:rPr>
        <w:t>Data da Abertura</w:t>
      </w:r>
      <w:r>
        <w:rPr>
          <w:rFonts w:ascii="Arial" w:hAnsi="Arial"/>
          <w:b/>
        </w:rPr>
        <w:tab/>
        <w:t>: 10/03/2020 14:00:00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sidRPr="000A31F3">
        <w:rPr>
          <w:rFonts w:ascii="Arial" w:hAnsi="Arial"/>
          <w:b/>
        </w:rPr>
        <w:t>000</w:t>
      </w:r>
      <w:r w:rsidR="00BC4D0C">
        <w:rPr>
          <w:rFonts w:ascii="Arial" w:hAnsi="Arial"/>
          <w:b/>
        </w:rPr>
        <w:t>13</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w:t>
      </w:r>
      <w:r w:rsidR="00B167DF">
        <w:rPr>
          <w:rFonts w:ascii="Arial" w:hAnsi="Arial"/>
          <w:b/>
        </w:rPr>
        <w:t>13</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BC4D0C" w:rsidRDefault="00BC4D0C" w:rsidP="00BC4D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4D0C" w:rsidRDefault="00BC4D0C" w:rsidP="00BC4D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000013/2020</w:t>
      </w:r>
    </w:p>
    <w:p w:rsidR="00BC4D0C" w:rsidRDefault="00BC4D0C" w:rsidP="00BC4D0C">
      <w:pPr>
        <w:jc w:val="both"/>
        <w:rPr>
          <w:rFonts w:ascii="Arial" w:hAnsi="Arial"/>
          <w:b/>
        </w:rPr>
      </w:pPr>
      <w:r>
        <w:rPr>
          <w:rFonts w:ascii="Arial" w:hAnsi="Arial"/>
          <w:b/>
        </w:rPr>
        <w:t>Número Processo</w:t>
      </w:r>
      <w:r>
        <w:rPr>
          <w:rFonts w:ascii="Arial" w:hAnsi="Arial"/>
          <w:b/>
        </w:rPr>
        <w:tab/>
        <w:t>: 000024/2020</w:t>
      </w:r>
    </w:p>
    <w:p w:rsidR="00A56C8A" w:rsidRDefault="00BC4D0C" w:rsidP="00BC4D0C">
      <w:pPr>
        <w:rPr>
          <w:rFonts w:ascii="Arial" w:hAnsi="Arial"/>
          <w:b/>
        </w:rPr>
      </w:pPr>
      <w:r>
        <w:rPr>
          <w:rFonts w:ascii="Arial" w:hAnsi="Arial"/>
          <w:b/>
        </w:rPr>
        <w:t>Data da Abertura</w:t>
      </w:r>
      <w:r>
        <w:rPr>
          <w:rFonts w:ascii="Arial" w:hAnsi="Arial"/>
          <w:b/>
        </w:rPr>
        <w:tab/>
        <w:t>: 10/03/2020 14:00:00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w:t>
      </w:r>
      <w:r w:rsidR="00BC4D0C">
        <w:rPr>
          <w:rFonts w:ascii="Arial" w:hAnsi="Arial"/>
          <w:b/>
        </w:rPr>
        <w:t>13</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4F5929">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4F5929">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4F4994">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B167DF">
        <w:rPr>
          <w:rFonts w:ascii="Arial" w:hAnsi="Arial" w:cs="Arial"/>
        </w:rPr>
        <w:t>000013</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BC4D0C" w:rsidRDefault="00BC4D0C" w:rsidP="00BC4D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4D0C" w:rsidRDefault="00BC4D0C" w:rsidP="00BC4D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000013/2020</w:t>
      </w:r>
    </w:p>
    <w:p w:rsidR="00BC4D0C" w:rsidRDefault="00BC4D0C" w:rsidP="00BC4D0C">
      <w:pPr>
        <w:jc w:val="both"/>
        <w:rPr>
          <w:rFonts w:ascii="Arial" w:hAnsi="Arial"/>
          <w:b/>
        </w:rPr>
      </w:pPr>
      <w:r>
        <w:rPr>
          <w:rFonts w:ascii="Arial" w:hAnsi="Arial"/>
          <w:b/>
        </w:rPr>
        <w:t>Número Processo</w:t>
      </w:r>
      <w:r>
        <w:rPr>
          <w:rFonts w:ascii="Arial" w:hAnsi="Arial"/>
          <w:b/>
        </w:rPr>
        <w:tab/>
        <w:t>: 000024/2020</w:t>
      </w:r>
    </w:p>
    <w:p w:rsidR="00A56C8A" w:rsidRDefault="00BC4D0C" w:rsidP="00BC4D0C">
      <w:pPr>
        <w:rPr>
          <w:rFonts w:ascii="Arial" w:hAnsi="Arial"/>
          <w:b/>
        </w:rPr>
      </w:pPr>
      <w:r>
        <w:rPr>
          <w:rFonts w:ascii="Arial" w:hAnsi="Arial"/>
          <w:b/>
        </w:rPr>
        <w:t>Data da Abertura</w:t>
      </w:r>
      <w:r>
        <w:rPr>
          <w:rFonts w:ascii="Arial" w:hAnsi="Arial"/>
          <w:b/>
        </w:rPr>
        <w:tab/>
        <w:t>: 10/03/2020 14:00:00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sidRPr="000A31F3">
        <w:rPr>
          <w:rFonts w:ascii="Arial" w:hAnsi="Arial"/>
          <w:b/>
        </w:rPr>
        <w:t>000</w:t>
      </w:r>
      <w:r w:rsidR="00903F89">
        <w:rPr>
          <w:rFonts w:ascii="Arial" w:hAnsi="Arial"/>
          <w:b/>
        </w:rPr>
        <w:t>11</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BC4D0C">
        <w:rPr>
          <w:rFonts w:ascii="Arial" w:hAnsi="Arial" w:cs="Arial"/>
          <w:b/>
          <w:color w:val="000000"/>
        </w:rPr>
        <w:t>Aquisição de recipientes e gases medicinais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BC4D0C">
        <w:rPr>
          <w:rFonts w:ascii="Arial" w:hAnsi="Arial" w:cs="Arial"/>
        </w:rPr>
        <w:t xml:space="preserve">produtos deverão ser </w:t>
      </w:r>
      <w:proofErr w:type="spellStart"/>
      <w:r w:rsidR="00BC4D0C">
        <w:rPr>
          <w:rFonts w:ascii="Arial" w:hAnsi="Arial" w:cs="Arial"/>
        </w:rPr>
        <w:t>entrgues</w:t>
      </w:r>
      <w:proofErr w:type="spellEnd"/>
      <w:r>
        <w:rPr>
          <w:rFonts w:ascii="Arial" w:hAnsi="Arial" w:cs="Arial"/>
        </w:rPr>
        <w:t xml:space="preserve">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w:t>
      </w:r>
      <w:proofErr w:type="spellStart"/>
      <w:r w:rsidR="000A31F3">
        <w:rPr>
          <w:rFonts w:ascii="Arial" w:hAnsi="Arial" w:cs="Arial"/>
        </w:rPr>
        <w:t>apos</w:t>
      </w:r>
      <w:proofErr w:type="spellEnd"/>
      <w:r w:rsidR="000A31F3">
        <w:rPr>
          <w:rFonts w:ascii="Arial" w:hAnsi="Arial" w:cs="Arial"/>
        </w:rPr>
        <w:t xml:space="preserve"> conferencia da entrega, </w:t>
      </w:r>
      <w:r>
        <w:rPr>
          <w:rFonts w:ascii="Arial" w:hAnsi="Arial" w:cs="Arial"/>
        </w:rPr>
        <w:t xml:space="preserve">contados da apresentação da nota fiscal/fatura na Secretaria de </w:t>
      </w:r>
      <w:r w:rsidR="004F4994">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 – Os </w:t>
      </w:r>
      <w:r w:rsidR="00BC4D0C">
        <w:rPr>
          <w:rFonts w:ascii="Arial" w:hAnsi="Arial" w:cs="Arial"/>
        </w:rPr>
        <w:t>produtos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w:t>
      </w:r>
      <w:r w:rsidR="00BC4D0C">
        <w:rPr>
          <w:rFonts w:ascii="Arial" w:hAnsi="Arial" w:cs="Arial"/>
        </w:rPr>
        <w:t>fornecimento dos produtos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Pr>
          <w:rFonts w:ascii="Arial" w:hAnsi="Arial" w:cs="Arial"/>
        </w:rPr>
        <w:t>produtos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 xml:space="preserve">b) retardamento na </w:t>
      </w:r>
      <w:r w:rsidR="00BC4D0C">
        <w:rPr>
          <w:rFonts w:ascii="Arial" w:hAnsi="Arial" w:cs="Arial"/>
        </w:rPr>
        <w:t>entrega dos produtos</w:t>
      </w:r>
      <w:r>
        <w:rPr>
          <w:rFonts w:ascii="Arial" w:hAnsi="Arial" w:cs="Arial"/>
        </w:rPr>
        <w:t>;</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BC4D0C">
        <w:rPr>
          <w:rFonts w:ascii="Arial" w:hAnsi="Arial"/>
          <w:b/>
        </w:rPr>
        <w:t>13</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4F5929">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4F5929">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4F4994" w:rsidRDefault="004F4994" w:rsidP="004F4994">
      <w:pPr>
        <w:rPr>
          <w:rFonts w:ascii="Arial" w:hAnsi="Arial" w:cs="Arial"/>
          <w:b/>
          <w:bCs/>
          <w:color w:val="FF0000"/>
        </w:rPr>
      </w:pPr>
    </w:p>
    <w:p w:rsidR="00AE60CD" w:rsidRPr="00BF74F1" w:rsidRDefault="00AE60CD" w:rsidP="00AE60CD">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BF74F1">
        <w:rPr>
          <w:rFonts w:ascii="Arial" w:hAnsi="Arial" w:cs="Arial"/>
          <w:b/>
          <w:bCs/>
        </w:rPr>
        <w:t>1. OBJETO</w:t>
      </w:r>
    </w:p>
    <w:p w:rsidR="00AE60CD" w:rsidRPr="00BF74F1" w:rsidRDefault="00AE60CD" w:rsidP="00AE60CD">
      <w:pPr>
        <w:pStyle w:val="NormalWeb"/>
        <w:spacing w:before="163" w:beforeAutospacing="0" w:after="163" w:afterAutospacing="0" w:line="276" w:lineRule="auto"/>
        <w:ind w:firstLine="851"/>
        <w:jc w:val="both"/>
        <w:rPr>
          <w:rFonts w:ascii="Arial" w:hAnsi="Arial" w:cs="Arial"/>
          <w:sz w:val="20"/>
          <w:szCs w:val="20"/>
        </w:rPr>
      </w:pPr>
      <w:r w:rsidRPr="00BF74F1">
        <w:rPr>
          <w:rFonts w:ascii="Arial" w:hAnsi="Arial" w:cs="Arial"/>
          <w:bCs/>
          <w:sz w:val="20"/>
          <w:szCs w:val="20"/>
        </w:rPr>
        <w:t>Contratação de Empresa Especializada no Fornecimento de recipientes e gases medicinais com regime de comodato quanto aos concentradores de oxigênio p</w:t>
      </w:r>
      <w:r w:rsidRPr="00BF74F1">
        <w:rPr>
          <w:rFonts w:ascii="Arial" w:hAnsi="Arial" w:cs="Arial"/>
          <w:sz w:val="20"/>
          <w:szCs w:val="20"/>
        </w:rPr>
        <w:t>ara atender os pacientes do Sistema Único de Saúde do Município de Janaúba/MG.</w:t>
      </w: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rPr>
      </w:pPr>
      <w:r w:rsidRPr="00BF74F1">
        <w:rPr>
          <w:rFonts w:ascii="Arial" w:hAnsi="Arial" w:cs="Arial"/>
          <w:b/>
        </w:rPr>
        <w:t>2 - JUSTIFICATIVA</w:t>
      </w:r>
    </w:p>
    <w:p w:rsidR="00AE60CD" w:rsidRPr="00BF74F1" w:rsidRDefault="00AE60CD" w:rsidP="00AE60CD">
      <w:pPr>
        <w:spacing w:line="360" w:lineRule="auto"/>
        <w:ind w:firstLine="851"/>
        <w:jc w:val="both"/>
        <w:rPr>
          <w:rFonts w:ascii="Arial" w:hAnsi="Arial" w:cs="Arial"/>
        </w:rPr>
      </w:pPr>
      <w:r w:rsidRPr="00BF74F1">
        <w:rPr>
          <w:rFonts w:ascii="Arial" w:hAnsi="Arial" w:cs="Arial"/>
        </w:rPr>
        <w:t xml:space="preserve">Tendo em vista a necessidade de atender a usuários do SUS que em decorrência de enfermidades e/ou idade avançada precisam do serviço de </w:t>
      </w:r>
      <w:proofErr w:type="spellStart"/>
      <w:r w:rsidRPr="00BF74F1">
        <w:rPr>
          <w:rFonts w:ascii="Arial" w:hAnsi="Arial" w:cs="Arial"/>
        </w:rPr>
        <w:t>oxigenoterapia</w:t>
      </w:r>
      <w:proofErr w:type="spellEnd"/>
      <w:r w:rsidRPr="00BF74F1">
        <w:rPr>
          <w:rFonts w:ascii="Arial" w:hAnsi="Arial" w:cs="Arial"/>
        </w:rPr>
        <w:t xml:space="preserve"> domiciliar como forma de assegurar a sua sobrevivência, bem como atender a transporte de pacientes que também precisam dos serviços de </w:t>
      </w:r>
      <w:proofErr w:type="spellStart"/>
      <w:r w:rsidRPr="00BF74F1">
        <w:rPr>
          <w:rFonts w:ascii="Arial" w:hAnsi="Arial" w:cs="Arial"/>
        </w:rPr>
        <w:t>oxigenoterapia</w:t>
      </w:r>
      <w:proofErr w:type="spellEnd"/>
      <w:r w:rsidRPr="00BF74F1">
        <w:rPr>
          <w:rFonts w:ascii="Arial" w:hAnsi="Arial" w:cs="Arial"/>
        </w:rPr>
        <w:t>.</w:t>
      </w:r>
    </w:p>
    <w:p w:rsidR="00AE60CD" w:rsidRPr="00BF74F1" w:rsidRDefault="00AE60CD" w:rsidP="00AE60CD">
      <w:pPr>
        <w:spacing w:line="360" w:lineRule="auto"/>
        <w:ind w:firstLine="851"/>
        <w:jc w:val="both"/>
        <w:rPr>
          <w:rFonts w:ascii="Arial" w:hAnsi="Arial" w:cs="Arial"/>
        </w:rPr>
      </w:pPr>
      <w:r w:rsidRPr="00BF74F1">
        <w:rPr>
          <w:rFonts w:ascii="Arial" w:hAnsi="Arial" w:cs="Arial"/>
        </w:rPr>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w:t>
      </w:r>
      <w:proofErr w:type="spellStart"/>
      <w:r w:rsidRPr="00BF74F1">
        <w:rPr>
          <w:rFonts w:ascii="Arial" w:hAnsi="Arial" w:cs="Arial"/>
        </w:rPr>
        <w:t>oxigenoterapia</w:t>
      </w:r>
      <w:proofErr w:type="spellEnd"/>
      <w:r w:rsidRPr="00BF74F1">
        <w:rPr>
          <w:rFonts w:ascii="Arial" w:hAnsi="Arial" w:cs="Arial"/>
        </w:rPr>
        <w:t xml:space="preserve">.  </w:t>
      </w:r>
    </w:p>
    <w:p w:rsidR="00AE60CD" w:rsidRPr="00BF74F1" w:rsidRDefault="00AE60CD" w:rsidP="00AE60CD">
      <w:pPr>
        <w:spacing w:line="276" w:lineRule="auto"/>
        <w:ind w:right="-856"/>
        <w:jc w:val="both"/>
        <w:rPr>
          <w:rFonts w:ascii="Arial" w:hAnsi="Arial" w:cs="Arial"/>
          <w:i/>
          <w:iCs/>
          <w:color w:val="000000"/>
          <w:highlight w:val="yellow"/>
          <w:shd w:val="clear" w:color="auto" w:fill="B3B3B3"/>
        </w:rPr>
      </w:pP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BF74F1">
        <w:rPr>
          <w:rFonts w:ascii="Arial" w:hAnsi="Arial" w:cs="Arial"/>
          <w:b/>
        </w:rPr>
        <w:t>3. ESPECIFICAÇÃO DO OBJETO</w:t>
      </w:r>
    </w:p>
    <w:p w:rsidR="00AE60CD" w:rsidRPr="00BF74F1" w:rsidRDefault="00AE60CD" w:rsidP="00AE60CD">
      <w:pPr>
        <w:spacing w:line="276" w:lineRule="auto"/>
        <w:jc w:val="both"/>
        <w:rPr>
          <w:rFonts w:ascii="Arial" w:hAnsi="Arial" w:cs="Arial"/>
          <w:highlight w:val="lightGray"/>
          <w:u w:val="single"/>
          <w:shd w:val="clear" w:color="auto" w:fill="B3B3B3"/>
        </w:rPr>
      </w:pPr>
    </w:p>
    <w:p w:rsidR="00AE60CD" w:rsidRPr="00BF74F1" w:rsidRDefault="00AE60CD" w:rsidP="00AE60CD">
      <w:pPr>
        <w:spacing w:line="276" w:lineRule="auto"/>
        <w:ind w:firstLine="851"/>
        <w:jc w:val="both"/>
        <w:rPr>
          <w:rFonts w:ascii="Arial" w:hAnsi="Arial" w:cs="Arial"/>
        </w:rPr>
      </w:pPr>
      <w:r w:rsidRPr="00BF74F1">
        <w:rPr>
          <w:rFonts w:ascii="Arial" w:hAnsi="Arial" w:cs="Arial"/>
        </w:rPr>
        <w:t xml:space="preserve">Contratação de empresas especializadas no fornecimento de </w:t>
      </w:r>
      <w:r w:rsidRPr="00BF74F1">
        <w:rPr>
          <w:rFonts w:ascii="Arial" w:hAnsi="Arial" w:cs="Arial"/>
          <w:bCs/>
        </w:rPr>
        <w:t>recipientes e gases medicinais</w:t>
      </w:r>
      <w:r w:rsidRPr="00BF74F1">
        <w:rPr>
          <w:rFonts w:ascii="Arial" w:hAnsi="Arial" w:cs="Arial"/>
        </w:rPr>
        <w:t xml:space="preserve"> conforme descrições e quantidades abaixo elencadas:</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9"/>
        <w:gridCol w:w="1634"/>
        <w:gridCol w:w="993"/>
        <w:gridCol w:w="4961"/>
        <w:gridCol w:w="1276"/>
      </w:tblGrid>
      <w:tr w:rsidR="00AE60CD" w:rsidRPr="00BF74F1" w:rsidTr="00826379">
        <w:trPr>
          <w:trHeight w:val="455"/>
        </w:trPr>
        <w:tc>
          <w:tcPr>
            <w:tcW w:w="629" w:type="dxa"/>
            <w:shd w:val="clear" w:color="auto" w:fill="auto"/>
            <w:noWrap/>
            <w:vAlign w:val="center"/>
            <w:hideMark/>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Nº</w:t>
            </w:r>
          </w:p>
        </w:tc>
        <w:tc>
          <w:tcPr>
            <w:tcW w:w="1634" w:type="dxa"/>
            <w:shd w:val="clear" w:color="auto" w:fill="auto"/>
            <w:noWrap/>
            <w:vAlign w:val="center"/>
            <w:hideMark/>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Item</w:t>
            </w:r>
          </w:p>
        </w:tc>
        <w:tc>
          <w:tcPr>
            <w:tcW w:w="993" w:type="dxa"/>
            <w:shd w:val="clear" w:color="auto" w:fill="auto"/>
            <w:noWrap/>
            <w:vAlign w:val="center"/>
            <w:hideMark/>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Unidade</w:t>
            </w:r>
          </w:p>
        </w:tc>
        <w:tc>
          <w:tcPr>
            <w:tcW w:w="4961" w:type="dxa"/>
            <w:shd w:val="clear" w:color="auto" w:fill="auto"/>
            <w:noWrap/>
            <w:vAlign w:val="center"/>
            <w:hideMark/>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Descrição</w:t>
            </w:r>
          </w:p>
        </w:tc>
        <w:tc>
          <w:tcPr>
            <w:tcW w:w="1276" w:type="dxa"/>
            <w:vAlign w:val="center"/>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Quantidade</w:t>
            </w:r>
          </w:p>
        </w:tc>
      </w:tr>
      <w:tr w:rsidR="00AE60CD" w:rsidRPr="00BF74F1" w:rsidTr="00826379">
        <w:trPr>
          <w:trHeight w:val="709"/>
        </w:trPr>
        <w:tc>
          <w:tcPr>
            <w:tcW w:w="629" w:type="dxa"/>
            <w:shd w:val="clear" w:color="auto" w:fill="auto"/>
            <w:noWrap/>
            <w:vAlign w:val="center"/>
            <w:hideMark/>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0001</w:t>
            </w:r>
          </w:p>
        </w:tc>
        <w:tc>
          <w:tcPr>
            <w:tcW w:w="1634" w:type="dxa"/>
            <w:shd w:val="clear" w:color="auto" w:fill="auto"/>
            <w:noWrap/>
            <w:vAlign w:val="center"/>
            <w:hideMark/>
          </w:tcPr>
          <w:p w:rsidR="00AE60CD" w:rsidRPr="00BF74F1" w:rsidRDefault="00AE60CD" w:rsidP="00826379">
            <w:pPr>
              <w:jc w:val="center"/>
              <w:rPr>
                <w:rFonts w:ascii="Arial" w:hAnsi="Arial" w:cs="Arial"/>
                <w:color w:val="000000"/>
              </w:rPr>
            </w:pPr>
            <w:r w:rsidRPr="00BF74F1">
              <w:rPr>
                <w:rFonts w:ascii="Arial" w:hAnsi="Arial" w:cs="Arial"/>
              </w:rPr>
              <w:t xml:space="preserve">Cateter Nasal Tipo Óculos </w:t>
            </w:r>
          </w:p>
        </w:tc>
        <w:tc>
          <w:tcPr>
            <w:tcW w:w="993" w:type="dxa"/>
            <w:shd w:val="clear" w:color="auto" w:fill="auto"/>
            <w:noWrap/>
            <w:vAlign w:val="center"/>
            <w:hideMark/>
          </w:tcPr>
          <w:p w:rsidR="00AE60CD" w:rsidRPr="00BF74F1" w:rsidRDefault="00AE60CD" w:rsidP="00826379">
            <w:pPr>
              <w:jc w:val="center"/>
              <w:rPr>
                <w:rFonts w:ascii="Arial" w:hAnsi="Arial" w:cs="Arial"/>
                <w:color w:val="000000"/>
              </w:rPr>
            </w:pPr>
            <w:r w:rsidRPr="00BF74F1">
              <w:rPr>
                <w:rFonts w:ascii="Arial" w:hAnsi="Arial" w:cs="Arial"/>
                <w:color w:val="000000"/>
              </w:rPr>
              <w:t>Unid.</w:t>
            </w:r>
          </w:p>
        </w:tc>
        <w:tc>
          <w:tcPr>
            <w:tcW w:w="4961" w:type="dxa"/>
            <w:shd w:val="clear" w:color="auto" w:fill="auto"/>
            <w:vAlign w:val="center"/>
            <w:hideMark/>
          </w:tcPr>
          <w:p w:rsidR="00AE60CD" w:rsidRPr="00BF74F1" w:rsidRDefault="00AE60CD" w:rsidP="00826379">
            <w:pPr>
              <w:jc w:val="both"/>
              <w:rPr>
                <w:rFonts w:ascii="Arial" w:hAnsi="Arial" w:cs="Arial"/>
              </w:rPr>
            </w:pPr>
            <w:r w:rsidRPr="00BF74F1">
              <w:rPr>
                <w:rFonts w:ascii="Arial" w:hAnsi="Arial" w:cs="Arial"/>
                <w:color w:val="000000"/>
              </w:rPr>
              <w:t xml:space="preserve"> </w:t>
            </w:r>
            <w:r w:rsidRPr="00BF74F1">
              <w:rPr>
                <w:rFonts w:ascii="Arial" w:hAnsi="Arial" w:cs="Arial"/>
              </w:rPr>
              <w:t>Cateter nasal tipo óculos em embalagem individual estéril com dados de identificação e procedência, data e tipo de esterilização e tempo de validade.</w:t>
            </w:r>
          </w:p>
        </w:tc>
        <w:tc>
          <w:tcPr>
            <w:tcW w:w="1276" w:type="dxa"/>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150</w:t>
            </w:r>
          </w:p>
        </w:tc>
      </w:tr>
      <w:tr w:rsidR="00AE60CD" w:rsidRPr="00BF74F1" w:rsidTr="00826379">
        <w:trPr>
          <w:trHeight w:val="40"/>
        </w:trPr>
        <w:tc>
          <w:tcPr>
            <w:tcW w:w="629" w:type="dxa"/>
            <w:shd w:val="clear" w:color="auto" w:fill="auto"/>
            <w:noWrap/>
            <w:vAlign w:val="center"/>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0002</w:t>
            </w:r>
          </w:p>
        </w:tc>
        <w:tc>
          <w:tcPr>
            <w:tcW w:w="1634"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Cilindro de Oxigênio de 1 m3</w:t>
            </w:r>
          </w:p>
        </w:tc>
        <w:tc>
          <w:tcPr>
            <w:tcW w:w="993"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Unid.</w:t>
            </w:r>
          </w:p>
        </w:tc>
        <w:tc>
          <w:tcPr>
            <w:tcW w:w="4961" w:type="dxa"/>
            <w:shd w:val="clear" w:color="auto" w:fill="auto"/>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 xml:space="preserve">Cilindro de Oxigênio de 1 m3 Acompanha: Válvula redutora de O² e </w:t>
            </w:r>
            <w:proofErr w:type="spellStart"/>
            <w:r w:rsidRPr="00BF74F1">
              <w:rPr>
                <w:rFonts w:ascii="Arial" w:hAnsi="Arial" w:cs="Arial"/>
                <w:color w:val="000000"/>
              </w:rPr>
              <w:t>Fluxômentro</w:t>
            </w:r>
            <w:proofErr w:type="spellEnd"/>
            <w:r w:rsidRPr="00BF74F1">
              <w:rPr>
                <w:rFonts w:ascii="Arial" w:hAnsi="Arial" w:cs="Arial"/>
                <w:color w:val="000000"/>
              </w:rPr>
              <w:t xml:space="preserve"> de O².</w:t>
            </w:r>
          </w:p>
        </w:tc>
        <w:tc>
          <w:tcPr>
            <w:tcW w:w="1276" w:type="dxa"/>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25</w:t>
            </w:r>
          </w:p>
        </w:tc>
      </w:tr>
      <w:tr w:rsidR="00AE60CD" w:rsidRPr="00BF74F1" w:rsidTr="00826379">
        <w:trPr>
          <w:trHeight w:val="683"/>
        </w:trPr>
        <w:tc>
          <w:tcPr>
            <w:tcW w:w="629" w:type="dxa"/>
            <w:shd w:val="clear" w:color="auto" w:fill="auto"/>
            <w:noWrap/>
            <w:vAlign w:val="center"/>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0003</w:t>
            </w:r>
          </w:p>
        </w:tc>
        <w:tc>
          <w:tcPr>
            <w:tcW w:w="1634"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 xml:space="preserve">Oxigênio Gasoso Medicinal </w:t>
            </w:r>
          </w:p>
          <w:p w:rsidR="00AE60CD" w:rsidRPr="00BF74F1" w:rsidRDefault="00AE60CD" w:rsidP="00826379">
            <w:pPr>
              <w:jc w:val="center"/>
              <w:rPr>
                <w:rFonts w:ascii="Arial" w:hAnsi="Arial" w:cs="Arial"/>
                <w:color w:val="000000"/>
              </w:rPr>
            </w:pPr>
            <w:r w:rsidRPr="00BF74F1">
              <w:rPr>
                <w:rFonts w:ascii="Arial" w:hAnsi="Arial" w:cs="Arial"/>
                <w:color w:val="000000"/>
              </w:rPr>
              <w:t>(Cilindro de 10 m</w:t>
            </w:r>
            <w:r w:rsidRPr="00BF74F1">
              <w:rPr>
                <w:rFonts w:ascii="Arial" w:hAnsi="Arial" w:cs="Arial"/>
                <w:color w:val="000000"/>
                <w:vertAlign w:val="superscript"/>
              </w:rPr>
              <w:t>3</w:t>
            </w:r>
            <w:r w:rsidRPr="00BF74F1">
              <w:rPr>
                <w:rFonts w:ascii="Arial" w:hAnsi="Arial" w:cs="Arial"/>
                <w:color w:val="000000"/>
              </w:rPr>
              <w:t>)</w:t>
            </w:r>
          </w:p>
        </w:tc>
        <w:tc>
          <w:tcPr>
            <w:tcW w:w="993"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Metros</w:t>
            </w:r>
          </w:p>
        </w:tc>
        <w:tc>
          <w:tcPr>
            <w:tcW w:w="4961" w:type="dxa"/>
            <w:shd w:val="clear" w:color="auto" w:fill="auto"/>
            <w:vAlign w:val="center"/>
          </w:tcPr>
          <w:p w:rsidR="00AE60CD" w:rsidRPr="00BF74F1" w:rsidRDefault="00AE60CD" w:rsidP="00826379">
            <w:pPr>
              <w:jc w:val="both"/>
              <w:rPr>
                <w:rFonts w:ascii="Arial" w:hAnsi="Arial" w:cs="Arial"/>
                <w:color w:val="000000"/>
              </w:rPr>
            </w:pPr>
            <w:r w:rsidRPr="00BF74F1">
              <w:rPr>
                <w:rFonts w:ascii="Arial" w:hAnsi="Arial" w:cs="Arial"/>
                <w:color w:val="000000"/>
              </w:rPr>
              <w:t>Oxigênio Gasoso Medicinal (Cilindro de 10 m</w:t>
            </w:r>
            <w:r w:rsidRPr="00BF74F1">
              <w:rPr>
                <w:rFonts w:ascii="Arial" w:hAnsi="Arial" w:cs="Arial"/>
                <w:color w:val="000000"/>
                <w:vertAlign w:val="superscript"/>
              </w:rPr>
              <w:t>3</w:t>
            </w:r>
            <w:r w:rsidRPr="00BF74F1">
              <w:rPr>
                <w:rFonts w:ascii="Arial" w:hAnsi="Arial" w:cs="Arial"/>
                <w:color w:val="000000"/>
              </w:rPr>
              <w:t>), com pureza mínima de 99,50% e máxima de 100%.</w:t>
            </w:r>
          </w:p>
        </w:tc>
        <w:tc>
          <w:tcPr>
            <w:tcW w:w="1276" w:type="dxa"/>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20.000</w:t>
            </w:r>
          </w:p>
        </w:tc>
      </w:tr>
      <w:tr w:rsidR="00AE60CD" w:rsidRPr="00BF74F1" w:rsidTr="00826379">
        <w:trPr>
          <w:trHeight w:val="753"/>
        </w:trPr>
        <w:tc>
          <w:tcPr>
            <w:tcW w:w="629" w:type="dxa"/>
            <w:shd w:val="clear" w:color="auto" w:fill="auto"/>
            <w:noWrap/>
            <w:vAlign w:val="center"/>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0004</w:t>
            </w:r>
          </w:p>
        </w:tc>
        <w:tc>
          <w:tcPr>
            <w:tcW w:w="1634"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 xml:space="preserve">Oxigênio Gasoso Medicinal </w:t>
            </w:r>
          </w:p>
          <w:p w:rsidR="00AE60CD" w:rsidRPr="00BF74F1" w:rsidRDefault="00AE60CD" w:rsidP="00826379">
            <w:pPr>
              <w:rPr>
                <w:rFonts w:ascii="Arial" w:hAnsi="Arial" w:cs="Arial"/>
                <w:color w:val="000000"/>
                <w:vertAlign w:val="superscript"/>
              </w:rPr>
            </w:pPr>
            <w:r w:rsidRPr="00BF74F1">
              <w:rPr>
                <w:rFonts w:ascii="Arial" w:hAnsi="Arial" w:cs="Arial"/>
                <w:color w:val="000000"/>
              </w:rPr>
              <w:t>(Cilindro de 1m</w:t>
            </w:r>
            <w:r w:rsidRPr="00BF74F1">
              <w:rPr>
                <w:rFonts w:ascii="Arial" w:hAnsi="Arial" w:cs="Arial"/>
                <w:color w:val="000000"/>
                <w:vertAlign w:val="superscript"/>
              </w:rPr>
              <w:t>3)</w:t>
            </w:r>
          </w:p>
        </w:tc>
        <w:tc>
          <w:tcPr>
            <w:tcW w:w="993"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Metros</w:t>
            </w:r>
          </w:p>
        </w:tc>
        <w:tc>
          <w:tcPr>
            <w:tcW w:w="4961" w:type="dxa"/>
            <w:shd w:val="clear" w:color="auto" w:fill="auto"/>
            <w:vAlign w:val="center"/>
          </w:tcPr>
          <w:p w:rsidR="00AE60CD" w:rsidRPr="00BF74F1" w:rsidRDefault="00AE60CD" w:rsidP="00826379">
            <w:pPr>
              <w:jc w:val="both"/>
              <w:rPr>
                <w:rFonts w:ascii="Arial" w:hAnsi="Arial" w:cs="Arial"/>
                <w:color w:val="000000"/>
              </w:rPr>
            </w:pPr>
            <w:r w:rsidRPr="00BF74F1">
              <w:rPr>
                <w:rFonts w:ascii="Arial" w:hAnsi="Arial" w:cs="Arial"/>
                <w:color w:val="000000"/>
              </w:rPr>
              <w:t>Oxigênio Gasoso Medicinal (Cilindro de 1m</w:t>
            </w:r>
            <w:r w:rsidRPr="00BF74F1">
              <w:rPr>
                <w:rFonts w:ascii="Arial" w:hAnsi="Arial" w:cs="Arial"/>
                <w:color w:val="000000"/>
                <w:vertAlign w:val="superscript"/>
              </w:rPr>
              <w:t>3</w:t>
            </w:r>
            <w:r w:rsidRPr="00BF74F1">
              <w:rPr>
                <w:rFonts w:ascii="Arial" w:hAnsi="Arial" w:cs="Arial"/>
                <w:color w:val="000000"/>
              </w:rPr>
              <w:t>) oxigênio medicinal com pureza mínima de 99,50% e máxima de 100%.</w:t>
            </w:r>
          </w:p>
        </w:tc>
        <w:tc>
          <w:tcPr>
            <w:tcW w:w="1276" w:type="dxa"/>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150</w:t>
            </w:r>
          </w:p>
        </w:tc>
      </w:tr>
      <w:tr w:rsidR="00AE60CD" w:rsidRPr="00BF74F1" w:rsidTr="00826379">
        <w:trPr>
          <w:trHeight w:val="948"/>
        </w:trPr>
        <w:tc>
          <w:tcPr>
            <w:tcW w:w="629" w:type="dxa"/>
            <w:shd w:val="clear" w:color="auto" w:fill="auto"/>
            <w:noWrap/>
            <w:vAlign w:val="center"/>
          </w:tcPr>
          <w:p w:rsidR="00AE60CD" w:rsidRPr="00BF74F1" w:rsidRDefault="00AE60CD" w:rsidP="00826379">
            <w:pPr>
              <w:jc w:val="center"/>
              <w:rPr>
                <w:rFonts w:ascii="Arial" w:hAnsi="Arial" w:cs="Arial"/>
                <w:b/>
                <w:bCs/>
                <w:color w:val="000000"/>
              </w:rPr>
            </w:pPr>
            <w:r w:rsidRPr="00BF74F1">
              <w:rPr>
                <w:rFonts w:ascii="Arial" w:hAnsi="Arial" w:cs="Arial"/>
                <w:b/>
                <w:bCs/>
                <w:color w:val="000000"/>
              </w:rPr>
              <w:t>0005</w:t>
            </w:r>
          </w:p>
        </w:tc>
        <w:tc>
          <w:tcPr>
            <w:tcW w:w="1634"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Regulador de Oxigênio Medicinal</w:t>
            </w:r>
          </w:p>
          <w:p w:rsidR="00AE60CD" w:rsidRPr="00BF74F1" w:rsidRDefault="00AE60CD" w:rsidP="00826379">
            <w:pPr>
              <w:rPr>
                <w:rFonts w:ascii="Arial" w:hAnsi="Arial" w:cs="Arial"/>
                <w:color w:val="000000"/>
              </w:rPr>
            </w:pPr>
            <w:proofErr w:type="gramStart"/>
            <w:r w:rsidRPr="00BF74F1">
              <w:rPr>
                <w:rFonts w:ascii="Arial" w:hAnsi="Arial" w:cs="Arial"/>
                <w:color w:val="000000"/>
              </w:rPr>
              <w:t>com</w:t>
            </w:r>
            <w:proofErr w:type="gramEnd"/>
            <w:r w:rsidRPr="00BF74F1">
              <w:rPr>
                <w:rFonts w:ascii="Arial" w:hAnsi="Arial" w:cs="Arial"/>
                <w:color w:val="000000"/>
              </w:rPr>
              <w:t xml:space="preserve"> </w:t>
            </w:r>
            <w:proofErr w:type="spellStart"/>
            <w:r w:rsidRPr="00BF74F1">
              <w:rPr>
                <w:rFonts w:ascii="Arial" w:hAnsi="Arial" w:cs="Arial"/>
                <w:color w:val="000000"/>
              </w:rPr>
              <w:t>Fluxômetro</w:t>
            </w:r>
            <w:proofErr w:type="spellEnd"/>
            <w:r w:rsidRPr="00BF74F1">
              <w:rPr>
                <w:rFonts w:ascii="Arial" w:hAnsi="Arial" w:cs="Arial"/>
                <w:color w:val="000000"/>
              </w:rPr>
              <w:t xml:space="preserve"> </w:t>
            </w:r>
          </w:p>
        </w:tc>
        <w:tc>
          <w:tcPr>
            <w:tcW w:w="993"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Unid.</w:t>
            </w:r>
          </w:p>
        </w:tc>
        <w:tc>
          <w:tcPr>
            <w:tcW w:w="4961" w:type="dxa"/>
            <w:shd w:val="clear" w:color="auto" w:fill="auto"/>
            <w:vAlign w:val="center"/>
          </w:tcPr>
          <w:p w:rsidR="00AE60CD" w:rsidRPr="00BF74F1" w:rsidRDefault="00AE60CD" w:rsidP="00826379">
            <w:pPr>
              <w:jc w:val="both"/>
              <w:rPr>
                <w:rFonts w:ascii="Arial" w:hAnsi="Arial" w:cs="Arial"/>
                <w:color w:val="000000"/>
              </w:rPr>
            </w:pPr>
            <w:r w:rsidRPr="00BF74F1">
              <w:rPr>
                <w:rFonts w:ascii="Arial" w:hAnsi="Arial" w:cs="Arial"/>
                <w:color w:val="000000"/>
              </w:rPr>
              <w:t xml:space="preserve">Regulador de oxigênio medicinal com </w:t>
            </w:r>
            <w:proofErr w:type="spellStart"/>
            <w:r w:rsidRPr="00BF74F1">
              <w:rPr>
                <w:rFonts w:ascii="Arial" w:hAnsi="Arial" w:cs="Arial"/>
                <w:color w:val="000000"/>
              </w:rPr>
              <w:t>fluxômetro</w:t>
            </w:r>
            <w:proofErr w:type="spellEnd"/>
            <w:r w:rsidRPr="00BF74F1">
              <w:rPr>
                <w:rFonts w:ascii="Arial" w:hAnsi="Arial" w:cs="Arial"/>
                <w:color w:val="000000"/>
              </w:rPr>
              <w:t>, regulador de pressão fabricado em latão cromado com pressão de entrada até 200kgf/cm</w:t>
            </w:r>
            <w:r w:rsidRPr="00BF74F1">
              <w:rPr>
                <w:rFonts w:ascii="Arial" w:hAnsi="Arial" w:cs="Arial"/>
                <w:color w:val="000000"/>
                <w:vertAlign w:val="superscript"/>
              </w:rPr>
              <w:t xml:space="preserve">2 </w:t>
            </w:r>
            <w:r w:rsidRPr="00BF74F1">
              <w:rPr>
                <w:rFonts w:ascii="Arial" w:hAnsi="Arial" w:cs="Arial"/>
                <w:color w:val="000000"/>
              </w:rPr>
              <w:t>e saída de 3,5 a 4kgf/cm</w:t>
            </w:r>
            <w:r w:rsidRPr="00BF74F1">
              <w:rPr>
                <w:rFonts w:ascii="Arial" w:hAnsi="Arial" w:cs="Arial"/>
                <w:color w:val="000000"/>
                <w:vertAlign w:val="superscript"/>
              </w:rPr>
              <w:t xml:space="preserve">2, </w:t>
            </w:r>
            <w:r w:rsidRPr="00BF74F1">
              <w:rPr>
                <w:rFonts w:ascii="Arial" w:hAnsi="Arial" w:cs="Arial"/>
                <w:color w:val="000000"/>
              </w:rPr>
              <w:t xml:space="preserve">e </w:t>
            </w:r>
            <w:proofErr w:type="spellStart"/>
            <w:r w:rsidRPr="00BF74F1">
              <w:rPr>
                <w:rFonts w:ascii="Arial" w:hAnsi="Arial" w:cs="Arial"/>
                <w:color w:val="000000"/>
              </w:rPr>
              <w:t>fluxômetro</w:t>
            </w:r>
            <w:proofErr w:type="spellEnd"/>
            <w:r w:rsidRPr="00BF74F1">
              <w:rPr>
                <w:rFonts w:ascii="Arial" w:hAnsi="Arial" w:cs="Arial"/>
                <w:color w:val="000000"/>
              </w:rPr>
              <w:t xml:space="preserve"> 3 a 15L/M.</w:t>
            </w:r>
          </w:p>
        </w:tc>
        <w:tc>
          <w:tcPr>
            <w:tcW w:w="1276" w:type="dxa"/>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45</w:t>
            </w:r>
          </w:p>
        </w:tc>
      </w:tr>
      <w:tr w:rsidR="00AE60CD" w:rsidRPr="00BF74F1" w:rsidTr="00826379">
        <w:trPr>
          <w:trHeight w:val="721"/>
        </w:trPr>
        <w:tc>
          <w:tcPr>
            <w:tcW w:w="629" w:type="dxa"/>
            <w:shd w:val="clear" w:color="auto" w:fill="auto"/>
            <w:noWrap/>
            <w:vAlign w:val="center"/>
          </w:tcPr>
          <w:p w:rsidR="00AE60CD" w:rsidRPr="00BF74F1" w:rsidRDefault="00AE60CD" w:rsidP="00826379">
            <w:pPr>
              <w:jc w:val="center"/>
              <w:rPr>
                <w:rFonts w:ascii="Arial" w:hAnsi="Arial" w:cs="Arial"/>
                <w:b/>
                <w:bCs/>
                <w:color w:val="000000"/>
              </w:rPr>
            </w:pPr>
            <w:r w:rsidRPr="00BF74F1">
              <w:rPr>
                <w:rFonts w:ascii="Arial" w:hAnsi="Arial" w:cs="Arial"/>
                <w:b/>
                <w:color w:val="000000"/>
              </w:rPr>
              <w:t>0006</w:t>
            </w:r>
          </w:p>
        </w:tc>
        <w:tc>
          <w:tcPr>
            <w:tcW w:w="1634" w:type="dxa"/>
            <w:shd w:val="clear" w:color="auto" w:fill="auto"/>
            <w:noWrap/>
            <w:vAlign w:val="center"/>
          </w:tcPr>
          <w:p w:rsidR="00AE60CD" w:rsidRPr="00BF74F1" w:rsidRDefault="00AE60CD" w:rsidP="00826379">
            <w:pPr>
              <w:jc w:val="center"/>
              <w:rPr>
                <w:rFonts w:ascii="Arial" w:hAnsi="Arial" w:cs="Arial"/>
                <w:b/>
                <w:bCs/>
                <w:color w:val="000000"/>
              </w:rPr>
            </w:pPr>
            <w:r w:rsidRPr="00BF74F1">
              <w:rPr>
                <w:rFonts w:ascii="Arial" w:hAnsi="Arial" w:cs="Arial"/>
                <w:color w:val="000000"/>
              </w:rPr>
              <w:t>Umidificador Oxigênio Medicinal</w:t>
            </w:r>
          </w:p>
        </w:tc>
        <w:tc>
          <w:tcPr>
            <w:tcW w:w="993" w:type="dxa"/>
            <w:shd w:val="clear" w:color="auto" w:fill="auto"/>
            <w:noWrap/>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Unid.</w:t>
            </w:r>
          </w:p>
        </w:tc>
        <w:tc>
          <w:tcPr>
            <w:tcW w:w="4961" w:type="dxa"/>
            <w:shd w:val="clear" w:color="auto" w:fill="auto"/>
            <w:vAlign w:val="center"/>
          </w:tcPr>
          <w:p w:rsidR="00AE60CD" w:rsidRPr="00BF74F1" w:rsidRDefault="00AE60CD" w:rsidP="00826379">
            <w:pPr>
              <w:jc w:val="both"/>
              <w:rPr>
                <w:rFonts w:ascii="Arial" w:hAnsi="Arial" w:cs="Arial"/>
                <w:color w:val="000000"/>
              </w:rPr>
            </w:pPr>
            <w:r w:rsidRPr="00BF74F1">
              <w:rPr>
                <w:rFonts w:ascii="Arial" w:hAnsi="Arial" w:cs="Arial"/>
                <w:color w:val="000000"/>
              </w:rPr>
              <w:t>Umidificador de Oxigênio Medicinal, copo umidificador de 250ml fabricado em polipropileno de alta resistência com indicação de nível máximo e mínimo de água.</w:t>
            </w:r>
          </w:p>
        </w:tc>
        <w:tc>
          <w:tcPr>
            <w:tcW w:w="1276" w:type="dxa"/>
            <w:vAlign w:val="center"/>
          </w:tcPr>
          <w:p w:rsidR="00AE60CD" w:rsidRPr="00BF74F1" w:rsidRDefault="00AE60CD" w:rsidP="00826379">
            <w:pPr>
              <w:jc w:val="center"/>
              <w:rPr>
                <w:rFonts w:ascii="Arial" w:hAnsi="Arial" w:cs="Arial"/>
                <w:color w:val="000000"/>
              </w:rPr>
            </w:pPr>
            <w:r w:rsidRPr="00BF74F1">
              <w:rPr>
                <w:rFonts w:ascii="Arial" w:hAnsi="Arial" w:cs="Arial"/>
                <w:color w:val="000000"/>
              </w:rPr>
              <w:t>40</w:t>
            </w:r>
          </w:p>
        </w:tc>
      </w:tr>
    </w:tbl>
    <w:p w:rsidR="00AE60CD" w:rsidRPr="00BF74F1" w:rsidRDefault="00AE60CD" w:rsidP="00AE60CD">
      <w:pPr>
        <w:tabs>
          <w:tab w:val="left" w:pos="1453"/>
        </w:tabs>
        <w:spacing w:line="360" w:lineRule="auto"/>
        <w:jc w:val="both"/>
        <w:rPr>
          <w:rFonts w:ascii="Arial" w:hAnsi="Arial" w:cs="Arial"/>
        </w:rPr>
      </w:pPr>
    </w:p>
    <w:p w:rsidR="00AE60CD" w:rsidRPr="00BF74F1" w:rsidRDefault="00AE60CD" w:rsidP="00AE60CD">
      <w:pPr>
        <w:tabs>
          <w:tab w:val="left" w:pos="1453"/>
        </w:tabs>
        <w:spacing w:line="360" w:lineRule="auto"/>
        <w:jc w:val="both"/>
        <w:rPr>
          <w:rFonts w:ascii="Arial" w:hAnsi="Arial" w:cs="Arial"/>
        </w:rPr>
      </w:pPr>
    </w:p>
    <w:p w:rsidR="00AE60CD" w:rsidRPr="00BF74F1" w:rsidRDefault="00AE60CD" w:rsidP="00AE60CD">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BF74F1">
        <w:rPr>
          <w:rFonts w:ascii="Arial" w:hAnsi="Arial" w:cs="Arial"/>
          <w:b/>
        </w:rPr>
        <w:lastRenderedPageBreak/>
        <w:t>4. LOCAL DE ENTREGA DOS SERVIÇOS</w:t>
      </w:r>
    </w:p>
    <w:p w:rsidR="00AE60CD" w:rsidRPr="00BF74F1" w:rsidRDefault="00AE60CD" w:rsidP="00AE60CD">
      <w:pPr>
        <w:numPr>
          <w:ilvl w:val="1"/>
          <w:numId w:val="9"/>
        </w:numPr>
        <w:tabs>
          <w:tab w:val="clear" w:pos="1004"/>
        </w:tabs>
        <w:spacing w:line="276" w:lineRule="auto"/>
        <w:ind w:left="0" w:firstLine="0"/>
        <w:jc w:val="both"/>
        <w:rPr>
          <w:rFonts w:ascii="Arial" w:hAnsi="Arial" w:cs="Arial"/>
        </w:rPr>
      </w:pPr>
      <w:r w:rsidRPr="00BF74F1">
        <w:rPr>
          <w:rFonts w:ascii="Arial" w:hAnsi="Arial" w:cs="Arial"/>
        </w:rPr>
        <w:t xml:space="preserve">O objeto do presente termo de referência deverá ser entregue em local informado pelo Núcleo de Atenção </w:t>
      </w:r>
      <w:proofErr w:type="spellStart"/>
      <w:r w:rsidRPr="00BF74F1">
        <w:rPr>
          <w:rFonts w:ascii="Arial" w:hAnsi="Arial" w:cs="Arial"/>
        </w:rPr>
        <w:t>a</w:t>
      </w:r>
      <w:proofErr w:type="spellEnd"/>
      <w:r w:rsidRPr="00BF74F1">
        <w:rPr>
          <w:rFonts w:ascii="Arial" w:hAnsi="Arial" w:cs="Arial"/>
        </w:rPr>
        <w:t xml:space="preserve"> Saúde – NAS e deverá ser fornecido de forma parcelada, conforme solicitação realizada pelo Município de Janaúba, com prazo não superior a </w:t>
      </w:r>
      <w:r w:rsidRPr="00BF74F1">
        <w:rPr>
          <w:rFonts w:ascii="Arial" w:hAnsi="Arial" w:cs="Arial"/>
          <w:color w:val="000000"/>
        </w:rPr>
        <w:t>05 (cinco)</w:t>
      </w:r>
      <w:r w:rsidRPr="00BF74F1">
        <w:rPr>
          <w:rFonts w:ascii="Arial" w:hAnsi="Arial" w:cs="Arial"/>
        </w:rPr>
        <w:t xml:space="preserve"> dias úteis após recebimento da nota de empenho.</w:t>
      </w:r>
    </w:p>
    <w:p w:rsidR="00AE60CD" w:rsidRPr="00BF74F1" w:rsidRDefault="00AE60CD" w:rsidP="00AE60CD">
      <w:pPr>
        <w:numPr>
          <w:ilvl w:val="1"/>
          <w:numId w:val="9"/>
        </w:numPr>
        <w:tabs>
          <w:tab w:val="clear" w:pos="1004"/>
        </w:tabs>
        <w:spacing w:line="276" w:lineRule="auto"/>
        <w:ind w:left="0" w:firstLine="0"/>
        <w:jc w:val="both"/>
        <w:rPr>
          <w:rFonts w:ascii="Arial" w:hAnsi="Arial" w:cs="Arial"/>
        </w:rPr>
      </w:pPr>
      <w:r w:rsidRPr="00BF74F1">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AE60CD" w:rsidRPr="00BF74F1" w:rsidRDefault="00AE60CD" w:rsidP="00AE60CD">
      <w:pPr>
        <w:numPr>
          <w:ilvl w:val="1"/>
          <w:numId w:val="9"/>
        </w:numPr>
        <w:tabs>
          <w:tab w:val="clear" w:pos="1004"/>
        </w:tabs>
        <w:spacing w:line="276" w:lineRule="auto"/>
        <w:ind w:left="0" w:firstLine="0"/>
        <w:jc w:val="both"/>
        <w:rPr>
          <w:rFonts w:ascii="Arial" w:hAnsi="Arial" w:cs="Arial"/>
        </w:rPr>
      </w:pPr>
      <w:r w:rsidRPr="00BF74F1">
        <w:rPr>
          <w:rFonts w:ascii="Arial" w:hAnsi="Arial" w:cs="Arial"/>
        </w:rPr>
        <w:t xml:space="preserve"> A administração rejeitará, no todo ou em parte, o fornecimento executado em desacordo com os termos do Edital e seus anexos.</w:t>
      </w:r>
    </w:p>
    <w:p w:rsidR="00AE60CD" w:rsidRPr="00BF74F1" w:rsidRDefault="00AE60CD" w:rsidP="00AE60CD">
      <w:pPr>
        <w:spacing w:line="276" w:lineRule="auto"/>
        <w:ind w:firstLine="851"/>
        <w:rPr>
          <w:rFonts w:ascii="Arial" w:hAnsi="Arial" w:cs="Arial"/>
        </w:rPr>
      </w:pP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BF74F1">
        <w:rPr>
          <w:rFonts w:ascii="Arial" w:hAnsi="Arial" w:cs="Arial"/>
          <w:b/>
        </w:rPr>
        <w:t xml:space="preserve">5. VALOR ESTIMADO </w:t>
      </w:r>
    </w:p>
    <w:p w:rsidR="00AE60CD" w:rsidRPr="00BF74F1" w:rsidRDefault="00AE60CD" w:rsidP="00AE60CD">
      <w:pPr>
        <w:spacing w:before="240"/>
        <w:jc w:val="both"/>
        <w:rPr>
          <w:rFonts w:ascii="Arial" w:hAnsi="Arial" w:cs="Arial"/>
          <w:bCs/>
          <w:color w:val="000000"/>
        </w:rPr>
      </w:pPr>
      <w:r w:rsidRPr="00BF74F1">
        <w:rPr>
          <w:rFonts w:ascii="Arial" w:hAnsi="Arial" w:cs="Arial"/>
          <w:color w:val="000000"/>
        </w:rPr>
        <w:t xml:space="preserve">5.1. O custo estimado total da presente contratação é de </w:t>
      </w:r>
      <w:r w:rsidRPr="00BF74F1">
        <w:rPr>
          <w:rFonts w:ascii="Arial" w:hAnsi="Arial" w:cs="Arial"/>
          <w:bCs/>
          <w:color w:val="000000"/>
        </w:rPr>
        <w:t xml:space="preserve">R$ 485.550,00 (Quatrocentos e Oitenta e Cinco Mil Quinhentos e Cinquenta Reais). </w:t>
      </w:r>
    </w:p>
    <w:p w:rsidR="00AE60CD" w:rsidRPr="00BF74F1" w:rsidRDefault="00AE60CD" w:rsidP="00AE60CD">
      <w:pPr>
        <w:spacing w:before="240"/>
        <w:jc w:val="both"/>
        <w:rPr>
          <w:rFonts w:ascii="Arial" w:hAnsi="Arial" w:cs="Arial"/>
          <w:color w:val="000000"/>
        </w:rPr>
      </w:pPr>
      <w:r w:rsidRPr="00BF74F1">
        <w:rPr>
          <w:rFonts w:ascii="Arial" w:hAnsi="Arial" w:cs="Arial"/>
          <w:color w:val="000000"/>
        </w:rPr>
        <w:t>5.2. O custo estimado foi apurado a partir dos</w:t>
      </w:r>
      <w:r w:rsidRPr="00BF74F1">
        <w:rPr>
          <w:rFonts w:ascii="Arial" w:hAnsi="Arial" w:cs="Arial"/>
          <w:bCs/>
          <w:color w:val="000000"/>
        </w:rPr>
        <w:t xml:space="preserve"> </w:t>
      </w:r>
      <w:r w:rsidRPr="00BF74F1">
        <w:rPr>
          <w:rFonts w:ascii="Arial" w:hAnsi="Arial" w:cs="Arial"/>
          <w:color w:val="000000"/>
        </w:rPr>
        <w:t>orçamentos obtidos através de empesas especializadas em consonância com o constante do processo administrativo.</w:t>
      </w:r>
    </w:p>
    <w:p w:rsidR="00AE60CD" w:rsidRPr="00BF74F1" w:rsidRDefault="00AE60CD" w:rsidP="00AE60CD">
      <w:pPr>
        <w:spacing w:before="240"/>
        <w:jc w:val="both"/>
        <w:rPr>
          <w:rFonts w:ascii="Arial" w:hAnsi="Arial" w:cs="Arial"/>
          <w:color w:val="000000"/>
        </w:rPr>
      </w:pP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BF74F1">
        <w:rPr>
          <w:rFonts w:ascii="Arial" w:hAnsi="Arial" w:cs="Arial"/>
          <w:b/>
        </w:rPr>
        <w:t>6. VIGÊNCIA DO CONTRATO, PRAZO DE EXECUÇÃO E ENTREGA</w:t>
      </w:r>
    </w:p>
    <w:p w:rsidR="00AE60CD" w:rsidRPr="00BF74F1" w:rsidRDefault="00AE60CD" w:rsidP="00AE60CD">
      <w:pPr>
        <w:numPr>
          <w:ilvl w:val="1"/>
          <w:numId w:val="15"/>
        </w:numPr>
        <w:spacing w:before="240" w:line="360" w:lineRule="auto"/>
        <w:ind w:left="0" w:firstLine="0"/>
        <w:jc w:val="both"/>
        <w:rPr>
          <w:rFonts w:ascii="Arial" w:hAnsi="Arial" w:cs="Arial"/>
        </w:rPr>
      </w:pPr>
      <w:r w:rsidRPr="00BF74F1">
        <w:rPr>
          <w:rFonts w:ascii="Arial" w:hAnsi="Arial" w:cs="Arial"/>
          <w:b/>
        </w:rPr>
        <w:t xml:space="preserve"> PRAZO DE VIGÊNCIA DO CONTRATO: 12</w:t>
      </w:r>
      <w:r w:rsidRPr="00BF74F1">
        <w:rPr>
          <w:rFonts w:ascii="Arial" w:hAnsi="Arial" w:cs="Arial"/>
        </w:rPr>
        <w:t xml:space="preserve"> (</w:t>
      </w:r>
      <w:r w:rsidRPr="00BF74F1">
        <w:rPr>
          <w:rFonts w:ascii="Arial" w:hAnsi="Arial" w:cs="Arial"/>
          <w:b/>
        </w:rPr>
        <w:t>Doze</w:t>
      </w:r>
      <w:r w:rsidRPr="00BF74F1">
        <w:rPr>
          <w:rFonts w:ascii="Arial" w:hAnsi="Arial" w:cs="Arial"/>
        </w:rPr>
        <w:t>) meses podendo ser prorrogado por até 60 (sessenta) meses</w:t>
      </w:r>
    </w:p>
    <w:p w:rsidR="00AE60CD" w:rsidRPr="00BF74F1" w:rsidRDefault="00AE60CD" w:rsidP="00AE60CD">
      <w:pPr>
        <w:pStyle w:val="PargrafodaLista"/>
        <w:numPr>
          <w:ilvl w:val="1"/>
          <w:numId w:val="15"/>
        </w:numPr>
        <w:ind w:left="0" w:firstLine="0"/>
        <w:jc w:val="both"/>
        <w:rPr>
          <w:rFonts w:ascii="Arial" w:hAnsi="Arial" w:cs="Arial"/>
        </w:rPr>
      </w:pPr>
      <w:r w:rsidRPr="00BF74F1">
        <w:rPr>
          <w:rFonts w:ascii="Arial" w:hAnsi="Arial" w:cs="Arial"/>
        </w:rPr>
        <w:t xml:space="preserve"> A prorrogação do prazo contratual poderá ocorrer, a critério do Contratante, nos termos da Lei Federal nº 8.666/93.</w:t>
      </w:r>
    </w:p>
    <w:p w:rsidR="00AE60CD" w:rsidRPr="00BF74F1" w:rsidRDefault="00AE60CD" w:rsidP="00AE60CD">
      <w:pPr>
        <w:pStyle w:val="Corpodetexto33"/>
        <w:numPr>
          <w:ilvl w:val="1"/>
          <w:numId w:val="15"/>
        </w:numPr>
        <w:ind w:left="0" w:firstLine="0"/>
        <w:jc w:val="both"/>
        <w:rPr>
          <w:rFonts w:ascii="Arial" w:hAnsi="Arial" w:cs="Arial"/>
          <w:kern w:val="0"/>
          <w:sz w:val="20"/>
          <w:szCs w:val="20"/>
        </w:rPr>
      </w:pPr>
      <w:r w:rsidRPr="00BF74F1">
        <w:rPr>
          <w:rFonts w:ascii="Arial" w:hAnsi="Arial" w:cs="Arial"/>
          <w:kern w:val="0"/>
          <w:sz w:val="20"/>
          <w:szCs w:val="20"/>
        </w:rPr>
        <w:t xml:space="preserve"> O presente contrato poderá ser rescindido nos casos previstos no art. 78 da Lei 8.666/93, observado o disposto nos artigos 79 e 80 do mesmo diploma legal.</w:t>
      </w:r>
    </w:p>
    <w:p w:rsidR="00AE60CD" w:rsidRPr="00BF74F1" w:rsidRDefault="00AE60CD" w:rsidP="00AE60CD">
      <w:pPr>
        <w:numPr>
          <w:ilvl w:val="1"/>
          <w:numId w:val="15"/>
        </w:numPr>
        <w:spacing w:line="360" w:lineRule="auto"/>
        <w:ind w:left="0" w:firstLine="0"/>
        <w:jc w:val="both"/>
        <w:rPr>
          <w:rFonts w:ascii="Arial" w:hAnsi="Arial" w:cs="Arial"/>
        </w:rPr>
      </w:pPr>
      <w:r w:rsidRPr="00BF74F1">
        <w:rPr>
          <w:rFonts w:ascii="Arial" w:hAnsi="Arial" w:cs="Arial"/>
        </w:rPr>
        <w:t xml:space="preserve">Em caso de interrupção no fornecimento dos serviços, a contratada deverá cientificar a Secretaria Municipal de Saúde, por escrito, com antecedência mínima de 60 (sessenta) dias. </w:t>
      </w: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BF74F1">
        <w:rPr>
          <w:rFonts w:ascii="Arial" w:hAnsi="Arial" w:cs="Arial"/>
          <w:b/>
        </w:rPr>
        <w:t>7. ACOMPANHAMENTO E CONTROLE DA EXECUÇÃO</w:t>
      </w:r>
    </w:p>
    <w:p w:rsidR="00AE60CD" w:rsidRPr="00BF74F1" w:rsidRDefault="00AE60CD" w:rsidP="00AE60CD">
      <w:pPr>
        <w:spacing w:before="240" w:line="276" w:lineRule="auto"/>
        <w:jc w:val="both"/>
        <w:rPr>
          <w:rFonts w:ascii="Arial" w:hAnsi="Arial" w:cs="Arial"/>
        </w:rPr>
      </w:pPr>
      <w:r w:rsidRPr="00BF74F1">
        <w:rPr>
          <w:rFonts w:ascii="Arial" w:hAnsi="Arial" w:cs="Arial"/>
        </w:rPr>
        <w:t xml:space="preserve">7.1. A fiscalização da contratação será exercida por um representante da Administração (Diretor da Atenção das Unidades Básicas de Saúde), ao qual competirá dirimir as dúvidas que surgirem no curso da execução do contrato, e de tudo dará ciência à Administração. </w:t>
      </w:r>
    </w:p>
    <w:p w:rsidR="00AE60CD" w:rsidRPr="00BF74F1" w:rsidRDefault="00AE60CD" w:rsidP="00AE60CD">
      <w:pPr>
        <w:numPr>
          <w:ilvl w:val="1"/>
          <w:numId w:val="16"/>
        </w:numPr>
        <w:spacing w:line="276" w:lineRule="auto"/>
        <w:ind w:left="0" w:firstLine="0"/>
        <w:jc w:val="both"/>
        <w:rPr>
          <w:rFonts w:ascii="Arial" w:hAnsi="Arial" w:cs="Arial"/>
        </w:rPr>
      </w:pPr>
      <w:r w:rsidRPr="00BF74F1">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AE60CD" w:rsidRPr="00BF74F1" w:rsidRDefault="00AE60CD" w:rsidP="00AE60CD">
      <w:pPr>
        <w:numPr>
          <w:ilvl w:val="1"/>
          <w:numId w:val="16"/>
        </w:numPr>
        <w:spacing w:line="276" w:lineRule="auto"/>
        <w:ind w:left="0" w:firstLine="0"/>
        <w:jc w:val="both"/>
        <w:rPr>
          <w:rFonts w:ascii="Arial" w:hAnsi="Arial" w:cs="Arial"/>
        </w:rPr>
      </w:pPr>
      <w:r w:rsidRPr="00BF74F1">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E60CD" w:rsidRPr="00BF74F1" w:rsidRDefault="00AE60CD" w:rsidP="00AE60CD">
      <w:pPr>
        <w:spacing w:line="276" w:lineRule="auto"/>
        <w:jc w:val="both"/>
        <w:rPr>
          <w:rFonts w:ascii="Arial" w:hAnsi="Arial" w:cs="Arial"/>
        </w:rPr>
      </w:pP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rPr>
      </w:pPr>
      <w:r w:rsidRPr="00BF74F1">
        <w:rPr>
          <w:rFonts w:ascii="Arial" w:hAnsi="Arial" w:cs="Arial"/>
          <w:b/>
        </w:rPr>
        <w:t>8. OBRIGAÇÕES DA CONTRATADA.</w:t>
      </w:r>
    </w:p>
    <w:p w:rsidR="00AE60CD" w:rsidRPr="00BF74F1" w:rsidRDefault="00AE60CD" w:rsidP="00AE60CD">
      <w:pPr>
        <w:pStyle w:val="PargrafodaLista"/>
        <w:spacing w:before="240" w:line="276" w:lineRule="auto"/>
        <w:ind w:left="0"/>
        <w:rPr>
          <w:rFonts w:ascii="Arial" w:hAnsi="Arial" w:cs="Arial"/>
        </w:rPr>
      </w:pPr>
      <w:r w:rsidRPr="00BF74F1">
        <w:rPr>
          <w:rFonts w:ascii="Arial" w:hAnsi="Arial" w:cs="Arial"/>
        </w:rPr>
        <w:t>A</w:t>
      </w:r>
      <w:r w:rsidRPr="00BF74F1">
        <w:rPr>
          <w:rFonts w:ascii="Arial" w:hAnsi="Arial" w:cs="Arial"/>
          <w:b/>
        </w:rPr>
        <w:t xml:space="preserve"> </w:t>
      </w:r>
      <w:r w:rsidRPr="00BF74F1">
        <w:rPr>
          <w:rFonts w:ascii="Arial" w:hAnsi="Arial" w:cs="Arial"/>
        </w:rPr>
        <w:t>contratada obrigar-se á:</w:t>
      </w:r>
    </w:p>
    <w:p w:rsidR="00AE60CD" w:rsidRPr="00BF74F1" w:rsidRDefault="00AE60CD" w:rsidP="00AE60CD">
      <w:pPr>
        <w:pStyle w:val="PargrafodaLista"/>
        <w:spacing w:before="240" w:line="276" w:lineRule="auto"/>
        <w:ind w:left="0"/>
        <w:rPr>
          <w:rFonts w:ascii="Arial" w:hAnsi="Arial" w:cs="Arial"/>
        </w:rPr>
      </w:pPr>
      <w:r w:rsidRPr="00BF74F1">
        <w:rPr>
          <w:rFonts w:ascii="Arial" w:hAnsi="Arial" w:cs="Arial"/>
        </w:rPr>
        <w:lastRenderedPageBreak/>
        <w:t>8.1. Garantir a troca da mercadoria, caso apresente violação da embalagem, incluindo avarias no transporte até o local de entrega;</w:t>
      </w:r>
    </w:p>
    <w:p w:rsidR="00AE60CD" w:rsidRPr="00BF74F1" w:rsidRDefault="00AE60CD" w:rsidP="00AE60CD">
      <w:pPr>
        <w:pStyle w:val="PargrafodaLista"/>
        <w:numPr>
          <w:ilvl w:val="1"/>
          <w:numId w:val="17"/>
        </w:numPr>
        <w:spacing w:before="240" w:line="276" w:lineRule="auto"/>
        <w:ind w:left="0" w:firstLine="0"/>
        <w:jc w:val="both"/>
        <w:rPr>
          <w:rFonts w:ascii="Arial" w:hAnsi="Arial" w:cs="Arial"/>
        </w:rPr>
      </w:pPr>
      <w:r w:rsidRPr="00BF74F1">
        <w:rPr>
          <w:rFonts w:ascii="Arial" w:hAnsi="Arial" w:cs="Arial"/>
        </w:rPr>
        <w:t>Realizar a entrega dos materiais com prazo mínimo de validade de 18 meses a contar da data de entrega;</w:t>
      </w:r>
    </w:p>
    <w:p w:rsidR="00AE60CD" w:rsidRPr="00BF74F1" w:rsidRDefault="00AE60CD" w:rsidP="00AE60CD">
      <w:pPr>
        <w:pStyle w:val="PargrafodaLista"/>
        <w:tabs>
          <w:tab w:val="left" w:pos="1418"/>
        </w:tabs>
        <w:spacing w:before="240" w:line="276" w:lineRule="auto"/>
        <w:ind w:left="0"/>
        <w:jc w:val="both"/>
        <w:rPr>
          <w:rFonts w:ascii="Arial" w:hAnsi="Arial" w:cs="Arial"/>
        </w:rPr>
      </w:pPr>
      <w:r w:rsidRPr="00BF74F1">
        <w:rPr>
          <w:rFonts w:ascii="Arial" w:hAnsi="Arial" w:cs="Arial"/>
        </w:rPr>
        <w:t>8.3. Entregar a quantidade integral da mercadoria, conforme solicitação na Ordem de fornecimento;</w:t>
      </w:r>
    </w:p>
    <w:p w:rsidR="00AE60CD" w:rsidRPr="00BF74F1" w:rsidRDefault="00AE60CD" w:rsidP="00AE60CD">
      <w:pPr>
        <w:pStyle w:val="PargrafodaLista"/>
        <w:tabs>
          <w:tab w:val="left" w:pos="1418"/>
        </w:tabs>
        <w:spacing w:before="240" w:line="276" w:lineRule="auto"/>
        <w:ind w:left="0"/>
        <w:jc w:val="both"/>
        <w:rPr>
          <w:rFonts w:ascii="Arial" w:hAnsi="Arial" w:cs="Arial"/>
        </w:rPr>
      </w:pPr>
      <w:r w:rsidRPr="00BF74F1">
        <w:rPr>
          <w:rFonts w:ascii="Arial" w:hAnsi="Arial" w:cs="Arial"/>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AE60CD" w:rsidRPr="00BF74F1" w:rsidRDefault="00AE60CD" w:rsidP="00AE60CD">
      <w:pPr>
        <w:pStyle w:val="PargrafodaLista"/>
        <w:numPr>
          <w:ilvl w:val="1"/>
          <w:numId w:val="18"/>
        </w:numPr>
        <w:spacing w:before="240" w:after="240" w:line="276" w:lineRule="auto"/>
        <w:ind w:left="0" w:firstLine="0"/>
        <w:jc w:val="both"/>
        <w:rPr>
          <w:rFonts w:ascii="Arial" w:hAnsi="Arial" w:cs="Arial"/>
        </w:rPr>
      </w:pPr>
      <w:r w:rsidRPr="00BF74F1">
        <w:rPr>
          <w:rFonts w:ascii="Arial" w:hAnsi="Arial" w:cs="Arial"/>
        </w:rPr>
        <w:t>Manter-se, durante toda a vigência do contrato, em compatibilidade com as obrigações assumidas, todas as condições de habilitação e qualificação exigidas na licitação;</w:t>
      </w:r>
    </w:p>
    <w:p w:rsidR="00AE60CD" w:rsidRPr="00BF74F1" w:rsidRDefault="00AE60CD" w:rsidP="00AE60CD">
      <w:pPr>
        <w:pStyle w:val="PargrafodaLista"/>
        <w:spacing w:before="240" w:after="240"/>
        <w:ind w:left="0"/>
        <w:jc w:val="both"/>
        <w:rPr>
          <w:rFonts w:ascii="Arial" w:hAnsi="Arial" w:cs="Arial"/>
        </w:rPr>
      </w:pP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rPr>
      </w:pPr>
      <w:r w:rsidRPr="00BF74F1">
        <w:rPr>
          <w:rFonts w:ascii="Arial" w:hAnsi="Arial" w:cs="Arial"/>
          <w:b/>
        </w:rPr>
        <w:t>9. OBRIGAÇÕES DA CONTRATANTE.</w:t>
      </w:r>
    </w:p>
    <w:p w:rsidR="00AE60CD" w:rsidRPr="00BF74F1" w:rsidRDefault="00AE60CD" w:rsidP="00AE60CD">
      <w:pPr>
        <w:spacing w:line="276" w:lineRule="auto"/>
        <w:jc w:val="both"/>
        <w:rPr>
          <w:rFonts w:ascii="Arial" w:hAnsi="Arial" w:cs="Arial"/>
        </w:rPr>
      </w:pPr>
      <w:r w:rsidRPr="00BF74F1">
        <w:rPr>
          <w:rFonts w:ascii="Arial" w:hAnsi="Arial" w:cs="Arial"/>
        </w:rPr>
        <w:t>9.1 O objeto deste Termo deve ser entregue devidamente embalado de forma a não ser danificado durante as operações de transporte e descarga no local de entrega pactuado;</w:t>
      </w:r>
    </w:p>
    <w:p w:rsidR="00AE60CD" w:rsidRPr="00BF74F1" w:rsidRDefault="00AE60CD" w:rsidP="00AE60CD">
      <w:pPr>
        <w:spacing w:line="276" w:lineRule="auto"/>
        <w:jc w:val="both"/>
        <w:rPr>
          <w:rFonts w:ascii="Arial" w:hAnsi="Arial" w:cs="Arial"/>
        </w:rPr>
      </w:pPr>
      <w:r w:rsidRPr="00BF74F1">
        <w:rPr>
          <w:rFonts w:ascii="Arial" w:hAnsi="Arial" w:cs="Arial"/>
        </w:rPr>
        <w:t>9.2 O objeto deve-se fazer acompanhado da nota fiscal que discriminará minuciosamente item por item para efetivação de sua entrega;</w:t>
      </w:r>
    </w:p>
    <w:p w:rsidR="00AE60CD" w:rsidRPr="00BF74F1" w:rsidRDefault="00AE60CD" w:rsidP="00AE60CD">
      <w:pPr>
        <w:spacing w:line="276" w:lineRule="auto"/>
        <w:jc w:val="both"/>
        <w:rPr>
          <w:rFonts w:ascii="Arial" w:hAnsi="Arial" w:cs="Arial"/>
        </w:rPr>
      </w:pPr>
      <w:r w:rsidRPr="00BF74F1">
        <w:rPr>
          <w:rFonts w:ascii="Arial" w:hAnsi="Arial" w:cs="Arial"/>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rsidR="00AE60CD" w:rsidRPr="00BF74F1" w:rsidRDefault="00AE60CD" w:rsidP="00AE60CD">
      <w:pPr>
        <w:spacing w:line="276" w:lineRule="auto"/>
        <w:jc w:val="both"/>
        <w:rPr>
          <w:rFonts w:ascii="Arial" w:hAnsi="Arial" w:cs="Arial"/>
        </w:rPr>
      </w:pPr>
      <w:smartTag w:uri="urn:schemas-microsoft-com:office:smarttags" w:element="metricconverter">
        <w:smartTagPr>
          <w:attr w:name="ProductID" w:val="9.4 A"/>
        </w:smartTagPr>
        <w:r w:rsidRPr="00BF74F1">
          <w:rPr>
            <w:rFonts w:ascii="Arial" w:hAnsi="Arial" w:cs="Arial"/>
          </w:rPr>
          <w:t>9.4 A</w:t>
        </w:r>
      </w:smartTag>
      <w:r w:rsidRPr="00BF74F1">
        <w:rPr>
          <w:rFonts w:ascii="Arial" w:hAnsi="Arial" w:cs="Arial"/>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rsidR="00AE60CD" w:rsidRPr="00BF74F1" w:rsidRDefault="00AE60CD" w:rsidP="00AE60CD">
      <w:pPr>
        <w:spacing w:line="276" w:lineRule="auto"/>
        <w:jc w:val="both"/>
        <w:rPr>
          <w:rFonts w:ascii="Arial" w:hAnsi="Arial" w:cs="Arial"/>
        </w:rPr>
      </w:pPr>
      <w:smartTag w:uri="urn:schemas-microsoft-com:office:smarttags" w:element="metricconverter">
        <w:smartTagPr>
          <w:attr w:name="ProductID" w:val="9.5 A"/>
        </w:smartTagPr>
        <w:r w:rsidRPr="00BF74F1">
          <w:rPr>
            <w:rFonts w:ascii="Arial" w:hAnsi="Arial" w:cs="Arial"/>
          </w:rPr>
          <w:t>9.5 A</w:t>
        </w:r>
      </w:smartTag>
      <w:r w:rsidRPr="00BF74F1">
        <w:rPr>
          <w:rFonts w:ascii="Arial" w:hAnsi="Arial" w:cs="Arial"/>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rsidR="00AE60CD" w:rsidRPr="00BF74F1" w:rsidRDefault="00AE60CD" w:rsidP="00AE60CD">
      <w:pPr>
        <w:spacing w:line="276" w:lineRule="auto"/>
        <w:jc w:val="both"/>
        <w:rPr>
          <w:rFonts w:ascii="Arial" w:hAnsi="Arial" w:cs="Arial"/>
        </w:rPr>
      </w:pPr>
      <w:r w:rsidRPr="00BF74F1">
        <w:rPr>
          <w:rFonts w:ascii="Arial" w:hAnsi="Arial" w:cs="Arial"/>
        </w:rPr>
        <w:t xml:space="preserve">9.6 </w:t>
      </w:r>
      <w:proofErr w:type="spellStart"/>
      <w:r w:rsidRPr="00BF74F1">
        <w:rPr>
          <w:rFonts w:ascii="Arial" w:hAnsi="Arial" w:cs="Arial"/>
        </w:rPr>
        <w:t>Fornecer</w:t>
      </w:r>
      <w:proofErr w:type="spellEnd"/>
      <w:r w:rsidRPr="00BF74F1">
        <w:rPr>
          <w:rFonts w:ascii="Arial" w:hAnsi="Arial" w:cs="Arial"/>
        </w:rPr>
        <w:t xml:space="preserve"> serviço de locação de equipamento sem ônus ao paciente;</w:t>
      </w:r>
    </w:p>
    <w:p w:rsidR="00AE60CD" w:rsidRPr="00BF74F1" w:rsidRDefault="00AE60CD" w:rsidP="00AE60CD">
      <w:pPr>
        <w:spacing w:line="276" w:lineRule="auto"/>
        <w:jc w:val="both"/>
        <w:rPr>
          <w:rFonts w:ascii="Arial" w:hAnsi="Arial" w:cs="Arial"/>
        </w:rPr>
      </w:pPr>
      <w:r w:rsidRPr="00BF74F1">
        <w:rPr>
          <w:rFonts w:ascii="Arial" w:hAnsi="Arial" w:cs="Arial"/>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rsidR="00AE60CD" w:rsidRPr="00BF74F1" w:rsidRDefault="00AE60CD" w:rsidP="00AE60CD">
      <w:pPr>
        <w:spacing w:line="276" w:lineRule="auto"/>
        <w:jc w:val="both"/>
        <w:rPr>
          <w:rFonts w:ascii="Arial" w:hAnsi="Arial" w:cs="Arial"/>
        </w:rPr>
      </w:pPr>
      <w:r w:rsidRPr="00BF74F1">
        <w:rPr>
          <w:rFonts w:ascii="Arial" w:hAnsi="Arial" w:cs="Arial"/>
        </w:rPr>
        <w:t>9.8 Responsabilizar-se pelos equipamentos, acessórios, material de consumo, sem que nenhum ônus seja imputado ao paciente;</w:t>
      </w:r>
    </w:p>
    <w:p w:rsidR="00AE60CD" w:rsidRPr="00BF74F1" w:rsidRDefault="00AE60CD" w:rsidP="00AE60CD">
      <w:pPr>
        <w:spacing w:line="276" w:lineRule="auto"/>
        <w:jc w:val="both"/>
        <w:rPr>
          <w:rFonts w:ascii="Arial" w:hAnsi="Arial" w:cs="Arial"/>
        </w:rPr>
      </w:pPr>
      <w:r w:rsidRPr="00BF74F1">
        <w:rPr>
          <w:rFonts w:ascii="Arial" w:hAnsi="Arial" w:cs="Arial"/>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rsidR="00AE60CD" w:rsidRPr="00BF74F1" w:rsidRDefault="00AE60CD" w:rsidP="00AE60CD">
      <w:pPr>
        <w:spacing w:line="276" w:lineRule="auto"/>
        <w:jc w:val="both"/>
        <w:rPr>
          <w:rFonts w:ascii="Arial" w:hAnsi="Arial" w:cs="Arial"/>
        </w:rPr>
      </w:pPr>
      <w:r w:rsidRPr="00BF74F1">
        <w:rPr>
          <w:rFonts w:ascii="Arial" w:hAnsi="Arial" w:cs="Arial"/>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rsidR="00AE60CD" w:rsidRPr="00BF74F1" w:rsidRDefault="00AE60CD" w:rsidP="00AE60CD">
      <w:pPr>
        <w:spacing w:line="276" w:lineRule="auto"/>
        <w:jc w:val="both"/>
        <w:rPr>
          <w:rFonts w:ascii="Arial" w:hAnsi="Arial" w:cs="Arial"/>
        </w:rPr>
      </w:pPr>
      <w:r w:rsidRPr="00BF74F1">
        <w:rPr>
          <w:rFonts w:ascii="Arial" w:hAnsi="Arial" w:cs="Arial"/>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rsidR="00AE60CD" w:rsidRPr="00BF74F1" w:rsidRDefault="00AE60CD" w:rsidP="00AE60CD">
      <w:pPr>
        <w:spacing w:line="276" w:lineRule="auto"/>
        <w:jc w:val="both"/>
        <w:rPr>
          <w:rFonts w:ascii="Arial" w:hAnsi="Arial" w:cs="Arial"/>
        </w:rPr>
      </w:pPr>
      <w:smartTag w:uri="urn:schemas-microsoft-com:office:smarttags" w:element="metricconverter">
        <w:smartTagPr>
          <w:attr w:name="ProductID" w:val="9.12 A"/>
        </w:smartTagPr>
        <w:r w:rsidRPr="00BF74F1">
          <w:rPr>
            <w:rFonts w:ascii="Arial" w:hAnsi="Arial" w:cs="Arial"/>
          </w:rPr>
          <w:t>9.12 A</w:t>
        </w:r>
      </w:smartTag>
      <w:r w:rsidRPr="00BF74F1">
        <w:rPr>
          <w:rFonts w:ascii="Arial" w:hAnsi="Arial" w:cs="Arial"/>
        </w:rPr>
        <w:t xml:space="preserve"> manutenção preventiva será efetivada pela Contratada, uma vez por mês de segunda à sexta-feira, no horário de 08:00 às 11:00 e de 13:00 às 16:00 horas, devendo a mesma ser agendada com antecedência na Secretaria Municipal de Saúde pelo Telefone 38-3821-5495.</w:t>
      </w:r>
    </w:p>
    <w:p w:rsidR="00AE60CD" w:rsidRPr="00BF74F1" w:rsidRDefault="00AE60CD" w:rsidP="00AE60CD">
      <w:pPr>
        <w:spacing w:line="276" w:lineRule="auto"/>
        <w:jc w:val="both"/>
        <w:rPr>
          <w:rFonts w:ascii="Arial" w:hAnsi="Arial" w:cs="Arial"/>
        </w:rPr>
      </w:pPr>
      <w:r w:rsidRPr="00BF74F1">
        <w:rPr>
          <w:rFonts w:ascii="Arial" w:hAnsi="Arial" w:cs="Arial"/>
        </w:rPr>
        <w:lastRenderedPageBreak/>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rsidR="00AE60CD" w:rsidRPr="00BF74F1" w:rsidRDefault="00AE60CD" w:rsidP="00AE60CD">
      <w:pPr>
        <w:spacing w:line="276" w:lineRule="auto"/>
        <w:jc w:val="both"/>
        <w:rPr>
          <w:rFonts w:ascii="Arial" w:hAnsi="Arial" w:cs="Arial"/>
        </w:rPr>
      </w:pPr>
      <w:smartTag w:uri="urn:schemas-microsoft-com:office:smarttags" w:element="metricconverter">
        <w:smartTagPr>
          <w:attr w:name="ProductID" w:val="9.14 A"/>
        </w:smartTagPr>
        <w:r w:rsidRPr="00BF74F1">
          <w:rPr>
            <w:rFonts w:ascii="Arial" w:hAnsi="Arial" w:cs="Arial"/>
          </w:rPr>
          <w:t>9.14 A</w:t>
        </w:r>
      </w:smartTag>
      <w:r w:rsidRPr="00BF74F1">
        <w:rPr>
          <w:rFonts w:ascii="Arial" w:hAnsi="Arial" w:cs="Arial"/>
        </w:rPr>
        <w:t xml:space="preserve"> manutenção corretiva quando solicitada, deverá ser feita mediante aos chamados técnicos por partes do Contratante, sendo que a mesma deverá ser feita na residência do beneficiário.</w:t>
      </w:r>
    </w:p>
    <w:p w:rsidR="00AE60CD" w:rsidRPr="00BF74F1" w:rsidRDefault="00AE60CD" w:rsidP="00AE60CD">
      <w:pPr>
        <w:spacing w:line="276" w:lineRule="auto"/>
        <w:jc w:val="both"/>
        <w:rPr>
          <w:rFonts w:ascii="Arial" w:hAnsi="Arial" w:cs="Arial"/>
        </w:rPr>
      </w:pPr>
    </w:p>
    <w:p w:rsidR="00AE60CD" w:rsidRPr="00BF74F1" w:rsidRDefault="00AE60CD" w:rsidP="00AE60CD">
      <w:pPr>
        <w:spacing w:line="276" w:lineRule="auto"/>
        <w:jc w:val="both"/>
        <w:rPr>
          <w:rFonts w:ascii="Arial" w:hAnsi="Arial" w:cs="Arial"/>
        </w:rPr>
      </w:pPr>
      <w:r w:rsidRPr="00BF74F1">
        <w:rPr>
          <w:rFonts w:ascii="Arial" w:hAnsi="Arial" w:cs="Arial"/>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rsidR="00AE60CD" w:rsidRPr="00BF74F1" w:rsidRDefault="00AE60CD" w:rsidP="00AE60CD">
      <w:pPr>
        <w:spacing w:line="276" w:lineRule="auto"/>
        <w:jc w:val="both"/>
        <w:rPr>
          <w:rFonts w:ascii="Arial" w:hAnsi="Arial" w:cs="Arial"/>
        </w:rPr>
      </w:pPr>
      <w:smartTag w:uri="urn:schemas-microsoft-com:office:smarttags" w:element="metricconverter">
        <w:smartTagPr>
          <w:attr w:name="ProductID" w:val="9.16 A"/>
        </w:smartTagPr>
        <w:r w:rsidRPr="00BF74F1">
          <w:rPr>
            <w:rFonts w:ascii="Arial" w:hAnsi="Arial" w:cs="Arial"/>
          </w:rPr>
          <w:t>9.16 A</w:t>
        </w:r>
      </w:smartTag>
      <w:r w:rsidRPr="00BF74F1">
        <w:rPr>
          <w:rFonts w:ascii="Arial" w:hAnsi="Arial" w:cs="Arial"/>
        </w:rPr>
        <w:t xml:space="preserve"> Contratada antes da instalação do concentrador em outra residência deverá emitir um relatório confirmando as condições técnicas da residência do beneficiário.</w:t>
      </w:r>
    </w:p>
    <w:p w:rsidR="00AE60CD" w:rsidRPr="00BF74F1" w:rsidRDefault="00AE60CD" w:rsidP="00AE60CD">
      <w:pPr>
        <w:spacing w:line="276" w:lineRule="auto"/>
        <w:jc w:val="both"/>
        <w:rPr>
          <w:rFonts w:ascii="Arial" w:hAnsi="Arial" w:cs="Arial"/>
        </w:rPr>
      </w:pPr>
      <w:r w:rsidRPr="00BF74F1">
        <w:rPr>
          <w:rFonts w:ascii="Arial" w:hAnsi="Arial" w:cs="Arial"/>
        </w:rPr>
        <w:t>O atendimento técnico para os serviços de manutenção corretiva e preventiva dar-se-á nos locais onde serão instalados os equipamentos.</w:t>
      </w:r>
    </w:p>
    <w:p w:rsidR="00AE60CD" w:rsidRPr="00BF74F1" w:rsidRDefault="00AE60CD" w:rsidP="00AE60CD">
      <w:pPr>
        <w:spacing w:line="276" w:lineRule="auto"/>
        <w:jc w:val="both"/>
        <w:rPr>
          <w:rFonts w:ascii="Arial" w:hAnsi="Arial" w:cs="Arial"/>
        </w:rPr>
      </w:pPr>
      <w:smartTag w:uri="urn:schemas-microsoft-com:office:smarttags" w:element="metricconverter">
        <w:smartTagPr>
          <w:attr w:name="ProductID" w:val="9.17 A"/>
        </w:smartTagPr>
        <w:r w:rsidRPr="00BF74F1">
          <w:rPr>
            <w:rFonts w:ascii="Arial" w:hAnsi="Arial" w:cs="Arial"/>
          </w:rPr>
          <w:t>9.17 A</w:t>
        </w:r>
      </w:smartTag>
      <w:r w:rsidRPr="00BF74F1">
        <w:rPr>
          <w:rFonts w:ascii="Arial" w:hAnsi="Arial" w:cs="Arial"/>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rsidR="00AE60CD" w:rsidRPr="00BF74F1" w:rsidRDefault="00AE60CD" w:rsidP="00AE60CD">
      <w:pPr>
        <w:spacing w:line="276" w:lineRule="auto"/>
        <w:jc w:val="both"/>
        <w:rPr>
          <w:rFonts w:ascii="Arial" w:hAnsi="Arial" w:cs="Arial"/>
        </w:rPr>
      </w:pPr>
      <w:r w:rsidRPr="00BF74F1">
        <w:rPr>
          <w:rFonts w:ascii="Arial" w:hAnsi="Arial" w:cs="Arial"/>
        </w:rPr>
        <w:t>9.18 Cumprimento obrigatório das normas legais vigentes de segurança e medicina do trabalho, inclusive quanto ao percentual de insalubridade.</w:t>
      </w:r>
    </w:p>
    <w:p w:rsidR="00AE60CD" w:rsidRPr="00BF74F1" w:rsidRDefault="00AE60CD" w:rsidP="00AE60CD">
      <w:pPr>
        <w:spacing w:line="276" w:lineRule="auto"/>
        <w:jc w:val="both"/>
        <w:rPr>
          <w:rFonts w:ascii="Arial" w:hAnsi="Arial" w:cs="Arial"/>
        </w:rPr>
      </w:pPr>
      <w:r w:rsidRPr="00BF74F1">
        <w:rPr>
          <w:rFonts w:ascii="Arial" w:hAnsi="Arial" w:cs="Arial"/>
        </w:rPr>
        <w:t>9.19 Manter seus funcionários devidamente uniformizados com crachás de identificação autenticados e com Equipamentos de Proteção Individual – EPIs.</w:t>
      </w:r>
    </w:p>
    <w:p w:rsidR="00AE60CD" w:rsidRPr="00BF74F1" w:rsidRDefault="00AE60CD" w:rsidP="00AE60CD">
      <w:pPr>
        <w:spacing w:line="276" w:lineRule="auto"/>
        <w:jc w:val="both"/>
        <w:rPr>
          <w:rFonts w:ascii="Arial" w:hAnsi="Arial" w:cs="Arial"/>
        </w:rPr>
      </w:pPr>
      <w:r w:rsidRPr="00BF74F1">
        <w:rPr>
          <w:rFonts w:ascii="Arial" w:hAnsi="Arial" w:cs="Arial"/>
        </w:rPr>
        <w:t xml:space="preserve">9.20 Arcar com todas as despesas com os prejuízos impostos ao Contratante e/ou a terceiros, resultantes de atos ou omissões dos seus empregados, quando no desempenho das atividades ora Contratadas.  </w:t>
      </w:r>
    </w:p>
    <w:p w:rsidR="00AE60CD" w:rsidRPr="00BF74F1" w:rsidRDefault="00AE60CD" w:rsidP="00AE60CD">
      <w:pPr>
        <w:spacing w:line="276" w:lineRule="auto"/>
        <w:jc w:val="both"/>
        <w:rPr>
          <w:rFonts w:ascii="Arial" w:hAnsi="Arial" w:cs="Arial"/>
        </w:rPr>
      </w:pPr>
      <w:r w:rsidRPr="00BF74F1">
        <w:rPr>
          <w:rFonts w:ascii="Arial" w:hAnsi="Arial" w:cs="Arial"/>
        </w:rPr>
        <w:t>9.21 Prestar todos os esclarecimentos que lhe forem solicitados pelo Contratante, cujas reclamações obrigam - no a atender prontamente.</w:t>
      </w:r>
    </w:p>
    <w:p w:rsidR="00AE60CD" w:rsidRPr="00BF74F1" w:rsidRDefault="00AE60CD" w:rsidP="00AE60CD">
      <w:pPr>
        <w:spacing w:line="276" w:lineRule="auto"/>
        <w:jc w:val="both"/>
        <w:rPr>
          <w:rFonts w:ascii="Arial" w:hAnsi="Arial" w:cs="Arial"/>
        </w:rPr>
      </w:pPr>
      <w:r w:rsidRPr="00BF74F1">
        <w:rPr>
          <w:rFonts w:ascii="Arial" w:hAnsi="Arial" w:cs="Arial"/>
        </w:rPr>
        <w:t xml:space="preserve">9.22 </w:t>
      </w:r>
      <w:proofErr w:type="spellStart"/>
      <w:r w:rsidRPr="00BF74F1">
        <w:rPr>
          <w:rFonts w:ascii="Arial" w:hAnsi="Arial" w:cs="Arial"/>
        </w:rPr>
        <w:t>Fornecer</w:t>
      </w:r>
      <w:proofErr w:type="spellEnd"/>
      <w:r w:rsidRPr="00BF74F1">
        <w:rPr>
          <w:rFonts w:ascii="Arial" w:hAnsi="Arial" w:cs="Arial"/>
        </w:rPr>
        <w:t xml:space="preserve"> todo o material e os equipamentos, devendo mantê-los sempre com qualidade e dentro de sua validade.</w:t>
      </w:r>
    </w:p>
    <w:p w:rsidR="00AE60CD" w:rsidRPr="00BF74F1" w:rsidRDefault="00AE60CD" w:rsidP="00AE60CD">
      <w:pPr>
        <w:spacing w:line="276" w:lineRule="auto"/>
        <w:jc w:val="both"/>
        <w:rPr>
          <w:rFonts w:ascii="Arial" w:hAnsi="Arial" w:cs="Arial"/>
        </w:rPr>
      </w:pPr>
      <w:r w:rsidRPr="00BF74F1">
        <w:rPr>
          <w:rFonts w:ascii="Arial" w:hAnsi="Arial" w:cs="Arial"/>
        </w:rPr>
        <w:t>9.23 Fazer seguro de seus empregados contra riscos de acidente de trabalho, responsabilizando-se também pelos encargos trabalhistas, previdenciários, fiscais e comerciais, resultantes da execução do contrato conforme exigência legal.</w:t>
      </w:r>
    </w:p>
    <w:p w:rsidR="00AE60CD" w:rsidRPr="00BF74F1" w:rsidRDefault="00AE60CD" w:rsidP="00AE60CD">
      <w:pPr>
        <w:spacing w:line="276" w:lineRule="auto"/>
        <w:jc w:val="both"/>
        <w:rPr>
          <w:rFonts w:ascii="Arial" w:hAnsi="Arial" w:cs="Arial"/>
        </w:rPr>
      </w:pPr>
      <w:r w:rsidRPr="00BF74F1">
        <w:rPr>
          <w:rFonts w:ascii="Arial" w:hAnsi="Arial" w:cs="Arial"/>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rsidR="00AE60CD" w:rsidRPr="00BF74F1" w:rsidRDefault="00AE60CD" w:rsidP="00AE60CD">
      <w:pPr>
        <w:spacing w:line="276" w:lineRule="auto"/>
        <w:jc w:val="both"/>
        <w:rPr>
          <w:rFonts w:ascii="Arial" w:hAnsi="Arial" w:cs="Arial"/>
        </w:rPr>
      </w:pPr>
      <w:r w:rsidRPr="00BF74F1">
        <w:rPr>
          <w:rFonts w:ascii="Arial" w:hAnsi="Arial" w:cs="Arial"/>
        </w:rPr>
        <w:t>9.25 Responsabilizar-se pelos serviços prestados nos termos da legislação vigente.</w:t>
      </w:r>
    </w:p>
    <w:p w:rsidR="00AE60CD" w:rsidRPr="00BF74F1" w:rsidRDefault="00AE60CD" w:rsidP="00AE60CD">
      <w:pPr>
        <w:spacing w:line="276" w:lineRule="auto"/>
        <w:jc w:val="both"/>
        <w:rPr>
          <w:rFonts w:ascii="Arial" w:hAnsi="Arial" w:cs="Arial"/>
        </w:rPr>
      </w:pPr>
      <w:r w:rsidRPr="00BF74F1">
        <w:rPr>
          <w:rFonts w:ascii="Arial" w:hAnsi="Arial" w:cs="Arial"/>
        </w:rPr>
        <w:t>9.26 Assumir todas as responsabilidades e tomar as medidas necessárias ao atendimento de seus empregados, acidentados ou com mal súbito por meio de seus encarregados.</w:t>
      </w:r>
    </w:p>
    <w:p w:rsidR="00AE60CD" w:rsidRPr="00BF74F1" w:rsidRDefault="00AE60CD" w:rsidP="00AE60CD">
      <w:pPr>
        <w:spacing w:line="276" w:lineRule="auto"/>
        <w:jc w:val="both"/>
        <w:rPr>
          <w:rFonts w:ascii="Arial" w:hAnsi="Arial" w:cs="Arial"/>
        </w:rPr>
      </w:pPr>
      <w:r w:rsidRPr="00BF74F1">
        <w:rPr>
          <w:rFonts w:ascii="Arial" w:hAnsi="Arial" w:cs="Arial"/>
        </w:rPr>
        <w:t>9.27 Cumprir além dos postulados legais vigentes de âmbito federal, estadual ou municipal; as normas de segurança do Contratante.</w:t>
      </w:r>
    </w:p>
    <w:p w:rsidR="00AE60CD" w:rsidRPr="00BF74F1" w:rsidRDefault="00AE60CD" w:rsidP="00AE60CD">
      <w:pPr>
        <w:spacing w:line="276" w:lineRule="auto"/>
        <w:jc w:val="both"/>
        <w:rPr>
          <w:rFonts w:ascii="Arial" w:hAnsi="Arial" w:cs="Arial"/>
        </w:rPr>
      </w:pPr>
      <w:r w:rsidRPr="00BF74F1">
        <w:rPr>
          <w:rFonts w:ascii="Arial" w:hAnsi="Arial" w:cs="Arial"/>
        </w:rPr>
        <w:t>9.28 Identificar todos os equipamentos, ferramentas e utensílios de sua propriedade de forma a não serem confundidos com os equipamentos similares de propriedade do Contratante e/ou do paciente cadastrado.</w:t>
      </w:r>
    </w:p>
    <w:p w:rsidR="00AE60CD" w:rsidRPr="00BF74F1" w:rsidRDefault="00AE60CD" w:rsidP="00AE60CD">
      <w:pPr>
        <w:spacing w:line="276" w:lineRule="auto"/>
        <w:jc w:val="both"/>
        <w:rPr>
          <w:rFonts w:ascii="Arial" w:hAnsi="Arial" w:cs="Arial"/>
        </w:rPr>
      </w:pPr>
      <w:r w:rsidRPr="00BF74F1">
        <w:rPr>
          <w:rFonts w:ascii="Arial" w:hAnsi="Arial" w:cs="Arial"/>
        </w:rPr>
        <w:t>9.29 Preparar rigorosamente, os empregados sobre Noções Básicas Relativas à Prevenção e Controle de Infecção Hospitalar, sendo orientados pelo serviço de Engenharia Biomédica.</w:t>
      </w:r>
    </w:p>
    <w:p w:rsidR="00AE60CD" w:rsidRPr="00BF74F1" w:rsidRDefault="00AE60CD" w:rsidP="00AE60CD">
      <w:pPr>
        <w:spacing w:line="276" w:lineRule="auto"/>
        <w:jc w:val="both"/>
        <w:rPr>
          <w:rFonts w:ascii="Arial" w:hAnsi="Arial" w:cs="Arial"/>
        </w:rPr>
      </w:pPr>
      <w:r w:rsidRPr="00BF74F1">
        <w:rPr>
          <w:rFonts w:ascii="Arial" w:hAnsi="Arial" w:cs="Arial"/>
        </w:rPr>
        <w:t>9.30 Cumprir durante a vigência do Contrato a legislação trabalhista e os acordos coletivos de trabalho.</w:t>
      </w:r>
    </w:p>
    <w:p w:rsidR="00AE60CD" w:rsidRPr="00BF74F1" w:rsidRDefault="00AE60CD" w:rsidP="00AE60CD">
      <w:pPr>
        <w:spacing w:line="276" w:lineRule="auto"/>
        <w:jc w:val="both"/>
        <w:rPr>
          <w:rFonts w:ascii="Arial" w:hAnsi="Arial" w:cs="Arial"/>
        </w:rPr>
      </w:pPr>
      <w:r w:rsidRPr="00BF74F1">
        <w:rPr>
          <w:rFonts w:ascii="Arial" w:hAnsi="Arial" w:cs="Arial"/>
        </w:rPr>
        <w:t>9.31 Manter sigilo das informações coletadas na prestação de seus serviços.</w:t>
      </w:r>
    </w:p>
    <w:p w:rsidR="00AE60CD" w:rsidRPr="00BF74F1" w:rsidRDefault="00AE60CD" w:rsidP="00AE60CD">
      <w:pPr>
        <w:spacing w:line="276" w:lineRule="auto"/>
        <w:jc w:val="both"/>
        <w:rPr>
          <w:rFonts w:ascii="Arial" w:hAnsi="Arial" w:cs="Arial"/>
        </w:rPr>
      </w:pPr>
      <w:r w:rsidRPr="00BF74F1">
        <w:rPr>
          <w:rFonts w:ascii="Arial" w:hAnsi="Arial" w:cs="Arial"/>
        </w:rPr>
        <w:lastRenderedPageBreak/>
        <w:t>9.32 Substituir o funcionário que não estiver satisfazendo as condições requeridas pela natureza dos serviços.</w:t>
      </w:r>
    </w:p>
    <w:p w:rsidR="00AE60CD" w:rsidRPr="00BF74F1" w:rsidRDefault="00AE60CD" w:rsidP="00AE60CD">
      <w:pPr>
        <w:spacing w:line="276" w:lineRule="auto"/>
        <w:jc w:val="both"/>
        <w:rPr>
          <w:rFonts w:ascii="Arial" w:hAnsi="Arial" w:cs="Arial"/>
        </w:rPr>
      </w:pPr>
      <w:r w:rsidRPr="00BF74F1">
        <w:rPr>
          <w:rFonts w:ascii="Arial" w:hAnsi="Arial" w:cs="Arial"/>
        </w:rPr>
        <w:t>9.33 Apresentar relatório de produção, guias e outros documentos necessários ao controle dos serviços por parte do Contratante.</w:t>
      </w:r>
    </w:p>
    <w:p w:rsidR="00AE60CD" w:rsidRPr="00BF74F1" w:rsidRDefault="00AE60CD" w:rsidP="00AE60CD">
      <w:pPr>
        <w:spacing w:after="240" w:line="276" w:lineRule="auto"/>
        <w:jc w:val="both"/>
        <w:rPr>
          <w:rFonts w:ascii="Arial" w:hAnsi="Arial" w:cs="Arial"/>
        </w:rPr>
      </w:pPr>
      <w:r w:rsidRPr="00BF74F1">
        <w:rPr>
          <w:rFonts w:ascii="Arial" w:hAnsi="Arial" w:cs="Arial"/>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rsidR="00AE60CD" w:rsidRPr="00BF74F1" w:rsidRDefault="00AE60CD" w:rsidP="00AE60CD">
      <w:pPr>
        <w:spacing w:after="240" w:line="276" w:lineRule="auto"/>
        <w:jc w:val="both"/>
        <w:rPr>
          <w:rFonts w:ascii="Arial" w:hAnsi="Arial" w:cs="Arial"/>
        </w:rPr>
      </w:pPr>
    </w:p>
    <w:p w:rsidR="00AE60CD" w:rsidRPr="00BF74F1" w:rsidRDefault="00AE60CD" w:rsidP="00AE60CD">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BF74F1">
        <w:rPr>
          <w:rFonts w:ascii="Arial" w:hAnsi="Arial" w:cs="Arial"/>
          <w:b/>
        </w:rPr>
        <w:t>10. DOCUMENTOS TÉCNICOS</w:t>
      </w:r>
    </w:p>
    <w:p w:rsidR="00AE60CD" w:rsidRPr="00BF74F1" w:rsidRDefault="00AE60CD" w:rsidP="00AE60CD">
      <w:pPr>
        <w:numPr>
          <w:ilvl w:val="1"/>
          <w:numId w:val="19"/>
        </w:numPr>
        <w:spacing w:before="240" w:line="276" w:lineRule="auto"/>
        <w:jc w:val="both"/>
        <w:rPr>
          <w:rFonts w:ascii="Arial" w:hAnsi="Arial" w:cs="Arial"/>
        </w:rPr>
      </w:pPr>
      <w:r w:rsidRPr="00BF74F1">
        <w:rPr>
          <w:rFonts w:ascii="Arial" w:hAnsi="Arial" w:cs="Arial"/>
        </w:rPr>
        <w:t>Comprovante de Alvará de funcionamento da empresa;</w:t>
      </w:r>
    </w:p>
    <w:p w:rsidR="00AE60CD" w:rsidRPr="00BF74F1" w:rsidRDefault="00AE60CD" w:rsidP="00AE60CD">
      <w:pPr>
        <w:numPr>
          <w:ilvl w:val="1"/>
          <w:numId w:val="19"/>
        </w:numPr>
        <w:spacing w:line="276" w:lineRule="auto"/>
        <w:ind w:left="0" w:firstLine="0"/>
        <w:jc w:val="both"/>
        <w:rPr>
          <w:rFonts w:ascii="Arial" w:hAnsi="Arial" w:cs="Arial"/>
        </w:rPr>
      </w:pPr>
      <w:r w:rsidRPr="00BF74F1">
        <w:rPr>
          <w:rFonts w:ascii="Arial" w:hAnsi="Arial" w:cs="Arial"/>
        </w:rPr>
        <w:t>Alvará emitido pela Vigilância Sanitária do local onde ocorrerá a prestação do serviço, devidamente acompanhada das taxas de renovação;</w:t>
      </w:r>
    </w:p>
    <w:p w:rsidR="00AE60CD" w:rsidRPr="00BF74F1" w:rsidRDefault="00AE60CD" w:rsidP="00AE60CD">
      <w:pPr>
        <w:numPr>
          <w:ilvl w:val="1"/>
          <w:numId w:val="19"/>
        </w:numPr>
        <w:spacing w:line="276" w:lineRule="auto"/>
        <w:jc w:val="both"/>
        <w:rPr>
          <w:rFonts w:ascii="Arial" w:hAnsi="Arial" w:cs="Arial"/>
        </w:rPr>
      </w:pPr>
      <w:r w:rsidRPr="00BF74F1">
        <w:rPr>
          <w:rFonts w:ascii="Arial" w:hAnsi="Arial" w:cs="Arial"/>
        </w:rPr>
        <w:t>Envelope de habilitação;</w:t>
      </w:r>
    </w:p>
    <w:p w:rsidR="00AE60CD" w:rsidRPr="00BF74F1" w:rsidRDefault="00AE60CD" w:rsidP="00AE60CD">
      <w:pPr>
        <w:numPr>
          <w:ilvl w:val="1"/>
          <w:numId w:val="19"/>
        </w:numPr>
        <w:tabs>
          <w:tab w:val="left" w:pos="0"/>
        </w:tabs>
        <w:spacing w:line="276" w:lineRule="auto"/>
        <w:ind w:left="0" w:firstLine="0"/>
        <w:jc w:val="both"/>
        <w:rPr>
          <w:rFonts w:ascii="Arial" w:hAnsi="Arial" w:cs="Arial"/>
        </w:rPr>
      </w:pPr>
      <w:r w:rsidRPr="00BF74F1">
        <w:rPr>
          <w:rFonts w:ascii="Arial" w:hAnsi="Arial" w:cs="Arial"/>
        </w:rPr>
        <w:t>Apresentar Certificado de boas práticas de fabricação, distribuição e armazenamento, conforme RDC 95 de 08/11/2000, RDC 354 de 23/12/2002 e RDC 59 de 27/06/2012.</w:t>
      </w: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BF74F1">
        <w:rPr>
          <w:rFonts w:ascii="Arial" w:hAnsi="Arial" w:cs="Arial"/>
          <w:b/>
        </w:rPr>
        <w:t>11. DAS INFRAÇÕES E DAS SANÇÕES ADMINISTRATIVAS</w:t>
      </w:r>
    </w:p>
    <w:p w:rsidR="00AE60CD" w:rsidRPr="00BF74F1" w:rsidRDefault="00AE60CD" w:rsidP="00AE60CD">
      <w:pPr>
        <w:numPr>
          <w:ilvl w:val="0"/>
          <w:numId w:val="19"/>
        </w:numPr>
        <w:tabs>
          <w:tab w:val="num" w:pos="426"/>
        </w:tabs>
        <w:autoSpaceDE w:val="0"/>
        <w:autoSpaceDN w:val="0"/>
        <w:adjustRightInd w:val="0"/>
        <w:spacing w:before="240" w:line="276" w:lineRule="auto"/>
        <w:ind w:left="0" w:firstLine="0"/>
        <w:jc w:val="both"/>
        <w:rPr>
          <w:rFonts w:ascii="Arial" w:hAnsi="Arial" w:cs="Arial"/>
        </w:rPr>
      </w:pPr>
      <w:r w:rsidRPr="00BF74F1">
        <w:rPr>
          <w:rFonts w:ascii="Arial" w:hAnsi="Arial" w:cs="Arial"/>
        </w:rPr>
        <w:t>As sanções administrativas serão impostas fundamentadamente nos termos da Lei nº 10.520/02 e Lei 8.666/93.</w:t>
      </w:r>
    </w:p>
    <w:p w:rsidR="00AE60CD" w:rsidRPr="00BF74F1" w:rsidRDefault="00AE60CD" w:rsidP="00AE60CD">
      <w:pPr>
        <w:numPr>
          <w:ilvl w:val="0"/>
          <w:numId w:val="19"/>
        </w:numPr>
        <w:tabs>
          <w:tab w:val="num" w:pos="284"/>
        </w:tabs>
        <w:autoSpaceDE w:val="0"/>
        <w:autoSpaceDN w:val="0"/>
        <w:adjustRightInd w:val="0"/>
        <w:spacing w:line="276" w:lineRule="auto"/>
        <w:ind w:left="0" w:firstLine="0"/>
        <w:jc w:val="both"/>
        <w:rPr>
          <w:rFonts w:ascii="Arial" w:hAnsi="Arial" w:cs="Arial"/>
        </w:rPr>
      </w:pPr>
      <w:r w:rsidRPr="00BF74F1">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AE60CD" w:rsidRPr="00BF74F1" w:rsidRDefault="00AE60CD" w:rsidP="00AE60CD">
      <w:pPr>
        <w:numPr>
          <w:ilvl w:val="0"/>
          <w:numId w:val="19"/>
        </w:numPr>
        <w:autoSpaceDE w:val="0"/>
        <w:autoSpaceDN w:val="0"/>
        <w:adjustRightInd w:val="0"/>
        <w:spacing w:after="240" w:line="276" w:lineRule="auto"/>
        <w:ind w:left="0" w:firstLine="0"/>
        <w:jc w:val="both"/>
        <w:rPr>
          <w:rFonts w:ascii="Arial" w:hAnsi="Arial" w:cs="Arial"/>
        </w:rPr>
      </w:pPr>
      <w:r w:rsidRPr="00BF74F1">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AE60CD" w:rsidRPr="00BF74F1" w:rsidRDefault="00AE60CD" w:rsidP="00AE60C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BF74F1">
        <w:rPr>
          <w:rFonts w:ascii="Arial" w:hAnsi="Arial" w:cs="Arial"/>
          <w:b/>
        </w:rPr>
        <w:t>12. DA DOTAÇÃO ORCAMENTÁRIA</w:t>
      </w:r>
    </w:p>
    <w:p w:rsidR="00AE60CD" w:rsidRPr="00BF74F1" w:rsidRDefault="00AE60CD" w:rsidP="00AE60CD">
      <w:pPr>
        <w:autoSpaceDE w:val="0"/>
        <w:autoSpaceDN w:val="0"/>
        <w:adjustRightInd w:val="0"/>
        <w:spacing w:line="276" w:lineRule="auto"/>
        <w:jc w:val="both"/>
        <w:rPr>
          <w:rFonts w:ascii="Arial" w:hAnsi="Arial" w:cs="Arial"/>
        </w:rPr>
      </w:pPr>
    </w:p>
    <w:p w:rsidR="00AE60CD" w:rsidRPr="00BF74F1" w:rsidRDefault="00AE60CD" w:rsidP="00AE60CD">
      <w:pPr>
        <w:autoSpaceDE w:val="0"/>
        <w:autoSpaceDN w:val="0"/>
        <w:adjustRightInd w:val="0"/>
        <w:spacing w:line="276" w:lineRule="auto"/>
        <w:jc w:val="both"/>
        <w:rPr>
          <w:rFonts w:ascii="Arial" w:hAnsi="Arial" w:cs="Arial"/>
        </w:rPr>
      </w:pPr>
      <w:r w:rsidRPr="00BF74F1">
        <w:rPr>
          <w:rFonts w:ascii="Arial" w:hAnsi="Arial" w:cs="Arial"/>
        </w:rPr>
        <w:t>As despesas dessa contratação serão suportadas pelas seguintes dotações orçamentárias:</w:t>
      </w:r>
    </w:p>
    <w:p w:rsidR="00AE60CD" w:rsidRPr="00BF74F1" w:rsidRDefault="00AE60CD" w:rsidP="00AE60CD">
      <w:pPr>
        <w:autoSpaceDE w:val="0"/>
        <w:autoSpaceDN w:val="0"/>
        <w:adjustRightInd w:val="0"/>
        <w:spacing w:line="276" w:lineRule="auto"/>
        <w:jc w:val="both"/>
        <w:rPr>
          <w:rFonts w:ascii="Arial" w:hAnsi="Arial" w:cs="Arial"/>
        </w:rPr>
      </w:pP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09.01.01.10.302.0024.1039.44905200 Ficha 1116</w:t>
      </w: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09.01.01.10.302.0024.1039.44905200 Ficha 1117</w:t>
      </w: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09.01.01.10.302.0024.1039.44905200 Ficha 1118</w:t>
      </w: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09.01.01.10.302.0024.1039.44905200 Ficha 1119</w:t>
      </w: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09.01.01.10.302.0024.2098.33903000 Ficha 1137</w:t>
      </w: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09.01.01.10.302.0024.2098.33903000 Ficha 1138</w:t>
      </w:r>
    </w:p>
    <w:p w:rsidR="00AE60CD" w:rsidRPr="00BF74F1" w:rsidRDefault="00AE60CD" w:rsidP="00AE60CD">
      <w:pPr>
        <w:spacing w:line="276" w:lineRule="auto"/>
        <w:ind w:firstLine="851"/>
        <w:jc w:val="both"/>
        <w:rPr>
          <w:rFonts w:ascii="Arial" w:hAnsi="Arial" w:cs="Arial"/>
          <w:b/>
        </w:rPr>
      </w:pPr>
      <w:r w:rsidRPr="00BF74F1">
        <w:rPr>
          <w:rFonts w:ascii="Arial" w:hAnsi="Arial" w:cs="Arial"/>
          <w:b/>
        </w:rPr>
        <w:t>09.01.01.10.302.0024.2098.33903000 Ficha 1139</w:t>
      </w:r>
    </w:p>
    <w:p w:rsidR="00AE60CD" w:rsidRPr="00BF74F1" w:rsidRDefault="00AE60CD" w:rsidP="00AE60CD">
      <w:pPr>
        <w:autoSpaceDE w:val="0"/>
        <w:autoSpaceDN w:val="0"/>
        <w:adjustRightInd w:val="0"/>
        <w:spacing w:line="276" w:lineRule="auto"/>
        <w:ind w:left="776" w:hanging="776"/>
        <w:jc w:val="both"/>
        <w:rPr>
          <w:rFonts w:ascii="Arial" w:hAnsi="Arial" w:cs="Arial"/>
          <w:b/>
        </w:rPr>
      </w:pPr>
    </w:p>
    <w:p w:rsidR="00AE60CD" w:rsidRPr="00BF74F1" w:rsidRDefault="00AE60CD" w:rsidP="00AE60CD">
      <w:pPr>
        <w:spacing w:after="360" w:line="276" w:lineRule="auto"/>
        <w:ind w:left="284"/>
        <w:jc w:val="right"/>
        <w:rPr>
          <w:rFonts w:ascii="Arial" w:hAnsi="Arial" w:cs="Arial"/>
        </w:rPr>
      </w:pPr>
    </w:p>
    <w:p w:rsidR="00AE60CD" w:rsidRPr="00BF74F1" w:rsidRDefault="00AE60CD" w:rsidP="00AE60CD">
      <w:pPr>
        <w:spacing w:line="276" w:lineRule="auto"/>
        <w:jc w:val="right"/>
        <w:rPr>
          <w:rFonts w:ascii="Arial" w:hAnsi="Arial" w:cs="Arial"/>
        </w:rPr>
      </w:pPr>
    </w:p>
    <w:p w:rsidR="00903F89" w:rsidRPr="008755E8" w:rsidRDefault="00903F89" w:rsidP="00903F89">
      <w:pPr>
        <w:spacing w:line="276" w:lineRule="auto"/>
        <w:jc w:val="right"/>
        <w:rPr>
          <w:rFonts w:ascii="Arial" w:hAnsi="Arial" w:cs="Arial"/>
        </w:rPr>
      </w:pPr>
    </w:p>
    <w:p w:rsidR="004F4994" w:rsidRDefault="004F4994" w:rsidP="004F4994">
      <w:pPr>
        <w:rPr>
          <w:rFonts w:ascii="Arial" w:hAnsi="Arial" w:cs="Arial"/>
          <w:b/>
          <w:bCs/>
          <w:color w:val="FF0000"/>
        </w:rPr>
      </w:pPr>
    </w:p>
    <w:p w:rsidR="00E55224" w:rsidRPr="002F580A" w:rsidRDefault="00E55224" w:rsidP="00E55224">
      <w:pPr>
        <w:rPr>
          <w:rFonts w:ascii="Arial" w:hAnsi="Arial" w:cs="Arial"/>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BC4D0C">
        <w:rPr>
          <w:rFonts w:ascii="Arial" w:hAnsi="Arial" w:cs="Arial"/>
        </w:rPr>
        <w:t>produtos</w:t>
      </w:r>
      <w:r>
        <w:rPr>
          <w:rFonts w:ascii="Arial" w:hAnsi="Arial" w:cs="Arial"/>
        </w:rPr>
        <w:t xml:space="preserve"> e</w:t>
      </w:r>
      <w:r w:rsidRPr="00430803">
        <w:rPr>
          <w:rFonts w:ascii="Arial" w:hAnsi="Arial" w:cs="Arial"/>
        </w:rPr>
        <w:t>f</w:t>
      </w:r>
      <w:r w:rsidR="00BC4D0C">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03F89">
        <w:rPr>
          <w:rFonts w:ascii="Arial" w:hAnsi="Arial" w:cs="Arial"/>
        </w:rPr>
        <w:t xml:space="preserve"> </w:t>
      </w:r>
      <w:r w:rsidR="00BC4D0C">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w:t>
      </w:r>
      <w:r w:rsidR="00BC4D0C">
        <w:rPr>
          <w:rFonts w:ascii="Arial" w:hAnsi="Arial" w:cs="Arial"/>
        </w:rPr>
        <w:t xml:space="preserve">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sidR="00BC4D0C">
        <w:rPr>
          <w:rFonts w:ascii="Arial" w:hAnsi="Arial" w:cs="Arial"/>
        </w:rPr>
        <w:t>produto</w:t>
      </w:r>
      <w:r>
        <w:rPr>
          <w:rFonts w:ascii="Arial" w:hAnsi="Arial" w:cs="Arial"/>
        </w:rPr>
        <w:t xml:space="preserve"> </w:t>
      </w:r>
      <w:r w:rsidRPr="00430803">
        <w:rPr>
          <w:rFonts w:ascii="Arial" w:hAnsi="Arial" w:cs="Arial"/>
        </w:rPr>
        <w:t xml:space="preserve">e </w:t>
      </w:r>
      <w:r w:rsidR="00903F89"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B167DF">
        <w:rPr>
          <w:rFonts w:ascii="Arial" w:hAnsi="Arial" w:cs="Arial"/>
          <w:bCs/>
        </w:rPr>
        <w:t xml:space="preserve">, ___ de ________ </w:t>
      </w:r>
      <w:proofErr w:type="spellStart"/>
      <w:r w:rsidR="00B167DF">
        <w:rPr>
          <w:rFonts w:ascii="Arial" w:hAnsi="Arial" w:cs="Arial"/>
          <w:bCs/>
        </w:rPr>
        <w:t>de</w:t>
      </w:r>
      <w:proofErr w:type="spellEnd"/>
      <w:r w:rsidR="00B167DF">
        <w:rPr>
          <w:rFonts w:ascii="Arial" w:hAnsi="Arial" w:cs="Arial"/>
          <w:bCs/>
        </w:rPr>
        <w:t xml:space="preserve"> 2.020</w:t>
      </w:r>
      <w:bookmarkStart w:id="0" w:name="_GoBack"/>
      <w:bookmarkEnd w:id="0"/>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9C" w:rsidRDefault="0051519C" w:rsidP="001F39C2">
      <w:r>
        <w:separator/>
      </w:r>
    </w:p>
  </w:endnote>
  <w:endnote w:type="continuationSeparator" w:id="0">
    <w:p w:rsidR="0051519C" w:rsidRDefault="0051519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0C" w:rsidRPr="00996F5A" w:rsidRDefault="00BC4D0C"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BC4D0C" w:rsidRPr="00996F5A" w:rsidRDefault="00BC4D0C"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9C" w:rsidRDefault="0051519C" w:rsidP="001F39C2">
      <w:r>
        <w:separator/>
      </w:r>
    </w:p>
  </w:footnote>
  <w:footnote w:type="continuationSeparator" w:id="0">
    <w:p w:rsidR="0051519C" w:rsidRDefault="0051519C"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C4D0C" w:rsidTr="00A56C8A">
      <w:trPr>
        <w:trHeight w:val="1083"/>
        <w:jc w:val="center"/>
      </w:trPr>
      <w:tc>
        <w:tcPr>
          <w:tcW w:w="1616" w:type="dxa"/>
        </w:tcPr>
        <w:p w:rsidR="00BC4D0C" w:rsidRPr="00C55D10" w:rsidRDefault="00BC4D0C"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C4D0C" w:rsidRPr="00C55D10" w:rsidRDefault="00BC4D0C"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BC4D0C" w:rsidRPr="00C55D10" w:rsidRDefault="00BC4D0C" w:rsidP="00A56C8A">
          <w:pPr>
            <w:pStyle w:val="Cabealho"/>
            <w:jc w:val="center"/>
            <w:rPr>
              <w:rFonts w:ascii="Arial" w:eastAsia="Calibri" w:hAnsi="Arial"/>
              <w:b/>
            </w:rPr>
          </w:pPr>
          <w:r w:rsidRPr="00C55D10">
            <w:rPr>
              <w:rFonts w:ascii="Arial" w:eastAsia="Calibri" w:hAnsi="Arial"/>
              <w:b/>
              <w:sz w:val="22"/>
              <w:szCs w:val="22"/>
            </w:rPr>
            <w:t>ESTADO DE MINAS GERAIS</w:t>
          </w:r>
        </w:p>
        <w:p w:rsidR="00BC4D0C" w:rsidRPr="00C55D10" w:rsidRDefault="00BC4D0C" w:rsidP="00A56C8A">
          <w:pPr>
            <w:pStyle w:val="Cabealho"/>
            <w:jc w:val="center"/>
            <w:rPr>
              <w:rFonts w:ascii="Arial" w:eastAsia="Calibri" w:hAnsi="Arial"/>
              <w:b/>
            </w:rPr>
          </w:pPr>
          <w:r w:rsidRPr="00C55D10">
            <w:rPr>
              <w:rFonts w:ascii="Arial" w:eastAsia="Calibri" w:hAnsi="Arial"/>
              <w:b/>
              <w:sz w:val="22"/>
              <w:szCs w:val="22"/>
            </w:rPr>
            <w:t>CNPJ 18.017.392/001-67</w:t>
          </w:r>
        </w:p>
        <w:p w:rsidR="00BC4D0C" w:rsidRPr="00C55D10" w:rsidRDefault="00BC4D0C" w:rsidP="00A56C8A">
          <w:pPr>
            <w:pStyle w:val="Cabealho"/>
            <w:jc w:val="center"/>
            <w:rPr>
              <w:rFonts w:ascii="Arial" w:eastAsia="Calibri" w:hAnsi="Arial"/>
              <w:b/>
              <w:sz w:val="18"/>
            </w:rPr>
          </w:pPr>
        </w:p>
        <w:p w:rsidR="00BC4D0C" w:rsidRPr="00C55D10" w:rsidRDefault="00BC4D0C"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BC4D0C" w:rsidRPr="00A56C8A" w:rsidRDefault="00BC4D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0"/>
  </w:num>
  <w:num w:numId="10">
    <w:abstractNumId w:val="17"/>
  </w:num>
  <w:num w:numId="11">
    <w:abstractNumId w:val="13"/>
  </w:num>
  <w:num w:numId="12">
    <w:abstractNumId w:val="15"/>
  </w:num>
  <w:num w:numId="13">
    <w:abstractNumId w:val="7"/>
  </w:num>
  <w:num w:numId="14">
    <w:abstractNumId w:val="11"/>
  </w:num>
  <w:num w:numId="15">
    <w:abstractNumId w:val="1"/>
  </w:num>
  <w:num w:numId="16">
    <w:abstractNumId w:val="12"/>
  </w:num>
  <w:num w:numId="17">
    <w:abstractNumId w:val="2"/>
  </w:num>
  <w:num w:numId="18">
    <w:abstractNumId w:val="3"/>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9069B"/>
    <w:rsid w:val="000A31F3"/>
    <w:rsid w:val="000A6D46"/>
    <w:rsid w:val="000B66AB"/>
    <w:rsid w:val="000C639C"/>
    <w:rsid w:val="00133818"/>
    <w:rsid w:val="001C1BDD"/>
    <w:rsid w:val="001F39C2"/>
    <w:rsid w:val="00225C4C"/>
    <w:rsid w:val="002551ED"/>
    <w:rsid w:val="00322752"/>
    <w:rsid w:val="00336AD4"/>
    <w:rsid w:val="003445BC"/>
    <w:rsid w:val="00364393"/>
    <w:rsid w:val="00372346"/>
    <w:rsid w:val="00396095"/>
    <w:rsid w:val="003B2332"/>
    <w:rsid w:val="0043135D"/>
    <w:rsid w:val="004613F4"/>
    <w:rsid w:val="004A0DB9"/>
    <w:rsid w:val="004C63B3"/>
    <w:rsid w:val="004D2CC7"/>
    <w:rsid w:val="004F4994"/>
    <w:rsid w:val="004F5929"/>
    <w:rsid w:val="0051519C"/>
    <w:rsid w:val="005A3B13"/>
    <w:rsid w:val="005B1919"/>
    <w:rsid w:val="005B3716"/>
    <w:rsid w:val="005C1448"/>
    <w:rsid w:val="00626173"/>
    <w:rsid w:val="006302ED"/>
    <w:rsid w:val="00652C93"/>
    <w:rsid w:val="00660FED"/>
    <w:rsid w:val="00697138"/>
    <w:rsid w:val="006B41F8"/>
    <w:rsid w:val="006C43DC"/>
    <w:rsid w:val="007247AD"/>
    <w:rsid w:val="007860D0"/>
    <w:rsid w:val="007C746D"/>
    <w:rsid w:val="007D00E2"/>
    <w:rsid w:val="008500D8"/>
    <w:rsid w:val="00887564"/>
    <w:rsid w:val="008878EB"/>
    <w:rsid w:val="008C0B70"/>
    <w:rsid w:val="008E030A"/>
    <w:rsid w:val="008E75C6"/>
    <w:rsid w:val="00903F89"/>
    <w:rsid w:val="00931482"/>
    <w:rsid w:val="00996E8A"/>
    <w:rsid w:val="00996F5A"/>
    <w:rsid w:val="009F7555"/>
    <w:rsid w:val="00A16ED2"/>
    <w:rsid w:val="00A404BE"/>
    <w:rsid w:val="00A41A7F"/>
    <w:rsid w:val="00A513CE"/>
    <w:rsid w:val="00A56C8A"/>
    <w:rsid w:val="00AA5863"/>
    <w:rsid w:val="00AE60CD"/>
    <w:rsid w:val="00B0456B"/>
    <w:rsid w:val="00B1495E"/>
    <w:rsid w:val="00B167DF"/>
    <w:rsid w:val="00B1788B"/>
    <w:rsid w:val="00B45E1C"/>
    <w:rsid w:val="00BC4D0C"/>
    <w:rsid w:val="00BD70AB"/>
    <w:rsid w:val="00BE5E17"/>
    <w:rsid w:val="00C032B4"/>
    <w:rsid w:val="00C1303F"/>
    <w:rsid w:val="00C234AF"/>
    <w:rsid w:val="00C37D19"/>
    <w:rsid w:val="00C863BF"/>
    <w:rsid w:val="00C86ADE"/>
    <w:rsid w:val="00CC2F3F"/>
    <w:rsid w:val="00CE3A0F"/>
    <w:rsid w:val="00D12B57"/>
    <w:rsid w:val="00D61003"/>
    <w:rsid w:val="00D850FE"/>
    <w:rsid w:val="00DE367D"/>
    <w:rsid w:val="00DF2484"/>
    <w:rsid w:val="00E02589"/>
    <w:rsid w:val="00E1191B"/>
    <w:rsid w:val="00E55224"/>
    <w:rsid w:val="00E577D7"/>
    <w:rsid w:val="00EA1B7F"/>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14683</Words>
  <Characters>79289</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15</cp:revision>
  <cp:lastPrinted>2020-02-26T17:39:00Z</cp:lastPrinted>
  <dcterms:created xsi:type="dcterms:W3CDTF">2020-01-16T14:29:00Z</dcterms:created>
  <dcterms:modified xsi:type="dcterms:W3CDTF">2020-02-26T17:41:00Z</dcterms:modified>
</cp:coreProperties>
</file>