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0B05CD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05/01/2021, através da portaria 020/2021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05/01/2021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retificar o edital de </w:t>
      </w:r>
      <w:r w:rsidR="003C42A8" w:rsidRPr="000B05CD">
        <w:rPr>
          <w:rFonts w:ascii="Arial" w:hAnsi="Arial" w:cs="Arial"/>
        </w:rPr>
        <w:t xml:space="preserve">pregão </w:t>
      </w:r>
      <w:r w:rsidR="000B05CD" w:rsidRPr="000B05CD">
        <w:rPr>
          <w:rFonts w:ascii="Arial" w:hAnsi="Arial" w:cs="Arial"/>
        </w:rPr>
        <w:t>presencial</w:t>
      </w:r>
      <w:r w:rsidR="00A861EC" w:rsidRPr="000B05CD">
        <w:rPr>
          <w:rFonts w:ascii="Arial" w:hAnsi="Arial" w:cs="Arial"/>
        </w:rPr>
        <w:t xml:space="preserve"> n° </w:t>
      </w:r>
      <w:r w:rsidR="00090971">
        <w:rPr>
          <w:rFonts w:ascii="Arial" w:hAnsi="Arial" w:cs="Arial"/>
        </w:rPr>
        <w:t>47</w:t>
      </w:r>
      <w:r w:rsidR="001D2C48" w:rsidRPr="000B05CD">
        <w:rPr>
          <w:rFonts w:ascii="Arial" w:hAnsi="Arial" w:cs="Arial"/>
        </w:rPr>
        <w:t>/20</w:t>
      </w:r>
      <w:r w:rsidR="003C42A8" w:rsidRPr="000B05CD">
        <w:rPr>
          <w:rFonts w:ascii="Arial" w:hAnsi="Arial" w:cs="Arial"/>
        </w:rPr>
        <w:t>21</w:t>
      </w:r>
      <w:r w:rsidR="001D2C48" w:rsidRPr="000B05CD">
        <w:rPr>
          <w:rFonts w:ascii="Arial" w:hAnsi="Arial" w:cs="Arial"/>
        </w:rPr>
        <w:t>, nos termo</w:t>
      </w:r>
      <w:r w:rsidR="00B8207E" w:rsidRPr="000B05CD">
        <w:rPr>
          <w:rFonts w:ascii="Arial" w:hAnsi="Arial" w:cs="Arial"/>
        </w:rPr>
        <w:t>s</w:t>
      </w:r>
      <w:r w:rsidR="001D2C48" w:rsidRPr="000B05CD">
        <w:rPr>
          <w:rFonts w:ascii="Arial" w:hAnsi="Arial" w:cs="Arial"/>
        </w:rPr>
        <w:t xml:space="preserve"> da lei.</w:t>
      </w:r>
    </w:p>
    <w:p w:rsidR="00B810DF" w:rsidRPr="000B05CD" w:rsidRDefault="009E13E6" w:rsidP="00B810DF">
      <w:pPr>
        <w:spacing w:before="209"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No</w:t>
      </w:r>
      <w:r w:rsidR="000B05CD" w:rsidRPr="000B05CD">
        <w:rPr>
          <w:rFonts w:ascii="Arial" w:hAnsi="Arial" w:cs="Arial"/>
        </w:rPr>
        <w:t xml:space="preserve"> </w:t>
      </w:r>
      <w:r w:rsidR="00090971">
        <w:rPr>
          <w:rFonts w:ascii="Arial" w:hAnsi="Arial" w:cs="Arial"/>
        </w:rPr>
        <w:t>Item 2 (Objeto)</w:t>
      </w:r>
      <w:r w:rsidRPr="000B05CD">
        <w:rPr>
          <w:rFonts w:ascii="Arial" w:hAnsi="Arial" w:cs="Arial"/>
        </w:rPr>
        <w:t>,</w:t>
      </w:r>
      <w:r w:rsidR="00A861EC" w:rsidRPr="000B05CD">
        <w:rPr>
          <w:rFonts w:ascii="Arial" w:hAnsi="Arial" w:cs="Arial"/>
        </w:rPr>
        <w:t xml:space="preserve"> </w:t>
      </w:r>
      <w:r w:rsidR="009D0165" w:rsidRPr="000B05CD">
        <w:rPr>
          <w:rFonts w:ascii="Arial" w:hAnsi="Arial" w:cs="Arial"/>
        </w:rPr>
        <w:t xml:space="preserve">onde se lê: </w:t>
      </w:r>
      <w:r w:rsidR="00090971" w:rsidRPr="00090971">
        <w:rPr>
          <w:rFonts w:ascii="Arial" w:hAnsi="Arial" w:cs="Arial"/>
          <w:color w:val="000000"/>
        </w:rPr>
        <w:t>Locação de Caminhão Pipa com motorista para prestação de serviços de fornecimento de água potável em comunidades rurais do Município de Janaúba</w:t>
      </w:r>
      <w:r w:rsidR="007E15E4" w:rsidRPr="000B05CD">
        <w:rPr>
          <w:rFonts w:ascii="Arial" w:eastAsia="Lucida Sans Unicode" w:hAnsi="Arial" w:cs="Arial"/>
          <w:lang w:eastAsia="ar-SA"/>
        </w:rPr>
        <w:t>.</w:t>
      </w:r>
    </w:p>
    <w:p w:rsidR="00090971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eastAsia="Lucida Sans Unicode" w:hAnsi="Arial" w:cs="Arial"/>
          <w:lang w:eastAsia="ar-SA"/>
        </w:rPr>
      </w:pPr>
      <w:r w:rsidRPr="000B05CD">
        <w:rPr>
          <w:rFonts w:ascii="Arial" w:hAnsi="Arial" w:cs="Arial"/>
        </w:rPr>
        <w:t xml:space="preserve">Leia-se: </w:t>
      </w:r>
      <w:r w:rsidR="00090971" w:rsidRPr="00090971">
        <w:rPr>
          <w:rFonts w:ascii="Arial" w:hAnsi="Arial" w:cs="Arial"/>
          <w:color w:val="000000"/>
        </w:rPr>
        <w:t xml:space="preserve">Locação de </w:t>
      </w:r>
      <w:r w:rsidR="00090971">
        <w:rPr>
          <w:rFonts w:ascii="Arial" w:hAnsi="Arial" w:cs="Arial"/>
          <w:color w:val="000000"/>
        </w:rPr>
        <w:t xml:space="preserve">4 (Quatro) </w:t>
      </w:r>
      <w:r w:rsidR="00090971" w:rsidRPr="00090971">
        <w:rPr>
          <w:rFonts w:ascii="Arial" w:hAnsi="Arial" w:cs="Arial"/>
          <w:color w:val="000000"/>
        </w:rPr>
        <w:t>Caminh</w:t>
      </w:r>
      <w:r w:rsidR="00090971">
        <w:rPr>
          <w:rFonts w:ascii="Arial" w:hAnsi="Arial" w:cs="Arial"/>
          <w:color w:val="000000"/>
        </w:rPr>
        <w:t>ões-p</w:t>
      </w:r>
      <w:r w:rsidR="00090971" w:rsidRPr="00090971">
        <w:rPr>
          <w:rFonts w:ascii="Arial" w:hAnsi="Arial" w:cs="Arial"/>
          <w:color w:val="000000"/>
        </w:rPr>
        <w:t>ipa com motorista para prestação de serviços de fornecimento de água potável em comunidades rurais do Município de Janaúba</w:t>
      </w:r>
      <w:r w:rsidR="007E15E4" w:rsidRPr="000B05CD">
        <w:rPr>
          <w:rFonts w:ascii="Arial" w:eastAsia="Lucida Sans Unicode" w:hAnsi="Arial" w:cs="Arial"/>
          <w:lang w:eastAsia="ar-SA"/>
        </w:rPr>
        <w:t>.</w:t>
      </w:r>
    </w:p>
    <w:p w:rsidR="00090971" w:rsidRDefault="00090971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eastAsia="Lucida Sans Unicode" w:hAnsi="Arial" w:cs="Arial"/>
          <w:lang w:eastAsia="ar-SA"/>
        </w:rPr>
      </w:pPr>
    </w:p>
    <w:p w:rsidR="00090971" w:rsidRDefault="00090971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eastAsia="Lucida Sans Unicode" w:hAnsi="Arial" w:cs="Arial"/>
          <w:lang w:eastAsia="ar-SA"/>
        </w:rPr>
      </w:pPr>
      <w:r>
        <w:rPr>
          <w:rFonts w:ascii="Arial" w:eastAsia="Lucida Sans Unicode" w:hAnsi="Arial" w:cs="Arial"/>
          <w:lang w:eastAsia="ar-SA"/>
        </w:rPr>
        <w:t xml:space="preserve">No Anexo I, onde se lê: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1134"/>
        <w:gridCol w:w="993"/>
        <w:gridCol w:w="2522"/>
      </w:tblGrid>
      <w:tr w:rsidR="00090971" w:rsidRPr="00090971" w:rsidTr="00090971">
        <w:trPr>
          <w:trHeight w:val="504"/>
        </w:trPr>
        <w:tc>
          <w:tcPr>
            <w:tcW w:w="709" w:type="dxa"/>
          </w:tcPr>
          <w:p w:rsidR="00090971" w:rsidRPr="00090971" w:rsidRDefault="00090971" w:rsidP="00FA6359">
            <w:pPr>
              <w:spacing w:line="360" w:lineRule="auto"/>
              <w:ind w:left="-250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56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3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2522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VALOR MÉDIO ESTIMADO UNITÁRIO</w:t>
            </w:r>
          </w:p>
        </w:tc>
      </w:tr>
      <w:tr w:rsidR="00090971" w:rsidRPr="00090971" w:rsidTr="00090971">
        <w:trPr>
          <w:trHeight w:val="291"/>
        </w:trPr>
        <w:tc>
          <w:tcPr>
            <w:tcW w:w="709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:rsidR="00090971" w:rsidRPr="00090971" w:rsidRDefault="00090971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Locação de Caminhão Pipa (água potável) com motorista: </w:t>
            </w:r>
          </w:p>
          <w:p w:rsidR="00090971" w:rsidRPr="00090971" w:rsidRDefault="00090971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- Capacidade mínima de 10.000 litros </w:t>
            </w:r>
          </w:p>
          <w:p w:rsidR="00090971" w:rsidRPr="00090971" w:rsidRDefault="00090971" w:rsidP="00FA635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>- Ano mínimo de fabricação: 2001</w:t>
            </w:r>
          </w:p>
        </w:tc>
        <w:tc>
          <w:tcPr>
            <w:tcW w:w="1134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993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22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1.637,50</w:t>
            </w:r>
          </w:p>
        </w:tc>
      </w:tr>
    </w:tbl>
    <w:p w:rsidR="00090971" w:rsidRDefault="00090971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eastAsia="Lucida Sans Unicode" w:hAnsi="Arial" w:cs="Arial"/>
          <w:lang w:eastAsia="ar-SA"/>
        </w:rPr>
      </w:pPr>
    </w:p>
    <w:p w:rsidR="00090971" w:rsidRPr="00090971" w:rsidRDefault="00090971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eastAsia="Lucida Sans Unicode" w:hAnsi="Arial" w:cs="Arial"/>
          <w:lang w:eastAsia="ar-SA"/>
        </w:rPr>
      </w:pPr>
      <w:r>
        <w:rPr>
          <w:rFonts w:ascii="Arial" w:eastAsia="Lucida Sans Unicode" w:hAnsi="Arial" w:cs="Arial"/>
          <w:lang w:eastAsia="ar-SA"/>
        </w:rPr>
        <w:t>Leia-se: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1134"/>
        <w:gridCol w:w="993"/>
        <w:gridCol w:w="2522"/>
      </w:tblGrid>
      <w:tr w:rsidR="00090971" w:rsidRPr="00090971" w:rsidTr="00FA6359">
        <w:trPr>
          <w:trHeight w:val="504"/>
        </w:trPr>
        <w:tc>
          <w:tcPr>
            <w:tcW w:w="709" w:type="dxa"/>
          </w:tcPr>
          <w:p w:rsidR="00090971" w:rsidRPr="00090971" w:rsidRDefault="00090971" w:rsidP="00FA6359">
            <w:pPr>
              <w:spacing w:line="360" w:lineRule="auto"/>
              <w:ind w:left="-250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56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3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2522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VALOR MÉDIO ESTIMADO UNITÁRIO</w:t>
            </w:r>
          </w:p>
        </w:tc>
      </w:tr>
      <w:tr w:rsidR="00090971" w:rsidRPr="00090971" w:rsidTr="00FA6359">
        <w:trPr>
          <w:trHeight w:val="291"/>
        </w:trPr>
        <w:tc>
          <w:tcPr>
            <w:tcW w:w="709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:rsidR="00090971" w:rsidRPr="00090971" w:rsidRDefault="00090971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Locação de Caminhão Pipa (água potável) com motorista: </w:t>
            </w:r>
          </w:p>
          <w:p w:rsidR="00090971" w:rsidRPr="00090971" w:rsidRDefault="00090971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- Capacidade mínima de 10.000 litros </w:t>
            </w:r>
          </w:p>
          <w:p w:rsidR="00090971" w:rsidRPr="00090971" w:rsidRDefault="00090971" w:rsidP="00FA635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>- Ano mínimo de fabricação: 2001</w:t>
            </w:r>
          </w:p>
        </w:tc>
        <w:tc>
          <w:tcPr>
            <w:tcW w:w="1134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993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22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1.637,50</w:t>
            </w:r>
          </w:p>
        </w:tc>
      </w:tr>
      <w:tr w:rsidR="00090971" w:rsidRPr="00090971" w:rsidTr="00FA6359">
        <w:trPr>
          <w:trHeight w:val="291"/>
        </w:trPr>
        <w:tc>
          <w:tcPr>
            <w:tcW w:w="709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090971" w:rsidRPr="00090971" w:rsidRDefault="00090971" w:rsidP="0009097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Locação de Caminhão Pipa (água potável) com motorista: </w:t>
            </w:r>
          </w:p>
          <w:p w:rsidR="00090971" w:rsidRPr="00090971" w:rsidRDefault="00090971" w:rsidP="0009097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- Capacidade mínima de 10.000 litros </w:t>
            </w:r>
          </w:p>
          <w:p w:rsidR="00090971" w:rsidRPr="00090971" w:rsidRDefault="00090971" w:rsidP="0009097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>- Ano mínimo de fabricação: 2001</w:t>
            </w:r>
          </w:p>
        </w:tc>
        <w:tc>
          <w:tcPr>
            <w:tcW w:w="1134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993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22" w:type="dxa"/>
          </w:tcPr>
          <w:p w:rsidR="00090971" w:rsidRPr="00090971" w:rsidRDefault="00090971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1.637,50</w:t>
            </w:r>
          </w:p>
        </w:tc>
      </w:tr>
    </w:tbl>
    <w:p w:rsidR="00B810DF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</w:p>
    <w:p w:rsidR="007E15E4" w:rsidRDefault="00334A56" w:rsidP="00334A56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 Anexo IX, onde se lê: </w:t>
      </w:r>
      <w:r w:rsidRPr="00BA361F">
        <w:rPr>
          <w:rFonts w:ascii="Arial" w:hAnsi="Arial" w:cs="Arial"/>
        </w:rPr>
        <w:t>O objeto deste Termo de Referência é a contratação de empresa especializada em locação de Caminhão Pipa com motorista para prestação de serviços de fornecimento de água potável em comunidades rurais do Município de Janaúba-MG nos termos e especificações abaixo descritas.</w:t>
      </w:r>
    </w:p>
    <w:p w:rsidR="00334A56" w:rsidRDefault="00334A56" w:rsidP="00334A56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</w:p>
    <w:p w:rsidR="00334A56" w:rsidRPr="000B05CD" w:rsidRDefault="00334A56" w:rsidP="00334A56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  <w:r w:rsidRPr="00BA361F">
        <w:rPr>
          <w:rFonts w:ascii="Arial" w:hAnsi="Arial" w:cs="Arial"/>
        </w:rPr>
        <w:t>O objeto deste Termo de Referência é a contratação de empresa espec</w:t>
      </w:r>
      <w:r>
        <w:rPr>
          <w:rFonts w:ascii="Arial" w:hAnsi="Arial" w:cs="Arial"/>
        </w:rPr>
        <w:t>ializada em locação de 4 (Quatro) Caminhões-p</w:t>
      </w:r>
      <w:r w:rsidRPr="00BA361F">
        <w:rPr>
          <w:rFonts w:ascii="Arial" w:hAnsi="Arial" w:cs="Arial"/>
        </w:rPr>
        <w:t>ipa com motorista para prestação de serviços de fornecimento de água potável em comunidades rurais do Município de Janaúba-MG nos termos e especificações abaixo descritas.</w:t>
      </w:r>
    </w:p>
    <w:p w:rsidR="00334A56" w:rsidRDefault="00334A56" w:rsidP="00B810DF">
      <w:pPr>
        <w:jc w:val="both"/>
        <w:rPr>
          <w:rFonts w:ascii="Arial" w:hAnsi="Arial" w:cs="Arial"/>
        </w:rPr>
      </w:pPr>
    </w:p>
    <w:p w:rsidR="00334A56" w:rsidRDefault="00334A56" w:rsidP="00B81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mesmo Anexo, nas especificações do objeto, onde se lê: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134"/>
        <w:gridCol w:w="1417"/>
      </w:tblGrid>
      <w:tr w:rsidR="00334A56" w:rsidRPr="00BA361F" w:rsidTr="00334A56">
        <w:trPr>
          <w:trHeight w:val="178"/>
        </w:trPr>
        <w:tc>
          <w:tcPr>
            <w:tcW w:w="817" w:type="dxa"/>
          </w:tcPr>
          <w:p w:rsidR="00334A56" w:rsidRPr="00BA361F" w:rsidRDefault="00334A56" w:rsidP="00FA6359">
            <w:pPr>
              <w:rPr>
                <w:rFonts w:ascii="Arial" w:hAnsi="Arial" w:cs="Arial"/>
                <w:b/>
              </w:rPr>
            </w:pPr>
            <w:r w:rsidRPr="00BA361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99" w:type="dxa"/>
          </w:tcPr>
          <w:p w:rsidR="00334A56" w:rsidRPr="00BA361F" w:rsidRDefault="00334A56" w:rsidP="00FA6359">
            <w:pPr>
              <w:rPr>
                <w:rFonts w:ascii="Arial" w:hAnsi="Arial" w:cs="Arial"/>
                <w:b/>
              </w:rPr>
            </w:pPr>
            <w:r w:rsidRPr="00BA361F">
              <w:rPr>
                <w:rFonts w:ascii="Arial" w:hAnsi="Arial" w:cs="Arial"/>
              </w:rPr>
              <w:t xml:space="preserve">  </w:t>
            </w:r>
            <w:r w:rsidRPr="00BA361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334A56" w:rsidRPr="00BA361F" w:rsidRDefault="00334A56" w:rsidP="00FA6359">
            <w:pPr>
              <w:rPr>
                <w:rFonts w:ascii="Arial" w:hAnsi="Arial" w:cs="Arial"/>
                <w:b/>
              </w:rPr>
            </w:pPr>
            <w:r w:rsidRPr="00BA361F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417" w:type="dxa"/>
          </w:tcPr>
          <w:p w:rsidR="00334A56" w:rsidRPr="00BA361F" w:rsidRDefault="00334A56" w:rsidP="00FA6359">
            <w:pPr>
              <w:jc w:val="center"/>
              <w:rPr>
                <w:rFonts w:ascii="Arial" w:hAnsi="Arial" w:cs="Arial"/>
                <w:b/>
              </w:rPr>
            </w:pPr>
            <w:r w:rsidRPr="00BA361F">
              <w:rPr>
                <w:rFonts w:ascii="Arial" w:hAnsi="Arial" w:cs="Arial"/>
                <w:b/>
              </w:rPr>
              <w:t>Quantidade de Diárias</w:t>
            </w:r>
          </w:p>
        </w:tc>
      </w:tr>
      <w:tr w:rsidR="00334A56" w:rsidRPr="00BA361F" w:rsidTr="00334A56">
        <w:trPr>
          <w:trHeight w:val="726"/>
        </w:trPr>
        <w:tc>
          <w:tcPr>
            <w:tcW w:w="817" w:type="dxa"/>
          </w:tcPr>
          <w:p w:rsidR="00334A56" w:rsidRPr="00BA361F" w:rsidRDefault="00334A56" w:rsidP="00FA6359">
            <w:pPr>
              <w:rPr>
                <w:rFonts w:ascii="Arial" w:hAnsi="Arial" w:cs="Arial"/>
              </w:rPr>
            </w:pPr>
            <w:r w:rsidRPr="00BA361F">
              <w:rPr>
                <w:rFonts w:ascii="Arial" w:hAnsi="Arial" w:cs="Arial"/>
              </w:rPr>
              <w:t>01</w:t>
            </w:r>
          </w:p>
          <w:p w:rsidR="00334A56" w:rsidRPr="00BA361F" w:rsidRDefault="00334A56" w:rsidP="00FA6359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</w:tcPr>
          <w:p w:rsidR="00334A56" w:rsidRPr="00BA361F" w:rsidRDefault="00334A56" w:rsidP="00FA63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A361F">
              <w:rPr>
                <w:rFonts w:ascii="Arial" w:hAnsi="Arial" w:cs="Arial"/>
                <w:color w:val="000000"/>
                <w:shd w:val="clear" w:color="auto" w:fill="FFFFFF"/>
              </w:rPr>
              <w:t>Locação de Caminhão Pipa (água potável) com motorista:</w:t>
            </w:r>
          </w:p>
          <w:p w:rsidR="00334A56" w:rsidRPr="00BA361F" w:rsidRDefault="00334A56" w:rsidP="00FA63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A361F">
              <w:rPr>
                <w:rFonts w:ascii="Arial" w:hAnsi="Arial" w:cs="Arial"/>
                <w:color w:val="000000"/>
                <w:shd w:val="clear" w:color="auto" w:fill="FFFFFF"/>
              </w:rPr>
              <w:t>-  Capacidade mínima de 10.000 litros</w:t>
            </w:r>
          </w:p>
          <w:p w:rsidR="00334A56" w:rsidRPr="00BA361F" w:rsidRDefault="00334A56" w:rsidP="00FA6359">
            <w:pPr>
              <w:rPr>
                <w:rFonts w:ascii="Arial" w:hAnsi="Arial" w:cs="Arial"/>
              </w:rPr>
            </w:pPr>
            <w:r w:rsidRPr="00BA361F">
              <w:rPr>
                <w:rFonts w:ascii="Arial" w:hAnsi="Arial" w:cs="Arial"/>
                <w:color w:val="000000"/>
                <w:shd w:val="clear" w:color="auto" w:fill="FFFFFF"/>
              </w:rPr>
              <w:t>- Ano mínimo de Fabricação 2001</w:t>
            </w:r>
          </w:p>
        </w:tc>
        <w:tc>
          <w:tcPr>
            <w:tcW w:w="1134" w:type="dxa"/>
          </w:tcPr>
          <w:p w:rsidR="00334A56" w:rsidRPr="00BA361F" w:rsidRDefault="00334A56" w:rsidP="00FA6359">
            <w:pPr>
              <w:jc w:val="center"/>
              <w:rPr>
                <w:rFonts w:ascii="Arial" w:hAnsi="Arial" w:cs="Arial"/>
              </w:rPr>
            </w:pPr>
          </w:p>
          <w:p w:rsidR="00334A56" w:rsidRPr="00BA361F" w:rsidRDefault="00334A56" w:rsidP="00FA6359">
            <w:pPr>
              <w:jc w:val="center"/>
              <w:rPr>
                <w:rFonts w:ascii="Arial" w:hAnsi="Arial" w:cs="Arial"/>
              </w:rPr>
            </w:pPr>
          </w:p>
          <w:p w:rsidR="00334A56" w:rsidRPr="00BA361F" w:rsidRDefault="00334A56" w:rsidP="00FA6359">
            <w:pPr>
              <w:jc w:val="center"/>
              <w:rPr>
                <w:rFonts w:ascii="Arial" w:hAnsi="Arial" w:cs="Arial"/>
              </w:rPr>
            </w:pPr>
            <w:r w:rsidRPr="00BA361F">
              <w:rPr>
                <w:rFonts w:ascii="Arial" w:hAnsi="Arial" w:cs="Arial"/>
              </w:rPr>
              <w:t>Diária</w:t>
            </w:r>
          </w:p>
        </w:tc>
        <w:tc>
          <w:tcPr>
            <w:tcW w:w="1417" w:type="dxa"/>
          </w:tcPr>
          <w:p w:rsidR="00334A56" w:rsidRPr="00BA361F" w:rsidRDefault="00334A56" w:rsidP="00FA6359">
            <w:pPr>
              <w:jc w:val="center"/>
              <w:rPr>
                <w:rFonts w:ascii="Arial" w:hAnsi="Arial" w:cs="Arial"/>
              </w:rPr>
            </w:pPr>
          </w:p>
          <w:p w:rsidR="00334A56" w:rsidRPr="00BA361F" w:rsidRDefault="00334A56" w:rsidP="00FA6359">
            <w:pPr>
              <w:jc w:val="center"/>
              <w:rPr>
                <w:rFonts w:ascii="Arial" w:hAnsi="Arial" w:cs="Arial"/>
              </w:rPr>
            </w:pPr>
          </w:p>
          <w:p w:rsidR="00334A56" w:rsidRPr="00BA361F" w:rsidRDefault="00334A56" w:rsidP="00FA6359">
            <w:pPr>
              <w:jc w:val="center"/>
              <w:rPr>
                <w:rFonts w:ascii="Arial" w:hAnsi="Arial" w:cs="Arial"/>
              </w:rPr>
            </w:pPr>
            <w:r w:rsidRPr="00BA361F">
              <w:rPr>
                <w:rFonts w:ascii="Arial" w:hAnsi="Arial" w:cs="Arial"/>
              </w:rPr>
              <w:t>120</w:t>
            </w:r>
          </w:p>
        </w:tc>
      </w:tr>
    </w:tbl>
    <w:p w:rsidR="00334A56" w:rsidRDefault="00334A56" w:rsidP="00B810DF">
      <w:pPr>
        <w:jc w:val="both"/>
        <w:rPr>
          <w:rFonts w:ascii="Arial" w:hAnsi="Arial" w:cs="Arial"/>
        </w:rPr>
      </w:pPr>
    </w:p>
    <w:p w:rsidR="00334A56" w:rsidRDefault="00334A56" w:rsidP="00B81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1134"/>
        <w:gridCol w:w="993"/>
        <w:gridCol w:w="2522"/>
      </w:tblGrid>
      <w:tr w:rsidR="00334A56" w:rsidRPr="00090971" w:rsidTr="00FA6359">
        <w:trPr>
          <w:trHeight w:val="504"/>
        </w:trPr>
        <w:tc>
          <w:tcPr>
            <w:tcW w:w="709" w:type="dxa"/>
          </w:tcPr>
          <w:p w:rsidR="00334A56" w:rsidRPr="00090971" w:rsidRDefault="00334A56" w:rsidP="00FA6359">
            <w:pPr>
              <w:spacing w:line="360" w:lineRule="auto"/>
              <w:ind w:left="-250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56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3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2522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bCs/>
                <w:sz w:val="20"/>
                <w:szCs w:val="20"/>
              </w:rPr>
              <w:t>VALOR MÉDIO ESTIMADO UNITÁRIO</w:t>
            </w:r>
          </w:p>
        </w:tc>
      </w:tr>
      <w:tr w:rsidR="00334A56" w:rsidRPr="00090971" w:rsidTr="00FA6359">
        <w:trPr>
          <w:trHeight w:val="291"/>
        </w:trPr>
        <w:tc>
          <w:tcPr>
            <w:tcW w:w="709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9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:rsidR="00334A56" w:rsidRPr="00090971" w:rsidRDefault="00334A56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Locação de Caminhão Pipa (água potável) com motorista: </w:t>
            </w:r>
          </w:p>
          <w:p w:rsidR="00334A56" w:rsidRPr="00090971" w:rsidRDefault="00334A56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- Capacidade mínima de 10.000 litros </w:t>
            </w:r>
          </w:p>
          <w:p w:rsidR="00334A56" w:rsidRPr="00090971" w:rsidRDefault="00334A56" w:rsidP="00FA635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>- Ano mínimo de fabricação: 2001</w:t>
            </w:r>
          </w:p>
        </w:tc>
        <w:tc>
          <w:tcPr>
            <w:tcW w:w="1134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993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22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1.637,50</w:t>
            </w:r>
          </w:p>
        </w:tc>
      </w:tr>
      <w:tr w:rsidR="00334A56" w:rsidRPr="00090971" w:rsidTr="00FA6359">
        <w:trPr>
          <w:trHeight w:val="291"/>
        </w:trPr>
        <w:tc>
          <w:tcPr>
            <w:tcW w:w="709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334A56" w:rsidRPr="00090971" w:rsidRDefault="00334A56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Locação de Caminhão Pipa (água potável) com motorista: </w:t>
            </w:r>
          </w:p>
          <w:p w:rsidR="00334A56" w:rsidRPr="00090971" w:rsidRDefault="00334A56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 xml:space="preserve">- Capacidade mínima de 10.000 litros </w:t>
            </w:r>
          </w:p>
          <w:p w:rsidR="00334A56" w:rsidRPr="00090971" w:rsidRDefault="00334A56" w:rsidP="00FA63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71">
              <w:rPr>
                <w:rFonts w:ascii="Arial" w:hAnsi="Arial" w:cs="Arial"/>
                <w:color w:val="000000"/>
                <w:sz w:val="20"/>
                <w:szCs w:val="20"/>
              </w:rPr>
              <w:t>- Ano mínimo de fabricação: 2001</w:t>
            </w:r>
          </w:p>
        </w:tc>
        <w:tc>
          <w:tcPr>
            <w:tcW w:w="1134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993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22" w:type="dxa"/>
          </w:tcPr>
          <w:p w:rsidR="00334A56" w:rsidRPr="00090971" w:rsidRDefault="00334A56" w:rsidP="00FA63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71">
              <w:rPr>
                <w:rFonts w:ascii="Arial" w:hAnsi="Arial" w:cs="Arial"/>
                <w:sz w:val="20"/>
                <w:szCs w:val="20"/>
              </w:rPr>
              <w:t>1.637,50</w:t>
            </w:r>
          </w:p>
        </w:tc>
      </w:tr>
    </w:tbl>
    <w:p w:rsidR="00334A56" w:rsidRDefault="00334A56" w:rsidP="00B810DF">
      <w:pPr>
        <w:jc w:val="both"/>
        <w:rPr>
          <w:rFonts w:ascii="Arial" w:hAnsi="Arial" w:cs="Arial"/>
        </w:rPr>
      </w:pPr>
    </w:p>
    <w:p w:rsidR="00334A56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Janaúba, </w:t>
      </w:r>
      <w:r w:rsidR="00334A56">
        <w:rPr>
          <w:rFonts w:ascii="Arial" w:hAnsi="Arial" w:cs="Arial"/>
        </w:rPr>
        <w:t>01</w:t>
      </w:r>
      <w:r w:rsidR="008E60E3" w:rsidRPr="000B05CD">
        <w:rPr>
          <w:rFonts w:ascii="Arial" w:hAnsi="Arial" w:cs="Arial"/>
        </w:rPr>
        <w:t xml:space="preserve"> de </w:t>
      </w:r>
      <w:r w:rsidR="007E15E4" w:rsidRPr="000B05CD">
        <w:rPr>
          <w:rFonts w:ascii="Arial" w:hAnsi="Arial" w:cs="Arial"/>
        </w:rPr>
        <w:t>Ju</w:t>
      </w:r>
      <w:r w:rsidR="00334A56">
        <w:rPr>
          <w:rFonts w:ascii="Arial" w:hAnsi="Arial" w:cs="Arial"/>
        </w:rPr>
        <w:t>l</w:t>
      </w:r>
      <w:r w:rsidR="007E15E4" w:rsidRPr="000B05CD">
        <w:rPr>
          <w:rFonts w:ascii="Arial" w:hAnsi="Arial" w:cs="Arial"/>
        </w:rPr>
        <w:t>h</w:t>
      </w:r>
      <w:r w:rsidR="002D07A0" w:rsidRPr="000B05C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2021</w:t>
      </w:r>
      <w:r w:rsidR="008E60E3" w:rsidRPr="000B05CD">
        <w:rPr>
          <w:rFonts w:ascii="Arial" w:hAnsi="Arial" w:cs="Arial"/>
        </w:rPr>
        <w:t>.</w:t>
      </w:r>
      <w:bookmarkStart w:id="0" w:name="_GoBack"/>
      <w:bookmarkEnd w:id="0"/>
    </w:p>
    <w:p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:rsidR="008E60E3" w:rsidRPr="000B05CD" w:rsidRDefault="008E60E3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________________________________________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Tamiris Greycielle de Paula Borges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Assessora Especial em Licitações</w:t>
      </w:r>
    </w:p>
    <w:p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51" w:rsidRDefault="00115451" w:rsidP="008E60E3">
      <w:pPr>
        <w:spacing w:after="0" w:line="240" w:lineRule="auto"/>
      </w:pPr>
      <w:r>
        <w:separator/>
      </w:r>
    </w:p>
  </w:endnote>
  <w:endnote w:type="continuationSeparator" w:id="0">
    <w:p w:rsidR="00115451" w:rsidRDefault="00115451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51" w:rsidRDefault="00115451" w:rsidP="008E60E3">
      <w:pPr>
        <w:spacing w:after="0" w:line="240" w:lineRule="auto"/>
      </w:pPr>
      <w:r>
        <w:separator/>
      </w:r>
    </w:p>
  </w:footnote>
  <w:footnote w:type="continuationSeparator" w:id="0">
    <w:p w:rsidR="00115451" w:rsidRDefault="00115451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90971"/>
    <w:rsid w:val="000B05CD"/>
    <w:rsid w:val="000C1957"/>
    <w:rsid w:val="00111EFE"/>
    <w:rsid w:val="00115451"/>
    <w:rsid w:val="00130445"/>
    <w:rsid w:val="001D2C48"/>
    <w:rsid w:val="00226680"/>
    <w:rsid w:val="002B70C9"/>
    <w:rsid w:val="002D07A0"/>
    <w:rsid w:val="002F44C6"/>
    <w:rsid w:val="00334A56"/>
    <w:rsid w:val="00376232"/>
    <w:rsid w:val="003C42A8"/>
    <w:rsid w:val="004C36DE"/>
    <w:rsid w:val="005248B7"/>
    <w:rsid w:val="005B021A"/>
    <w:rsid w:val="0066701C"/>
    <w:rsid w:val="006F213F"/>
    <w:rsid w:val="00756165"/>
    <w:rsid w:val="007E15E4"/>
    <w:rsid w:val="008E60E3"/>
    <w:rsid w:val="009254CD"/>
    <w:rsid w:val="009D0165"/>
    <w:rsid w:val="009E13E6"/>
    <w:rsid w:val="009E198F"/>
    <w:rsid w:val="00A2177D"/>
    <w:rsid w:val="00A861EC"/>
    <w:rsid w:val="00B548F3"/>
    <w:rsid w:val="00B810DF"/>
    <w:rsid w:val="00B8207E"/>
    <w:rsid w:val="00BB0E3B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2021-05-31T19:05:00Z</cp:lastPrinted>
  <dcterms:created xsi:type="dcterms:W3CDTF">2021-07-01T17:50:00Z</dcterms:created>
  <dcterms:modified xsi:type="dcterms:W3CDTF">2021-07-01T17:50:00Z</dcterms:modified>
</cp:coreProperties>
</file>