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C7A7D0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25C77">
        <w:rPr>
          <w:rFonts w:ascii="Arial" w:hAnsi="Arial" w:cs="Arial"/>
          <w:b/>
          <w:bCs/>
          <w:sz w:val="22"/>
          <w:szCs w:val="22"/>
        </w:rPr>
        <w:t>6</w:t>
      </w:r>
      <w:r w:rsidR="004F616A">
        <w:rPr>
          <w:rFonts w:ascii="Arial" w:hAnsi="Arial" w:cs="Arial"/>
          <w:b/>
          <w:bCs/>
          <w:sz w:val="22"/>
          <w:szCs w:val="22"/>
        </w:rPr>
        <w:t>9</w:t>
      </w:r>
      <w:r w:rsidRPr="000A66FE">
        <w:rPr>
          <w:rFonts w:ascii="Arial" w:hAnsi="Arial" w:cs="Arial"/>
          <w:b/>
          <w:sz w:val="22"/>
          <w:szCs w:val="22"/>
        </w:rPr>
        <w:t>/</w:t>
      </w:r>
      <w:r w:rsidR="00165EB1" w:rsidRPr="000A66FE">
        <w:rPr>
          <w:rFonts w:ascii="Arial" w:hAnsi="Arial" w:cs="Arial"/>
          <w:b/>
          <w:sz w:val="22"/>
          <w:szCs w:val="22"/>
        </w:rPr>
        <w:t>2021</w:t>
      </w:r>
    </w:p>
    <w:p w14:paraId="47035982" w14:textId="0C149453"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B013AE" w:rsidRPr="000A66FE">
        <w:rPr>
          <w:rFonts w:ascii="Arial" w:hAnsi="Arial" w:cs="Arial"/>
          <w:b/>
          <w:sz w:val="22"/>
          <w:szCs w:val="22"/>
        </w:rPr>
        <w:t>1</w:t>
      </w:r>
      <w:r w:rsidR="007F6190">
        <w:rPr>
          <w:rFonts w:ascii="Arial" w:hAnsi="Arial" w:cs="Arial"/>
          <w:b/>
          <w:sz w:val="22"/>
          <w:szCs w:val="22"/>
        </w:rPr>
        <w:t>8</w:t>
      </w:r>
      <w:r w:rsidR="004F616A">
        <w:rPr>
          <w:rFonts w:ascii="Arial" w:hAnsi="Arial" w:cs="Arial"/>
          <w:b/>
          <w:sz w:val="22"/>
          <w:szCs w:val="22"/>
        </w:rPr>
        <w:t>5</w:t>
      </w:r>
      <w:r w:rsidR="00C863BF" w:rsidRPr="000A66FE">
        <w:rPr>
          <w:rFonts w:ascii="Arial" w:hAnsi="Arial" w:cs="Arial"/>
          <w:b/>
          <w:sz w:val="22"/>
          <w:szCs w:val="22"/>
        </w:rPr>
        <w:t>/</w:t>
      </w:r>
      <w:r w:rsidR="00C37D19" w:rsidRPr="000A66FE">
        <w:rPr>
          <w:rFonts w:ascii="Arial" w:hAnsi="Arial" w:cs="Arial"/>
          <w:b/>
          <w:sz w:val="22"/>
          <w:szCs w:val="22"/>
        </w:rPr>
        <w:t>202</w:t>
      </w:r>
      <w:r w:rsidR="00165EB1" w:rsidRPr="000A66FE">
        <w:rPr>
          <w:rFonts w:ascii="Arial" w:hAnsi="Arial" w:cs="Arial"/>
          <w:b/>
          <w:sz w:val="22"/>
          <w:szCs w:val="22"/>
        </w:rPr>
        <w:t>1</w:t>
      </w:r>
    </w:p>
    <w:p w14:paraId="668DADF6" w14:textId="0E15A6A4"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F616A">
        <w:rPr>
          <w:rFonts w:ascii="Arial" w:hAnsi="Arial" w:cs="Arial"/>
          <w:b/>
          <w:sz w:val="22"/>
          <w:szCs w:val="22"/>
        </w:rPr>
        <w:t>11</w:t>
      </w:r>
      <w:r w:rsidR="00165EB1" w:rsidRPr="000A66FE">
        <w:rPr>
          <w:rFonts w:ascii="Arial" w:hAnsi="Arial" w:cs="Arial"/>
          <w:b/>
          <w:sz w:val="22"/>
          <w:szCs w:val="22"/>
        </w:rPr>
        <w:t>/</w:t>
      </w:r>
      <w:r w:rsidR="00125C77">
        <w:rPr>
          <w:rFonts w:ascii="Arial" w:hAnsi="Arial" w:cs="Arial"/>
          <w:b/>
          <w:sz w:val="22"/>
          <w:szCs w:val="22"/>
        </w:rPr>
        <w:t>1</w:t>
      </w:r>
      <w:r w:rsidR="007F6190">
        <w:rPr>
          <w:rFonts w:ascii="Arial" w:hAnsi="Arial" w:cs="Arial"/>
          <w:b/>
          <w:sz w:val="22"/>
          <w:szCs w:val="22"/>
        </w:rPr>
        <w:t>1</w:t>
      </w:r>
      <w:r w:rsidR="00165EB1" w:rsidRPr="000A66FE">
        <w:rPr>
          <w:rFonts w:ascii="Arial" w:hAnsi="Arial" w:cs="Arial"/>
          <w:b/>
          <w:sz w:val="22"/>
          <w:szCs w:val="22"/>
        </w:rPr>
        <w:t>/2021</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77777777"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020</w:t>
      </w:r>
      <w:r w:rsidR="00C37D19" w:rsidRPr="000A66FE">
        <w:rPr>
          <w:rFonts w:ascii="Arial" w:hAnsi="Arial" w:cs="Arial"/>
          <w:sz w:val="22"/>
          <w:szCs w:val="22"/>
        </w:rPr>
        <w:t>/202</w:t>
      </w:r>
      <w:r w:rsidRPr="000A66FE">
        <w:rPr>
          <w:rFonts w:ascii="Arial" w:hAnsi="Arial" w:cs="Arial"/>
          <w:sz w:val="22"/>
          <w:szCs w:val="22"/>
        </w:rPr>
        <w:t>1,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Pr="000A66FE">
        <w:rPr>
          <w:rFonts w:ascii="Arial" w:hAnsi="Arial" w:cs="Arial"/>
          <w:sz w:val="22"/>
          <w:szCs w:val="22"/>
        </w:rPr>
        <w:t>1</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2021</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6892464"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4F616A">
        <w:rPr>
          <w:rFonts w:ascii="Arial" w:hAnsi="Arial" w:cs="Arial"/>
          <w:b/>
          <w:bCs/>
          <w:sz w:val="22"/>
          <w:szCs w:val="22"/>
        </w:rPr>
        <w:t>Aquisição de produtos de cama, banho e tecidos, para atender a demanda das secretarias municipais</w:t>
      </w:r>
      <w:r w:rsidR="007F6190" w:rsidRPr="007F6190">
        <w:rPr>
          <w:rFonts w:ascii="Arial" w:hAnsi="Arial" w:cs="Arial"/>
          <w:b/>
          <w:bCs/>
          <w:sz w:val="22"/>
          <w:szCs w:val="22"/>
        </w:rPr>
        <w:t xml:space="preserve"> de Janaúba</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D28623A"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4F616A">
        <w:rPr>
          <w:rFonts w:ascii="Arial" w:hAnsi="Arial" w:cs="Arial"/>
          <w:b/>
          <w:sz w:val="22"/>
          <w:szCs w:val="22"/>
        </w:rPr>
        <w:t>11</w:t>
      </w:r>
      <w:r w:rsidR="005C1448" w:rsidRPr="000A66FE">
        <w:rPr>
          <w:rFonts w:ascii="Arial" w:hAnsi="Arial" w:cs="Arial"/>
          <w:b/>
          <w:sz w:val="22"/>
          <w:szCs w:val="22"/>
        </w:rPr>
        <w:t>/</w:t>
      </w:r>
      <w:r w:rsidR="00125C77">
        <w:rPr>
          <w:rFonts w:ascii="Arial" w:hAnsi="Arial" w:cs="Arial"/>
          <w:b/>
          <w:sz w:val="22"/>
          <w:szCs w:val="22"/>
        </w:rPr>
        <w:t>1</w:t>
      </w:r>
      <w:r w:rsidR="007F6190">
        <w:rPr>
          <w:rFonts w:ascii="Arial" w:hAnsi="Arial" w:cs="Arial"/>
          <w:b/>
          <w:sz w:val="22"/>
          <w:szCs w:val="22"/>
        </w:rPr>
        <w:t>1</w:t>
      </w:r>
      <w:r w:rsidRPr="000A66FE">
        <w:rPr>
          <w:rFonts w:ascii="Arial" w:hAnsi="Arial" w:cs="Arial"/>
          <w:b/>
          <w:sz w:val="22"/>
          <w:szCs w:val="22"/>
        </w:rPr>
        <w:t>/2021</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6CF8F7F" w14:textId="77777777" w:rsidR="004F616A" w:rsidRPr="000A66FE" w:rsidRDefault="004F616A" w:rsidP="004F616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3C0A312" w14:textId="77777777" w:rsidR="004F616A" w:rsidRPr="000A66FE" w:rsidRDefault="004F616A" w:rsidP="004F616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/2021</w:t>
            </w:r>
          </w:p>
          <w:p w14:paraId="703CE29F" w14:textId="77777777" w:rsidR="004F616A" w:rsidRPr="000A66FE" w:rsidRDefault="004F616A" w:rsidP="004F616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85</w:t>
            </w:r>
            <w:r w:rsidRPr="000A66FE">
              <w:rPr>
                <w:rFonts w:ascii="Arial" w:hAnsi="Arial" w:cs="Arial"/>
                <w:b/>
                <w:sz w:val="22"/>
                <w:szCs w:val="22"/>
              </w:rPr>
              <w:t>/2021</w:t>
            </w:r>
          </w:p>
          <w:p w14:paraId="6ACEDBFB" w14:textId="77777777" w:rsidR="004F616A" w:rsidRPr="000A66FE" w:rsidRDefault="004F616A" w:rsidP="004F616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CDA0D85" w14:textId="77777777" w:rsidR="004F616A" w:rsidRPr="000A66FE" w:rsidRDefault="004F616A" w:rsidP="004F616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44558FE" w14:textId="77777777" w:rsidR="004F616A" w:rsidRPr="000A66FE" w:rsidRDefault="004F616A" w:rsidP="004F616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/2021</w:t>
            </w:r>
          </w:p>
          <w:p w14:paraId="2373F286" w14:textId="77777777" w:rsidR="004F616A" w:rsidRPr="000A66FE" w:rsidRDefault="004F616A" w:rsidP="004F616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85</w:t>
            </w:r>
            <w:r w:rsidRPr="000A66FE">
              <w:rPr>
                <w:rFonts w:ascii="Arial" w:hAnsi="Arial" w:cs="Arial"/>
                <w:b/>
                <w:sz w:val="22"/>
                <w:szCs w:val="22"/>
              </w:rPr>
              <w:t>/2021</w:t>
            </w:r>
          </w:p>
          <w:p w14:paraId="322BC809" w14:textId="77777777" w:rsidR="004F616A" w:rsidRPr="000A66FE" w:rsidRDefault="004F616A" w:rsidP="004F616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4778482C"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5D485D8C"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79654D">
        <w:rPr>
          <w:rFonts w:cs="Arial"/>
          <w:sz w:val="22"/>
          <w:szCs w:val="22"/>
        </w:rPr>
        <w:t>2</w:t>
      </w:r>
      <w:r w:rsidR="00CB498F">
        <w:rPr>
          <w:rFonts w:cs="Arial"/>
          <w:sz w:val="22"/>
          <w:szCs w:val="22"/>
        </w:rPr>
        <w:t>7</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2021</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0D3CD395" w14:textId="718DA84F" w:rsidR="008A1649" w:rsidRDefault="008A1649" w:rsidP="00C85E41">
      <w:pPr>
        <w:pStyle w:val="Corpodetexto"/>
        <w:tabs>
          <w:tab w:val="left" w:pos="1995"/>
        </w:tabs>
        <w:jc w:val="left"/>
        <w:rPr>
          <w:rFonts w:cs="Arial"/>
          <w:b/>
          <w:sz w:val="22"/>
          <w:szCs w:val="22"/>
        </w:rPr>
      </w:pPr>
    </w:p>
    <w:p w14:paraId="627ECCD8" w14:textId="358554E8" w:rsidR="008A1649" w:rsidRDefault="008A1649" w:rsidP="00C85E41">
      <w:pPr>
        <w:pStyle w:val="Corpodetexto"/>
        <w:tabs>
          <w:tab w:val="left" w:pos="1995"/>
        </w:tabs>
        <w:jc w:val="left"/>
        <w:rPr>
          <w:rFonts w:cs="Arial"/>
          <w:b/>
          <w:sz w:val="22"/>
          <w:szCs w:val="22"/>
        </w:rPr>
      </w:pPr>
    </w:p>
    <w:p w14:paraId="57172B56" w14:textId="77777777" w:rsidR="008A1649" w:rsidRPr="000A66FE" w:rsidRDefault="008A1649" w:rsidP="00C85E41">
      <w:pPr>
        <w:pStyle w:val="Corpodetexto"/>
        <w:tabs>
          <w:tab w:val="left" w:pos="1995"/>
        </w:tabs>
        <w:jc w:val="left"/>
        <w:rPr>
          <w:rFonts w:cs="Arial"/>
          <w:b/>
          <w:sz w:val="22"/>
          <w:szCs w:val="22"/>
        </w:rPr>
      </w:pPr>
    </w:p>
    <w:p w14:paraId="58CCC61D" w14:textId="77777777" w:rsidR="00C85E41" w:rsidRPr="000A66FE" w:rsidRDefault="00C85E41" w:rsidP="00C85E41">
      <w:pPr>
        <w:pStyle w:val="Corpodetexto"/>
        <w:tabs>
          <w:tab w:val="left" w:pos="1995"/>
        </w:tabs>
        <w:jc w:val="left"/>
        <w:rPr>
          <w:rFonts w:cs="Arial"/>
          <w:b/>
          <w:sz w:val="22"/>
          <w:szCs w:val="22"/>
        </w:rPr>
      </w:pPr>
    </w:p>
    <w:p w14:paraId="42D922D9" w14:textId="6448221C" w:rsidR="00A102DB" w:rsidRDefault="00A102DB" w:rsidP="00A52F5D">
      <w:pPr>
        <w:pStyle w:val="Corpodetexto"/>
        <w:jc w:val="center"/>
        <w:rPr>
          <w:rFonts w:cs="Arial"/>
          <w:b/>
          <w:sz w:val="22"/>
          <w:szCs w:val="22"/>
        </w:rPr>
      </w:pPr>
    </w:p>
    <w:p w14:paraId="3E516E8E" w14:textId="550B0404" w:rsidR="003D6EB6" w:rsidRDefault="003D6EB6" w:rsidP="00A52F5D">
      <w:pPr>
        <w:pStyle w:val="Corpodetexto"/>
        <w:jc w:val="center"/>
        <w:rPr>
          <w:rFonts w:cs="Arial"/>
          <w:b/>
          <w:sz w:val="22"/>
          <w:szCs w:val="22"/>
        </w:rPr>
      </w:pPr>
    </w:p>
    <w:p w14:paraId="22A603C4" w14:textId="55EB48C6" w:rsidR="003D6EB6" w:rsidRDefault="003D6EB6" w:rsidP="00A52F5D">
      <w:pPr>
        <w:pStyle w:val="Corpodetexto"/>
        <w:jc w:val="center"/>
        <w:rPr>
          <w:rFonts w:cs="Arial"/>
          <w:b/>
          <w:sz w:val="22"/>
          <w:szCs w:val="22"/>
        </w:rPr>
      </w:pPr>
    </w:p>
    <w:p w14:paraId="3E53B437" w14:textId="2C35651E" w:rsidR="003D6EB6" w:rsidRDefault="003D6EB6" w:rsidP="00A52F5D">
      <w:pPr>
        <w:pStyle w:val="Corpodetexto"/>
        <w:jc w:val="center"/>
        <w:rPr>
          <w:rFonts w:cs="Arial"/>
          <w:b/>
          <w:sz w:val="22"/>
          <w:szCs w:val="22"/>
        </w:rPr>
      </w:pPr>
    </w:p>
    <w:p w14:paraId="17750026" w14:textId="77777777" w:rsidR="003D6EB6" w:rsidRPr="000A66FE" w:rsidRDefault="003D6EB6" w:rsidP="00A52F5D">
      <w:pPr>
        <w:pStyle w:val="Corpodetexto"/>
        <w:jc w:val="center"/>
        <w:rPr>
          <w:rFonts w:cs="Arial"/>
          <w:b/>
          <w:sz w:val="22"/>
          <w:szCs w:val="22"/>
        </w:rPr>
      </w:pPr>
    </w:p>
    <w:p w14:paraId="1F1AB048" w14:textId="77777777" w:rsidR="00366B85" w:rsidRPr="000A66FE" w:rsidRDefault="00366B85" w:rsidP="00A52F5D">
      <w:pPr>
        <w:pStyle w:val="Corpodetexto"/>
        <w:jc w:val="center"/>
        <w:rPr>
          <w:rFonts w:cs="Arial"/>
          <w:b/>
          <w:sz w:val="22"/>
          <w:szCs w:val="22"/>
        </w:rPr>
      </w:pPr>
    </w:p>
    <w:p w14:paraId="5DE97EA4" w14:textId="77777777" w:rsidR="00DC6352" w:rsidRPr="000A66FE" w:rsidRDefault="00DC6352" w:rsidP="00A52F5D">
      <w:pPr>
        <w:pStyle w:val="Corpodetexto"/>
        <w:jc w:val="center"/>
        <w:rPr>
          <w:rFonts w:cs="Arial"/>
          <w:b/>
          <w:sz w:val="22"/>
          <w:szCs w:val="22"/>
        </w:rPr>
      </w:pPr>
    </w:p>
    <w:p w14:paraId="61AC342A" w14:textId="77777777" w:rsidR="00DC6352" w:rsidRPr="000A66FE" w:rsidRDefault="00DC6352" w:rsidP="00A52F5D">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9631E04" w14:textId="77777777" w:rsidR="0079654D" w:rsidRPr="000A66FE" w:rsidRDefault="0079654D" w:rsidP="0079654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A836BCC" w14:textId="77777777" w:rsidR="0079654D" w:rsidRPr="000A66FE" w:rsidRDefault="0079654D" w:rsidP="0079654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/2021</w:t>
      </w:r>
    </w:p>
    <w:p w14:paraId="1ECB63FA" w14:textId="77777777" w:rsidR="0079654D" w:rsidRPr="000A66FE" w:rsidRDefault="0079654D" w:rsidP="0079654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85</w:t>
      </w:r>
      <w:r w:rsidRPr="000A66FE">
        <w:rPr>
          <w:rFonts w:ascii="Arial" w:hAnsi="Arial" w:cs="Arial"/>
          <w:b/>
          <w:sz w:val="22"/>
          <w:szCs w:val="22"/>
        </w:rPr>
        <w:t>/2021</w:t>
      </w:r>
    </w:p>
    <w:p w14:paraId="7BC732D3" w14:textId="77777777" w:rsidR="0079654D" w:rsidRPr="000A66FE" w:rsidRDefault="0079654D" w:rsidP="0079654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4C4AC079" w:rsidR="00534D28" w:rsidRPr="000A66FE" w:rsidRDefault="0079654D" w:rsidP="00C863BF">
      <w:pPr>
        <w:jc w:val="both"/>
        <w:rPr>
          <w:rFonts w:ascii="Arial" w:hAnsi="Arial" w:cs="Arial"/>
          <w:b/>
          <w:color w:val="000000"/>
          <w:sz w:val="22"/>
          <w:szCs w:val="22"/>
        </w:rPr>
      </w:pPr>
      <w:r>
        <w:rPr>
          <w:rFonts w:ascii="Arial" w:hAnsi="Arial" w:cs="Arial"/>
          <w:b/>
          <w:bCs/>
          <w:sz w:val="22"/>
          <w:szCs w:val="22"/>
        </w:rPr>
        <w:t>Aquisição de produtos de cama, banho e tecidos, para atender a demanda das secretarias municipais</w:t>
      </w:r>
      <w:r w:rsidRPr="007F6190">
        <w:rPr>
          <w:rFonts w:ascii="Arial" w:hAnsi="Arial" w:cs="Arial"/>
          <w:b/>
          <w:bCs/>
          <w:sz w:val="22"/>
          <w:szCs w:val="22"/>
        </w:rPr>
        <w:t xml:space="preserve"> de Janaúba</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5321EB">
      <w:pPr>
        <w:pStyle w:val="PargrafodaLista"/>
        <w:numPr>
          <w:ilvl w:val="1"/>
          <w:numId w:val="8"/>
        </w:numPr>
        <w:jc w:val="both"/>
        <w:rPr>
          <w:rFonts w:ascii="Arial" w:hAnsi="Arial" w:cs="Arial"/>
          <w:b/>
          <w:sz w:val="22"/>
          <w:szCs w:val="22"/>
        </w:rPr>
      </w:pPr>
      <w:r w:rsidRPr="000A66FE">
        <w:rPr>
          <w:rFonts w:ascii="Arial" w:hAnsi="Arial" w:cs="Arial"/>
          <w:b/>
          <w:sz w:val="22"/>
          <w:szCs w:val="22"/>
        </w:rPr>
        <w:t>Descrição dos Itens:</w:t>
      </w:r>
    </w:p>
    <w:p w14:paraId="274A4069" w14:textId="051C8E32" w:rsidR="0079654D" w:rsidRDefault="0079654D" w:rsidP="007D00E2">
      <w:pPr>
        <w:pStyle w:val="PargrafodaLista"/>
        <w:ind w:left="360"/>
        <w:jc w:val="both"/>
        <w:rPr>
          <w:rFonts w:ascii="Arial" w:hAnsi="Arial" w:cs="Arial"/>
          <w:b/>
          <w:sz w:val="22"/>
          <w:szCs w:val="22"/>
        </w:rPr>
      </w:pPr>
    </w:p>
    <w:tbl>
      <w:tblPr>
        <w:tblStyle w:val="Tabelacomgrade"/>
        <w:tblW w:w="0" w:type="auto"/>
        <w:tblLook w:val="04A0" w:firstRow="1" w:lastRow="0" w:firstColumn="1" w:lastColumn="0" w:noHBand="0" w:noVBand="1"/>
      </w:tblPr>
      <w:tblGrid>
        <w:gridCol w:w="1004"/>
        <w:gridCol w:w="2393"/>
        <w:gridCol w:w="1036"/>
        <w:gridCol w:w="1354"/>
        <w:gridCol w:w="3275"/>
      </w:tblGrid>
      <w:tr w:rsidR="00E5722D" w:rsidRPr="00E5722D" w14:paraId="2A94BA6F"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9CA2B" w14:textId="77777777" w:rsidR="00E5722D" w:rsidRPr="00E5722D" w:rsidRDefault="00E5722D" w:rsidP="00B9723E">
            <w:pPr>
              <w:pStyle w:val="PargrafodaLista"/>
              <w:ind w:left="360"/>
              <w:rPr>
                <w:rFonts w:ascii="Arial" w:hAnsi="Arial" w:cs="Arial"/>
                <w:sz w:val="22"/>
                <w:szCs w:val="22"/>
                <w:lang w:eastAsia="pt-BR"/>
              </w:rPr>
            </w:pPr>
            <w:r w:rsidRPr="00E5722D">
              <w:rPr>
                <w:rFonts w:ascii="Arial" w:hAnsi="Arial" w:cs="Arial"/>
                <w:sz w:val="22"/>
                <w:szCs w:val="22"/>
                <w:lang w:eastAsia="pt-BR"/>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DD17F"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AFB55"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8D202"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D604E"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Especificação</w:t>
            </w:r>
          </w:p>
        </w:tc>
      </w:tr>
      <w:tr w:rsidR="00E5722D" w:rsidRPr="00E5722D" w14:paraId="451F9D76"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0FD0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6F08B"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 xml:space="preserve">Lençol de Percal 70 x 1,30 </w:t>
            </w:r>
            <w:r w:rsidRPr="00E5722D">
              <w:rPr>
                <w:rFonts w:ascii="Arial" w:hAnsi="Arial" w:cs="Arial"/>
                <w:sz w:val="22"/>
                <w:szCs w:val="22"/>
              </w:rPr>
              <w:t>de comprimento x14 cm de altura</w:t>
            </w:r>
            <w:r w:rsidRPr="00E5722D">
              <w:rPr>
                <w:rFonts w:ascii="Arial" w:hAnsi="Arial" w:cs="Arial"/>
                <w:sz w:val="22"/>
                <w:szCs w:val="22"/>
                <w:lang w:eastAsia="pt-BR"/>
              </w:rPr>
              <w:t xml:space="preserve"> (com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6F4E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D93F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31D7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de percal 100% algodão com elástico medindo 70cm de largura 1 ,30 de comprimento x14 cm de altura</w:t>
            </w:r>
          </w:p>
        </w:tc>
      </w:tr>
      <w:tr w:rsidR="00E5722D" w:rsidRPr="00E5722D" w14:paraId="2EBEC7F2"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88D2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B465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de Berço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559A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Jogo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D5FC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FC4F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Jogo de Lençol para berço tamanho padronizado 04 peças 100% algodão; capa colchão, lençol, capa de travesseiro e fronha.</w:t>
            </w:r>
          </w:p>
        </w:tc>
      </w:tr>
      <w:tr w:rsidR="00E5722D" w:rsidRPr="00E5722D" w14:paraId="2E795BB2"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95DA9"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B18E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Sacaria para Pintura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8119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7B15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BF8A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Sacaria para Pintura</w:t>
            </w:r>
          </w:p>
        </w:tc>
      </w:tr>
      <w:tr w:rsidR="00E5722D" w:rsidRPr="00E5722D" w14:paraId="5B61274D"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F8399"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8467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Algodão Cru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3504A"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C1A2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2FF3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Algodão Cru</w:t>
            </w:r>
          </w:p>
        </w:tc>
      </w:tr>
      <w:tr w:rsidR="00E5722D" w:rsidRPr="00E5722D" w14:paraId="6232978D"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DA42B"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FCE6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Chita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D2107"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8CF7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B5AA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de Chita estampada</w:t>
            </w:r>
          </w:p>
        </w:tc>
      </w:tr>
      <w:tr w:rsidR="00E5722D" w:rsidRPr="00E5722D" w14:paraId="1F67F9A7"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CE99E"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B33BC"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Oxford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C64E7"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7AED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151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Oxford, cor a ser definida.</w:t>
            </w:r>
          </w:p>
        </w:tc>
      </w:tr>
      <w:tr w:rsidR="00E5722D" w:rsidRPr="00E5722D" w14:paraId="004A8438"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12DB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3D29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Spandex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20613"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FFB57"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A1CEF"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Spandex, diversas cores.</w:t>
            </w:r>
          </w:p>
        </w:tc>
      </w:tr>
      <w:tr w:rsidR="00E5722D" w:rsidRPr="00E5722D" w14:paraId="08187A49"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F036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3577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Tricoline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E9963"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F572A"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FA4D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Tricoline</w:t>
            </w:r>
          </w:p>
        </w:tc>
      </w:tr>
      <w:tr w:rsidR="00E5722D" w:rsidRPr="00E5722D" w14:paraId="550FAC5E"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7F7CC"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A063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Cotton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E278"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8C67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EDB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Cotton, cor a ser definida</w:t>
            </w:r>
          </w:p>
        </w:tc>
      </w:tr>
      <w:tr w:rsidR="00E5722D" w:rsidRPr="00E5722D" w14:paraId="0FB5CB8E"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47D2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1DCF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Brim Fino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6D87B"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BBDFA"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3EABF"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em brim fino</w:t>
            </w:r>
          </w:p>
        </w:tc>
      </w:tr>
      <w:tr w:rsidR="00E5722D" w:rsidRPr="00E5722D" w14:paraId="06712A3C"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EB63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23016"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Toalha de Banho (Tipo Hotelaria)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B5B0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F6393"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BD4F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Toalha de Banho 100% algodão, tipo hotelaria na cor a ser definida.</w:t>
            </w:r>
          </w:p>
        </w:tc>
      </w:tr>
      <w:tr w:rsidR="00E5722D" w:rsidRPr="00E5722D" w14:paraId="6EAEC6C1"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DEDF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E7F49"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Cetim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5DE99"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96D9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D59A6"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cetim vison, cor a ser definida</w:t>
            </w:r>
          </w:p>
        </w:tc>
      </w:tr>
      <w:tr w:rsidR="00E5722D" w:rsidRPr="00E5722D" w14:paraId="326F3F93"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BD78B"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8CC0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Percal 100% algodão sem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8354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00377"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1A1A7"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de percal 100% algodão sem elástico medindo 70cm de largura 1 1,30 de comprimento x14 cm de altura, Cor a ser definida.</w:t>
            </w:r>
          </w:p>
        </w:tc>
      </w:tr>
    </w:tbl>
    <w:p w14:paraId="3387CB2A" w14:textId="77777777" w:rsidR="00E5722D" w:rsidRDefault="00E5722D"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4C337A93" w:rsidR="0079654D" w:rsidRDefault="0079654D" w:rsidP="007D00E2">
      <w:pPr>
        <w:pStyle w:val="PargrafodaLista"/>
        <w:ind w:left="360"/>
        <w:jc w:val="both"/>
        <w:rPr>
          <w:rFonts w:ascii="Arial" w:hAnsi="Arial" w:cs="Arial"/>
          <w:b/>
          <w:sz w:val="22"/>
          <w:szCs w:val="22"/>
        </w:rPr>
      </w:pPr>
    </w:p>
    <w:p w14:paraId="6DF22680" w14:textId="7DBBF92D" w:rsidR="0079654D" w:rsidRDefault="0079654D"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2E06CA5"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w:t>
      </w:r>
      <w:r w:rsidR="0079654D">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A52F5D" w:rsidRPr="000A66FE">
        <w:rPr>
          <w:rFonts w:ascii="Arial" w:hAnsi="Arial" w:cs="Arial"/>
          <w:b/>
          <w:sz w:val="22"/>
          <w:szCs w:val="22"/>
        </w:rPr>
        <w:t>1</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7D685EF" w14:textId="77777777" w:rsidR="0079654D" w:rsidRPr="000A66FE" w:rsidRDefault="0079654D" w:rsidP="0079654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5BDCF7B1" w14:textId="77777777" w:rsidR="0079654D" w:rsidRPr="000A66FE" w:rsidRDefault="0079654D" w:rsidP="0079654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/2021</w:t>
      </w:r>
    </w:p>
    <w:p w14:paraId="47172CBF" w14:textId="77777777" w:rsidR="0079654D" w:rsidRPr="000A66FE" w:rsidRDefault="0079654D" w:rsidP="0079654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85</w:t>
      </w:r>
      <w:r w:rsidRPr="000A66FE">
        <w:rPr>
          <w:rFonts w:ascii="Arial" w:hAnsi="Arial" w:cs="Arial"/>
          <w:b/>
          <w:sz w:val="22"/>
          <w:szCs w:val="22"/>
        </w:rPr>
        <w:t>/2021</w:t>
      </w:r>
    </w:p>
    <w:p w14:paraId="5F1C875B" w14:textId="77777777" w:rsidR="0079654D" w:rsidRPr="000A66FE" w:rsidRDefault="0079654D" w:rsidP="0079654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18F911E"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79654D">
        <w:rPr>
          <w:rFonts w:ascii="Arial" w:hAnsi="Arial" w:cs="Arial"/>
          <w:sz w:val="22"/>
          <w:szCs w:val="22"/>
        </w:rPr>
        <w:t>Educa</w:t>
      </w:r>
      <w:r w:rsidR="003D6EB6">
        <w:rPr>
          <w:rFonts w:ascii="Arial" w:hAnsi="Arial" w:cs="Arial"/>
          <w:sz w:val="22"/>
          <w:szCs w:val="22"/>
        </w:rPr>
        <w:t>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C8E82F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C22F2" w:rsidRPr="000A66FE">
        <w:rPr>
          <w:rFonts w:ascii="Arial" w:hAnsi="Arial" w:cs="Arial"/>
          <w:b/>
          <w:sz w:val="22"/>
          <w:szCs w:val="22"/>
        </w:rPr>
        <w:t>1</w:t>
      </w:r>
      <w:r w:rsidR="003C3CB0">
        <w:rPr>
          <w:rFonts w:ascii="Arial" w:hAnsi="Arial" w:cs="Arial"/>
          <w:b/>
          <w:sz w:val="22"/>
          <w:szCs w:val="22"/>
        </w:rPr>
        <w:t>8</w:t>
      </w:r>
      <w:r w:rsidR="0079654D">
        <w:rPr>
          <w:rFonts w:ascii="Arial" w:hAnsi="Arial" w:cs="Arial"/>
          <w:b/>
          <w:sz w:val="22"/>
          <w:szCs w:val="22"/>
        </w:rPr>
        <w:t>5</w:t>
      </w:r>
      <w:r w:rsidRPr="000A66FE">
        <w:rPr>
          <w:rFonts w:ascii="Arial" w:hAnsi="Arial" w:cs="Arial"/>
          <w:b/>
          <w:sz w:val="22"/>
          <w:szCs w:val="22"/>
        </w:rPr>
        <w:t>/</w:t>
      </w:r>
      <w:r w:rsidR="00576704" w:rsidRPr="000A66FE">
        <w:rPr>
          <w:rFonts w:ascii="Arial" w:hAnsi="Arial" w:cs="Arial"/>
          <w:b/>
          <w:sz w:val="22"/>
          <w:szCs w:val="22"/>
        </w:rPr>
        <w:t>2021</w:t>
      </w:r>
    </w:p>
    <w:p w14:paraId="3A299A6A" w14:textId="3205F059"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w:t>
      </w:r>
      <w:r w:rsidR="0079654D">
        <w:rPr>
          <w:rFonts w:ascii="Arial" w:hAnsi="Arial" w:cs="Arial"/>
          <w:b/>
          <w:sz w:val="22"/>
          <w:szCs w:val="22"/>
        </w:rPr>
        <w:t>9</w:t>
      </w:r>
      <w:r w:rsidR="00576704" w:rsidRPr="000A66FE">
        <w:rPr>
          <w:rFonts w:ascii="Arial" w:hAnsi="Arial" w:cs="Arial"/>
          <w:b/>
          <w:sz w:val="22"/>
          <w:szCs w:val="22"/>
        </w:rPr>
        <w:t>/2021</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2786F7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w:t>
      </w:r>
      <w:r w:rsidR="0079654D">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576704" w:rsidRPr="000A66FE">
        <w:rPr>
          <w:rFonts w:ascii="Arial" w:hAnsi="Arial" w:cs="Arial"/>
          <w:b/>
          <w:sz w:val="22"/>
          <w:szCs w:val="22"/>
        </w:rPr>
        <w:t>1</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41595517" w14:textId="77777777" w:rsidR="0079654D" w:rsidRPr="000A66FE" w:rsidRDefault="0079654D" w:rsidP="0079654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1B222EEC" w14:textId="77777777" w:rsidR="0079654D" w:rsidRPr="000A66FE" w:rsidRDefault="0079654D" w:rsidP="0079654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/2021</w:t>
      </w:r>
    </w:p>
    <w:p w14:paraId="096EC5DD" w14:textId="77777777" w:rsidR="0079654D" w:rsidRPr="000A66FE" w:rsidRDefault="0079654D" w:rsidP="0079654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85</w:t>
      </w:r>
      <w:r w:rsidRPr="000A66FE">
        <w:rPr>
          <w:rFonts w:ascii="Arial" w:hAnsi="Arial" w:cs="Arial"/>
          <w:b/>
          <w:sz w:val="22"/>
          <w:szCs w:val="22"/>
        </w:rPr>
        <w:t>/2021</w:t>
      </w:r>
    </w:p>
    <w:p w14:paraId="79A9769D" w14:textId="77777777" w:rsidR="0079654D" w:rsidRPr="000A66FE" w:rsidRDefault="0079654D" w:rsidP="0079654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83B92C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w:t>
      </w:r>
      <w:r w:rsidR="0079654D">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2021</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B03913D"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6EB6">
        <w:rPr>
          <w:rFonts w:ascii="Arial" w:hAnsi="Arial" w:cs="Arial"/>
          <w:b/>
          <w:sz w:val="22"/>
          <w:szCs w:val="22"/>
        </w:rPr>
        <w:t>6</w:t>
      </w:r>
      <w:r w:rsidR="0079654D">
        <w:rPr>
          <w:rFonts w:ascii="Arial" w:hAnsi="Arial" w:cs="Arial"/>
          <w:b/>
          <w:sz w:val="22"/>
          <w:szCs w:val="22"/>
        </w:rPr>
        <w:t>9</w:t>
      </w:r>
      <w:r w:rsidR="00576704" w:rsidRPr="000A66FE">
        <w:rPr>
          <w:rFonts w:ascii="Arial" w:hAnsi="Arial" w:cs="Arial"/>
          <w:b/>
          <w:sz w:val="22"/>
          <w:szCs w:val="22"/>
        </w:rPr>
        <w:t>/2021</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E5722D"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5722D">
        <w:rPr>
          <w:rFonts w:ascii="Arial" w:hAnsi="Arial" w:cs="Arial"/>
          <w:b/>
          <w:bCs/>
          <w:sz w:val="22"/>
          <w:szCs w:val="22"/>
        </w:rPr>
        <w:lastRenderedPageBreak/>
        <w:t>A</w:t>
      </w:r>
      <w:r w:rsidR="00DB4E7E" w:rsidRPr="00E5722D">
        <w:rPr>
          <w:rFonts w:ascii="Arial" w:hAnsi="Arial" w:cs="Arial"/>
          <w:b/>
          <w:bCs/>
          <w:sz w:val="22"/>
          <w:szCs w:val="22"/>
        </w:rPr>
        <w:t xml:space="preserve">NEXO </w:t>
      </w:r>
      <w:r w:rsidR="00E3171E" w:rsidRPr="00E5722D">
        <w:rPr>
          <w:rFonts w:ascii="Arial" w:hAnsi="Arial" w:cs="Arial"/>
          <w:b/>
          <w:bCs/>
          <w:sz w:val="22"/>
          <w:szCs w:val="22"/>
        </w:rPr>
        <w:t>I</w:t>
      </w:r>
      <w:r w:rsidRPr="00E5722D">
        <w:rPr>
          <w:rFonts w:ascii="Arial" w:hAnsi="Arial" w:cs="Arial"/>
          <w:b/>
          <w:bCs/>
          <w:sz w:val="22"/>
          <w:szCs w:val="22"/>
        </w:rPr>
        <w:t xml:space="preserve">X </w:t>
      </w:r>
      <w:r w:rsidR="00DE7500" w:rsidRPr="00E5722D">
        <w:rPr>
          <w:rFonts w:ascii="Arial" w:hAnsi="Arial" w:cs="Arial"/>
          <w:b/>
          <w:bCs/>
          <w:sz w:val="22"/>
          <w:szCs w:val="22"/>
        </w:rPr>
        <w:t>–</w:t>
      </w:r>
      <w:r w:rsidR="00913305" w:rsidRPr="00E5722D">
        <w:rPr>
          <w:rFonts w:ascii="Arial" w:hAnsi="Arial" w:cs="Arial"/>
          <w:b/>
          <w:bCs/>
          <w:sz w:val="22"/>
          <w:szCs w:val="22"/>
        </w:rPr>
        <w:t xml:space="preserve"> T</w:t>
      </w:r>
      <w:r w:rsidR="00124744" w:rsidRPr="00E5722D">
        <w:rPr>
          <w:rFonts w:ascii="Arial" w:hAnsi="Arial" w:cs="Arial"/>
          <w:b/>
          <w:bCs/>
          <w:sz w:val="22"/>
          <w:szCs w:val="22"/>
        </w:rPr>
        <w:t xml:space="preserve">ERMO DE </w:t>
      </w:r>
      <w:r w:rsidR="00913305" w:rsidRPr="00E5722D">
        <w:rPr>
          <w:rFonts w:ascii="Arial" w:hAnsi="Arial" w:cs="Arial"/>
          <w:b/>
          <w:bCs/>
          <w:sz w:val="22"/>
          <w:szCs w:val="22"/>
        </w:rPr>
        <w:t>R</w:t>
      </w:r>
      <w:r w:rsidR="00124744" w:rsidRPr="00E5722D">
        <w:rPr>
          <w:rFonts w:ascii="Arial" w:hAnsi="Arial" w:cs="Arial"/>
          <w:b/>
          <w:bCs/>
          <w:sz w:val="22"/>
          <w:szCs w:val="22"/>
        </w:rPr>
        <w:t>EFERÊNCIA</w:t>
      </w:r>
    </w:p>
    <w:p w14:paraId="09B9349A" w14:textId="77777777" w:rsidR="00E5722D" w:rsidRPr="00E5722D" w:rsidRDefault="00E5722D" w:rsidP="00E5722D">
      <w:pPr>
        <w:spacing w:after="360" w:line="360" w:lineRule="auto"/>
        <w:ind w:left="-284"/>
        <w:jc w:val="center"/>
        <w:rPr>
          <w:rFonts w:ascii="Arial" w:hAnsi="Arial" w:cs="Arial"/>
          <w:b/>
          <w:sz w:val="22"/>
          <w:szCs w:val="22"/>
          <w:u w:val="single"/>
          <w:lang w:eastAsia="ar-SA"/>
        </w:rPr>
      </w:pPr>
    </w:p>
    <w:p w14:paraId="2123BEAE"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1. OBJETO</w:t>
      </w:r>
    </w:p>
    <w:p w14:paraId="7356DEAB" w14:textId="32CF3EE3" w:rsidR="00E5722D" w:rsidRDefault="00E5722D" w:rsidP="00E5722D">
      <w:pPr>
        <w:autoSpaceDE w:val="0"/>
        <w:autoSpaceDN w:val="0"/>
        <w:adjustRightInd w:val="0"/>
        <w:jc w:val="both"/>
        <w:rPr>
          <w:rFonts w:ascii="Arial" w:hAnsi="Arial" w:cs="Arial"/>
          <w:sz w:val="22"/>
          <w:szCs w:val="22"/>
        </w:rPr>
      </w:pPr>
      <w:r w:rsidRPr="00E5722D">
        <w:rPr>
          <w:rFonts w:ascii="Arial" w:hAnsi="Arial" w:cs="Arial"/>
          <w:color w:val="000000"/>
          <w:sz w:val="22"/>
          <w:szCs w:val="22"/>
        </w:rPr>
        <w:t>1.1</w:t>
      </w:r>
      <w:r w:rsidRPr="00E5722D">
        <w:rPr>
          <w:rFonts w:ascii="Arial" w:hAnsi="Arial" w:cs="Arial"/>
          <w:color w:val="000000"/>
          <w:sz w:val="22"/>
          <w:szCs w:val="22"/>
        </w:rPr>
        <w:tab/>
      </w:r>
      <w:r w:rsidRPr="00E5722D">
        <w:rPr>
          <w:rFonts w:ascii="Arial" w:hAnsi="Arial" w:cs="Arial"/>
          <w:sz w:val="22"/>
          <w:szCs w:val="22"/>
        </w:rPr>
        <w:t xml:space="preserve">O presente Termo de Referência tem por objetivo a </w:t>
      </w:r>
      <w:r w:rsidRPr="00E5722D">
        <w:rPr>
          <w:rFonts w:ascii="Arial" w:hAnsi="Arial" w:cs="Arial"/>
          <w:color w:val="212529"/>
          <w:sz w:val="22"/>
          <w:szCs w:val="22"/>
        </w:rPr>
        <w:t xml:space="preserve">aquisição </w:t>
      </w:r>
      <w:r w:rsidRPr="00E5722D">
        <w:rPr>
          <w:rFonts w:ascii="Arial" w:hAnsi="Arial" w:cs="Arial"/>
          <w:sz w:val="22"/>
          <w:szCs w:val="22"/>
        </w:rPr>
        <w:t>o de PRODUTOS DE CAMA, BANHO E TECIDOS, por meio da Secretaria Municipal de Educação de Janaúba, para serem utilizados nas escolas e creches municipais, de acordo com as especificações, exigências e condições do presente contrato.</w:t>
      </w:r>
    </w:p>
    <w:p w14:paraId="53AC6A39" w14:textId="77777777" w:rsidR="00E5722D" w:rsidRPr="00E5722D" w:rsidRDefault="00E5722D" w:rsidP="00E5722D">
      <w:pPr>
        <w:autoSpaceDE w:val="0"/>
        <w:autoSpaceDN w:val="0"/>
        <w:adjustRightInd w:val="0"/>
        <w:jc w:val="both"/>
        <w:rPr>
          <w:rFonts w:ascii="Arial" w:hAnsi="Arial" w:cs="Arial"/>
          <w:sz w:val="22"/>
          <w:szCs w:val="22"/>
        </w:rPr>
      </w:pPr>
    </w:p>
    <w:p w14:paraId="66A92E92"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2. JUSTIFICATIVA</w:t>
      </w:r>
    </w:p>
    <w:p w14:paraId="036C78F9" w14:textId="638F9C3D" w:rsidR="00E5722D" w:rsidRDefault="00E5722D" w:rsidP="00E5722D">
      <w:pPr>
        <w:spacing w:line="360" w:lineRule="auto"/>
        <w:ind w:left="-284"/>
        <w:jc w:val="both"/>
        <w:rPr>
          <w:rFonts w:ascii="Arial" w:hAnsi="Arial" w:cs="Arial"/>
          <w:b/>
          <w:bCs/>
          <w:sz w:val="22"/>
          <w:szCs w:val="22"/>
        </w:rPr>
      </w:pPr>
      <w:r w:rsidRPr="00E5722D">
        <w:rPr>
          <w:rFonts w:ascii="Arial" w:hAnsi="Arial" w:cs="Arial"/>
          <w:color w:val="000000"/>
          <w:sz w:val="22"/>
          <w:szCs w:val="22"/>
        </w:rPr>
        <w:t xml:space="preserve">    2.1.     </w:t>
      </w:r>
      <w:r w:rsidRPr="00E5722D">
        <w:rPr>
          <w:rFonts w:ascii="Arial" w:hAnsi="Arial" w:cs="Arial"/>
          <w:sz w:val="22"/>
          <w:szCs w:val="22"/>
        </w:rPr>
        <w:t>Justificamos que o objetivo da Secretaria Municipal de Educação de Janaúba é adquirir os produtos de cama, banho e tecidos que seguem relacionados, para atender as escolas, creches municipais, principalmente as creches, onde as crianças permanecem durante todo o dia, em horário integral e, deste modo, são cuidadas com banho, período de sono, alimentação, atividades educacionais, de lazer, dentre outras. Assim sendo, de modo a assegurar um atendimento de qualidade, com todo asseio e higiene que o ambiente escolar e de creche requerem, há a necessidade de se equipar os referidos educandários com lençóis, toalhas, fronhas, etc. O aprendizado está relacionado a diversos fatores, e a higiene e limpeza asseguram um ambiente saudável e criam hábitos que irão melhorar o desempenho e o desenvolvimento de todos os atores que compõe esta rede. A descrição detalhada de cada item visa a aquisição de produtos de qualidade e adequados à demanda dos usuários desta instituição.</w:t>
      </w:r>
      <w:r w:rsidRPr="00E5722D">
        <w:rPr>
          <w:rFonts w:ascii="Arial" w:hAnsi="Arial" w:cs="Arial"/>
          <w:b/>
          <w:bCs/>
          <w:sz w:val="22"/>
          <w:szCs w:val="22"/>
        </w:rPr>
        <w:t xml:space="preserve"> </w:t>
      </w:r>
    </w:p>
    <w:p w14:paraId="3229917B" w14:textId="77777777" w:rsidR="00E5722D" w:rsidRPr="00E5722D" w:rsidRDefault="00E5722D" w:rsidP="00E5722D">
      <w:pPr>
        <w:spacing w:line="360" w:lineRule="auto"/>
        <w:ind w:left="-284"/>
        <w:jc w:val="both"/>
        <w:rPr>
          <w:rFonts w:ascii="Arial" w:hAnsi="Arial" w:cs="Arial"/>
          <w:b/>
          <w:bCs/>
          <w:sz w:val="22"/>
          <w:szCs w:val="22"/>
        </w:rPr>
      </w:pPr>
    </w:p>
    <w:p w14:paraId="7369AB71"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3. ESPECIFICAÇÕES DO OBJETO</w:t>
      </w:r>
    </w:p>
    <w:p w14:paraId="37E2F6BA" w14:textId="77777777" w:rsidR="00E5722D" w:rsidRPr="00E5722D" w:rsidRDefault="00E5722D" w:rsidP="00E5722D">
      <w:pPr>
        <w:pStyle w:val="PargrafodaLista"/>
        <w:widowControl w:val="0"/>
        <w:numPr>
          <w:ilvl w:val="1"/>
          <w:numId w:val="42"/>
        </w:numPr>
        <w:suppressAutoHyphens/>
        <w:spacing w:line="360" w:lineRule="auto"/>
        <w:ind w:left="-284" w:firstLine="0"/>
        <w:jc w:val="both"/>
        <w:rPr>
          <w:rFonts w:ascii="Arial" w:hAnsi="Arial" w:cs="Arial"/>
          <w:color w:val="000000"/>
          <w:sz w:val="22"/>
          <w:szCs w:val="22"/>
        </w:rPr>
      </w:pPr>
      <w:r w:rsidRPr="00E5722D">
        <w:rPr>
          <w:rFonts w:ascii="Arial" w:hAnsi="Arial" w:cs="Arial"/>
          <w:color w:val="000000"/>
          <w:sz w:val="22"/>
          <w:szCs w:val="22"/>
        </w:rPr>
        <w:t>Itens a serem adquiridos devem apresentar conformidade com os descritivos e quantidades abaixo relacionados:</w:t>
      </w:r>
    </w:p>
    <w:tbl>
      <w:tblPr>
        <w:tblStyle w:val="Tabelacomgrade"/>
        <w:tblW w:w="0" w:type="auto"/>
        <w:tblLook w:val="04A0" w:firstRow="1" w:lastRow="0" w:firstColumn="1" w:lastColumn="0" w:noHBand="0" w:noVBand="1"/>
      </w:tblPr>
      <w:tblGrid>
        <w:gridCol w:w="1004"/>
        <w:gridCol w:w="1795"/>
        <w:gridCol w:w="1036"/>
        <w:gridCol w:w="1354"/>
        <w:gridCol w:w="2152"/>
        <w:gridCol w:w="967"/>
        <w:gridCol w:w="754"/>
      </w:tblGrid>
      <w:tr w:rsidR="00E5722D" w:rsidRPr="00E5722D" w14:paraId="5CC7F52B"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00DF9" w14:textId="77777777" w:rsidR="00E5722D" w:rsidRPr="00E5722D" w:rsidRDefault="00E5722D" w:rsidP="00B9723E">
            <w:pPr>
              <w:pStyle w:val="PargrafodaLista"/>
              <w:ind w:left="360"/>
              <w:rPr>
                <w:rFonts w:ascii="Arial" w:hAnsi="Arial" w:cs="Arial"/>
                <w:sz w:val="22"/>
                <w:szCs w:val="22"/>
                <w:lang w:eastAsia="pt-BR"/>
              </w:rPr>
            </w:pPr>
            <w:bookmarkStart w:id="0" w:name="_Hlk86148298"/>
            <w:r w:rsidRPr="00E5722D">
              <w:rPr>
                <w:rFonts w:ascii="Arial" w:hAnsi="Arial" w:cs="Arial"/>
                <w:sz w:val="22"/>
                <w:szCs w:val="22"/>
                <w:lang w:eastAsia="pt-BR"/>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4B91C"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E5517"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33F2C"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B89DF" w14:textId="77777777" w:rsidR="00E5722D" w:rsidRPr="00E5722D" w:rsidRDefault="00E5722D" w:rsidP="00B9723E">
            <w:pPr>
              <w:rPr>
                <w:rFonts w:ascii="Arial" w:hAnsi="Arial" w:cs="Arial"/>
                <w:sz w:val="22"/>
                <w:szCs w:val="22"/>
                <w:lang w:eastAsia="pt-BR"/>
              </w:rPr>
            </w:pPr>
            <w:r w:rsidRPr="00E5722D">
              <w:rPr>
                <w:rFonts w:ascii="Arial" w:hAnsi="Arial" w:cs="Arial"/>
                <w:sz w:val="22"/>
                <w:szCs w:val="22"/>
                <w:lang w:eastAsia="pt-BR"/>
              </w:rPr>
              <w:t>Especificação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518D7" w14:textId="77777777" w:rsidR="00E5722D" w:rsidRPr="00E5722D" w:rsidRDefault="00E5722D" w:rsidP="00B9723E">
            <w:pPr>
              <w:rPr>
                <w:rFonts w:ascii="Arial" w:hAnsi="Arial" w:cs="Arial"/>
                <w:sz w:val="22"/>
                <w:szCs w:val="22"/>
              </w:rPr>
            </w:pPr>
            <w:r w:rsidRPr="00E5722D">
              <w:rPr>
                <w:rFonts w:ascii="Arial" w:hAnsi="Arial" w:cs="Arial"/>
                <w:sz w:val="22"/>
                <w:szCs w:val="22"/>
              </w:rPr>
              <w:t>Valor unitário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6A800" w14:textId="77777777" w:rsidR="00E5722D" w:rsidRPr="00E5722D" w:rsidRDefault="00E5722D" w:rsidP="00B9723E">
            <w:pPr>
              <w:rPr>
                <w:rFonts w:ascii="Arial" w:hAnsi="Arial" w:cs="Arial"/>
                <w:sz w:val="22"/>
                <w:szCs w:val="22"/>
              </w:rPr>
            </w:pPr>
            <w:r w:rsidRPr="00E5722D">
              <w:rPr>
                <w:rFonts w:ascii="Arial" w:hAnsi="Arial" w:cs="Arial"/>
                <w:sz w:val="22"/>
                <w:szCs w:val="22"/>
              </w:rPr>
              <w:t>Valor total</w:t>
            </w:r>
          </w:p>
        </w:tc>
      </w:tr>
      <w:tr w:rsidR="00E5722D" w:rsidRPr="00E5722D" w14:paraId="51120F62"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5656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0517A"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 xml:space="preserve">Lençol de Percal 70 x 1,30 </w:t>
            </w:r>
            <w:r w:rsidRPr="00E5722D">
              <w:rPr>
                <w:rFonts w:ascii="Arial" w:hAnsi="Arial" w:cs="Arial"/>
                <w:sz w:val="22"/>
                <w:szCs w:val="22"/>
              </w:rPr>
              <w:t>de comprimento x14 cm de altura</w:t>
            </w:r>
            <w:r w:rsidRPr="00E5722D">
              <w:rPr>
                <w:rFonts w:ascii="Arial" w:hAnsi="Arial" w:cs="Arial"/>
                <w:sz w:val="22"/>
                <w:szCs w:val="22"/>
                <w:lang w:eastAsia="pt-BR"/>
              </w:rPr>
              <w:t xml:space="preserve"> (com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2713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D1D4C"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9C4CE"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de percal 100% algodão com elástico medindo 70cm de largura 1 ,30 de comprimento x14 cm de altura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FBE4B"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42A93" w14:textId="77777777" w:rsidR="00E5722D" w:rsidRPr="00E5722D" w:rsidRDefault="00E5722D" w:rsidP="00B9723E">
            <w:pPr>
              <w:rPr>
                <w:rFonts w:ascii="Arial" w:hAnsi="Arial" w:cs="Arial"/>
                <w:sz w:val="22"/>
                <w:szCs w:val="22"/>
              </w:rPr>
            </w:pPr>
          </w:p>
        </w:tc>
      </w:tr>
      <w:tr w:rsidR="00E5722D" w:rsidRPr="00E5722D" w14:paraId="42935DFE"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5157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56187"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de Berço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B561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Jogo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21589"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0DB3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 xml:space="preserve">Jogo de Lençol para berço tamanho padronizado 04 peças 100% algodão; capa colchão, lençol, </w:t>
            </w:r>
            <w:r w:rsidRPr="00E5722D">
              <w:rPr>
                <w:rFonts w:ascii="Arial" w:hAnsi="Arial" w:cs="Arial"/>
                <w:sz w:val="22"/>
                <w:szCs w:val="22"/>
                <w:lang w:eastAsia="pt-BR"/>
              </w:rPr>
              <w:lastRenderedPageBreak/>
              <w:t>capa de travesseiro e fronha.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5F05F"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32DE" w14:textId="77777777" w:rsidR="00E5722D" w:rsidRPr="00E5722D" w:rsidRDefault="00E5722D" w:rsidP="00B9723E">
            <w:pPr>
              <w:rPr>
                <w:rFonts w:ascii="Arial" w:hAnsi="Arial" w:cs="Arial"/>
                <w:sz w:val="22"/>
                <w:szCs w:val="22"/>
              </w:rPr>
            </w:pPr>
          </w:p>
        </w:tc>
      </w:tr>
      <w:tr w:rsidR="00E5722D" w:rsidRPr="00E5722D" w14:paraId="552FA43B"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9B01E"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6366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Sacaria para Pintura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10C0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6DB2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16D7C"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Sacaria para Pintura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087D"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C601B" w14:textId="77777777" w:rsidR="00E5722D" w:rsidRPr="00E5722D" w:rsidRDefault="00E5722D" w:rsidP="00B9723E">
            <w:pPr>
              <w:rPr>
                <w:rFonts w:ascii="Arial" w:hAnsi="Arial" w:cs="Arial"/>
                <w:sz w:val="22"/>
                <w:szCs w:val="22"/>
              </w:rPr>
            </w:pPr>
          </w:p>
        </w:tc>
      </w:tr>
      <w:tr w:rsidR="00E5722D" w:rsidRPr="00E5722D" w14:paraId="2EB7C7FE"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C3CA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FCEFA"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Algodão Cru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40D69"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33EA6"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7476A"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Algodão Cru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7091"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A5A52" w14:textId="77777777" w:rsidR="00E5722D" w:rsidRPr="00E5722D" w:rsidRDefault="00E5722D" w:rsidP="00B9723E">
            <w:pPr>
              <w:rPr>
                <w:rFonts w:ascii="Arial" w:hAnsi="Arial" w:cs="Arial"/>
                <w:sz w:val="22"/>
                <w:szCs w:val="22"/>
              </w:rPr>
            </w:pPr>
          </w:p>
        </w:tc>
      </w:tr>
      <w:tr w:rsidR="00E5722D" w:rsidRPr="00E5722D" w14:paraId="5DD59779"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02AB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2DD2F"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Chita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C2AD8"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460FC"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9661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de Chita estampada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E18DB"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729C" w14:textId="77777777" w:rsidR="00E5722D" w:rsidRPr="00E5722D" w:rsidRDefault="00E5722D" w:rsidP="00B9723E">
            <w:pPr>
              <w:rPr>
                <w:rFonts w:ascii="Arial" w:hAnsi="Arial" w:cs="Arial"/>
                <w:sz w:val="22"/>
                <w:szCs w:val="22"/>
              </w:rPr>
            </w:pPr>
          </w:p>
        </w:tc>
      </w:tr>
      <w:tr w:rsidR="00E5722D" w:rsidRPr="00E5722D" w14:paraId="339F71DC"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0DDC3"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875C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Oxford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A46E1"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DF07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DFC8F"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Oxford, cor a ser definida.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EEE2A"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3909C" w14:textId="77777777" w:rsidR="00E5722D" w:rsidRPr="00E5722D" w:rsidRDefault="00E5722D" w:rsidP="00B9723E">
            <w:pPr>
              <w:rPr>
                <w:rFonts w:ascii="Arial" w:hAnsi="Arial" w:cs="Arial"/>
                <w:sz w:val="22"/>
                <w:szCs w:val="22"/>
              </w:rPr>
            </w:pPr>
          </w:p>
        </w:tc>
      </w:tr>
      <w:tr w:rsidR="00E5722D" w:rsidRPr="00E5722D" w14:paraId="37671554"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FDFD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9EEB3"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Spandex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3574"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A503F"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5681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Spandex, diversas cores.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60C3A"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FBB74" w14:textId="77777777" w:rsidR="00E5722D" w:rsidRPr="00E5722D" w:rsidRDefault="00E5722D" w:rsidP="00B9723E">
            <w:pPr>
              <w:rPr>
                <w:rFonts w:ascii="Arial" w:hAnsi="Arial" w:cs="Arial"/>
                <w:sz w:val="22"/>
                <w:szCs w:val="22"/>
              </w:rPr>
            </w:pPr>
          </w:p>
        </w:tc>
      </w:tr>
      <w:tr w:rsidR="00E5722D" w:rsidRPr="00E5722D" w14:paraId="31815048"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9F63C"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8108B"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Tricoline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F9FE6"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6410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A6B5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Tricoline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587E2"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AAC51" w14:textId="77777777" w:rsidR="00E5722D" w:rsidRPr="00E5722D" w:rsidRDefault="00E5722D" w:rsidP="00B9723E">
            <w:pPr>
              <w:rPr>
                <w:rFonts w:ascii="Arial" w:hAnsi="Arial" w:cs="Arial"/>
                <w:sz w:val="22"/>
                <w:szCs w:val="22"/>
              </w:rPr>
            </w:pPr>
          </w:p>
        </w:tc>
      </w:tr>
      <w:tr w:rsidR="00E5722D" w:rsidRPr="00E5722D" w14:paraId="2B8F3C26"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19E1E"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BB51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Cotton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E5B05"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67C73"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1130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Cotton, cor a ser definida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2F54A"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8EF41" w14:textId="77777777" w:rsidR="00E5722D" w:rsidRPr="00E5722D" w:rsidRDefault="00E5722D" w:rsidP="00B9723E">
            <w:pPr>
              <w:rPr>
                <w:rFonts w:ascii="Arial" w:hAnsi="Arial" w:cs="Arial"/>
                <w:sz w:val="22"/>
                <w:szCs w:val="22"/>
              </w:rPr>
            </w:pPr>
          </w:p>
        </w:tc>
      </w:tr>
      <w:tr w:rsidR="00E5722D" w:rsidRPr="00E5722D" w14:paraId="166C2886"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345BD"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7258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Brim Fino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7528E" w14:textId="77777777" w:rsidR="00E5722D" w:rsidRPr="00E5722D" w:rsidRDefault="00E5722D" w:rsidP="00B9723E">
            <w:pPr>
              <w:rPr>
                <w:rFonts w:ascii="Arial" w:hAnsi="Arial" w:cs="Arial"/>
                <w:sz w:val="22"/>
                <w:szCs w:val="22"/>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6F95C"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92E4B"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em brim fino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1ADFE"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CAC56" w14:textId="77777777" w:rsidR="00E5722D" w:rsidRPr="00E5722D" w:rsidRDefault="00E5722D" w:rsidP="00B9723E">
            <w:pPr>
              <w:rPr>
                <w:rFonts w:ascii="Arial" w:hAnsi="Arial" w:cs="Arial"/>
                <w:sz w:val="22"/>
                <w:szCs w:val="22"/>
              </w:rPr>
            </w:pPr>
          </w:p>
        </w:tc>
      </w:tr>
      <w:tr w:rsidR="00E5722D" w:rsidRPr="00E5722D" w14:paraId="71CFFDE4"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B68E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7587"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Toalha de Banho (Tipo Hotelaria)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08434"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C6F4B"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67720"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Toalha de Banho 100% algodão, tipo hotelaria na cor a ser definida.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4E029"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8876C" w14:textId="77777777" w:rsidR="00E5722D" w:rsidRPr="00E5722D" w:rsidRDefault="00E5722D" w:rsidP="00B9723E">
            <w:pPr>
              <w:rPr>
                <w:rFonts w:ascii="Arial" w:hAnsi="Arial" w:cs="Arial"/>
                <w:sz w:val="22"/>
                <w:szCs w:val="22"/>
              </w:rPr>
            </w:pPr>
          </w:p>
        </w:tc>
      </w:tr>
      <w:tr w:rsidR="00E5722D" w:rsidRPr="00E5722D" w14:paraId="25323887"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C14DB"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8E74F"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Cetim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E7BB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C25C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1C2B1"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Tecido cetim vison, cor a ser definida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6EF1F"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0448A" w14:textId="77777777" w:rsidR="00E5722D" w:rsidRPr="00E5722D" w:rsidRDefault="00E5722D" w:rsidP="00B9723E">
            <w:pPr>
              <w:rPr>
                <w:rFonts w:ascii="Arial" w:hAnsi="Arial" w:cs="Arial"/>
                <w:sz w:val="22"/>
                <w:szCs w:val="22"/>
              </w:rPr>
            </w:pPr>
          </w:p>
        </w:tc>
      </w:tr>
      <w:tr w:rsidR="00E5722D" w:rsidRPr="00E5722D" w14:paraId="625DF80F" w14:textId="77777777" w:rsidTr="00B9723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F5715"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C716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Percal 100% algodão sem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78623"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1C128"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C1092" w14:textId="77777777" w:rsidR="00E5722D" w:rsidRPr="00E5722D" w:rsidRDefault="00E5722D" w:rsidP="00B9723E">
            <w:pPr>
              <w:jc w:val="center"/>
              <w:rPr>
                <w:rFonts w:ascii="Arial" w:hAnsi="Arial" w:cs="Arial"/>
                <w:sz w:val="22"/>
                <w:szCs w:val="22"/>
                <w:lang w:eastAsia="pt-BR"/>
              </w:rPr>
            </w:pPr>
            <w:r w:rsidRPr="00E5722D">
              <w:rPr>
                <w:rFonts w:ascii="Arial" w:hAnsi="Arial" w:cs="Arial"/>
                <w:sz w:val="22"/>
                <w:szCs w:val="22"/>
                <w:lang w:eastAsia="pt-BR"/>
              </w:rPr>
              <w:t>Lençol de percal 100% algodão sem elástico medindo 70cm de largura 1 1,30 de comprimento x14 cm de altura, Cor a ser definida.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4803C" w14:textId="77777777" w:rsidR="00E5722D" w:rsidRPr="00E5722D" w:rsidRDefault="00E5722D" w:rsidP="00B9723E">
            <w:pPr>
              <w:rPr>
                <w:rFonts w:ascii="Arial" w:hAnsi="Arial" w:cs="Arial"/>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87DC6" w14:textId="77777777" w:rsidR="00E5722D" w:rsidRPr="00E5722D" w:rsidRDefault="00E5722D" w:rsidP="00B9723E">
            <w:pPr>
              <w:rPr>
                <w:rFonts w:ascii="Arial" w:hAnsi="Arial" w:cs="Arial"/>
                <w:sz w:val="22"/>
                <w:szCs w:val="22"/>
              </w:rPr>
            </w:pPr>
          </w:p>
        </w:tc>
      </w:tr>
    </w:tbl>
    <w:bookmarkEnd w:id="0"/>
    <w:p w14:paraId="4A023D34" w14:textId="77777777" w:rsidR="00E5722D" w:rsidRPr="00E5722D" w:rsidRDefault="00E5722D" w:rsidP="00E5722D">
      <w:pPr>
        <w:tabs>
          <w:tab w:val="left" w:pos="6270"/>
        </w:tabs>
        <w:rPr>
          <w:rFonts w:ascii="Arial" w:hAnsi="Arial" w:cs="Arial"/>
          <w:sz w:val="22"/>
          <w:szCs w:val="22"/>
        </w:rPr>
      </w:pPr>
      <w:r w:rsidRPr="00E5722D">
        <w:rPr>
          <w:rFonts w:ascii="Arial" w:hAnsi="Arial" w:cs="Arial"/>
          <w:sz w:val="22"/>
          <w:szCs w:val="22"/>
        </w:rPr>
        <w:tab/>
      </w:r>
    </w:p>
    <w:p w14:paraId="52F2C0FE" w14:textId="77777777" w:rsidR="00E5722D" w:rsidRPr="00E5722D" w:rsidRDefault="00E5722D" w:rsidP="00E5722D">
      <w:pPr>
        <w:numPr>
          <w:ilvl w:val="0"/>
          <w:numId w:val="21"/>
        </w:numPr>
        <w:pBdr>
          <w:top w:val="single" w:sz="4" w:space="1" w:color="auto"/>
          <w:left w:val="single" w:sz="4" w:space="4" w:color="auto"/>
          <w:bottom w:val="single" w:sz="4" w:space="1" w:color="auto"/>
          <w:right w:val="single" w:sz="4" w:space="4" w:color="auto"/>
        </w:pBdr>
        <w:shd w:val="clear" w:color="auto" w:fill="E6E6E6"/>
        <w:spacing w:line="360" w:lineRule="auto"/>
        <w:ind w:left="-284" w:firstLine="0"/>
        <w:jc w:val="both"/>
        <w:rPr>
          <w:rFonts w:ascii="Arial" w:hAnsi="Arial" w:cs="Arial"/>
          <w:b/>
          <w:sz w:val="22"/>
          <w:szCs w:val="22"/>
        </w:rPr>
      </w:pPr>
      <w:r w:rsidRPr="00E5722D">
        <w:rPr>
          <w:rFonts w:ascii="Arial" w:hAnsi="Arial" w:cs="Arial"/>
          <w:b/>
          <w:sz w:val="22"/>
          <w:szCs w:val="22"/>
        </w:rPr>
        <w:t>FORMAS DE ENTREGA</w:t>
      </w:r>
    </w:p>
    <w:p w14:paraId="45E2A697" w14:textId="77777777" w:rsidR="00E5722D" w:rsidRPr="00E5722D" w:rsidRDefault="00E5722D" w:rsidP="00E5722D">
      <w:pPr>
        <w:spacing w:line="360" w:lineRule="auto"/>
        <w:jc w:val="both"/>
        <w:rPr>
          <w:rFonts w:ascii="Arial" w:hAnsi="Arial" w:cs="Arial"/>
          <w:sz w:val="22"/>
          <w:szCs w:val="22"/>
        </w:rPr>
      </w:pPr>
    </w:p>
    <w:p w14:paraId="231DD24A" w14:textId="08733C69" w:rsidR="00E5722D" w:rsidRPr="00E5722D" w:rsidRDefault="00E5722D" w:rsidP="00E5722D">
      <w:pPr>
        <w:numPr>
          <w:ilvl w:val="1"/>
          <w:numId w:val="16"/>
        </w:numPr>
        <w:tabs>
          <w:tab w:val="clear" w:pos="1004"/>
          <w:tab w:val="num" w:pos="720"/>
        </w:tabs>
        <w:spacing w:line="360" w:lineRule="auto"/>
        <w:ind w:left="0" w:firstLine="0"/>
        <w:jc w:val="both"/>
        <w:rPr>
          <w:rFonts w:ascii="Arial" w:hAnsi="Arial" w:cs="Arial"/>
          <w:sz w:val="22"/>
          <w:szCs w:val="22"/>
        </w:rPr>
      </w:pPr>
      <w:r w:rsidRPr="00E5722D">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 e ter prazo de garantia mínima de 6 meses, prevalecendo o prazo de garantia afixado pelo fabricante ou fornecedor, caso maior</w:t>
      </w:r>
    </w:p>
    <w:p w14:paraId="4A1915C8" w14:textId="77777777" w:rsidR="00E5722D" w:rsidRPr="00E5722D" w:rsidRDefault="00E5722D" w:rsidP="00E5722D">
      <w:pPr>
        <w:spacing w:line="360" w:lineRule="auto"/>
        <w:jc w:val="both"/>
        <w:rPr>
          <w:rFonts w:ascii="Arial" w:hAnsi="Arial" w:cs="Arial"/>
          <w:sz w:val="22"/>
          <w:szCs w:val="22"/>
        </w:rPr>
      </w:pPr>
    </w:p>
    <w:p w14:paraId="3F657CA3" w14:textId="77777777" w:rsidR="00E5722D" w:rsidRPr="00E5722D" w:rsidRDefault="00E5722D" w:rsidP="00E5722D">
      <w:pPr>
        <w:pStyle w:val="PargrafodaLista"/>
        <w:widowControl w:val="0"/>
        <w:numPr>
          <w:ilvl w:val="1"/>
          <w:numId w:val="16"/>
        </w:numPr>
        <w:tabs>
          <w:tab w:val="clear" w:pos="1004"/>
          <w:tab w:val="num" w:pos="284"/>
          <w:tab w:val="num" w:pos="720"/>
        </w:tabs>
        <w:suppressAutoHyphens/>
        <w:spacing w:line="360" w:lineRule="auto"/>
        <w:ind w:left="0" w:firstLine="0"/>
        <w:jc w:val="both"/>
        <w:rPr>
          <w:rFonts w:ascii="Arial" w:hAnsi="Arial" w:cs="Arial"/>
          <w:sz w:val="22"/>
          <w:szCs w:val="22"/>
        </w:rPr>
      </w:pPr>
      <w:r w:rsidRPr="00E5722D">
        <w:rPr>
          <w:rFonts w:ascii="Arial" w:hAnsi="Arial" w:cs="Arial"/>
          <w:sz w:val="22"/>
          <w:szCs w:val="22"/>
        </w:rPr>
        <w:t xml:space="preserve"> O não cumprimento do disposto no item 4.1 do presente termo acarretará a anulação do empenho bem como a aplicação das penalidades previstas no edital e a convocação do fornecedor subsequente considerando a ordem de classificação do certame</w:t>
      </w:r>
    </w:p>
    <w:p w14:paraId="336B5108" w14:textId="77777777" w:rsidR="00E5722D" w:rsidRPr="00E5722D" w:rsidRDefault="00E5722D" w:rsidP="00E5722D">
      <w:pPr>
        <w:pStyle w:val="PargrafodaLista"/>
        <w:spacing w:line="360" w:lineRule="auto"/>
        <w:ind w:left="0"/>
        <w:jc w:val="both"/>
        <w:rPr>
          <w:rFonts w:ascii="Arial" w:hAnsi="Arial" w:cs="Arial"/>
          <w:sz w:val="22"/>
          <w:szCs w:val="22"/>
        </w:rPr>
      </w:pPr>
    </w:p>
    <w:p w14:paraId="37107540" w14:textId="77777777" w:rsidR="00E5722D" w:rsidRPr="00E5722D" w:rsidRDefault="00E5722D" w:rsidP="00E5722D">
      <w:pPr>
        <w:pStyle w:val="PargrafodaLista"/>
        <w:widowControl w:val="0"/>
        <w:numPr>
          <w:ilvl w:val="1"/>
          <w:numId w:val="16"/>
        </w:numPr>
        <w:tabs>
          <w:tab w:val="clear" w:pos="1004"/>
          <w:tab w:val="num" w:pos="284"/>
          <w:tab w:val="num" w:pos="720"/>
        </w:tabs>
        <w:suppressAutoHyphens/>
        <w:spacing w:line="360" w:lineRule="auto"/>
        <w:ind w:left="0" w:firstLine="0"/>
        <w:jc w:val="both"/>
        <w:rPr>
          <w:rFonts w:ascii="Arial" w:hAnsi="Arial" w:cs="Arial"/>
          <w:sz w:val="22"/>
          <w:szCs w:val="22"/>
        </w:rPr>
      </w:pPr>
      <w:r w:rsidRPr="00E5722D">
        <w:rPr>
          <w:rFonts w:ascii="Arial" w:hAnsi="Arial" w:cs="Arial"/>
          <w:sz w:val="22"/>
          <w:szCs w:val="22"/>
        </w:rPr>
        <w:t>A administração rejeitará, no todo ou em parte, o fornecimento executado em desacordo com os termos do Edital e seus anexos.</w:t>
      </w:r>
    </w:p>
    <w:p w14:paraId="0D6EEDD2" w14:textId="77777777" w:rsidR="00E5722D" w:rsidRPr="00E5722D" w:rsidRDefault="00E5722D" w:rsidP="00E5722D">
      <w:pPr>
        <w:pStyle w:val="PargrafodaLista"/>
        <w:spacing w:line="360" w:lineRule="auto"/>
        <w:ind w:left="0"/>
        <w:jc w:val="both"/>
        <w:rPr>
          <w:rFonts w:ascii="Arial" w:hAnsi="Arial" w:cs="Arial"/>
          <w:sz w:val="22"/>
          <w:szCs w:val="22"/>
        </w:rPr>
      </w:pPr>
    </w:p>
    <w:p w14:paraId="73A65565" w14:textId="77777777" w:rsidR="00E5722D" w:rsidRPr="00E5722D" w:rsidRDefault="00E5722D" w:rsidP="00E5722D">
      <w:pPr>
        <w:pStyle w:val="PargrafodaLista"/>
        <w:widowControl w:val="0"/>
        <w:numPr>
          <w:ilvl w:val="1"/>
          <w:numId w:val="16"/>
        </w:numPr>
        <w:tabs>
          <w:tab w:val="clear" w:pos="1004"/>
          <w:tab w:val="num" w:pos="284"/>
          <w:tab w:val="num" w:pos="720"/>
        </w:tabs>
        <w:suppressAutoHyphens/>
        <w:spacing w:line="360" w:lineRule="auto"/>
        <w:ind w:left="0" w:firstLine="0"/>
        <w:jc w:val="both"/>
        <w:rPr>
          <w:rFonts w:ascii="Arial" w:hAnsi="Arial" w:cs="Arial"/>
          <w:sz w:val="22"/>
          <w:szCs w:val="22"/>
        </w:rPr>
      </w:pPr>
      <w:r w:rsidRPr="00E5722D">
        <w:rPr>
          <w:rFonts w:ascii="Arial" w:hAnsi="Arial" w:cs="Arial"/>
          <w:sz w:val="22"/>
          <w:szCs w:val="22"/>
        </w:rPr>
        <w:t>A entrega dos produtos, deverá ser acompanhado da respectiva Nota Fiscal, contendo preço unitário e total da mesma, deverá ser feita em sua totalidade pela empresa vencedora, no prazo máximo de 10 (dez) dias corridos a contar da data do recebimento da Autorização de Compras.</w:t>
      </w:r>
    </w:p>
    <w:p w14:paraId="4F27082A" w14:textId="77777777" w:rsidR="00E5722D" w:rsidRPr="00E5722D" w:rsidRDefault="00E5722D" w:rsidP="00E5722D">
      <w:pPr>
        <w:pStyle w:val="PargrafodaLista"/>
        <w:rPr>
          <w:rFonts w:ascii="Arial" w:hAnsi="Arial" w:cs="Arial"/>
          <w:sz w:val="22"/>
          <w:szCs w:val="22"/>
        </w:rPr>
      </w:pPr>
    </w:p>
    <w:p w14:paraId="2771127E" w14:textId="396EAE51" w:rsidR="00E5722D" w:rsidRPr="00E5722D" w:rsidRDefault="00E5722D" w:rsidP="00E5722D">
      <w:pPr>
        <w:pStyle w:val="PargrafodaLista"/>
        <w:widowControl w:val="0"/>
        <w:numPr>
          <w:ilvl w:val="1"/>
          <w:numId w:val="16"/>
        </w:numPr>
        <w:tabs>
          <w:tab w:val="clear" w:pos="1004"/>
          <w:tab w:val="num" w:pos="284"/>
          <w:tab w:val="num" w:pos="720"/>
        </w:tabs>
        <w:suppressAutoHyphens/>
        <w:spacing w:line="360" w:lineRule="auto"/>
        <w:ind w:left="0" w:firstLine="0"/>
        <w:jc w:val="both"/>
        <w:rPr>
          <w:rFonts w:ascii="Arial" w:hAnsi="Arial" w:cs="Arial"/>
          <w:sz w:val="22"/>
          <w:szCs w:val="22"/>
        </w:rPr>
      </w:pPr>
      <w:r w:rsidRPr="00E5722D">
        <w:rPr>
          <w:rFonts w:ascii="Arial" w:hAnsi="Arial" w:cs="Arial"/>
          <w:sz w:val="22"/>
          <w:szCs w:val="22"/>
        </w:rPr>
        <w:t>Os produtos desta licitação deverão em sua plenitude ser de boa qualidade, bem como, respeitar as especificações supracitadas, sob pena de desclassificação.</w:t>
      </w:r>
    </w:p>
    <w:p w14:paraId="37DF4071" w14:textId="77777777" w:rsidR="00E5722D" w:rsidRPr="00E5722D" w:rsidRDefault="00E5722D" w:rsidP="00E5722D">
      <w:pPr>
        <w:pStyle w:val="PargrafodaLista"/>
        <w:rPr>
          <w:rFonts w:ascii="Arial" w:hAnsi="Arial" w:cs="Arial"/>
          <w:sz w:val="22"/>
          <w:szCs w:val="22"/>
        </w:rPr>
      </w:pPr>
    </w:p>
    <w:p w14:paraId="52AF93B0"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5. VALOR ESTIMADO E VIGÊNCIA</w:t>
      </w:r>
    </w:p>
    <w:p w14:paraId="34C1A1AD" w14:textId="4543FD7C" w:rsidR="00E5722D" w:rsidRPr="00E5722D" w:rsidRDefault="00E5722D" w:rsidP="00E5722D">
      <w:pPr>
        <w:numPr>
          <w:ilvl w:val="1"/>
          <w:numId w:val="6"/>
        </w:numPr>
        <w:tabs>
          <w:tab w:val="clear" w:pos="1004"/>
        </w:tabs>
        <w:spacing w:line="360" w:lineRule="auto"/>
        <w:ind w:left="0" w:firstLine="0"/>
        <w:jc w:val="both"/>
        <w:rPr>
          <w:rFonts w:ascii="Arial" w:hAnsi="Arial" w:cs="Arial"/>
          <w:sz w:val="22"/>
          <w:szCs w:val="22"/>
        </w:rPr>
      </w:pPr>
      <w:r w:rsidRPr="00E5722D">
        <w:rPr>
          <w:rFonts w:ascii="Arial" w:hAnsi="Arial" w:cs="Arial"/>
          <w:color w:val="000000"/>
          <w:sz w:val="22"/>
          <w:szCs w:val="22"/>
          <w:lang w:eastAsia="ar-SA"/>
        </w:rPr>
        <w:t>O custo estimado total da presente contratação é de R$</w:t>
      </w:r>
      <w:r w:rsidR="00A468A2">
        <w:rPr>
          <w:rFonts w:ascii="Arial" w:hAnsi="Arial" w:cs="Arial"/>
          <w:color w:val="000000"/>
          <w:sz w:val="22"/>
          <w:szCs w:val="22"/>
          <w:lang w:eastAsia="ar-SA"/>
        </w:rPr>
        <w:t xml:space="preserve"> 265.278,73 (duzentos e sessenta e cinco mil, duzentos e setenta e oito reais e setenta e três centavos).</w:t>
      </w:r>
    </w:p>
    <w:p w14:paraId="0364426B" w14:textId="77777777" w:rsidR="00E5722D" w:rsidRPr="00E5722D" w:rsidRDefault="00E5722D" w:rsidP="00E5722D">
      <w:pPr>
        <w:numPr>
          <w:ilvl w:val="1"/>
          <w:numId w:val="6"/>
        </w:numPr>
        <w:tabs>
          <w:tab w:val="clear" w:pos="1004"/>
        </w:tabs>
        <w:spacing w:line="360" w:lineRule="auto"/>
        <w:ind w:left="0" w:firstLine="0"/>
        <w:jc w:val="both"/>
        <w:rPr>
          <w:rFonts w:ascii="Arial" w:hAnsi="Arial" w:cs="Arial"/>
          <w:color w:val="000000"/>
          <w:sz w:val="22"/>
          <w:szCs w:val="22"/>
          <w:lang w:eastAsia="ar-SA"/>
        </w:rPr>
      </w:pPr>
      <w:r w:rsidRPr="00E5722D">
        <w:rPr>
          <w:rFonts w:ascii="Arial" w:hAnsi="Arial" w:cs="Arial"/>
          <w:color w:val="000000"/>
          <w:sz w:val="22"/>
          <w:szCs w:val="22"/>
          <w:lang w:eastAsia="ar-SA"/>
        </w:rPr>
        <w:t>O custo estimado foi apurado a partir de orçamentos recebidos de empresas especializadas.</w:t>
      </w:r>
    </w:p>
    <w:p w14:paraId="3854AACF" w14:textId="77777777" w:rsidR="00E5722D" w:rsidRPr="00E5722D" w:rsidRDefault="00E5722D" w:rsidP="00E5722D">
      <w:pPr>
        <w:spacing w:line="360" w:lineRule="auto"/>
        <w:jc w:val="both"/>
        <w:rPr>
          <w:rFonts w:ascii="Arial" w:hAnsi="Arial" w:cs="Arial"/>
          <w:color w:val="000000"/>
          <w:sz w:val="22"/>
          <w:szCs w:val="22"/>
          <w:lang w:eastAsia="ar-SA"/>
        </w:rPr>
      </w:pPr>
    </w:p>
    <w:p w14:paraId="232999EC" w14:textId="77777777" w:rsidR="00E5722D" w:rsidRPr="00E5722D" w:rsidRDefault="00E5722D" w:rsidP="00E5722D">
      <w:pPr>
        <w:numPr>
          <w:ilvl w:val="1"/>
          <w:numId w:val="6"/>
        </w:numPr>
        <w:tabs>
          <w:tab w:val="clear" w:pos="1004"/>
        </w:tabs>
        <w:spacing w:line="360" w:lineRule="auto"/>
        <w:ind w:left="0" w:firstLine="0"/>
        <w:jc w:val="both"/>
        <w:rPr>
          <w:rFonts w:ascii="Arial" w:hAnsi="Arial" w:cs="Arial"/>
          <w:color w:val="FF0000"/>
          <w:sz w:val="22"/>
          <w:szCs w:val="22"/>
          <w:lang w:eastAsia="ar-SA"/>
        </w:rPr>
      </w:pPr>
      <w:r w:rsidRPr="00E5722D">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0E02BA98" w14:textId="77777777" w:rsidR="00E5722D" w:rsidRPr="00E5722D" w:rsidRDefault="00E5722D" w:rsidP="00E5722D">
      <w:pPr>
        <w:spacing w:line="360" w:lineRule="auto"/>
        <w:jc w:val="both"/>
        <w:rPr>
          <w:rFonts w:ascii="Arial" w:hAnsi="Arial" w:cs="Arial"/>
          <w:sz w:val="22"/>
          <w:szCs w:val="22"/>
        </w:rPr>
      </w:pPr>
    </w:p>
    <w:p w14:paraId="19BD141D" w14:textId="77777777" w:rsidR="00E5722D" w:rsidRPr="00E5722D" w:rsidRDefault="00E5722D" w:rsidP="00E5722D">
      <w:pPr>
        <w:numPr>
          <w:ilvl w:val="1"/>
          <w:numId w:val="6"/>
        </w:numPr>
        <w:tabs>
          <w:tab w:val="clear" w:pos="1004"/>
        </w:tabs>
        <w:spacing w:line="360" w:lineRule="auto"/>
        <w:ind w:left="0" w:firstLine="0"/>
        <w:jc w:val="both"/>
        <w:rPr>
          <w:rFonts w:ascii="Arial" w:hAnsi="Arial" w:cs="Arial"/>
          <w:sz w:val="22"/>
          <w:szCs w:val="22"/>
        </w:rPr>
      </w:pPr>
      <w:r w:rsidRPr="00E5722D">
        <w:rPr>
          <w:rFonts w:ascii="Arial" w:hAnsi="Arial" w:cs="Arial"/>
          <w:sz w:val="22"/>
          <w:szCs w:val="22"/>
        </w:rPr>
        <w:t>O presente contrato poderá ser rescindido nos casos previstos no art. 78 da Lei 8.666/93, observado o disposto nos artigos 79 e 80 do mesmo diploma legal.</w:t>
      </w:r>
    </w:p>
    <w:p w14:paraId="05B96D89" w14:textId="77777777" w:rsidR="00E5722D" w:rsidRPr="00E5722D" w:rsidRDefault="00E5722D" w:rsidP="00E5722D">
      <w:pPr>
        <w:spacing w:line="360" w:lineRule="auto"/>
        <w:jc w:val="both"/>
        <w:rPr>
          <w:rFonts w:ascii="Arial" w:hAnsi="Arial" w:cs="Arial"/>
          <w:sz w:val="22"/>
          <w:szCs w:val="22"/>
        </w:rPr>
      </w:pPr>
    </w:p>
    <w:p w14:paraId="35ABE1CF"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6. RECEBIMENTO E CRITÉRIO DE ACEITAÇÃO DO OBJETO</w:t>
      </w:r>
    </w:p>
    <w:p w14:paraId="1E028F27" w14:textId="77777777" w:rsidR="00E5722D" w:rsidRPr="00E5722D" w:rsidRDefault="00E5722D" w:rsidP="00E5722D">
      <w:pPr>
        <w:numPr>
          <w:ilvl w:val="1"/>
          <w:numId w:val="17"/>
        </w:numPr>
        <w:tabs>
          <w:tab w:val="clear" w:pos="1004"/>
        </w:tabs>
        <w:spacing w:line="360" w:lineRule="auto"/>
        <w:ind w:left="709" w:hanging="709"/>
        <w:jc w:val="both"/>
        <w:rPr>
          <w:rFonts w:ascii="Arial" w:hAnsi="Arial" w:cs="Arial"/>
          <w:color w:val="000000"/>
          <w:sz w:val="22"/>
          <w:szCs w:val="22"/>
        </w:rPr>
      </w:pPr>
      <w:r w:rsidRPr="00E5722D">
        <w:rPr>
          <w:rFonts w:ascii="Arial" w:hAnsi="Arial" w:cs="Arial"/>
          <w:color w:val="000000"/>
          <w:sz w:val="22"/>
          <w:szCs w:val="22"/>
        </w:rPr>
        <w:t>Os bens e serviços serão recebidos:</w:t>
      </w:r>
    </w:p>
    <w:p w14:paraId="633A938C" w14:textId="77777777" w:rsidR="00E5722D" w:rsidRPr="00E5722D" w:rsidRDefault="00E5722D" w:rsidP="00E5722D">
      <w:pPr>
        <w:pStyle w:val="PargrafodaLista"/>
        <w:widowControl w:val="0"/>
        <w:numPr>
          <w:ilvl w:val="2"/>
          <w:numId w:val="38"/>
        </w:numPr>
        <w:suppressAutoHyphens/>
        <w:spacing w:line="360" w:lineRule="auto"/>
        <w:ind w:left="993" w:hanging="709"/>
        <w:jc w:val="both"/>
        <w:rPr>
          <w:rFonts w:ascii="Arial" w:hAnsi="Arial" w:cs="Arial"/>
          <w:color w:val="000000"/>
          <w:sz w:val="22"/>
          <w:szCs w:val="22"/>
        </w:rPr>
      </w:pPr>
      <w:r w:rsidRPr="00E5722D">
        <w:rPr>
          <w:rFonts w:ascii="Arial" w:hAnsi="Arial" w:cs="Arial"/>
          <w:color w:val="000000"/>
          <w:sz w:val="22"/>
          <w:szCs w:val="22"/>
        </w:rPr>
        <w:t>Provisoriamente, a partir da entrega, para efeito de verificação da conformidade com as especificações constantes do Edital e da proposta.</w:t>
      </w:r>
    </w:p>
    <w:p w14:paraId="593B4D88" w14:textId="77777777" w:rsidR="00E5722D" w:rsidRPr="00E5722D" w:rsidRDefault="00E5722D" w:rsidP="00E5722D">
      <w:pPr>
        <w:pStyle w:val="Recuodecorpodetexto"/>
        <w:numPr>
          <w:ilvl w:val="2"/>
          <w:numId w:val="38"/>
        </w:numPr>
        <w:spacing w:after="0" w:line="360" w:lineRule="auto"/>
        <w:ind w:left="993" w:hanging="709"/>
        <w:jc w:val="both"/>
        <w:rPr>
          <w:rFonts w:ascii="Arial" w:hAnsi="Arial" w:cs="Arial"/>
          <w:color w:val="000000"/>
          <w:sz w:val="22"/>
          <w:szCs w:val="22"/>
        </w:rPr>
      </w:pPr>
      <w:r w:rsidRPr="00E5722D">
        <w:rPr>
          <w:rFonts w:ascii="Arial" w:hAnsi="Arial" w:cs="Arial"/>
          <w:sz w:val="22"/>
          <w:szCs w:val="22"/>
        </w:rPr>
        <w:t xml:space="preserve">Definitivamente, após a verificação da conformidade com as especificações constantes do Edital e da proposta, e sua consequente aceitação, que se dará </w:t>
      </w:r>
      <w:r w:rsidRPr="00E5722D">
        <w:rPr>
          <w:rFonts w:ascii="Arial" w:hAnsi="Arial" w:cs="Arial"/>
          <w:color w:val="000000"/>
          <w:sz w:val="22"/>
          <w:szCs w:val="22"/>
        </w:rPr>
        <w:t>até 01 (um) dia útil do recebimento provisório.</w:t>
      </w:r>
    </w:p>
    <w:p w14:paraId="531A34EB" w14:textId="77777777" w:rsidR="00E5722D" w:rsidRPr="00E5722D" w:rsidRDefault="00E5722D" w:rsidP="00E5722D">
      <w:pPr>
        <w:pStyle w:val="Recuodecorpodetexto"/>
        <w:spacing w:line="360" w:lineRule="auto"/>
        <w:ind w:left="993"/>
        <w:rPr>
          <w:rFonts w:ascii="Arial" w:hAnsi="Arial" w:cs="Arial"/>
          <w:color w:val="000000"/>
          <w:sz w:val="22"/>
          <w:szCs w:val="22"/>
        </w:rPr>
      </w:pPr>
    </w:p>
    <w:p w14:paraId="2F6D0565" w14:textId="77777777" w:rsidR="00E5722D" w:rsidRPr="00E5722D" w:rsidRDefault="00E5722D" w:rsidP="00E5722D">
      <w:pPr>
        <w:numPr>
          <w:ilvl w:val="1"/>
          <w:numId w:val="17"/>
        </w:numPr>
        <w:tabs>
          <w:tab w:val="clear" w:pos="1004"/>
        </w:tabs>
        <w:spacing w:line="360" w:lineRule="auto"/>
        <w:ind w:left="142" w:hanging="142"/>
        <w:jc w:val="both"/>
        <w:rPr>
          <w:rFonts w:ascii="Arial" w:hAnsi="Arial" w:cs="Arial"/>
          <w:color w:val="000000"/>
          <w:sz w:val="22"/>
          <w:szCs w:val="22"/>
        </w:rPr>
      </w:pPr>
      <w:r w:rsidRPr="00E5722D">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474CE5C" w14:textId="77777777" w:rsidR="00E5722D" w:rsidRPr="00E5722D" w:rsidRDefault="00E5722D" w:rsidP="00E5722D">
      <w:pPr>
        <w:spacing w:line="360" w:lineRule="auto"/>
        <w:jc w:val="both"/>
        <w:rPr>
          <w:rFonts w:ascii="Arial" w:hAnsi="Arial" w:cs="Arial"/>
          <w:sz w:val="22"/>
          <w:szCs w:val="22"/>
        </w:rPr>
      </w:pPr>
    </w:p>
    <w:p w14:paraId="101D4AA9" w14:textId="77777777" w:rsidR="00E5722D" w:rsidRPr="00E5722D" w:rsidRDefault="00E5722D" w:rsidP="00E5722D">
      <w:pPr>
        <w:numPr>
          <w:ilvl w:val="1"/>
          <w:numId w:val="17"/>
        </w:numPr>
        <w:tabs>
          <w:tab w:val="clear" w:pos="1004"/>
        </w:tabs>
        <w:spacing w:line="360" w:lineRule="auto"/>
        <w:ind w:left="0" w:firstLine="0"/>
        <w:jc w:val="both"/>
        <w:rPr>
          <w:rFonts w:ascii="Arial" w:hAnsi="Arial" w:cs="Arial"/>
          <w:sz w:val="22"/>
          <w:szCs w:val="22"/>
        </w:rPr>
      </w:pPr>
      <w:r w:rsidRPr="00E5722D">
        <w:rPr>
          <w:rFonts w:ascii="Arial" w:hAnsi="Arial" w:cs="Arial"/>
          <w:sz w:val="22"/>
          <w:szCs w:val="22"/>
        </w:rPr>
        <w:t>A Administração rejeitará, no todo ou em parte, a entrega dos bens e serviços em desacordo com as especificações técnicas exigidas.</w:t>
      </w:r>
    </w:p>
    <w:p w14:paraId="4EC5E174" w14:textId="77777777" w:rsidR="00E5722D" w:rsidRPr="00E5722D" w:rsidRDefault="00E5722D" w:rsidP="00E5722D">
      <w:pPr>
        <w:pStyle w:val="PargrafodaLista"/>
        <w:spacing w:line="360" w:lineRule="auto"/>
        <w:rPr>
          <w:rFonts w:ascii="Arial" w:hAnsi="Arial" w:cs="Arial"/>
          <w:color w:val="000000"/>
          <w:sz w:val="22"/>
          <w:szCs w:val="22"/>
        </w:rPr>
      </w:pPr>
    </w:p>
    <w:p w14:paraId="1866F17D"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7. OBRIGAÇÕES DA CONTRATADA</w:t>
      </w:r>
    </w:p>
    <w:p w14:paraId="404B13CA" w14:textId="77777777" w:rsidR="00E5722D" w:rsidRPr="00E5722D" w:rsidRDefault="00E5722D" w:rsidP="00E5722D">
      <w:pPr>
        <w:pStyle w:val="Default"/>
        <w:spacing w:line="360" w:lineRule="auto"/>
        <w:ind w:left="-284" w:firstLine="284"/>
        <w:jc w:val="both"/>
        <w:rPr>
          <w:rFonts w:eastAsia="Lucida Sans Unicode"/>
          <w:sz w:val="22"/>
          <w:szCs w:val="22"/>
        </w:rPr>
      </w:pPr>
      <w:r w:rsidRPr="00E5722D">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1B42FBE2" w14:textId="77777777" w:rsidR="00E5722D" w:rsidRPr="00E5722D" w:rsidRDefault="00E5722D" w:rsidP="00E5722D">
      <w:pPr>
        <w:pStyle w:val="Default"/>
        <w:spacing w:line="360" w:lineRule="auto"/>
        <w:ind w:left="-284"/>
        <w:jc w:val="both"/>
        <w:rPr>
          <w:rFonts w:eastAsia="Lucida Sans Unicode"/>
          <w:sz w:val="22"/>
          <w:szCs w:val="22"/>
        </w:rPr>
      </w:pPr>
    </w:p>
    <w:p w14:paraId="73C5DC39" w14:textId="77777777" w:rsidR="00E5722D" w:rsidRPr="00E5722D" w:rsidRDefault="00E5722D" w:rsidP="00E5722D">
      <w:pPr>
        <w:pStyle w:val="Default"/>
        <w:spacing w:line="360" w:lineRule="auto"/>
        <w:ind w:left="993" w:hanging="567"/>
        <w:jc w:val="both"/>
        <w:rPr>
          <w:rFonts w:eastAsia="Lucida Sans Unicode"/>
          <w:sz w:val="22"/>
          <w:szCs w:val="22"/>
        </w:rPr>
      </w:pPr>
      <w:r w:rsidRPr="00E5722D">
        <w:rPr>
          <w:rFonts w:eastAsia="Lucida Sans Unicode"/>
          <w:sz w:val="22"/>
          <w:szCs w:val="22"/>
        </w:rPr>
        <w:t>7.1.1. Entregar os materiais em perfeitas condições; no prazo e local indicados pela Administração, em estrita observância das especificações do Edital e da proposta,</w:t>
      </w:r>
    </w:p>
    <w:p w14:paraId="089E6FB8" w14:textId="77777777" w:rsidR="00E5722D" w:rsidRPr="00E5722D" w:rsidRDefault="00E5722D" w:rsidP="00E5722D">
      <w:pPr>
        <w:pStyle w:val="Default"/>
        <w:spacing w:line="360" w:lineRule="auto"/>
        <w:ind w:left="-284"/>
        <w:jc w:val="both"/>
        <w:rPr>
          <w:rFonts w:eastAsia="Lucida Sans Unicode"/>
          <w:sz w:val="22"/>
          <w:szCs w:val="22"/>
        </w:rPr>
      </w:pPr>
      <w:r w:rsidRPr="00E5722D">
        <w:rPr>
          <w:rFonts w:eastAsia="Lucida Sans Unicode"/>
          <w:sz w:val="22"/>
          <w:szCs w:val="22"/>
        </w:rPr>
        <w:t xml:space="preserve"> </w:t>
      </w:r>
    </w:p>
    <w:p w14:paraId="4130A6CF"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 xml:space="preserve">7.1.2. Responsabilizar-se pelos vícios e danos decorrentes do produto, de acordo com os artigos 12, 13, 18 e 26, do Código de Defesa do Consumidor (Lei nº 8.078, de 1990); </w:t>
      </w:r>
    </w:p>
    <w:p w14:paraId="027C1930" w14:textId="77777777" w:rsidR="00E5722D" w:rsidRPr="00E5722D" w:rsidRDefault="00E5722D" w:rsidP="00E5722D">
      <w:pPr>
        <w:pStyle w:val="Default"/>
        <w:spacing w:line="360" w:lineRule="auto"/>
        <w:ind w:left="-284"/>
        <w:jc w:val="both"/>
        <w:rPr>
          <w:rFonts w:eastAsia="Lucida Sans Unicode"/>
          <w:sz w:val="22"/>
          <w:szCs w:val="22"/>
        </w:rPr>
      </w:pPr>
    </w:p>
    <w:p w14:paraId="6DDEEC93"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 xml:space="preserve">7.1.3. Atender prontamente a quaisquer exigências da Administração, inerentes ao objeto da presente licitação dentro do prazo previsto; </w:t>
      </w:r>
    </w:p>
    <w:p w14:paraId="1C26AEB4" w14:textId="77777777" w:rsidR="00E5722D" w:rsidRPr="00E5722D" w:rsidRDefault="00E5722D" w:rsidP="00E5722D">
      <w:pPr>
        <w:pStyle w:val="Default"/>
        <w:spacing w:line="360" w:lineRule="auto"/>
        <w:ind w:left="1134" w:hanging="708"/>
        <w:jc w:val="both"/>
        <w:rPr>
          <w:rFonts w:eastAsia="Lucida Sans Unicode"/>
          <w:sz w:val="22"/>
          <w:szCs w:val="22"/>
        </w:rPr>
      </w:pPr>
    </w:p>
    <w:p w14:paraId="1308FE25"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 xml:space="preserve">7.1.4. Comunicar à Administração, no prazo máximo de 24 (vinte e quatro) horas que antecede a data da entrega, os motivos que impossibilitem o cumprimento do prazo previsto, com a devida comprovação; </w:t>
      </w:r>
    </w:p>
    <w:p w14:paraId="5B0A813F" w14:textId="77777777" w:rsidR="00E5722D" w:rsidRPr="00E5722D" w:rsidRDefault="00E5722D" w:rsidP="00E5722D">
      <w:pPr>
        <w:pStyle w:val="Default"/>
        <w:spacing w:line="360" w:lineRule="auto"/>
        <w:ind w:left="1134" w:hanging="708"/>
        <w:jc w:val="both"/>
        <w:rPr>
          <w:rFonts w:eastAsia="Lucida Sans Unicode"/>
          <w:sz w:val="22"/>
          <w:szCs w:val="22"/>
        </w:rPr>
      </w:pPr>
    </w:p>
    <w:p w14:paraId="3D0D2361"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3C1323BE" w14:textId="77777777" w:rsidR="00E5722D" w:rsidRPr="00E5722D" w:rsidRDefault="00E5722D" w:rsidP="00E5722D">
      <w:pPr>
        <w:pStyle w:val="Default"/>
        <w:spacing w:line="360" w:lineRule="auto"/>
        <w:ind w:left="1134" w:hanging="708"/>
        <w:jc w:val="both"/>
        <w:rPr>
          <w:rFonts w:eastAsia="Lucida Sans Unicode"/>
          <w:sz w:val="22"/>
          <w:szCs w:val="22"/>
        </w:rPr>
      </w:pPr>
    </w:p>
    <w:p w14:paraId="454F1241"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7.1.6. Responsabilizar-se pelas despesas com transporte, funcionários, seguros ou quaisquer outro que demandar a perfeita instalação do objeto deste presente Termo.</w:t>
      </w:r>
    </w:p>
    <w:p w14:paraId="057C267A" w14:textId="77777777" w:rsidR="00E5722D" w:rsidRPr="00E5722D" w:rsidRDefault="00E5722D" w:rsidP="00E5722D">
      <w:pPr>
        <w:pStyle w:val="Default"/>
        <w:spacing w:line="360" w:lineRule="auto"/>
        <w:ind w:left="1134" w:hanging="708"/>
        <w:jc w:val="both"/>
        <w:rPr>
          <w:rFonts w:eastAsia="Lucida Sans Unicode"/>
          <w:sz w:val="22"/>
          <w:szCs w:val="22"/>
        </w:rPr>
      </w:pPr>
    </w:p>
    <w:p w14:paraId="06DCC827"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7.1.7</w:t>
      </w:r>
      <w:r w:rsidRPr="00E5722D">
        <w:rPr>
          <w:rFonts w:eastAsia="Lucida Sans Unicode"/>
          <w:sz w:val="22"/>
          <w:szCs w:val="22"/>
        </w:rPr>
        <w:tab/>
        <w:t>Substituir as suas expensas, todo e qualquer produto entregue em desacordo com as especificações exigidas e padrões de qualidade exigidos, com defeito, vício ou que vier a apresentar problema quanto ao seu consumo dentro do período de garantia.</w:t>
      </w:r>
    </w:p>
    <w:p w14:paraId="5EF72BA0" w14:textId="77777777" w:rsidR="00E5722D" w:rsidRPr="00E5722D" w:rsidRDefault="00E5722D" w:rsidP="00E5722D">
      <w:pPr>
        <w:pStyle w:val="Default"/>
        <w:spacing w:line="360" w:lineRule="auto"/>
        <w:ind w:left="1134" w:hanging="708"/>
        <w:jc w:val="both"/>
        <w:rPr>
          <w:rFonts w:eastAsia="Lucida Sans Unicode"/>
          <w:sz w:val="22"/>
          <w:szCs w:val="22"/>
        </w:rPr>
      </w:pPr>
    </w:p>
    <w:p w14:paraId="4B518073"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lastRenderedPageBreak/>
        <w:t>7.1.8</w:t>
      </w:r>
      <w:r w:rsidRPr="00E5722D">
        <w:rPr>
          <w:rFonts w:eastAsia="Lucida Sans Unicode"/>
          <w:sz w:val="22"/>
          <w:szCs w:val="22"/>
        </w:rPr>
        <w:tab/>
        <w:t>Responsabilizar pelos danos causados diretamente a Administração ou a terceiros, decorrente de sua culpa ou dolo até a entrega do produto no Almoxarifado, incluindo as entregas feitas por transportadoras.</w:t>
      </w:r>
    </w:p>
    <w:p w14:paraId="10B9A820" w14:textId="77777777" w:rsidR="00E5722D" w:rsidRPr="00E5722D" w:rsidRDefault="00E5722D" w:rsidP="00E5722D">
      <w:pPr>
        <w:pStyle w:val="Default"/>
        <w:spacing w:line="360" w:lineRule="auto"/>
        <w:ind w:left="1134" w:hanging="708"/>
        <w:jc w:val="both"/>
        <w:rPr>
          <w:rFonts w:eastAsia="Lucida Sans Unicode"/>
          <w:sz w:val="22"/>
          <w:szCs w:val="22"/>
        </w:rPr>
      </w:pPr>
    </w:p>
    <w:p w14:paraId="3D73A021"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7.1.9</w:t>
      </w:r>
      <w:r w:rsidRPr="00E5722D">
        <w:rPr>
          <w:rFonts w:eastAsia="Lucida Sans Unicode"/>
          <w:sz w:val="22"/>
          <w:szCs w:val="22"/>
        </w:rPr>
        <w:tab/>
        <w:t>Responsabilizar-se pela fiel entrega dos produtos no prazo estabelecido.</w:t>
      </w:r>
    </w:p>
    <w:p w14:paraId="17D2D6ED" w14:textId="77777777" w:rsidR="00E5722D" w:rsidRPr="00E5722D" w:rsidRDefault="00E5722D" w:rsidP="00E5722D">
      <w:pPr>
        <w:pStyle w:val="Default"/>
        <w:spacing w:line="360" w:lineRule="auto"/>
        <w:ind w:left="1134" w:hanging="708"/>
        <w:jc w:val="both"/>
        <w:rPr>
          <w:rFonts w:eastAsia="Lucida Sans Unicode"/>
          <w:sz w:val="22"/>
          <w:szCs w:val="22"/>
        </w:rPr>
      </w:pPr>
    </w:p>
    <w:p w14:paraId="0E8BF9C6"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7.1.10</w:t>
      </w:r>
      <w:r w:rsidRPr="00E5722D">
        <w:rPr>
          <w:rFonts w:eastAsia="Lucida Sans Unicode"/>
          <w:sz w:val="22"/>
          <w:szCs w:val="22"/>
        </w:rPr>
        <w:tab/>
        <w:t>Comunicar à Administração, no prazo máximo de 24 (vinte e quatro) horas que antecede a data da entrega, os motivos que impossibilitem o cumprimento do prazo previsto, com a devida comprovação;</w:t>
      </w:r>
    </w:p>
    <w:p w14:paraId="2AF9D2D5" w14:textId="77777777" w:rsidR="00E5722D" w:rsidRPr="00E5722D" w:rsidRDefault="00E5722D" w:rsidP="00E5722D">
      <w:pPr>
        <w:pStyle w:val="Default"/>
        <w:spacing w:line="360" w:lineRule="auto"/>
        <w:ind w:left="1134" w:hanging="708"/>
        <w:jc w:val="both"/>
        <w:rPr>
          <w:rFonts w:eastAsia="Lucida Sans Unicode"/>
          <w:sz w:val="22"/>
          <w:szCs w:val="22"/>
        </w:rPr>
      </w:pPr>
    </w:p>
    <w:p w14:paraId="4D1A0E2B" w14:textId="77777777" w:rsidR="00E5722D" w:rsidRPr="00E5722D" w:rsidRDefault="00E5722D" w:rsidP="00E5722D">
      <w:pPr>
        <w:pStyle w:val="Default"/>
        <w:spacing w:line="360" w:lineRule="auto"/>
        <w:ind w:left="1134" w:hanging="708"/>
        <w:jc w:val="both"/>
        <w:rPr>
          <w:rFonts w:eastAsia="Lucida Sans Unicode"/>
          <w:sz w:val="22"/>
          <w:szCs w:val="22"/>
        </w:rPr>
      </w:pPr>
      <w:r w:rsidRPr="00E5722D">
        <w:rPr>
          <w:rFonts w:eastAsia="Lucida Sans Unicode"/>
          <w:sz w:val="22"/>
          <w:szCs w:val="22"/>
        </w:rPr>
        <w:t>7.1.11</w:t>
      </w:r>
      <w:r w:rsidRPr="00E5722D">
        <w:rPr>
          <w:rFonts w:eastAsia="Lucida Sans Unicode"/>
          <w:sz w:val="22"/>
          <w:szCs w:val="22"/>
        </w:rPr>
        <w:tab/>
        <w:t>Prestar todos os esclarecimentos que forem solicitados pela Administração, durante a execução desta aquisição.</w:t>
      </w:r>
    </w:p>
    <w:p w14:paraId="7B9E6AD3" w14:textId="77777777" w:rsidR="00E5722D" w:rsidRPr="00E5722D" w:rsidRDefault="00E5722D" w:rsidP="00E5722D">
      <w:pPr>
        <w:pStyle w:val="Default"/>
        <w:spacing w:line="360" w:lineRule="auto"/>
        <w:ind w:left="1134" w:hanging="708"/>
        <w:jc w:val="both"/>
        <w:rPr>
          <w:rFonts w:eastAsia="Lucida Sans Unicode"/>
          <w:sz w:val="22"/>
          <w:szCs w:val="22"/>
        </w:rPr>
      </w:pPr>
    </w:p>
    <w:p w14:paraId="308EE4EE"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8. OBRIGAÇÕES DA CONTRATANTE</w:t>
      </w:r>
    </w:p>
    <w:p w14:paraId="74F15C1E" w14:textId="77777777" w:rsidR="00E5722D" w:rsidRPr="00E5722D" w:rsidRDefault="00E5722D" w:rsidP="00E5722D">
      <w:pPr>
        <w:spacing w:line="360" w:lineRule="auto"/>
        <w:ind w:left="-284" w:firstLine="284"/>
        <w:jc w:val="both"/>
        <w:rPr>
          <w:rFonts w:ascii="Arial" w:hAnsi="Arial" w:cs="Arial"/>
          <w:sz w:val="22"/>
          <w:szCs w:val="22"/>
          <w:lang w:eastAsia="ar-SA"/>
        </w:rPr>
      </w:pPr>
      <w:r w:rsidRPr="00E5722D">
        <w:rPr>
          <w:rFonts w:ascii="Arial" w:hAnsi="Arial" w:cs="Arial"/>
          <w:sz w:val="22"/>
          <w:szCs w:val="22"/>
          <w:lang w:eastAsia="ar-SA"/>
        </w:rPr>
        <w:t xml:space="preserve">8.1. São obrigações da Contratante: </w:t>
      </w:r>
    </w:p>
    <w:p w14:paraId="6A67ED0C" w14:textId="77777777" w:rsidR="00E5722D" w:rsidRPr="00E5722D" w:rsidRDefault="00E5722D" w:rsidP="00E5722D">
      <w:pPr>
        <w:spacing w:line="360" w:lineRule="auto"/>
        <w:ind w:left="1134" w:hanging="708"/>
        <w:jc w:val="both"/>
        <w:rPr>
          <w:rFonts w:ascii="Arial" w:hAnsi="Arial" w:cs="Arial"/>
          <w:sz w:val="22"/>
          <w:szCs w:val="22"/>
          <w:lang w:eastAsia="ar-SA"/>
        </w:rPr>
      </w:pPr>
      <w:r w:rsidRPr="00E5722D">
        <w:rPr>
          <w:rFonts w:ascii="Arial" w:hAnsi="Arial" w:cs="Arial"/>
          <w:sz w:val="22"/>
          <w:szCs w:val="22"/>
          <w:lang w:eastAsia="ar-SA"/>
        </w:rPr>
        <w:t>8.1.1 Receber o referido objeto do referido termo, disponibilizando local, data, horário e condições para instalação dos mesmos;</w:t>
      </w:r>
    </w:p>
    <w:p w14:paraId="2FFDD2D5" w14:textId="77777777" w:rsidR="00E5722D" w:rsidRPr="00E5722D" w:rsidRDefault="00E5722D" w:rsidP="00E5722D">
      <w:pPr>
        <w:spacing w:line="360" w:lineRule="auto"/>
        <w:ind w:left="1134" w:hanging="708"/>
        <w:jc w:val="both"/>
        <w:rPr>
          <w:rFonts w:ascii="Arial" w:hAnsi="Arial" w:cs="Arial"/>
          <w:sz w:val="22"/>
          <w:szCs w:val="22"/>
          <w:lang w:eastAsia="ar-SA"/>
        </w:rPr>
      </w:pPr>
      <w:r w:rsidRPr="00E5722D">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378DF751" w14:textId="77777777" w:rsidR="00E5722D" w:rsidRPr="00E5722D" w:rsidRDefault="00E5722D" w:rsidP="00E5722D">
      <w:pPr>
        <w:spacing w:line="360" w:lineRule="auto"/>
        <w:ind w:left="1134" w:hanging="708"/>
        <w:jc w:val="both"/>
        <w:rPr>
          <w:rFonts w:ascii="Arial" w:hAnsi="Arial" w:cs="Arial"/>
          <w:sz w:val="22"/>
          <w:szCs w:val="22"/>
          <w:lang w:eastAsia="ar-SA"/>
        </w:rPr>
      </w:pPr>
      <w:r w:rsidRPr="00E5722D">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E5722D">
        <w:rPr>
          <w:rFonts w:ascii="Arial" w:hAnsi="Arial" w:cs="Arial"/>
          <w:sz w:val="22"/>
          <w:szCs w:val="22"/>
        </w:rPr>
        <w:t>representante da Administração</w:t>
      </w:r>
      <w:r w:rsidRPr="00E5722D">
        <w:rPr>
          <w:rFonts w:ascii="Arial" w:hAnsi="Arial" w:cs="Arial"/>
          <w:sz w:val="22"/>
          <w:szCs w:val="22"/>
          <w:lang w:eastAsia="ar-SA"/>
        </w:rPr>
        <w:t xml:space="preserve">; </w:t>
      </w:r>
    </w:p>
    <w:p w14:paraId="5C55B245" w14:textId="77777777" w:rsidR="00E5722D" w:rsidRPr="00E5722D" w:rsidRDefault="00E5722D" w:rsidP="00E5722D">
      <w:pPr>
        <w:spacing w:line="360" w:lineRule="auto"/>
        <w:ind w:left="1134" w:hanging="708"/>
        <w:jc w:val="both"/>
        <w:rPr>
          <w:rFonts w:ascii="Arial" w:hAnsi="Arial" w:cs="Arial"/>
          <w:sz w:val="22"/>
          <w:szCs w:val="22"/>
          <w:lang w:eastAsia="ar-SA"/>
        </w:rPr>
      </w:pPr>
      <w:r w:rsidRPr="00E5722D">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EA4E4B8" w14:textId="66222015" w:rsidR="00E5722D" w:rsidRDefault="00E5722D" w:rsidP="00E5722D">
      <w:pPr>
        <w:spacing w:line="360" w:lineRule="auto"/>
        <w:ind w:left="1134" w:hanging="708"/>
        <w:jc w:val="both"/>
        <w:rPr>
          <w:rFonts w:ascii="Arial" w:hAnsi="Arial" w:cs="Arial"/>
          <w:sz w:val="22"/>
          <w:szCs w:val="22"/>
          <w:lang w:eastAsia="ar-SA"/>
        </w:rPr>
      </w:pPr>
      <w:r w:rsidRPr="00E5722D">
        <w:rPr>
          <w:rFonts w:ascii="Arial" w:hAnsi="Arial" w:cs="Arial"/>
          <w:sz w:val="22"/>
          <w:szCs w:val="22"/>
          <w:lang w:eastAsia="ar-SA"/>
        </w:rPr>
        <w:t>8.1.5 Efetuar o pagamento no prazo previsto de 30 (trinta) dias após liquidação da nota fiscal por parte do setor de contabilidade.</w:t>
      </w:r>
    </w:p>
    <w:p w14:paraId="4635AA7B" w14:textId="77777777" w:rsidR="00E5722D" w:rsidRPr="00E5722D" w:rsidRDefault="00E5722D" w:rsidP="00E5722D">
      <w:pPr>
        <w:spacing w:line="360" w:lineRule="auto"/>
        <w:ind w:left="1134" w:hanging="708"/>
        <w:jc w:val="both"/>
        <w:rPr>
          <w:rFonts w:ascii="Arial" w:hAnsi="Arial" w:cs="Arial"/>
          <w:sz w:val="22"/>
          <w:szCs w:val="22"/>
          <w:lang w:eastAsia="ar-SA"/>
        </w:rPr>
      </w:pPr>
    </w:p>
    <w:p w14:paraId="76E75702"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9. MEDIDAS ACAUTELADORAS E GARANTIA</w:t>
      </w:r>
    </w:p>
    <w:p w14:paraId="2401E4B5" w14:textId="13DA1D42" w:rsidR="00E5722D" w:rsidRDefault="00E5722D" w:rsidP="00E5722D">
      <w:pPr>
        <w:spacing w:line="360" w:lineRule="auto"/>
        <w:ind w:left="-284" w:firstLine="284"/>
        <w:jc w:val="both"/>
        <w:rPr>
          <w:rFonts w:ascii="Arial" w:hAnsi="Arial" w:cs="Arial"/>
          <w:sz w:val="22"/>
          <w:szCs w:val="22"/>
          <w:lang w:eastAsia="ar-SA"/>
        </w:rPr>
      </w:pPr>
      <w:r w:rsidRPr="00E5722D">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E5722D">
          <w:rPr>
            <w:rFonts w:ascii="Arial" w:hAnsi="Arial" w:cs="Arial"/>
            <w:sz w:val="22"/>
            <w:szCs w:val="22"/>
            <w:lang w:eastAsia="ar-SA"/>
          </w:rPr>
          <w:t>1999, a</w:t>
        </w:r>
      </w:smartTag>
      <w:r w:rsidRPr="00E5722D">
        <w:rPr>
          <w:rFonts w:ascii="Arial" w:hAnsi="Arial" w:cs="Arial"/>
          <w:sz w:val="22"/>
          <w:szCs w:val="22"/>
          <w:lang w:eastAsia="ar-SA"/>
        </w:rPr>
        <w:t xml:space="preserve"> Administração Pública poderá, sem a prévia manifestação do interessado, motivadamente, adotar providências acauteladoras, </w:t>
      </w:r>
      <w:r w:rsidRPr="00E5722D">
        <w:rPr>
          <w:rFonts w:ascii="Arial" w:hAnsi="Arial" w:cs="Arial"/>
          <w:sz w:val="22"/>
          <w:szCs w:val="22"/>
          <w:lang w:eastAsia="ar-SA"/>
        </w:rPr>
        <w:lastRenderedPageBreak/>
        <w:t>inclusive retendo o pagamento, em caso de risco iminente, como forma de prevenir a ocorrência de dano de difícil ou impossível reparação.</w:t>
      </w:r>
    </w:p>
    <w:p w14:paraId="31A12805" w14:textId="77777777" w:rsidR="00E5722D" w:rsidRPr="00E5722D" w:rsidRDefault="00E5722D" w:rsidP="00E5722D">
      <w:pPr>
        <w:spacing w:line="360" w:lineRule="auto"/>
        <w:ind w:left="-284" w:firstLine="284"/>
        <w:jc w:val="both"/>
        <w:rPr>
          <w:rFonts w:ascii="Arial" w:hAnsi="Arial" w:cs="Arial"/>
          <w:sz w:val="22"/>
          <w:szCs w:val="22"/>
          <w:lang w:eastAsia="ar-SA"/>
        </w:rPr>
      </w:pPr>
    </w:p>
    <w:p w14:paraId="77AFCCB1"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10. CONTROLE DA EXECUÇÃO</w:t>
      </w:r>
    </w:p>
    <w:p w14:paraId="2E4C9372" w14:textId="77777777" w:rsidR="00E5722D" w:rsidRPr="00E5722D" w:rsidRDefault="00E5722D" w:rsidP="00E5722D">
      <w:pPr>
        <w:spacing w:line="360" w:lineRule="auto"/>
        <w:jc w:val="both"/>
        <w:rPr>
          <w:rFonts w:ascii="Arial" w:eastAsia="Lucida Sans Unicode" w:hAnsi="Arial" w:cs="Arial"/>
          <w:sz w:val="22"/>
          <w:szCs w:val="22"/>
        </w:rPr>
      </w:pPr>
      <w:r w:rsidRPr="00E5722D">
        <w:rPr>
          <w:rFonts w:ascii="Arial" w:hAnsi="Arial" w:cs="Arial"/>
          <w:sz w:val="22"/>
          <w:szCs w:val="22"/>
          <w:lang w:eastAsia="ar-SA"/>
        </w:rPr>
        <w:t>10.1</w:t>
      </w:r>
      <w:r w:rsidRPr="00E5722D">
        <w:rPr>
          <w:rFonts w:ascii="Arial" w:hAnsi="Arial" w:cs="Arial"/>
          <w:sz w:val="22"/>
          <w:szCs w:val="22"/>
          <w:lang w:eastAsia="ar-SA"/>
        </w:rPr>
        <w:tab/>
      </w:r>
      <w:r w:rsidRPr="00E5722D">
        <w:rPr>
          <w:rFonts w:ascii="Arial" w:eastAsia="Lucida Sans Unicode" w:hAnsi="Arial" w:cs="Arial"/>
          <w:sz w:val="22"/>
          <w:szCs w:val="22"/>
        </w:rPr>
        <w:t xml:space="preserve">A fiscalização da entrega do objeto desta licitação será realizada através do setor competente deste município ou por funcionário por ele indicado, ao qual competirá dirimir as dúvidas que surgirem no curso da execução do contrato, e de tudo dará ciência à Administração. </w:t>
      </w:r>
    </w:p>
    <w:p w14:paraId="4AC13AAE" w14:textId="77777777" w:rsidR="00E5722D" w:rsidRPr="00E5722D" w:rsidRDefault="00E5722D" w:rsidP="00E5722D">
      <w:pPr>
        <w:spacing w:line="360" w:lineRule="auto"/>
        <w:ind w:left="-284" w:firstLine="284"/>
        <w:jc w:val="both"/>
        <w:rPr>
          <w:rFonts w:ascii="Arial" w:hAnsi="Arial" w:cs="Arial"/>
          <w:sz w:val="22"/>
          <w:szCs w:val="22"/>
        </w:rPr>
      </w:pPr>
      <w:r w:rsidRPr="00E5722D">
        <w:rPr>
          <w:rFonts w:ascii="Arial" w:eastAsia="Lucida Sans Unicode" w:hAnsi="Arial" w:cs="Arial"/>
          <w:sz w:val="22"/>
          <w:szCs w:val="22"/>
        </w:rPr>
        <w:t>10.2</w:t>
      </w:r>
      <w:r w:rsidRPr="00E5722D">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1F4FCE0" w14:textId="77777777" w:rsidR="00E5722D" w:rsidRPr="00E5722D" w:rsidRDefault="00E5722D" w:rsidP="00E5722D">
      <w:pPr>
        <w:pStyle w:val="PargrafodaLista"/>
        <w:numPr>
          <w:ilvl w:val="1"/>
          <w:numId w:val="43"/>
        </w:numPr>
        <w:spacing w:line="360" w:lineRule="auto"/>
        <w:ind w:left="-284" w:firstLine="284"/>
        <w:jc w:val="both"/>
        <w:rPr>
          <w:rFonts w:ascii="Arial" w:hAnsi="Arial" w:cs="Arial"/>
          <w:sz w:val="22"/>
          <w:szCs w:val="22"/>
        </w:rPr>
      </w:pPr>
      <w:r w:rsidRPr="00E5722D">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E960B25" w14:textId="77777777" w:rsidR="00E5722D" w:rsidRPr="00E5722D" w:rsidRDefault="00E5722D" w:rsidP="00E5722D">
      <w:pPr>
        <w:pStyle w:val="PargrafodaLista"/>
        <w:spacing w:line="360" w:lineRule="auto"/>
        <w:ind w:left="-284"/>
        <w:jc w:val="both"/>
        <w:rPr>
          <w:rFonts w:ascii="Arial" w:hAnsi="Arial" w:cs="Arial"/>
          <w:sz w:val="22"/>
          <w:szCs w:val="22"/>
        </w:rPr>
      </w:pPr>
    </w:p>
    <w:p w14:paraId="6B4D28D8"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11. DAS INFRAÇÕES E DAS SANÇÕES ADMINISTRATIVAS</w:t>
      </w:r>
    </w:p>
    <w:p w14:paraId="0A24C781" w14:textId="77777777" w:rsidR="00E5722D" w:rsidRPr="00E5722D" w:rsidRDefault="00E5722D" w:rsidP="00E5722D">
      <w:pPr>
        <w:spacing w:line="360" w:lineRule="auto"/>
        <w:ind w:left="-284"/>
        <w:jc w:val="both"/>
        <w:rPr>
          <w:rFonts w:ascii="Arial" w:hAnsi="Arial" w:cs="Arial"/>
          <w:sz w:val="22"/>
          <w:szCs w:val="22"/>
          <w:lang w:eastAsia="ar-SA"/>
        </w:rPr>
      </w:pPr>
      <w:r w:rsidRPr="00E5722D">
        <w:rPr>
          <w:rFonts w:ascii="Arial" w:hAnsi="Arial" w:cs="Arial"/>
          <w:sz w:val="22"/>
          <w:szCs w:val="22"/>
          <w:lang w:eastAsia="ar-SA"/>
        </w:rPr>
        <w:t xml:space="preserve"> </w:t>
      </w:r>
      <w:r w:rsidRPr="00E5722D">
        <w:rPr>
          <w:rFonts w:ascii="Arial" w:hAnsi="Arial" w:cs="Arial"/>
          <w:sz w:val="22"/>
          <w:szCs w:val="22"/>
          <w:lang w:eastAsia="ar-SA"/>
        </w:rPr>
        <w:tab/>
        <w:t>11.1</w:t>
      </w:r>
      <w:r w:rsidRPr="00E5722D">
        <w:rPr>
          <w:rFonts w:ascii="Arial" w:hAnsi="Arial" w:cs="Arial"/>
          <w:sz w:val="22"/>
          <w:szCs w:val="22"/>
          <w:lang w:eastAsia="ar-SA"/>
        </w:rPr>
        <w:tab/>
        <w:t>As sanções administrativas serão impostas fundamentadamente nos termos da Lei nº 10.520/02 e Lei 8.666/93.</w:t>
      </w:r>
    </w:p>
    <w:p w14:paraId="40065C08" w14:textId="77777777" w:rsidR="00E5722D" w:rsidRPr="00E5722D" w:rsidRDefault="00E5722D" w:rsidP="00E5722D">
      <w:pPr>
        <w:spacing w:line="360" w:lineRule="auto"/>
        <w:ind w:left="-284" w:firstLine="284"/>
        <w:jc w:val="both"/>
        <w:rPr>
          <w:rFonts w:ascii="Arial" w:hAnsi="Arial" w:cs="Arial"/>
          <w:sz w:val="22"/>
          <w:szCs w:val="22"/>
          <w:lang w:eastAsia="ar-SA"/>
        </w:rPr>
      </w:pPr>
      <w:r w:rsidRPr="00E5722D">
        <w:rPr>
          <w:rFonts w:ascii="Arial" w:hAnsi="Arial" w:cs="Arial"/>
          <w:sz w:val="22"/>
          <w:szCs w:val="22"/>
          <w:lang w:eastAsia="ar-SA"/>
        </w:rPr>
        <w:t>11.2</w:t>
      </w:r>
      <w:r w:rsidRPr="00E5722D">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F057346" w14:textId="77777777" w:rsidR="00E5722D" w:rsidRPr="00E5722D" w:rsidRDefault="00E5722D" w:rsidP="00E5722D">
      <w:pPr>
        <w:pStyle w:val="PargrafodaLista"/>
        <w:widowControl w:val="0"/>
        <w:numPr>
          <w:ilvl w:val="1"/>
          <w:numId w:val="44"/>
        </w:numPr>
        <w:suppressAutoHyphens/>
        <w:spacing w:line="360" w:lineRule="auto"/>
        <w:ind w:left="-284" w:firstLine="284"/>
        <w:jc w:val="both"/>
        <w:rPr>
          <w:rFonts w:ascii="Arial" w:hAnsi="Arial" w:cs="Arial"/>
          <w:sz w:val="22"/>
          <w:szCs w:val="22"/>
          <w:lang w:eastAsia="ar-SA"/>
        </w:rPr>
      </w:pPr>
      <w:r w:rsidRPr="00E5722D">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1F243280" w14:textId="77777777" w:rsidR="00E5722D" w:rsidRPr="00E5722D" w:rsidRDefault="00E5722D" w:rsidP="00E5722D">
      <w:pPr>
        <w:pStyle w:val="PargrafodaLista"/>
        <w:spacing w:line="360" w:lineRule="auto"/>
        <w:ind w:left="-284"/>
        <w:rPr>
          <w:rFonts w:ascii="Arial" w:hAnsi="Arial" w:cs="Arial"/>
          <w:sz w:val="22"/>
          <w:szCs w:val="22"/>
          <w:lang w:eastAsia="ar-SA"/>
        </w:rPr>
      </w:pPr>
    </w:p>
    <w:p w14:paraId="4AB22BD2" w14:textId="77777777" w:rsidR="00E5722D" w:rsidRPr="00E5722D" w:rsidRDefault="00E5722D" w:rsidP="00E5722D">
      <w:pPr>
        <w:pStyle w:val="PargrafodaLista"/>
        <w:widowControl w:val="0"/>
        <w:numPr>
          <w:ilvl w:val="1"/>
          <w:numId w:val="45"/>
        </w:numPr>
        <w:suppressAutoHyphens/>
        <w:spacing w:line="360" w:lineRule="auto"/>
        <w:ind w:left="-284" w:firstLine="284"/>
        <w:jc w:val="both"/>
        <w:rPr>
          <w:rFonts w:ascii="Arial" w:hAnsi="Arial" w:cs="Arial"/>
          <w:sz w:val="22"/>
          <w:szCs w:val="22"/>
          <w:lang w:eastAsia="ar-SA"/>
        </w:rPr>
      </w:pPr>
      <w:r w:rsidRPr="00E5722D">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3047F088" w14:textId="77777777" w:rsidR="00E5722D" w:rsidRPr="00E5722D" w:rsidRDefault="00E5722D" w:rsidP="00E5722D">
      <w:pPr>
        <w:pStyle w:val="PargrafodaLista"/>
        <w:spacing w:line="360" w:lineRule="auto"/>
        <w:ind w:left="0"/>
        <w:jc w:val="both"/>
        <w:rPr>
          <w:rFonts w:ascii="Arial" w:hAnsi="Arial" w:cs="Arial"/>
          <w:sz w:val="22"/>
          <w:szCs w:val="22"/>
          <w:lang w:eastAsia="ar-SA"/>
        </w:rPr>
      </w:pPr>
    </w:p>
    <w:p w14:paraId="52E351B2" w14:textId="77777777" w:rsidR="00E5722D" w:rsidRPr="00E5722D" w:rsidRDefault="00E5722D" w:rsidP="00E5722D">
      <w:pPr>
        <w:pStyle w:val="PargrafodaLista"/>
        <w:widowControl w:val="0"/>
        <w:numPr>
          <w:ilvl w:val="1"/>
          <w:numId w:val="45"/>
        </w:numPr>
        <w:suppressAutoHyphens/>
        <w:spacing w:line="360" w:lineRule="auto"/>
        <w:ind w:left="-284" w:firstLine="284"/>
        <w:jc w:val="both"/>
        <w:rPr>
          <w:rFonts w:ascii="Arial" w:hAnsi="Arial" w:cs="Arial"/>
          <w:sz w:val="22"/>
          <w:szCs w:val="22"/>
          <w:lang w:eastAsia="ar-SA"/>
        </w:rPr>
      </w:pPr>
      <w:r w:rsidRPr="00E5722D">
        <w:rPr>
          <w:rFonts w:ascii="Arial" w:hAnsi="Arial" w:cs="Arial"/>
          <w:sz w:val="22"/>
          <w:szCs w:val="22"/>
          <w:lang w:eastAsia="ar-SA"/>
        </w:rPr>
        <w:t xml:space="preserve">Declaramos, em conformidade com o Art. 1º da Lei 10.520/2002, que os serviços </w:t>
      </w:r>
      <w:r w:rsidRPr="00E5722D">
        <w:rPr>
          <w:rFonts w:ascii="Arial" w:hAnsi="Arial" w:cs="Arial"/>
          <w:sz w:val="22"/>
          <w:szCs w:val="22"/>
          <w:lang w:eastAsia="ar-SA"/>
        </w:rPr>
        <w:lastRenderedPageBreak/>
        <w:t>descritos na planilha em anexo a serem executados para as unidades de ensino(escolas) são bens comuns.</w:t>
      </w:r>
    </w:p>
    <w:p w14:paraId="75C1EDA8" w14:textId="77777777" w:rsidR="00E5722D" w:rsidRPr="00E5722D" w:rsidRDefault="00E5722D" w:rsidP="00E5722D">
      <w:pPr>
        <w:pStyle w:val="PargrafodaLista"/>
        <w:spacing w:line="360" w:lineRule="auto"/>
        <w:ind w:left="-284"/>
        <w:jc w:val="both"/>
        <w:rPr>
          <w:rFonts w:ascii="Arial" w:hAnsi="Arial" w:cs="Arial"/>
          <w:sz w:val="22"/>
          <w:szCs w:val="22"/>
          <w:lang w:eastAsia="ar-SA"/>
        </w:rPr>
      </w:pPr>
    </w:p>
    <w:p w14:paraId="2BC737A0" w14:textId="77777777" w:rsidR="00E5722D" w:rsidRPr="00E5722D" w:rsidRDefault="00E5722D" w:rsidP="00E5722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E5722D">
        <w:rPr>
          <w:rFonts w:ascii="Arial" w:hAnsi="Arial" w:cs="Arial"/>
          <w:b/>
          <w:sz w:val="22"/>
          <w:szCs w:val="22"/>
        </w:rPr>
        <w:t>12. DA DOTAÇÃO ORCAMENTÁRIA</w:t>
      </w:r>
    </w:p>
    <w:p w14:paraId="14ADB6B1" w14:textId="77777777" w:rsidR="00E5722D" w:rsidRPr="00E5722D" w:rsidRDefault="00E5722D" w:rsidP="00E5722D">
      <w:pPr>
        <w:jc w:val="both"/>
        <w:rPr>
          <w:rFonts w:ascii="Arial" w:hAnsi="Arial" w:cs="Arial"/>
          <w:sz w:val="22"/>
          <w:szCs w:val="22"/>
          <w:lang w:eastAsia="ar-SA"/>
        </w:rPr>
      </w:pPr>
    </w:p>
    <w:p w14:paraId="6746554D" w14:textId="77777777" w:rsidR="00E5722D" w:rsidRPr="00E5722D" w:rsidRDefault="00E5722D" w:rsidP="00E5722D">
      <w:pPr>
        <w:tabs>
          <w:tab w:val="left" w:pos="3960"/>
        </w:tabs>
        <w:jc w:val="both"/>
        <w:rPr>
          <w:rFonts w:ascii="Arial" w:hAnsi="Arial" w:cs="Arial"/>
          <w:sz w:val="22"/>
          <w:szCs w:val="22"/>
        </w:rPr>
      </w:pPr>
      <w:r w:rsidRPr="00E5722D">
        <w:rPr>
          <w:rFonts w:ascii="Arial" w:hAnsi="Arial" w:cs="Arial"/>
          <w:sz w:val="22"/>
          <w:szCs w:val="22"/>
        </w:rPr>
        <w:t>8.1.1. 12.122.0027.2.059.3.3.90.30.00 0641 Fonte 101</w:t>
      </w:r>
    </w:p>
    <w:p w14:paraId="1043633C" w14:textId="77777777" w:rsidR="00E5722D" w:rsidRPr="00E5722D" w:rsidRDefault="00E5722D" w:rsidP="00E5722D">
      <w:pPr>
        <w:tabs>
          <w:tab w:val="left" w:pos="3960"/>
        </w:tabs>
        <w:jc w:val="both"/>
        <w:rPr>
          <w:rFonts w:ascii="Arial" w:hAnsi="Arial" w:cs="Arial"/>
          <w:sz w:val="22"/>
          <w:szCs w:val="22"/>
        </w:rPr>
      </w:pPr>
      <w:r w:rsidRPr="00E5722D">
        <w:rPr>
          <w:rFonts w:ascii="Arial" w:hAnsi="Arial" w:cs="Arial"/>
          <w:sz w:val="22"/>
          <w:szCs w:val="22"/>
        </w:rPr>
        <w:t>8.1.1. 12.122.0027.2.059.3.3.90.30.00 0642 Fonte 147</w:t>
      </w:r>
    </w:p>
    <w:p w14:paraId="0442BCBB"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12.361.0028.2.060.3.3.90.30.00 0674 Fonte 101</w:t>
      </w:r>
    </w:p>
    <w:p w14:paraId="0F4F13CD"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12.361.0028.2.060.3.3.90.30.00 0676 Fonte 147</w:t>
      </w:r>
    </w:p>
    <w:p w14:paraId="67B745FC"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12.365.0028.2.067.3.3.90.30.00 0766 Fonte 101</w:t>
      </w:r>
    </w:p>
    <w:p w14:paraId="7D04BC52"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12.365.0028.2.067.3.3.90.30.00 0768 Fonte 147</w:t>
      </w:r>
    </w:p>
    <w:p w14:paraId="39B98595"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12.365.0028.2.069.3.3.90.30.00 0802 Fonte 101</w:t>
      </w:r>
    </w:p>
    <w:p w14:paraId="1D467F45"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12.365.0028.2.069.3.3.90.30.00 0804 Fonte 147</w:t>
      </w:r>
    </w:p>
    <w:p w14:paraId="348D4140"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12.366.0028.2.075.3.3.90.30.00 0871 Fonte 101</w:t>
      </w:r>
    </w:p>
    <w:p w14:paraId="2A0CFD28"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12.366.0028.2.075.3.3.90.30.00 0873 Fonte 147</w:t>
      </w:r>
    </w:p>
    <w:p w14:paraId="4F58B741"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12.367.0028.2.078.3.3.90.30.00 0911 Fonte 100</w:t>
      </w:r>
    </w:p>
    <w:p w14:paraId="197B1CA5"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13.122.0032.2.082.3.3.90.30.00 0938 Fonte 100</w:t>
      </w:r>
    </w:p>
    <w:p w14:paraId="2306AC3A"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13.122.0032.2.082.3.3.90.30.00 0987 Fonte 100</w:t>
      </w:r>
    </w:p>
    <w:p w14:paraId="5209EF15" w14:textId="77777777" w:rsidR="00E5722D" w:rsidRPr="00E5722D" w:rsidRDefault="00E5722D" w:rsidP="00E5722D">
      <w:pPr>
        <w:jc w:val="both"/>
        <w:rPr>
          <w:rFonts w:ascii="Arial" w:hAnsi="Arial" w:cs="Arial"/>
          <w:sz w:val="22"/>
          <w:szCs w:val="22"/>
        </w:rPr>
      </w:pPr>
      <w:r w:rsidRPr="00E5722D">
        <w:rPr>
          <w:rFonts w:ascii="Arial" w:hAnsi="Arial" w:cs="Arial"/>
          <w:sz w:val="22"/>
          <w:szCs w:val="22"/>
        </w:rPr>
        <w:t>8.1.1. 27.813.0034.2.088.3.3.90.30.00 0996 Fonte 100</w:t>
      </w:r>
    </w:p>
    <w:p w14:paraId="25C4CB55" w14:textId="77777777" w:rsidR="00E5722D" w:rsidRPr="000A66FE" w:rsidRDefault="00E5722D" w:rsidP="0065700B">
      <w:pPr>
        <w:spacing w:after="240" w:line="360" w:lineRule="auto"/>
        <w:jc w:val="both"/>
        <w:rPr>
          <w:rFonts w:ascii="Arial" w:hAnsi="Arial" w:cs="Arial"/>
          <w:sz w:val="22"/>
          <w:szCs w:val="22"/>
        </w:rPr>
      </w:pPr>
    </w:p>
    <w:p w14:paraId="38DB2062" w14:textId="137B613E" w:rsidR="00CC22F2" w:rsidRDefault="00CC22F2" w:rsidP="0065700B">
      <w:pPr>
        <w:spacing w:after="240" w:line="360" w:lineRule="auto"/>
        <w:jc w:val="both"/>
        <w:rPr>
          <w:rFonts w:ascii="Arial" w:hAnsi="Arial" w:cs="Arial"/>
          <w:sz w:val="22"/>
          <w:szCs w:val="22"/>
        </w:rPr>
      </w:pPr>
    </w:p>
    <w:p w14:paraId="7F4E5419" w14:textId="7AFD3558" w:rsidR="003C3CB0" w:rsidRDefault="003C3CB0" w:rsidP="0065700B">
      <w:pPr>
        <w:spacing w:after="240" w:line="360" w:lineRule="auto"/>
        <w:jc w:val="both"/>
        <w:rPr>
          <w:rFonts w:ascii="Arial" w:hAnsi="Arial" w:cs="Arial"/>
          <w:sz w:val="22"/>
          <w:szCs w:val="22"/>
        </w:rPr>
      </w:pPr>
    </w:p>
    <w:p w14:paraId="5EF47152" w14:textId="62AC3678" w:rsidR="003C3CB0" w:rsidRDefault="003C3CB0" w:rsidP="0065700B">
      <w:pPr>
        <w:spacing w:after="240" w:line="360" w:lineRule="auto"/>
        <w:jc w:val="both"/>
        <w:rPr>
          <w:rFonts w:ascii="Arial" w:hAnsi="Arial" w:cs="Arial"/>
          <w:sz w:val="22"/>
          <w:szCs w:val="22"/>
        </w:rPr>
      </w:pPr>
    </w:p>
    <w:p w14:paraId="03B29814" w14:textId="7580DBC1" w:rsidR="003C3CB0" w:rsidRDefault="003C3CB0" w:rsidP="0065700B">
      <w:pPr>
        <w:spacing w:after="240" w:line="360" w:lineRule="auto"/>
        <w:jc w:val="both"/>
        <w:rPr>
          <w:rFonts w:ascii="Arial" w:hAnsi="Arial" w:cs="Arial"/>
          <w:sz w:val="22"/>
          <w:szCs w:val="22"/>
        </w:rPr>
      </w:pPr>
    </w:p>
    <w:p w14:paraId="6B7B668F" w14:textId="781A6811" w:rsidR="003C3CB0" w:rsidRDefault="003C3CB0" w:rsidP="0065700B">
      <w:pPr>
        <w:spacing w:after="240" w:line="360" w:lineRule="auto"/>
        <w:jc w:val="both"/>
        <w:rPr>
          <w:rFonts w:ascii="Arial" w:hAnsi="Arial" w:cs="Arial"/>
          <w:sz w:val="22"/>
          <w:szCs w:val="22"/>
        </w:rPr>
      </w:pPr>
    </w:p>
    <w:p w14:paraId="28175893" w14:textId="22ADD7BF" w:rsidR="003C3CB0" w:rsidRDefault="003C3CB0" w:rsidP="0065700B">
      <w:pPr>
        <w:spacing w:after="240" w:line="360" w:lineRule="auto"/>
        <w:jc w:val="both"/>
        <w:rPr>
          <w:rFonts w:ascii="Arial" w:hAnsi="Arial" w:cs="Arial"/>
          <w:sz w:val="22"/>
          <w:szCs w:val="22"/>
        </w:rPr>
      </w:pPr>
    </w:p>
    <w:p w14:paraId="023A73C9" w14:textId="0E8926C1" w:rsidR="003C3CB0" w:rsidRDefault="003C3CB0" w:rsidP="0065700B">
      <w:pPr>
        <w:spacing w:after="240" w:line="360" w:lineRule="auto"/>
        <w:jc w:val="both"/>
        <w:rPr>
          <w:rFonts w:ascii="Arial" w:hAnsi="Arial" w:cs="Arial"/>
          <w:sz w:val="22"/>
          <w:szCs w:val="22"/>
        </w:rPr>
      </w:pPr>
    </w:p>
    <w:p w14:paraId="3EA072E9" w14:textId="2C652259" w:rsidR="00E5722D" w:rsidRDefault="00E5722D" w:rsidP="0065700B">
      <w:pPr>
        <w:spacing w:after="240" w:line="360" w:lineRule="auto"/>
        <w:jc w:val="both"/>
        <w:rPr>
          <w:rFonts w:ascii="Arial" w:hAnsi="Arial" w:cs="Arial"/>
          <w:sz w:val="22"/>
          <w:szCs w:val="22"/>
        </w:rPr>
      </w:pPr>
    </w:p>
    <w:p w14:paraId="3EE371AB" w14:textId="368C95F2" w:rsidR="00E5722D" w:rsidRDefault="00E5722D" w:rsidP="0065700B">
      <w:pPr>
        <w:spacing w:after="240" w:line="360" w:lineRule="auto"/>
        <w:jc w:val="both"/>
        <w:rPr>
          <w:rFonts w:ascii="Arial" w:hAnsi="Arial" w:cs="Arial"/>
          <w:sz w:val="22"/>
          <w:szCs w:val="22"/>
        </w:rPr>
      </w:pPr>
    </w:p>
    <w:p w14:paraId="4A61432C" w14:textId="77777777" w:rsidR="00E5722D" w:rsidRDefault="00E5722D" w:rsidP="0065700B">
      <w:pPr>
        <w:spacing w:after="240" w:line="360" w:lineRule="auto"/>
        <w:jc w:val="both"/>
        <w:rPr>
          <w:rFonts w:ascii="Arial" w:hAnsi="Arial" w:cs="Arial"/>
          <w:sz w:val="22"/>
          <w:szCs w:val="22"/>
        </w:rPr>
      </w:pPr>
    </w:p>
    <w:p w14:paraId="096EA5C3" w14:textId="77777777" w:rsidR="003C3CB0" w:rsidRPr="000A66FE" w:rsidRDefault="003C3CB0" w:rsidP="0065700B">
      <w:pPr>
        <w:spacing w:after="240" w:line="360" w:lineRule="auto"/>
        <w:jc w:val="both"/>
        <w:rPr>
          <w:rFonts w:ascii="Arial" w:hAnsi="Arial" w:cs="Arial"/>
          <w:sz w:val="22"/>
          <w:szCs w:val="22"/>
        </w:rPr>
      </w:pPr>
    </w:p>
    <w:p w14:paraId="53008FF3" w14:textId="77777777"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2021</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2021</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F4457" w:rsidRPr="000A66FE">
        <w:rPr>
          <w:rFonts w:ascii="Arial" w:hAnsi="Arial" w:cs="Arial"/>
          <w:sz w:val="22"/>
          <w:szCs w:val="22"/>
        </w:rPr>
        <w:t>1</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77777777"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2021</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780BF861" w:rsidR="000C639C" w:rsidRPr="000A66FE" w:rsidRDefault="003D6EB6" w:rsidP="008E75C6">
            <w:pPr>
              <w:jc w:val="center"/>
              <w:rPr>
                <w:rFonts w:ascii="Arial" w:hAnsi="Arial" w:cs="Arial"/>
                <w:b/>
                <w:sz w:val="22"/>
                <w:szCs w:val="22"/>
              </w:rPr>
            </w:pPr>
            <w:r>
              <w:rPr>
                <w:rFonts w:ascii="Arial" w:hAnsi="Arial" w:cs="Arial"/>
                <w:b/>
                <w:sz w:val="22"/>
                <w:szCs w:val="22"/>
              </w:rPr>
              <w:t>Fábio Cantuária Ribeiro</w:t>
            </w:r>
          </w:p>
          <w:p w14:paraId="68DC081B" w14:textId="12CDF92E"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6E5C29">
              <w:rPr>
                <w:rFonts w:ascii="Arial" w:hAnsi="Arial" w:cs="Arial"/>
                <w:b/>
                <w:sz w:val="22"/>
                <w:szCs w:val="22"/>
              </w:rPr>
              <w:t>de Administração, Fazenda e Recursos Humanos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5D2F00E4"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58D49F9" w14:textId="77777777" w:rsidR="000C639C" w:rsidRPr="000A66FE" w:rsidRDefault="000C639C" w:rsidP="000C639C">
      <w:pPr>
        <w:rPr>
          <w:rFonts w:ascii="Arial" w:hAnsi="Arial" w:cs="Arial"/>
          <w:b/>
          <w:sz w:val="22"/>
          <w:szCs w:val="22"/>
        </w:rPr>
      </w:pPr>
    </w:p>
    <w:p w14:paraId="685B87BB" w14:textId="77777777" w:rsidR="000C639C" w:rsidRPr="000A66FE" w:rsidRDefault="000C639C" w:rsidP="000C639C">
      <w:pPr>
        <w:rPr>
          <w:rFonts w:ascii="Arial" w:hAnsi="Arial" w:cs="Arial"/>
          <w:b/>
          <w:sz w:val="22"/>
          <w:szCs w:val="22"/>
        </w:rPr>
      </w:pPr>
    </w:p>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22E4951E" w14:textId="77777777" w:rsidR="000C639C" w:rsidRPr="000A66FE" w:rsidRDefault="00616799" w:rsidP="00616799">
      <w:pPr>
        <w:tabs>
          <w:tab w:val="left" w:pos="5415"/>
        </w:tabs>
        <w:rPr>
          <w:rFonts w:ascii="Arial" w:hAnsi="Arial" w:cs="Arial"/>
          <w:b/>
          <w:bCs/>
          <w:sz w:val="22"/>
          <w:szCs w:val="22"/>
        </w:rPr>
      </w:pPr>
      <w:r w:rsidRPr="000A66FE">
        <w:rPr>
          <w:rFonts w:ascii="Arial" w:hAnsi="Arial" w:cs="Arial"/>
          <w:b/>
          <w:bCs/>
          <w:sz w:val="22"/>
          <w:szCs w:val="22"/>
        </w:rPr>
        <w:tab/>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2616" w14:textId="77777777" w:rsidR="001925FC" w:rsidRDefault="001925FC" w:rsidP="001F39C2">
      <w:r>
        <w:separator/>
      </w:r>
    </w:p>
  </w:endnote>
  <w:endnote w:type="continuationSeparator" w:id="0">
    <w:p w14:paraId="624F1DDC" w14:textId="77777777" w:rsidR="001925FC" w:rsidRDefault="001925F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DA66" w14:textId="77777777" w:rsidR="001925FC" w:rsidRDefault="001925FC" w:rsidP="001F39C2">
      <w:r>
        <w:separator/>
      </w:r>
    </w:p>
  </w:footnote>
  <w:footnote w:type="continuationSeparator" w:id="0">
    <w:p w14:paraId="4167D7A9" w14:textId="77777777" w:rsidR="001925FC" w:rsidRDefault="001925F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14:paraId="634C1B3E" w14:textId="77777777" w:rsidTr="00A61CAB">
      <w:trPr>
        <w:trHeight w:val="1083"/>
        <w:jc w:val="center"/>
      </w:trPr>
      <w:tc>
        <w:tcPr>
          <w:tcW w:w="1616" w:type="dxa"/>
        </w:tcPr>
        <w:p w14:paraId="58C0CA8E" w14:textId="77777777"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E559F7" w:rsidRPr="00E52536" w:rsidRDefault="00E559F7" w:rsidP="00A61CAB">
          <w:pPr>
            <w:pStyle w:val="Cabealho"/>
            <w:jc w:val="center"/>
            <w:rPr>
              <w:rFonts w:ascii="Arial" w:eastAsia="Calibri" w:hAnsi="Arial"/>
              <w:b/>
              <w:sz w:val="18"/>
            </w:rPr>
          </w:pPr>
        </w:p>
        <w:p w14:paraId="491C71F2" w14:textId="77777777"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E559F7" w:rsidRDefault="00E55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10" w15:restartNumberingAfterBreak="0">
    <w:nsid w:val="22316145"/>
    <w:multiLevelType w:val="multilevel"/>
    <w:tmpl w:val="F732E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5"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6"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7"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C033E0"/>
    <w:multiLevelType w:val="multilevel"/>
    <w:tmpl w:val="B67079D2"/>
    <w:lvl w:ilvl="0">
      <w:start w:val="7"/>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1"/>
  </w:num>
  <w:num w:numId="8">
    <w:abstractNumId w:val="22"/>
  </w:num>
  <w:num w:numId="9">
    <w:abstractNumId w:val="3"/>
  </w:num>
  <w:num w:numId="10">
    <w:abstractNumId w:val="41"/>
  </w:num>
  <w:num w:numId="11">
    <w:abstractNumId w:val="6"/>
  </w:num>
  <w:num w:numId="12">
    <w:abstractNumId w:val="33"/>
  </w:num>
  <w:num w:numId="13">
    <w:abstractNumId w:val="5"/>
  </w:num>
  <w:num w:numId="14">
    <w:abstractNumId w:val="8"/>
  </w:num>
  <w:num w:numId="15">
    <w:abstractNumId w:val="38"/>
  </w:num>
  <w:num w:numId="16">
    <w:abstractNumId w:val="20"/>
  </w:num>
  <w:num w:numId="17">
    <w:abstractNumId w:val="27"/>
  </w:num>
  <w:num w:numId="18">
    <w:abstractNumId w:val="14"/>
  </w:num>
  <w:num w:numId="19">
    <w:abstractNumId w:val="15"/>
  </w:num>
  <w:num w:numId="20">
    <w:abstractNumId w:val="11"/>
  </w:num>
  <w:num w:numId="21">
    <w:abstractNumId w:val="21"/>
  </w:num>
  <w:num w:numId="22">
    <w:abstractNumId w:val="19"/>
  </w:num>
  <w:num w:numId="23">
    <w:abstractNumId w:val="18"/>
  </w:num>
  <w:num w:numId="24">
    <w:abstractNumId w:val="29"/>
  </w:num>
  <w:num w:numId="25">
    <w:abstractNumId w:val="26"/>
  </w:num>
  <w:num w:numId="26">
    <w:abstractNumId w:val="23"/>
  </w:num>
  <w:num w:numId="27">
    <w:abstractNumId w:val="28"/>
  </w:num>
  <w:num w:numId="28">
    <w:abstractNumId w:val="2"/>
  </w:num>
  <w:num w:numId="29">
    <w:abstractNumId w:val="42"/>
  </w:num>
  <w:num w:numId="30">
    <w:abstractNumId w:val="40"/>
  </w:num>
  <w:num w:numId="31">
    <w:abstractNumId w:val="44"/>
  </w:num>
  <w:num w:numId="32">
    <w:abstractNumId w:val="12"/>
  </w:num>
  <w:num w:numId="33">
    <w:abstractNumId w:val="1"/>
  </w:num>
  <w:num w:numId="34">
    <w:abstractNumId w:val="9"/>
  </w:num>
  <w:num w:numId="35">
    <w:abstractNumId w:val="0"/>
  </w:num>
  <w:num w:numId="36">
    <w:abstractNumId w:val="17"/>
  </w:num>
  <w:num w:numId="37">
    <w:abstractNumId w:val="10"/>
  </w:num>
  <w:num w:numId="38">
    <w:abstractNumId w:val="36"/>
  </w:num>
  <w:num w:numId="39">
    <w:abstractNumId w:val="24"/>
  </w:num>
  <w:num w:numId="40">
    <w:abstractNumId w:val="7"/>
  </w:num>
  <w:num w:numId="41">
    <w:abstractNumId w:val="43"/>
  </w:num>
  <w:num w:numId="42">
    <w:abstractNumId w:val="4"/>
  </w:num>
  <w:num w:numId="43">
    <w:abstractNumId w:val="25"/>
  </w:num>
  <w:num w:numId="44">
    <w:abstractNumId w:val="32"/>
  </w:num>
  <w:num w:numId="45">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82E53"/>
    <w:rsid w:val="001925FC"/>
    <w:rsid w:val="001C1BDD"/>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7365B"/>
    <w:rsid w:val="003A3E43"/>
    <w:rsid w:val="003B2332"/>
    <w:rsid w:val="003B4686"/>
    <w:rsid w:val="003C3CB0"/>
    <w:rsid w:val="003C7110"/>
    <w:rsid w:val="003D6EB6"/>
    <w:rsid w:val="0043135D"/>
    <w:rsid w:val="00437FA5"/>
    <w:rsid w:val="00452B00"/>
    <w:rsid w:val="004613F4"/>
    <w:rsid w:val="004702F0"/>
    <w:rsid w:val="004A2906"/>
    <w:rsid w:val="004C0F59"/>
    <w:rsid w:val="004C2CA6"/>
    <w:rsid w:val="004C63B3"/>
    <w:rsid w:val="004E136E"/>
    <w:rsid w:val="004E7679"/>
    <w:rsid w:val="004F3054"/>
    <w:rsid w:val="004F616A"/>
    <w:rsid w:val="00503DBC"/>
    <w:rsid w:val="005321EB"/>
    <w:rsid w:val="00534D28"/>
    <w:rsid w:val="00542ECA"/>
    <w:rsid w:val="00546304"/>
    <w:rsid w:val="005709C0"/>
    <w:rsid w:val="00571EAC"/>
    <w:rsid w:val="00576704"/>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6190"/>
    <w:rsid w:val="00813219"/>
    <w:rsid w:val="00824968"/>
    <w:rsid w:val="008500D8"/>
    <w:rsid w:val="00874B9B"/>
    <w:rsid w:val="00877631"/>
    <w:rsid w:val="00887564"/>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E1AA4"/>
    <w:rsid w:val="00AF7623"/>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B498F"/>
    <w:rsid w:val="00CC143C"/>
    <w:rsid w:val="00CC22F2"/>
    <w:rsid w:val="00CD5DD7"/>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3171E"/>
    <w:rsid w:val="00E4557C"/>
    <w:rsid w:val="00E559F7"/>
    <w:rsid w:val="00E5722D"/>
    <w:rsid w:val="00E63E33"/>
    <w:rsid w:val="00E7202E"/>
    <w:rsid w:val="00EA1B7F"/>
    <w:rsid w:val="00EB676E"/>
    <w:rsid w:val="00EC2571"/>
    <w:rsid w:val="00EC7E0F"/>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12705</Words>
  <Characters>68607</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2021-08-20T17:07:00Z</cp:lastPrinted>
  <dcterms:created xsi:type="dcterms:W3CDTF">2021-10-26T14:41:00Z</dcterms:created>
  <dcterms:modified xsi:type="dcterms:W3CDTF">2021-10-27T14:29:00Z</dcterms:modified>
</cp:coreProperties>
</file>