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687F30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00E5F">
        <w:rPr>
          <w:rFonts w:ascii="Arial" w:hAnsi="Arial"/>
          <w:b/>
          <w:sz w:val="24"/>
          <w:szCs w:val="24"/>
        </w:rPr>
        <w:t>3</w:t>
      </w:r>
      <w:r w:rsidR="0052751A">
        <w:rPr>
          <w:rFonts w:ascii="Arial" w:hAnsi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45BC9951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01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DAA870D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01705">
        <w:t>0</w:t>
      </w:r>
      <w:r w:rsidR="00800E5F">
        <w:t>4</w:t>
      </w:r>
      <w:r w:rsidR="00EE095D" w:rsidRPr="00ED6DEB">
        <w:t xml:space="preserve"> de </w:t>
      </w:r>
      <w:r w:rsidR="0052751A">
        <w:t>abril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800E5F">
        <w:t>3</w:t>
      </w:r>
      <w:r w:rsidR="0052751A">
        <w:t>8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52751A">
        <w:t>01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52751A">
        <w:rPr>
          <w:bCs/>
        </w:rPr>
        <w:t>exploração e prestação de serviços de transporte de passageiros por modo coletivo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2751A">
        <w:t>24</w:t>
      </w:r>
      <w:r w:rsidR="004A7BDA" w:rsidRPr="00ED6DEB">
        <w:t xml:space="preserve"> de </w:t>
      </w:r>
      <w:r w:rsidR="003A21D5">
        <w:t>feverei</w:t>
      </w:r>
      <w:r w:rsidR="00FC08B6" w:rsidRPr="00ED6DEB">
        <w:t>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191D" w14:textId="77777777" w:rsidR="00C5727D" w:rsidRDefault="00C5727D">
      <w:r>
        <w:separator/>
      </w:r>
    </w:p>
  </w:endnote>
  <w:endnote w:type="continuationSeparator" w:id="0">
    <w:p w14:paraId="6899BF2C" w14:textId="77777777" w:rsidR="00C5727D" w:rsidRDefault="00C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CB1A" w14:textId="77777777" w:rsidR="00C5727D" w:rsidRDefault="00C5727D">
      <w:r>
        <w:separator/>
      </w:r>
    </w:p>
  </w:footnote>
  <w:footnote w:type="continuationSeparator" w:id="0">
    <w:p w14:paraId="41034C2F" w14:textId="77777777" w:rsidR="00C5727D" w:rsidRDefault="00C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2022-02-24T16:44:00Z</dcterms:created>
  <dcterms:modified xsi:type="dcterms:W3CDTF">2022-02-24T16:44:00Z</dcterms:modified>
</cp:coreProperties>
</file>