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35A299B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w:t>
      </w:r>
      <w:r w:rsidR="00196C7F">
        <w:rPr>
          <w:rFonts w:ascii="Arial" w:hAnsi="Arial" w:cs="Arial"/>
          <w:b/>
          <w:sz w:val="24"/>
          <w:szCs w:val="24"/>
        </w:rPr>
        <w:t>Ã</w:t>
      </w:r>
      <w:r w:rsidRPr="000A66FE">
        <w:rPr>
          <w:rFonts w:ascii="Arial" w:hAnsi="Arial" w:cs="Arial"/>
          <w:b/>
          <w:sz w:val="24"/>
          <w:szCs w:val="24"/>
        </w:rPr>
        <w:t>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5989EAB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EB4550">
        <w:rPr>
          <w:rFonts w:ascii="Arial" w:hAnsi="Arial" w:cs="Arial"/>
          <w:b/>
          <w:bCs/>
          <w:sz w:val="22"/>
          <w:szCs w:val="22"/>
        </w:rPr>
        <w:t>52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7491646E"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C73201">
        <w:rPr>
          <w:rFonts w:ascii="Arial" w:hAnsi="Arial" w:cs="Arial"/>
          <w:b/>
          <w:sz w:val="22"/>
          <w:szCs w:val="22"/>
        </w:rPr>
        <w:t>2</w:t>
      </w:r>
      <w:r w:rsidR="00EB4550">
        <w:rPr>
          <w:rFonts w:ascii="Arial" w:hAnsi="Arial" w:cs="Arial"/>
          <w:b/>
          <w:sz w:val="22"/>
          <w:szCs w:val="22"/>
        </w:rPr>
        <w:t>79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1E444A11"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EB4550">
        <w:rPr>
          <w:rFonts w:ascii="Arial" w:hAnsi="Arial" w:cs="Arial"/>
          <w:b/>
          <w:sz w:val="22"/>
          <w:szCs w:val="22"/>
        </w:rPr>
        <w:t>19</w:t>
      </w:r>
      <w:r w:rsidR="00165EB1" w:rsidRPr="000A66FE">
        <w:rPr>
          <w:rFonts w:ascii="Arial" w:hAnsi="Arial" w:cs="Arial"/>
          <w:b/>
          <w:sz w:val="22"/>
          <w:szCs w:val="22"/>
        </w:rPr>
        <w:t>/</w:t>
      </w:r>
      <w:r w:rsidR="00B708AB">
        <w:rPr>
          <w:rFonts w:ascii="Arial" w:hAnsi="Arial" w:cs="Arial"/>
          <w:b/>
          <w:sz w:val="22"/>
          <w:szCs w:val="22"/>
        </w:rPr>
        <w:t>1</w:t>
      </w:r>
      <w:r w:rsidR="00EB4550">
        <w:rPr>
          <w:rFonts w:ascii="Arial" w:hAnsi="Arial" w:cs="Arial"/>
          <w:b/>
          <w:sz w:val="22"/>
          <w:szCs w:val="22"/>
        </w:rPr>
        <w:t>2</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w:t>
      </w:r>
      <w:r w:rsidR="00FF5393">
        <w:rPr>
          <w:rFonts w:ascii="Arial" w:hAnsi="Arial" w:cs="Arial"/>
          <w:b/>
          <w:sz w:val="22"/>
          <w:szCs w:val="22"/>
        </w:rPr>
        <w:t>1</w:t>
      </w:r>
      <w:r w:rsidR="00EB4550">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322752" w:rsidRPr="000A66FE">
        <w:rPr>
          <w:rFonts w:ascii="Arial" w:hAnsi="Arial" w:cs="Arial"/>
          <w:b/>
          <w:sz w:val="22"/>
          <w:szCs w:val="22"/>
        </w:rPr>
        <w:t>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6D2CD24"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 xml:space="preserve">por </w:t>
      </w:r>
      <w:r w:rsidR="00A162A6">
        <w:rPr>
          <w:rFonts w:ascii="Arial" w:hAnsi="Arial" w:cs="Arial"/>
          <w:sz w:val="22"/>
          <w:szCs w:val="22"/>
        </w:rPr>
        <w:t>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w:t>
      </w:r>
      <w:proofErr w:type="spellStart"/>
      <w:r w:rsidR="00C863BF" w:rsidRPr="000A66FE">
        <w:rPr>
          <w:rFonts w:ascii="Arial" w:hAnsi="Arial" w:cs="Arial"/>
          <w:sz w:val="22"/>
          <w:szCs w:val="22"/>
        </w:rPr>
        <w:t>Rockert</w:t>
      </w:r>
      <w:proofErr w:type="spellEnd"/>
      <w:r w:rsidR="00C863BF" w:rsidRPr="000A66FE">
        <w:rPr>
          <w:rFonts w:ascii="Arial" w:hAnsi="Arial" w:cs="Arial"/>
          <w:sz w:val="22"/>
          <w:szCs w:val="22"/>
        </w:rPr>
        <w:t xml:space="preserve">,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EE42B0D"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esignados pela P</w:t>
      </w:r>
      <w:r w:rsidR="003B29CE">
        <w:rPr>
          <w:rFonts w:ascii="Arial" w:hAnsi="Arial" w:cs="Arial"/>
          <w:sz w:val="22"/>
          <w:szCs w:val="22"/>
        </w:rPr>
        <w:t>ortaria</w:t>
      </w:r>
      <w:r w:rsidR="00322752" w:rsidRPr="000A66FE">
        <w:rPr>
          <w:rFonts w:ascii="Arial" w:hAnsi="Arial" w:cs="Arial"/>
          <w:sz w:val="22"/>
          <w:szCs w:val="22"/>
        </w:rPr>
        <w:t xml:space="preserve"> Nº. </w:t>
      </w:r>
      <w:r w:rsidR="00792B62">
        <w:rPr>
          <w:rFonts w:ascii="Arial" w:hAnsi="Arial" w:cs="Arial"/>
          <w:sz w:val="22"/>
          <w:szCs w:val="22"/>
        </w:rPr>
        <w:t>0</w:t>
      </w:r>
      <w:r w:rsidR="00A03FCC">
        <w:rPr>
          <w:rFonts w:ascii="Arial" w:hAnsi="Arial" w:cs="Arial"/>
          <w:sz w:val="22"/>
          <w:szCs w:val="22"/>
        </w:rPr>
        <w:t>84</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A03FCC">
        <w:rPr>
          <w:rFonts w:ascii="Arial" w:hAnsi="Arial" w:cs="Arial"/>
          <w:sz w:val="22"/>
          <w:szCs w:val="22"/>
        </w:rPr>
        <w:t>abril</w:t>
      </w:r>
      <w:r w:rsidR="00C37D19" w:rsidRPr="000A66FE">
        <w:rPr>
          <w:rFonts w:ascii="Arial" w:hAnsi="Arial" w:cs="Arial"/>
          <w:sz w:val="22"/>
          <w:szCs w:val="22"/>
        </w:rPr>
        <w:t xml:space="preserve">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A03FCC">
        <w:rPr>
          <w:rFonts w:ascii="Arial" w:hAnsi="Arial" w:cs="Arial"/>
          <w:sz w:val="22"/>
          <w:szCs w:val="22"/>
        </w:rPr>
        <w:t>abril</w:t>
      </w:r>
      <w:r w:rsidR="00E1191B" w:rsidRPr="000A66FE">
        <w:rPr>
          <w:rFonts w:ascii="Arial" w:hAnsi="Arial" w:cs="Arial"/>
          <w:sz w:val="22"/>
          <w:szCs w:val="22"/>
        </w:rPr>
        <w:t xml:space="preserve">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6066FCCD"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47AFDA09" w:rsidR="00C863BF" w:rsidRPr="00475BD9"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l a</w:t>
      </w:r>
      <w:r w:rsidR="00835F3C">
        <w:rPr>
          <w:rFonts w:ascii="Arial" w:hAnsi="Arial" w:cs="Arial"/>
          <w:sz w:val="22"/>
          <w:szCs w:val="22"/>
        </w:rPr>
        <w:t xml:space="preserve"> </w:t>
      </w:r>
      <w:r w:rsidR="00FF5393">
        <w:rPr>
          <w:rFonts w:ascii="Arial" w:hAnsi="Arial" w:cs="Arial"/>
          <w:bCs/>
          <w:sz w:val="22"/>
          <w:szCs w:val="22"/>
        </w:rPr>
        <w:t>C</w:t>
      </w:r>
      <w:r w:rsidR="00FF5393" w:rsidRPr="00FF5393">
        <w:rPr>
          <w:rFonts w:ascii="Arial" w:hAnsi="Arial" w:cs="Arial"/>
          <w:bCs/>
          <w:sz w:val="22"/>
          <w:szCs w:val="22"/>
        </w:rPr>
        <w:t xml:space="preserve">ontratação </w:t>
      </w:r>
      <w:r w:rsidR="00EB4550" w:rsidRPr="00EB4550">
        <w:rPr>
          <w:rFonts w:ascii="Arial" w:hAnsi="Arial" w:cs="Arial"/>
          <w:bCs/>
          <w:color w:val="000000"/>
          <w:sz w:val="22"/>
          <w:szCs w:val="22"/>
        </w:rPr>
        <w:t>de empresa especializada em locação de catracas eletrônicas a serem utilizadas no controle de acesso durante festividades públicas deste município</w:t>
      </w:r>
      <w:r w:rsidR="00BE7064">
        <w:rPr>
          <w:rFonts w:ascii="Arial" w:hAnsi="Arial" w:cs="Arial"/>
          <w:bCs/>
          <w:sz w:val="22"/>
          <w:szCs w:val="22"/>
        </w:rPr>
        <w:t xml:space="preserve">, </w:t>
      </w:r>
      <w:r w:rsidRPr="00FF5393">
        <w:rPr>
          <w:rFonts w:ascii="Arial" w:hAnsi="Arial" w:cs="Arial"/>
          <w:sz w:val="22"/>
          <w:szCs w:val="22"/>
        </w:rPr>
        <w:t>dos iten</w:t>
      </w:r>
      <w:r w:rsidR="0000488C" w:rsidRPr="00FF5393">
        <w:rPr>
          <w:rFonts w:ascii="Arial" w:hAnsi="Arial" w:cs="Arial"/>
          <w:sz w:val="22"/>
          <w:szCs w:val="22"/>
        </w:rPr>
        <w:t xml:space="preserve">s especificados no Anexo I e nos demais anexos </w:t>
      </w:r>
      <w:r w:rsidRPr="00FF5393">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77777777" w:rsidR="0017651A" w:rsidRDefault="0017651A" w:rsidP="0017651A">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41250C39" w14:textId="6C90501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3</w:t>
      </w:r>
      <w:r>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4552C784" w14:textId="7D211E2D"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4</w:t>
      </w:r>
      <w:r>
        <w:rPr>
          <w:rFonts w:ascii="Arial" w:hAnsi="Arial" w:cs="Arial"/>
          <w:sz w:val="22"/>
          <w:szCs w:val="22"/>
        </w:rPr>
        <w:t xml:space="preserve"> - A participação nesta Licitação implica aceitação de todas as condições estabelecidas neste instrumento convocatório.</w:t>
      </w:r>
    </w:p>
    <w:p w14:paraId="13BCE082" w14:textId="75B3AF6E"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5</w:t>
      </w:r>
      <w:r>
        <w:rPr>
          <w:rFonts w:ascii="Arial" w:hAnsi="Arial" w:cs="Arial"/>
          <w:sz w:val="22"/>
          <w:szCs w:val="22"/>
        </w:rPr>
        <w:t xml:space="preserve"> – Não será permitida a participação de empresas em consórcio.</w:t>
      </w:r>
    </w:p>
    <w:p w14:paraId="4FFD8EA0" w14:textId="764AE917" w:rsidR="0017651A" w:rsidRDefault="0017651A" w:rsidP="0017651A">
      <w:pPr>
        <w:jc w:val="both"/>
        <w:rPr>
          <w:rFonts w:ascii="Arial" w:hAnsi="Arial" w:cs="Arial"/>
          <w:sz w:val="22"/>
          <w:szCs w:val="22"/>
        </w:rPr>
      </w:pPr>
      <w:r>
        <w:rPr>
          <w:rFonts w:ascii="Arial" w:hAnsi="Arial" w:cs="Arial"/>
          <w:sz w:val="22"/>
          <w:szCs w:val="22"/>
        </w:rPr>
        <w:t>3.</w:t>
      </w:r>
      <w:r w:rsidR="00222B51">
        <w:rPr>
          <w:rFonts w:ascii="Arial" w:hAnsi="Arial" w:cs="Arial"/>
          <w:sz w:val="22"/>
          <w:szCs w:val="22"/>
        </w:rPr>
        <w:t>6</w:t>
      </w:r>
      <w:r>
        <w:rPr>
          <w:rFonts w:ascii="Arial" w:hAnsi="Arial" w:cs="Arial"/>
          <w:sz w:val="22"/>
          <w:szCs w:val="22"/>
        </w:rPr>
        <w:t xml:space="preserve"> - Nenhum representante poderá representar mais de uma empresa licitante no certame.</w:t>
      </w:r>
    </w:p>
    <w:p w14:paraId="11E2C5F5" w14:textId="77777777" w:rsidR="003D3B94" w:rsidRDefault="003D3B94" w:rsidP="00C863BF">
      <w:pPr>
        <w:jc w:val="both"/>
        <w:rPr>
          <w:rFonts w:ascii="Arial" w:hAnsi="Arial" w:cs="Arial"/>
          <w:b/>
          <w:sz w:val="22"/>
          <w:szCs w:val="22"/>
        </w:rPr>
      </w:pPr>
    </w:p>
    <w:p w14:paraId="1E04E6C1" w14:textId="43D10E5D"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3EEB397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B4550">
        <w:rPr>
          <w:rFonts w:ascii="Arial" w:hAnsi="Arial" w:cs="Arial"/>
          <w:b/>
          <w:sz w:val="22"/>
          <w:szCs w:val="22"/>
        </w:rPr>
        <w:t>19</w:t>
      </w:r>
      <w:r w:rsidR="005C1448" w:rsidRPr="000A66FE">
        <w:rPr>
          <w:rFonts w:ascii="Arial" w:hAnsi="Arial" w:cs="Arial"/>
          <w:b/>
          <w:sz w:val="22"/>
          <w:szCs w:val="22"/>
        </w:rPr>
        <w:t>/</w:t>
      </w:r>
      <w:r w:rsidR="00B708AB">
        <w:rPr>
          <w:rFonts w:ascii="Arial" w:hAnsi="Arial" w:cs="Arial"/>
          <w:b/>
          <w:sz w:val="22"/>
          <w:szCs w:val="22"/>
        </w:rPr>
        <w:t>1</w:t>
      </w:r>
      <w:r w:rsidR="00EB4550">
        <w:rPr>
          <w:rFonts w:ascii="Arial" w:hAnsi="Arial" w:cs="Arial"/>
          <w:b/>
          <w:sz w:val="22"/>
          <w:szCs w:val="22"/>
        </w:rPr>
        <w:t>2</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FF5393">
        <w:rPr>
          <w:rFonts w:ascii="Arial" w:hAnsi="Arial" w:cs="Arial"/>
          <w:b/>
          <w:sz w:val="22"/>
          <w:szCs w:val="22"/>
        </w:rPr>
        <w:t>1</w:t>
      </w:r>
      <w:r w:rsidR="00EB4550">
        <w:rPr>
          <w:rFonts w:ascii="Arial" w:hAnsi="Arial" w:cs="Arial"/>
          <w:b/>
          <w:sz w:val="22"/>
          <w:szCs w:val="22"/>
        </w:rPr>
        <w:t>0</w:t>
      </w:r>
      <w:r w:rsidR="00322752" w:rsidRPr="000A66FE">
        <w:rPr>
          <w:rFonts w:ascii="Arial" w:hAnsi="Arial" w:cs="Arial"/>
          <w:b/>
          <w:sz w:val="22"/>
          <w:szCs w:val="22"/>
        </w:rPr>
        <w:t>:</w:t>
      </w:r>
      <w:r w:rsidR="00FF5393">
        <w:rPr>
          <w:rFonts w:ascii="Arial" w:hAnsi="Arial" w:cs="Arial"/>
          <w:b/>
          <w:sz w:val="22"/>
          <w:szCs w:val="22"/>
        </w:rPr>
        <w:t>0</w:t>
      </w:r>
      <w:r w:rsidR="00613B11">
        <w:rPr>
          <w:rFonts w:ascii="Arial" w:hAnsi="Arial" w:cs="Arial"/>
          <w:b/>
          <w:sz w:val="22"/>
          <w:szCs w:val="22"/>
        </w:rPr>
        <w:t>0</w:t>
      </w:r>
      <w:r w:rsidR="00322752" w:rsidRPr="000A66FE">
        <w:rPr>
          <w:rFonts w:ascii="Arial" w:hAnsi="Arial" w:cs="Arial"/>
          <w:b/>
          <w:sz w:val="22"/>
          <w:szCs w:val="22"/>
        </w:rPr>
        <w:t>:00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190A0BA2" w14:textId="77777777" w:rsidR="00EB4550" w:rsidRPr="000A66FE" w:rsidRDefault="00EB4550" w:rsidP="00EB4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16D0BB0" w14:textId="77777777" w:rsidR="00EB4550" w:rsidRPr="000A66FE" w:rsidRDefault="00EB4550" w:rsidP="00EB4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52</w:t>
            </w:r>
            <w:r w:rsidRPr="000A66FE">
              <w:rPr>
                <w:rFonts w:ascii="Arial" w:hAnsi="Arial" w:cs="Arial"/>
                <w:b/>
                <w:sz w:val="22"/>
                <w:szCs w:val="22"/>
              </w:rPr>
              <w:t>/202</w:t>
            </w:r>
            <w:r>
              <w:rPr>
                <w:rFonts w:ascii="Arial" w:hAnsi="Arial" w:cs="Arial"/>
                <w:b/>
                <w:sz w:val="22"/>
                <w:szCs w:val="22"/>
              </w:rPr>
              <w:t>3</w:t>
            </w:r>
          </w:p>
          <w:p w14:paraId="3F661D81" w14:textId="77777777" w:rsidR="00EB4550" w:rsidRPr="000A66FE" w:rsidRDefault="00EB4550" w:rsidP="00EB4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279</w:t>
            </w:r>
            <w:r w:rsidRPr="000A66FE">
              <w:rPr>
                <w:rFonts w:ascii="Arial" w:hAnsi="Arial" w:cs="Arial"/>
                <w:b/>
                <w:sz w:val="22"/>
                <w:szCs w:val="22"/>
              </w:rPr>
              <w:t>/202</w:t>
            </w:r>
            <w:r>
              <w:rPr>
                <w:rFonts w:ascii="Arial" w:hAnsi="Arial" w:cs="Arial"/>
                <w:b/>
                <w:sz w:val="22"/>
                <w:szCs w:val="22"/>
              </w:rPr>
              <w:t>3</w:t>
            </w:r>
          </w:p>
          <w:p w14:paraId="7964AF8E" w14:textId="4B86AB0A" w:rsidR="00D253D2" w:rsidRPr="000A66FE" w:rsidRDefault="00EB4550" w:rsidP="00EB4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5F0AC5AE" w14:textId="77777777" w:rsidR="00EB4550" w:rsidRPr="000A66FE" w:rsidRDefault="00EB4550" w:rsidP="00EB4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B4E7FD9" w14:textId="77777777" w:rsidR="00EB4550" w:rsidRPr="000A66FE" w:rsidRDefault="00EB4550" w:rsidP="00EB4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52</w:t>
            </w:r>
            <w:r w:rsidRPr="000A66FE">
              <w:rPr>
                <w:rFonts w:ascii="Arial" w:hAnsi="Arial" w:cs="Arial"/>
                <w:b/>
                <w:sz w:val="22"/>
                <w:szCs w:val="22"/>
              </w:rPr>
              <w:t>/202</w:t>
            </w:r>
            <w:r>
              <w:rPr>
                <w:rFonts w:ascii="Arial" w:hAnsi="Arial" w:cs="Arial"/>
                <w:b/>
                <w:sz w:val="22"/>
                <w:szCs w:val="22"/>
              </w:rPr>
              <w:t>3</w:t>
            </w:r>
          </w:p>
          <w:p w14:paraId="4D8B874A" w14:textId="77777777" w:rsidR="00EB4550" w:rsidRPr="000A66FE" w:rsidRDefault="00EB4550" w:rsidP="00EB4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279</w:t>
            </w:r>
            <w:r w:rsidRPr="000A66FE">
              <w:rPr>
                <w:rFonts w:ascii="Arial" w:hAnsi="Arial" w:cs="Arial"/>
                <w:b/>
                <w:sz w:val="22"/>
                <w:szCs w:val="22"/>
              </w:rPr>
              <w:t>/202</w:t>
            </w:r>
            <w:r>
              <w:rPr>
                <w:rFonts w:ascii="Arial" w:hAnsi="Arial" w:cs="Arial"/>
                <w:b/>
                <w:sz w:val="22"/>
                <w:szCs w:val="22"/>
              </w:rPr>
              <w:t>3</w:t>
            </w:r>
          </w:p>
          <w:p w14:paraId="71EE25FF" w14:textId="7CD20B74" w:rsidR="00D253D2" w:rsidRPr="000A66FE" w:rsidRDefault="00EB4550" w:rsidP="00EB4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0392859A" w14:textId="31BBC086" w:rsidR="00C863BF" w:rsidRPr="000A66FE" w:rsidRDefault="00C863BF" w:rsidP="00436123">
            <w:pPr>
              <w:tabs>
                <w:tab w:val="left" w:pos="5265"/>
              </w:tabs>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r w:rsidR="00436123">
              <w:rPr>
                <w:rFonts w:ascii="Arial" w:hAnsi="Arial" w:cs="Arial"/>
                <w:b/>
                <w:bCs/>
                <w:sz w:val="22"/>
                <w:szCs w:val="22"/>
                <w:lang w:eastAsia="en-US"/>
              </w:rPr>
              <w:tab/>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A03FCC">
        <w:rPr>
          <w:rFonts w:ascii="Arial" w:hAnsi="Arial" w:cs="Arial"/>
          <w:bCs/>
          <w:sz w:val="22"/>
          <w:szCs w:val="22"/>
        </w:rPr>
        <w:t>Serão desclassificad</w:t>
      </w:r>
      <w:r w:rsidR="00AA1107" w:rsidRPr="00A03FCC">
        <w:rPr>
          <w:rFonts w:ascii="Arial" w:hAnsi="Arial" w:cs="Arial"/>
          <w:bCs/>
          <w:sz w:val="22"/>
          <w:szCs w:val="22"/>
        </w:rPr>
        <w:t>o</w:t>
      </w:r>
      <w:r w:rsidRPr="00A03FCC">
        <w:rPr>
          <w:rFonts w:ascii="Arial" w:hAnsi="Arial" w:cs="Arial"/>
          <w:bCs/>
          <w:sz w:val="22"/>
          <w:szCs w:val="22"/>
        </w:rPr>
        <w:t>s inicialmente os documentos</w:t>
      </w:r>
      <w:r w:rsidR="006019DB" w:rsidRPr="00A03FCC">
        <w:rPr>
          <w:rFonts w:ascii="Arial" w:hAnsi="Arial" w:cs="Arial"/>
          <w:bCs/>
          <w:sz w:val="22"/>
          <w:szCs w:val="22"/>
        </w:rPr>
        <w:t xml:space="preserve"> e </w:t>
      </w:r>
      <w:r w:rsidRPr="00A03FCC">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Default="00C863BF" w:rsidP="00C863BF">
      <w:pPr>
        <w:jc w:val="both"/>
        <w:rPr>
          <w:rFonts w:ascii="Arial" w:hAnsi="Arial" w:cs="Arial"/>
          <w:sz w:val="22"/>
          <w:szCs w:val="22"/>
        </w:rPr>
      </w:pPr>
    </w:p>
    <w:p w14:paraId="4A768147" w14:textId="77777777" w:rsidR="005E33A9" w:rsidRDefault="005E33A9"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4F418161" w14:textId="77777777" w:rsidR="00E60479" w:rsidRDefault="00E60479" w:rsidP="00C863BF">
      <w:pPr>
        <w:autoSpaceDE w:val="0"/>
        <w:autoSpaceDN w:val="0"/>
        <w:adjustRightInd w:val="0"/>
        <w:rPr>
          <w:rFonts w:ascii="Arial" w:hAnsi="Arial" w:cs="Arial"/>
          <w:b/>
          <w:bCs/>
          <w:sz w:val="22"/>
          <w:szCs w:val="22"/>
        </w:rPr>
      </w:pPr>
    </w:p>
    <w:p w14:paraId="4F9C4D0D" w14:textId="63870E6E"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364CB33A" w:rsidR="00C863BF" w:rsidRDefault="00C863BF" w:rsidP="00C863BF">
      <w:pPr>
        <w:jc w:val="both"/>
        <w:rPr>
          <w:rFonts w:ascii="Arial" w:hAnsi="Arial" w:cs="Arial"/>
          <w:sz w:val="22"/>
          <w:szCs w:val="22"/>
        </w:rPr>
      </w:pPr>
    </w:p>
    <w:p w14:paraId="76867BD9" w14:textId="45B98434"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1C25BE0"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7976FC">
      <w:pPr>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xml:space="preserve">, na Praça </w:t>
      </w:r>
      <w:proofErr w:type="spellStart"/>
      <w:r w:rsidR="001103F6" w:rsidRPr="000A66FE">
        <w:rPr>
          <w:rFonts w:ascii="Arial" w:hAnsi="Arial" w:cs="Arial"/>
          <w:sz w:val="22"/>
          <w:szCs w:val="22"/>
        </w:rPr>
        <w:t>Rockert</w:t>
      </w:r>
      <w:proofErr w:type="spellEnd"/>
      <w:r w:rsidR="001103F6" w:rsidRPr="000A66FE">
        <w:rPr>
          <w:rFonts w:ascii="Arial" w:hAnsi="Arial" w:cs="Arial"/>
          <w:sz w:val="22"/>
          <w:szCs w:val="22"/>
        </w:rPr>
        <w: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66ADCD02" w14:textId="3D775EF3" w:rsidR="00FF5393" w:rsidRDefault="00FF5393" w:rsidP="00C863BF">
      <w:pPr>
        <w:jc w:val="both"/>
        <w:rPr>
          <w:rFonts w:ascii="Arial" w:eastAsia="Batang" w:hAnsi="Arial" w:cs="Arial"/>
          <w:sz w:val="22"/>
          <w:szCs w:val="22"/>
        </w:rPr>
      </w:pPr>
      <w:r>
        <w:rPr>
          <w:rFonts w:ascii="Arial" w:hAnsi="Arial" w:cs="Arial"/>
          <w:sz w:val="22"/>
          <w:szCs w:val="22"/>
        </w:rPr>
        <w:t xml:space="preserve">13.3.2- </w:t>
      </w:r>
      <w:r w:rsidRPr="001033BD">
        <w:rPr>
          <w:rFonts w:ascii="Arial" w:eastAsia="Batang" w:hAnsi="Arial" w:cs="Arial"/>
          <w:sz w:val="22"/>
          <w:szCs w:val="22"/>
        </w:rPr>
        <w:t>Os órgãos da administração direta, as autarquias e as fundações ao efetuarem pagamento a pessoa física ou jurídica, referente a qualquer serviço ou mercadoria contratado e prestado, deverão proceder à retenção do imposto de renda (IR) em observância ao disposto no Decreto Municipal nº 085, de 22 de setembro de 2023.</w:t>
      </w:r>
    </w:p>
    <w:p w14:paraId="4F77EA06" w14:textId="77777777" w:rsidR="00FF5393" w:rsidRPr="000A66FE" w:rsidRDefault="00FF5393" w:rsidP="00C863BF">
      <w:pPr>
        <w:jc w:val="both"/>
        <w:rPr>
          <w:rFonts w:ascii="Arial" w:hAnsi="Arial" w:cs="Arial"/>
          <w:sz w:val="22"/>
          <w:szCs w:val="22"/>
        </w:rPr>
      </w:pPr>
    </w:p>
    <w:p w14:paraId="5750AD15" w14:textId="77777777" w:rsidR="00534D28" w:rsidRDefault="00534D28" w:rsidP="00C863BF">
      <w:pPr>
        <w:jc w:val="both"/>
        <w:rPr>
          <w:rFonts w:ascii="Arial" w:hAnsi="Arial" w:cs="Arial"/>
          <w:b/>
          <w:sz w:val="22"/>
          <w:szCs w:val="22"/>
        </w:rPr>
      </w:pPr>
    </w:p>
    <w:p w14:paraId="4D0CD9AB" w14:textId="65341084"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 xml:space="preserve">14 – DAS CONDIÇÕES DE RECEBIMENTO DO </w:t>
      </w:r>
      <w:r w:rsidR="00886560">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lastRenderedPageBreak/>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386858B9"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 xml:space="preserve">(dez por cento), relativamente à de menor valor por </w:t>
      </w:r>
      <w:r w:rsidR="00613B11">
        <w:rPr>
          <w:rFonts w:ascii="Arial" w:hAnsi="Arial" w:cs="Arial"/>
          <w:sz w:val="22"/>
          <w:szCs w:val="22"/>
        </w:rPr>
        <w:t>item</w:t>
      </w:r>
      <w:r w:rsidRPr="000A66FE">
        <w:rPr>
          <w:rFonts w:ascii="Arial" w:hAnsi="Arial" w:cs="Arial"/>
          <w:sz w:val="22"/>
          <w:szCs w:val="22"/>
        </w:rPr>
        <w:t>.</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80942D"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 xml:space="preserve">por </w:t>
      </w:r>
      <w:r w:rsidR="00613B11">
        <w:rPr>
          <w:rFonts w:ascii="Arial" w:hAnsi="Arial" w:cs="Arial"/>
          <w:sz w:val="22"/>
          <w:szCs w:val="22"/>
        </w:rPr>
        <w:t>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16.11- Sendo aceitável a proposta de menor preço, será aberto o envelope contendo a documentação de habilitação da licitante que tiver formulado, para confirmação das suas condições </w:t>
      </w:r>
      <w:proofErr w:type="spellStart"/>
      <w:r w:rsidRPr="000A66FE">
        <w:rPr>
          <w:rFonts w:ascii="Arial" w:hAnsi="Arial" w:cs="Arial"/>
          <w:sz w:val="22"/>
          <w:szCs w:val="22"/>
        </w:rPr>
        <w:t>habilitatórias</w:t>
      </w:r>
      <w:proofErr w:type="spellEnd"/>
      <w:r w:rsidRPr="000A66FE">
        <w:rPr>
          <w:rFonts w:ascii="Arial" w:hAnsi="Arial" w:cs="Arial"/>
          <w:sz w:val="22"/>
          <w:szCs w:val="22"/>
        </w:rPr>
        <w:t>.</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 xml:space="preserve">r às exigências </w:t>
      </w:r>
      <w:proofErr w:type="spellStart"/>
      <w:r w:rsidR="002B10C3" w:rsidRPr="000A66FE">
        <w:rPr>
          <w:rFonts w:ascii="Arial" w:hAnsi="Arial" w:cs="Arial"/>
          <w:sz w:val="22"/>
          <w:szCs w:val="22"/>
        </w:rPr>
        <w:t>habiltatórias</w:t>
      </w:r>
      <w:proofErr w:type="spellEnd"/>
      <w:r w:rsidR="002B10C3" w:rsidRPr="000A66FE">
        <w:rPr>
          <w:rFonts w:ascii="Arial" w:hAnsi="Arial" w:cs="Arial"/>
          <w:sz w:val="22"/>
          <w:szCs w:val="22"/>
        </w:rPr>
        <w:t>,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4659B9B4"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w:t>
      </w:r>
      <w:proofErr w:type="spellStart"/>
      <w:r w:rsidRPr="000A66FE">
        <w:rPr>
          <w:rFonts w:ascii="Arial" w:hAnsi="Arial" w:cs="Arial"/>
          <w:sz w:val="22"/>
          <w:szCs w:val="22"/>
        </w:rPr>
        <w:t>habilitatória</w:t>
      </w:r>
      <w:proofErr w:type="spellEnd"/>
      <w:r w:rsidRPr="000A66FE">
        <w:rPr>
          <w:rFonts w:ascii="Arial" w:hAnsi="Arial" w:cs="Arial"/>
          <w:sz w:val="22"/>
          <w:szCs w:val="22"/>
        </w:rPr>
        <w:t xml:space="preserve">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2A692F4"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FB4F2C">
        <w:rPr>
          <w:rFonts w:ascii="Arial" w:hAnsi="Arial" w:cs="Arial"/>
          <w:bCs/>
          <w:sz w:val="22"/>
          <w:szCs w:val="22"/>
        </w:rPr>
        <w:t>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17F076B9" w14:textId="1F9AEB39" w:rsidR="006F143C" w:rsidRPr="000A66FE" w:rsidRDefault="00322752" w:rsidP="00B86BDB">
      <w:pPr>
        <w:pStyle w:val="Corpodetexto"/>
        <w:jc w:val="center"/>
        <w:rPr>
          <w:rFonts w:cs="Arial"/>
          <w:sz w:val="22"/>
          <w:szCs w:val="22"/>
        </w:rPr>
      </w:pPr>
      <w:r w:rsidRPr="000A66FE">
        <w:rPr>
          <w:rFonts w:cs="Arial"/>
          <w:sz w:val="22"/>
          <w:szCs w:val="22"/>
        </w:rPr>
        <w:t xml:space="preserve">Janaúba/MG, </w:t>
      </w:r>
      <w:r w:rsidR="005B6EBE">
        <w:rPr>
          <w:rFonts w:cs="Arial"/>
          <w:sz w:val="22"/>
          <w:szCs w:val="22"/>
        </w:rPr>
        <w:t>06</w:t>
      </w:r>
      <w:r w:rsidR="00475BD9">
        <w:rPr>
          <w:rFonts w:cs="Arial"/>
          <w:sz w:val="22"/>
          <w:szCs w:val="22"/>
        </w:rPr>
        <w:t xml:space="preserve"> </w:t>
      </w:r>
      <w:r w:rsidR="00A56C8A" w:rsidRPr="000A66FE">
        <w:rPr>
          <w:rFonts w:cs="Arial"/>
          <w:sz w:val="22"/>
          <w:szCs w:val="22"/>
        </w:rPr>
        <w:t xml:space="preserve">de </w:t>
      </w:r>
      <w:r w:rsidR="00EB4550">
        <w:rPr>
          <w:rFonts w:cs="Arial"/>
          <w:sz w:val="22"/>
          <w:szCs w:val="22"/>
        </w:rPr>
        <w:t>dez</w:t>
      </w:r>
      <w:r w:rsidR="005B6EBE">
        <w:rPr>
          <w:rFonts w:cs="Arial"/>
          <w:sz w:val="22"/>
          <w:szCs w:val="22"/>
        </w:rPr>
        <w:t>em</w:t>
      </w:r>
      <w:r w:rsidR="00B708AB">
        <w:rPr>
          <w:rFonts w:cs="Arial"/>
          <w:sz w:val="22"/>
          <w:szCs w:val="22"/>
        </w:rPr>
        <w:t>bro</w:t>
      </w:r>
      <w:r w:rsidR="006F143C">
        <w:rPr>
          <w:rFonts w:cs="Arial"/>
          <w:sz w:val="22"/>
          <w:szCs w:val="22"/>
        </w:rPr>
        <w:t xml:space="preserve"> </w:t>
      </w:r>
      <w:r w:rsidR="00C863BF" w:rsidRPr="000A66FE">
        <w:rPr>
          <w:rFonts w:cs="Arial"/>
          <w:sz w:val="22"/>
          <w:szCs w:val="22"/>
        </w:rPr>
        <w:t xml:space="preserve">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550929E3" w14:textId="14D3B30D" w:rsidR="005E408B" w:rsidRDefault="00FD4A33" w:rsidP="00FD4A33">
      <w:pPr>
        <w:pStyle w:val="Corpodetexto"/>
        <w:tabs>
          <w:tab w:val="left" w:pos="6705"/>
        </w:tabs>
        <w:rPr>
          <w:rFonts w:cs="Arial"/>
          <w:sz w:val="22"/>
          <w:szCs w:val="22"/>
        </w:rPr>
      </w:pPr>
      <w:r>
        <w:rPr>
          <w:rFonts w:cs="Arial"/>
          <w:sz w:val="22"/>
          <w:szCs w:val="22"/>
        </w:rPr>
        <w:tab/>
      </w:r>
    </w:p>
    <w:p w14:paraId="275BB3FF" w14:textId="77777777" w:rsidR="00FD4A33" w:rsidRDefault="00FD4A33" w:rsidP="00FD4A33">
      <w:pPr>
        <w:pStyle w:val="Corpodetexto"/>
        <w:tabs>
          <w:tab w:val="left" w:pos="6705"/>
        </w:tabs>
        <w:rPr>
          <w:rFonts w:cs="Arial"/>
          <w:sz w:val="22"/>
          <w:szCs w:val="22"/>
        </w:rPr>
      </w:pPr>
    </w:p>
    <w:p w14:paraId="4F356604" w14:textId="77777777" w:rsidR="00FD4A33" w:rsidRDefault="00FD4A33" w:rsidP="00FD4A33">
      <w:pPr>
        <w:pStyle w:val="Corpodetexto"/>
        <w:tabs>
          <w:tab w:val="left" w:pos="6705"/>
        </w:tabs>
        <w:rPr>
          <w:rFonts w:cs="Arial"/>
          <w:sz w:val="22"/>
          <w:szCs w:val="22"/>
        </w:rPr>
      </w:pPr>
    </w:p>
    <w:p w14:paraId="23642C6D" w14:textId="77777777" w:rsidR="00B86BDB" w:rsidRDefault="00B86BDB" w:rsidP="00FD4A33">
      <w:pPr>
        <w:pStyle w:val="Corpodetexto"/>
        <w:tabs>
          <w:tab w:val="left" w:pos="6705"/>
        </w:tabs>
        <w:rPr>
          <w:rFonts w:cs="Arial"/>
          <w:sz w:val="22"/>
          <w:szCs w:val="22"/>
        </w:rPr>
      </w:pPr>
    </w:p>
    <w:p w14:paraId="708F8142" w14:textId="77777777" w:rsidR="00FD4A33" w:rsidRPr="000A66FE" w:rsidRDefault="00FD4A33" w:rsidP="00FD4A33">
      <w:pPr>
        <w:pStyle w:val="Corpodetexto"/>
        <w:tabs>
          <w:tab w:val="left" w:pos="6705"/>
        </w:tabs>
        <w:rPr>
          <w:rFonts w:cs="Arial"/>
          <w:sz w:val="22"/>
          <w:szCs w:val="22"/>
        </w:rPr>
      </w:pPr>
    </w:p>
    <w:p w14:paraId="5B98D450" w14:textId="77777777" w:rsidR="00C863BF" w:rsidRDefault="005E408B" w:rsidP="00C863BF">
      <w:pPr>
        <w:pStyle w:val="Corpodetexto"/>
        <w:jc w:val="center"/>
        <w:rPr>
          <w:rFonts w:cs="Arial"/>
          <w:b/>
          <w:sz w:val="22"/>
          <w:szCs w:val="22"/>
        </w:rPr>
      </w:pPr>
      <w:r w:rsidRPr="000A66FE">
        <w:rPr>
          <w:rFonts w:cs="Arial"/>
          <w:b/>
          <w:sz w:val="22"/>
          <w:szCs w:val="22"/>
        </w:rPr>
        <w:t>Tamiris Greycielle de Paula Borges</w:t>
      </w:r>
    </w:p>
    <w:p w14:paraId="70BF4EBF" w14:textId="2AFF4494" w:rsidR="003B265B" w:rsidRDefault="003B265B" w:rsidP="00C863BF">
      <w:pPr>
        <w:pStyle w:val="Corpodetexto"/>
        <w:jc w:val="center"/>
        <w:rPr>
          <w:rFonts w:cs="Arial"/>
          <w:b/>
          <w:sz w:val="22"/>
          <w:szCs w:val="22"/>
        </w:rPr>
      </w:pPr>
      <w:r>
        <w:rPr>
          <w:rFonts w:cs="Arial"/>
          <w:b/>
          <w:sz w:val="22"/>
          <w:szCs w:val="22"/>
        </w:rPr>
        <w:t>Assessora Especial em Licitações</w:t>
      </w:r>
    </w:p>
    <w:p w14:paraId="65A64BBF" w14:textId="77777777" w:rsidR="00E60479" w:rsidRDefault="00E60479" w:rsidP="00C863BF">
      <w:pPr>
        <w:pStyle w:val="Corpodetexto"/>
        <w:jc w:val="center"/>
        <w:rPr>
          <w:rFonts w:cs="Arial"/>
          <w:b/>
          <w:sz w:val="22"/>
          <w:szCs w:val="22"/>
        </w:rPr>
      </w:pPr>
    </w:p>
    <w:p w14:paraId="2EEC0E20" w14:textId="77777777" w:rsidR="00E60479" w:rsidRDefault="00E60479" w:rsidP="00C863BF">
      <w:pPr>
        <w:pStyle w:val="Corpodetexto"/>
        <w:jc w:val="center"/>
        <w:rPr>
          <w:rFonts w:cs="Arial"/>
          <w:b/>
          <w:sz w:val="22"/>
          <w:szCs w:val="22"/>
        </w:rPr>
      </w:pPr>
    </w:p>
    <w:p w14:paraId="1E483AB1" w14:textId="77777777" w:rsidR="00E60479" w:rsidRDefault="00E60479" w:rsidP="00C863BF">
      <w:pPr>
        <w:pStyle w:val="Corpodetexto"/>
        <w:jc w:val="center"/>
        <w:rPr>
          <w:rFonts w:cs="Arial"/>
          <w:b/>
          <w:sz w:val="22"/>
          <w:szCs w:val="22"/>
        </w:rPr>
      </w:pPr>
    </w:p>
    <w:p w14:paraId="2A31456C" w14:textId="77777777" w:rsidR="00E60479" w:rsidRDefault="00E60479" w:rsidP="00C863BF">
      <w:pPr>
        <w:pStyle w:val="Corpodetexto"/>
        <w:jc w:val="center"/>
        <w:rPr>
          <w:rFonts w:cs="Arial"/>
          <w:b/>
          <w:sz w:val="22"/>
          <w:szCs w:val="22"/>
        </w:rPr>
      </w:pPr>
    </w:p>
    <w:p w14:paraId="3FBD3AA2" w14:textId="77777777" w:rsidR="00E60479" w:rsidRDefault="00E60479" w:rsidP="00C863BF">
      <w:pPr>
        <w:pStyle w:val="Corpodetexto"/>
        <w:jc w:val="center"/>
        <w:rPr>
          <w:rFonts w:cs="Arial"/>
          <w:b/>
          <w:sz w:val="22"/>
          <w:szCs w:val="22"/>
        </w:rPr>
      </w:pPr>
    </w:p>
    <w:p w14:paraId="01F34904" w14:textId="77777777" w:rsidR="00E60479" w:rsidRDefault="00E60479" w:rsidP="00C863BF">
      <w:pPr>
        <w:pStyle w:val="Corpodetexto"/>
        <w:jc w:val="center"/>
        <w:rPr>
          <w:rFonts w:cs="Arial"/>
          <w:b/>
          <w:sz w:val="22"/>
          <w:szCs w:val="22"/>
        </w:rPr>
      </w:pPr>
    </w:p>
    <w:p w14:paraId="05AEF833" w14:textId="77777777" w:rsidR="00E60479" w:rsidRDefault="00E60479" w:rsidP="00C863BF">
      <w:pPr>
        <w:pStyle w:val="Corpodetexto"/>
        <w:jc w:val="center"/>
        <w:rPr>
          <w:rFonts w:cs="Arial"/>
          <w:b/>
          <w:sz w:val="22"/>
          <w:szCs w:val="22"/>
        </w:rPr>
      </w:pPr>
    </w:p>
    <w:p w14:paraId="1F30C81C" w14:textId="77777777" w:rsidR="00E60479" w:rsidRDefault="00E60479" w:rsidP="00C863BF">
      <w:pPr>
        <w:pStyle w:val="Corpodetexto"/>
        <w:jc w:val="center"/>
        <w:rPr>
          <w:rFonts w:cs="Arial"/>
          <w:b/>
          <w:sz w:val="22"/>
          <w:szCs w:val="22"/>
        </w:rPr>
      </w:pPr>
    </w:p>
    <w:p w14:paraId="2ED98156" w14:textId="77777777" w:rsidR="00E60479" w:rsidRDefault="00E60479" w:rsidP="00C863BF">
      <w:pPr>
        <w:pStyle w:val="Corpodetexto"/>
        <w:jc w:val="center"/>
        <w:rPr>
          <w:rFonts w:cs="Arial"/>
          <w:b/>
          <w:sz w:val="22"/>
          <w:szCs w:val="22"/>
        </w:rPr>
      </w:pPr>
    </w:p>
    <w:p w14:paraId="5E059122" w14:textId="77777777" w:rsidR="00E60479" w:rsidRDefault="00E60479" w:rsidP="00C863BF">
      <w:pPr>
        <w:pStyle w:val="Corpodetexto"/>
        <w:jc w:val="center"/>
        <w:rPr>
          <w:rFonts w:cs="Arial"/>
          <w:b/>
          <w:sz w:val="22"/>
          <w:szCs w:val="22"/>
        </w:rPr>
      </w:pPr>
    </w:p>
    <w:p w14:paraId="385E278F" w14:textId="77777777" w:rsidR="00E60479" w:rsidRDefault="00E60479" w:rsidP="00C863BF">
      <w:pPr>
        <w:pStyle w:val="Corpodetexto"/>
        <w:jc w:val="center"/>
        <w:rPr>
          <w:rFonts w:cs="Arial"/>
          <w:b/>
          <w:sz w:val="22"/>
          <w:szCs w:val="22"/>
        </w:rPr>
      </w:pPr>
    </w:p>
    <w:p w14:paraId="6A568743" w14:textId="77777777" w:rsidR="00E60479" w:rsidRDefault="00E60479" w:rsidP="00C863BF">
      <w:pPr>
        <w:pStyle w:val="Corpodetexto"/>
        <w:jc w:val="center"/>
        <w:rPr>
          <w:rFonts w:cs="Arial"/>
          <w:b/>
          <w:sz w:val="22"/>
          <w:szCs w:val="22"/>
        </w:rPr>
      </w:pPr>
    </w:p>
    <w:p w14:paraId="71AC3FCF" w14:textId="77777777" w:rsidR="00E60479" w:rsidRDefault="00E60479" w:rsidP="00C863BF">
      <w:pPr>
        <w:pStyle w:val="Corpodetexto"/>
        <w:jc w:val="center"/>
        <w:rPr>
          <w:rFonts w:cs="Arial"/>
          <w:b/>
          <w:sz w:val="22"/>
          <w:szCs w:val="22"/>
        </w:rPr>
      </w:pPr>
    </w:p>
    <w:p w14:paraId="6ED20693" w14:textId="77777777" w:rsidR="00E60479" w:rsidRDefault="00E60479" w:rsidP="00C863BF">
      <w:pPr>
        <w:pStyle w:val="Corpodetexto"/>
        <w:jc w:val="center"/>
        <w:rPr>
          <w:rFonts w:cs="Arial"/>
          <w:b/>
          <w:sz w:val="22"/>
          <w:szCs w:val="22"/>
        </w:rPr>
      </w:pPr>
    </w:p>
    <w:p w14:paraId="355ECB81" w14:textId="77777777" w:rsidR="00E60479" w:rsidRDefault="00E60479" w:rsidP="00C863BF">
      <w:pPr>
        <w:pStyle w:val="Corpodetexto"/>
        <w:jc w:val="center"/>
        <w:rPr>
          <w:rFonts w:cs="Arial"/>
          <w:b/>
          <w:sz w:val="22"/>
          <w:szCs w:val="22"/>
        </w:rPr>
      </w:pPr>
    </w:p>
    <w:p w14:paraId="14498BF4" w14:textId="77777777" w:rsidR="00E60479" w:rsidRDefault="00E60479" w:rsidP="00C863BF">
      <w:pPr>
        <w:pStyle w:val="Corpodetexto"/>
        <w:jc w:val="center"/>
        <w:rPr>
          <w:rFonts w:cs="Arial"/>
          <w:b/>
          <w:sz w:val="22"/>
          <w:szCs w:val="22"/>
        </w:rPr>
      </w:pPr>
    </w:p>
    <w:p w14:paraId="3D8863BF" w14:textId="77777777" w:rsidR="00E60479" w:rsidRDefault="00E60479" w:rsidP="00C863BF">
      <w:pPr>
        <w:pStyle w:val="Corpodetexto"/>
        <w:jc w:val="center"/>
        <w:rPr>
          <w:rFonts w:cs="Arial"/>
          <w:b/>
          <w:sz w:val="22"/>
          <w:szCs w:val="22"/>
        </w:rPr>
      </w:pPr>
    </w:p>
    <w:p w14:paraId="009F435B" w14:textId="77777777" w:rsidR="00E60479" w:rsidRDefault="00E60479" w:rsidP="00C863BF">
      <w:pPr>
        <w:pStyle w:val="Corpodetexto"/>
        <w:jc w:val="center"/>
        <w:rPr>
          <w:rFonts w:cs="Arial"/>
          <w:b/>
          <w:sz w:val="22"/>
          <w:szCs w:val="22"/>
        </w:rPr>
      </w:pPr>
    </w:p>
    <w:p w14:paraId="6C2704DC" w14:textId="77777777" w:rsidR="00E60479" w:rsidRDefault="00E60479" w:rsidP="00C863BF">
      <w:pPr>
        <w:pStyle w:val="Corpodetexto"/>
        <w:jc w:val="center"/>
        <w:rPr>
          <w:rFonts w:cs="Arial"/>
          <w:b/>
          <w:sz w:val="22"/>
          <w:szCs w:val="22"/>
        </w:rPr>
      </w:pPr>
    </w:p>
    <w:p w14:paraId="023C189A" w14:textId="77777777" w:rsidR="00E60479" w:rsidRDefault="00E60479" w:rsidP="00C863BF">
      <w:pPr>
        <w:pStyle w:val="Corpodetexto"/>
        <w:jc w:val="center"/>
        <w:rPr>
          <w:rFonts w:cs="Arial"/>
          <w:b/>
          <w:sz w:val="22"/>
          <w:szCs w:val="22"/>
        </w:rPr>
      </w:pPr>
    </w:p>
    <w:p w14:paraId="4AD2A356" w14:textId="77777777" w:rsidR="00E60479" w:rsidRDefault="00E60479" w:rsidP="00C863BF">
      <w:pPr>
        <w:pStyle w:val="Corpodetexto"/>
        <w:jc w:val="center"/>
        <w:rPr>
          <w:rFonts w:cs="Arial"/>
          <w:b/>
          <w:sz w:val="22"/>
          <w:szCs w:val="22"/>
        </w:rPr>
      </w:pPr>
    </w:p>
    <w:p w14:paraId="226A6FBD" w14:textId="77777777" w:rsidR="00E60479" w:rsidRDefault="00E60479" w:rsidP="00C863BF">
      <w:pPr>
        <w:pStyle w:val="Corpodetexto"/>
        <w:jc w:val="center"/>
        <w:rPr>
          <w:rFonts w:cs="Arial"/>
          <w:b/>
          <w:sz w:val="22"/>
          <w:szCs w:val="22"/>
        </w:rPr>
      </w:pPr>
    </w:p>
    <w:p w14:paraId="7A27E7F8" w14:textId="77777777" w:rsidR="00E60479" w:rsidRDefault="00E60479" w:rsidP="00C863BF">
      <w:pPr>
        <w:pStyle w:val="Corpodetexto"/>
        <w:jc w:val="center"/>
        <w:rPr>
          <w:rFonts w:cs="Arial"/>
          <w:b/>
          <w:sz w:val="22"/>
          <w:szCs w:val="22"/>
        </w:rPr>
      </w:pPr>
    </w:p>
    <w:p w14:paraId="27360D4E" w14:textId="77777777" w:rsidR="00E60479" w:rsidRDefault="00E60479" w:rsidP="00C863BF">
      <w:pPr>
        <w:pStyle w:val="Corpodetexto"/>
        <w:jc w:val="center"/>
        <w:rPr>
          <w:rFonts w:cs="Arial"/>
          <w:b/>
          <w:sz w:val="22"/>
          <w:szCs w:val="22"/>
        </w:rPr>
      </w:pPr>
    </w:p>
    <w:p w14:paraId="79805E2A" w14:textId="77777777" w:rsidR="00E60479" w:rsidRDefault="00E60479" w:rsidP="00C863BF">
      <w:pPr>
        <w:pStyle w:val="Corpodetexto"/>
        <w:jc w:val="center"/>
        <w:rPr>
          <w:rFonts w:cs="Arial"/>
          <w:b/>
          <w:sz w:val="22"/>
          <w:szCs w:val="22"/>
        </w:rPr>
      </w:pPr>
    </w:p>
    <w:p w14:paraId="1CB19F56" w14:textId="77777777" w:rsidR="00E60479" w:rsidRDefault="00E60479" w:rsidP="00C863BF">
      <w:pPr>
        <w:pStyle w:val="Corpodetexto"/>
        <w:jc w:val="center"/>
        <w:rPr>
          <w:rFonts w:cs="Arial"/>
          <w:b/>
          <w:sz w:val="22"/>
          <w:szCs w:val="22"/>
        </w:rPr>
      </w:pPr>
    </w:p>
    <w:p w14:paraId="0D063D32" w14:textId="77777777" w:rsidR="00E60479" w:rsidRDefault="00E60479" w:rsidP="00C863BF">
      <w:pPr>
        <w:pStyle w:val="Corpodetexto"/>
        <w:jc w:val="center"/>
        <w:rPr>
          <w:rFonts w:cs="Arial"/>
          <w:b/>
          <w:sz w:val="22"/>
          <w:szCs w:val="22"/>
        </w:rPr>
      </w:pPr>
    </w:p>
    <w:p w14:paraId="4B595899" w14:textId="77777777" w:rsidR="00E60479" w:rsidRDefault="00E60479" w:rsidP="00C863BF">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22FD8DC0" w14:textId="77777777" w:rsidR="00EB4550" w:rsidRPr="000A66FE" w:rsidRDefault="00EB4550" w:rsidP="00EB4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433C46E" w14:textId="77777777" w:rsidR="00EB4550" w:rsidRPr="000A66FE" w:rsidRDefault="00EB4550" w:rsidP="00EB4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52</w:t>
      </w:r>
      <w:r w:rsidRPr="000A66FE">
        <w:rPr>
          <w:rFonts w:ascii="Arial" w:hAnsi="Arial" w:cs="Arial"/>
          <w:b/>
          <w:sz w:val="22"/>
          <w:szCs w:val="22"/>
        </w:rPr>
        <w:t>/202</w:t>
      </w:r>
      <w:r>
        <w:rPr>
          <w:rFonts w:ascii="Arial" w:hAnsi="Arial" w:cs="Arial"/>
          <w:b/>
          <w:sz w:val="22"/>
          <w:szCs w:val="22"/>
        </w:rPr>
        <w:t>3</w:t>
      </w:r>
    </w:p>
    <w:p w14:paraId="0103AD52" w14:textId="77777777" w:rsidR="00EB4550" w:rsidRPr="000A66FE" w:rsidRDefault="00EB4550" w:rsidP="00EB4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279</w:t>
      </w:r>
      <w:r w:rsidRPr="000A66FE">
        <w:rPr>
          <w:rFonts w:ascii="Arial" w:hAnsi="Arial" w:cs="Arial"/>
          <w:b/>
          <w:sz w:val="22"/>
          <w:szCs w:val="22"/>
        </w:rPr>
        <w:t>/202</w:t>
      </w:r>
      <w:r>
        <w:rPr>
          <w:rFonts w:ascii="Arial" w:hAnsi="Arial" w:cs="Arial"/>
          <w:b/>
          <w:sz w:val="22"/>
          <w:szCs w:val="22"/>
        </w:rPr>
        <w:t>3</w:t>
      </w:r>
    </w:p>
    <w:p w14:paraId="307342C1" w14:textId="051CD1EC" w:rsidR="004428D5" w:rsidRDefault="00EB4550" w:rsidP="00EB4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25062FFD" w14:textId="0A6A9AAD" w:rsidR="00DC6352" w:rsidRDefault="00EB4550" w:rsidP="00C863BF">
      <w:pPr>
        <w:jc w:val="both"/>
        <w:rPr>
          <w:rFonts w:ascii="Arial" w:hAnsi="Arial" w:cs="Arial"/>
          <w:bCs/>
          <w:sz w:val="22"/>
          <w:szCs w:val="22"/>
        </w:rPr>
      </w:pPr>
      <w:r>
        <w:rPr>
          <w:rFonts w:ascii="Arial" w:hAnsi="Arial" w:cs="Arial"/>
          <w:bCs/>
          <w:sz w:val="22"/>
          <w:szCs w:val="22"/>
        </w:rPr>
        <w:t>C</w:t>
      </w:r>
      <w:r w:rsidRPr="00FF5393">
        <w:rPr>
          <w:rFonts w:ascii="Arial" w:hAnsi="Arial" w:cs="Arial"/>
          <w:bCs/>
          <w:sz w:val="22"/>
          <w:szCs w:val="22"/>
        </w:rPr>
        <w:t xml:space="preserve">ontratação </w:t>
      </w:r>
      <w:r w:rsidRPr="00EB4550">
        <w:rPr>
          <w:rFonts w:ascii="Arial" w:hAnsi="Arial" w:cs="Arial"/>
          <w:bCs/>
          <w:color w:val="000000"/>
          <w:sz w:val="22"/>
          <w:szCs w:val="22"/>
        </w:rPr>
        <w:t>de empresa especializada em locação de catracas eletrônicas a serem utilizadas no controle de acesso durante festividades públicas deste município</w:t>
      </w:r>
      <w:r w:rsidR="00B708AB" w:rsidRPr="00B708AB">
        <w:rPr>
          <w:rFonts w:ascii="Arial" w:hAnsi="Arial" w:cs="Arial"/>
          <w:bCs/>
          <w:sz w:val="22"/>
          <w:szCs w:val="22"/>
        </w:rPr>
        <w:t>.</w:t>
      </w:r>
    </w:p>
    <w:p w14:paraId="406A79D5" w14:textId="77777777" w:rsidR="00B708AB" w:rsidRPr="000A66FE" w:rsidRDefault="00B708AB" w:rsidP="00C863BF">
      <w:pPr>
        <w:jc w:val="both"/>
        <w:rPr>
          <w:rFonts w:ascii="Arial" w:hAnsi="Arial" w:cs="Arial"/>
          <w:b/>
          <w:sz w:val="22"/>
          <w:szCs w:val="22"/>
        </w:rPr>
      </w:pPr>
    </w:p>
    <w:p w14:paraId="55E3021E" w14:textId="1C5EFBC0" w:rsidR="003D3B94" w:rsidRDefault="00613B11" w:rsidP="003D3B94">
      <w:pPr>
        <w:pStyle w:val="PargrafodaLista"/>
        <w:numPr>
          <w:ilvl w:val="1"/>
          <w:numId w:val="4"/>
        </w:numPr>
        <w:jc w:val="both"/>
        <w:rPr>
          <w:rFonts w:ascii="Arial" w:hAnsi="Arial" w:cs="Arial"/>
          <w:b/>
          <w:sz w:val="22"/>
          <w:szCs w:val="22"/>
        </w:rPr>
      </w:pPr>
      <w:r>
        <w:rPr>
          <w:rFonts w:ascii="Arial" w:hAnsi="Arial" w:cs="Arial"/>
          <w:b/>
          <w:sz w:val="22"/>
          <w:szCs w:val="22"/>
        </w:rPr>
        <w:t>Descrição do Ite</w:t>
      </w:r>
      <w:r w:rsidR="005E33A9">
        <w:rPr>
          <w:rFonts w:ascii="Arial" w:hAnsi="Arial" w:cs="Arial"/>
          <w:b/>
          <w:sz w:val="22"/>
          <w:szCs w:val="22"/>
        </w:rPr>
        <w:t>m</w:t>
      </w:r>
      <w:r w:rsidR="00C863BF" w:rsidRPr="001D4B88">
        <w:rPr>
          <w:rFonts w:ascii="Arial" w:hAnsi="Arial" w:cs="Arial"/>
          <w:b/>
          <w:sz w:val="22"/>
          <w:szCs w:val="22"/>
        </w:rPr>
        <w:t>:</w:t>
      </w:r>
    </w:p>
    <w:p w14:paraId="35500CA3" w14:textId="77777777" w:rsidR="005E33A9" w:rsidRDefault="005E33A9" w:rsidP="005E33A9">
      <w:pPr>
        <w:jc w:val="both"/>
        <w:rPr>
          <w:rFonts w:ascii="Arial" w:hAnsi="Arial" w:cs="Arial"/>
          <w:b/>
          <w:sz w:val="22"/>
          <w:szCs w:val="22"/>
        </w:rPr>
      </w:pPr>
    </w:p>
    <w:tbl>
      <w:tblPr>
        <w:tblW w:w="9067" w:type="dxa"/>
        <w:jc w:val="center"/>
        <w:tblLayout w:type="fixed"/>
        <w:tblCellMar>
          <w:left w:w="70" w:type="dxa"/>
          <w:right w:w="70" w:type="dxa"/>
        </w:tblCellMar>
        <w:tblLook w:val="04A0" w:firstRow="1" w:lastRow="0" w:firstColumn="1" w:lastColumn="0" w:noHBand="0" w:noVBand="1"/>
      </w:tblPr>
      <w:tblGrid>
        <w:gridCol w:w="704"/>
        <w:gridCol w:w="3686"/>
        <w:gridCol w:w="1275"/>
        <w:gridCol w:w="993"/>
        <w:gridCol w:w="1275"/>
        <w:gridCol w:w="1134"/>
      </w:tblGrid>
      <w:tr w:rsidR="00EB4550" w:rsidRPr="00ED1E08" w14:paraId="3F7D1996" w14:textId="77777777" w:rsidTr="00ED1E0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115F" w14:textId="77777777" w:rsidR="00EB4550" w:rsidRPr="00ED1E08" w:rsidRDefault="00EB4550" w:rsidP="006216B1">
            <w:pPr>
              <w:jc w:val="center"/>
              <w:rPr>
                <w:rFonts w:ascii="Arial" w:hAnsi="Arial" w:cs="Arial"/>
                <w:b/>
                <w:color w:val="000000"/>
                <w:sz w:val="22"/>
                <w:szCs w:val="22"/>
              </w:rPr>
            </w:pPr>
            <w:r w:rsidRPr="00ED1E08">
              <w:rPr>
                <w:rFonts w:ascii="Arial" w:hAnsi="Arial" w:cs="Arial"/>
                <w:b/>
                <w:color w:val="000000"/>
                <w:sz w:val="22"/>
                <w:szCs w:val="22"/>
              </w:rPr>
              <w:t>ITEM</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C7D26F9" w14:textId="77777777" w:rsidR="00EB4550" w:rsidRPr="00ED1E08" w:rsidRDefault="00EB4550" w:rsidP="006216B1">
            <w:pPr>
              <w:jc w:val="center"/>
              <w:rPr>
                <w:rFonts w:ascii="Arial" w:hAnsi="Arial" w:cs="Arial"/>
                <w:b/>
                <w:bCs/>
                <w:color w:val="000000"/>
                <w:sz w:val="22"/>
                <w:szCs w:val="22"/>
              </w:rPr>
            </w:pPr>
            <w:r w:rsidRPr="00ED1E08">
              <w:rPr>
                <w:rFonts w:ascii="Arial" w:hAnsi="Arial" w:cs="Arial"/>
                <w:b/>
                <w:bCs/>
                <w:color w:val="000000"/>
                <w:sz w:val="22"/>
                <w:szCs w:val="22"/>
              </w:rPr>
              <w:t>DESCRIÇÃO</w:t>
            </w:r>
          </w:p>
        </w:tc>
        <w:tc>
          <w:tcPr>
            <w:tcW w:w="1275" w:type="dxa"/>
            <w:tcBorders>
              <w:top w:val="single" w:sz="4" w:space="0" w:color="auto"/>
              <w:left w:val="nil"/>
              <w:bottom w:val="single" w:sz="4" w:space="0" w:color="auto"/>
              <w:right w:val="single" w:sz="4" w:space="0" w:color="auto"/>
            </w:tcBorders>
            <w:vAlign w:val="center"/>
          </w:tcPr>
          <w:p w14:paraId="60259316" w14:textId="77777777" w:rsidR="00EB4550" w:rsidRPr="00ED1E08" w:rsidRDefault="00EB4550" w:rsidP="006216B1">
            <w:pPr>
              <w:jc w:val="center"/>
              <w:rPr>
                <w:rFonts w:ascii="Arial" w:hAnsi="Arial" w:cs="Arial"/>
                <w:b/>
                <w:color w:val="000000"/>
                <w:sz w:val="22"/>
                <w:szCs w:val="22"/>
              </w:rPr>
            </w:pPr>
            <w:r w:rsidRPr="00ED1E08">
              <w:rPr>
                <w:rFonts w:ascii="Arial" w:hAnsi="Arial" w:cs="Arial"/>
                <w:b/>
                <w:color w:val="000000"/>
                <w:sz w:val="22"/>
                <w:szCs w:val="22"/>
              </w:rPr>
              <w:t>UNIDADE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38AA" w14:textId="5BE1676B" w:rsidR="00EB4550" w:rsidRPr="00ED1E08" w:rsidRDefault="00EB4550" w:rsidP="006216B1">
            <w:pPr>
              <w:jc w:val="center"/>
              <w:rPr>
                <w:rFonts w:ascii="Arial" w:hAnsi="Arial" w:cs="Arial"/>
                <w:b/>
                <w:color w:val="000000"/>
                <w:sz w:val="22"/>
                <w:szCs w:val="22"/>
              </w:rPr>
            </w:pPr>
            <w:r w:rsidRPr="00ED1E08">
              <w:rPr>
                <w:rFonts w:ascii="Arial" w:hAnsi="Arial" w:cs="Arial"/>
                <w:b/>
                <w:color w:val="000000"/>
                <w:sz w:val="22"/>
                <w:szCs w:val="22"/>
              </w:rPr>
              <w:t>QUANT</w:t>
            </w:r>
          </w:p>
        </w:tc>
        <w:tc>
          <w:tcPr>
            <w:tcW w:w="1275" w:type="dxa"/>
            <w:tcBorders>
              <w:top w:val="single" w:sz="4" w:space="0" w:color="auto"/>
              <w:left w:val="single" w:sz="4" w:space="0" w:color="auto"/>
              <w:bottom w:val="single" w:sz="4" w:space="0" w:color="auto"/>
              <w:right w:val="single" w:sz="4" w:space="0" w:color="auto"/>
            </w:tcBorders>
            <w:vAlign w:val="center"/>
          </w:tcPr>
          <w:p w14:paraId="2C52545F" w14:textId="77777777" w:rsidR="00EB4550" w:rsidRPr="00ED1E08" w:rsidRDefault="00EB4550" w:rsidP="006216B1">
            <w:pPr>
              <w:jc w:val="center"/>
              <w:rPr>
                <w:rFonts w:ascii="Arial" w:hAnsi="Arial" w:cs="Arial"/>
                <w:b/>
                <w:color w:val="000000"/>
                <w:sz w:val="22"/>
                <w:szCs w:val="22"/>
              </w:rPr>
            </w:pPr>
            <w:r w:rsidRPr="00ED1E08">
              <w:rPr>
                <w:rFonts w:ascii="Arial" w:hAnsi="Arial" w:cs="Arial"/>
                <w:b/>
                <w:color w:val="000000"/>
                <w:sz w:val="22"/>
                <w:szCs w:val="22"/>
              </w:rPr>
              <w:t>VALOR UNITARIO</w:t>
            </w:r>
          </w:p>
        </w:tc>
        <w:tc>
          <w:tcPr>
            <w:tcW w:w="1134" w:type="dxa"/>
            <w:tcBorders>
              <w:top w:val="single" w:sz="4" w:space="0" w:color="auto"/>
              <w:left w:val="single" w:sz="4" w:space="0" w:color="auto"/>
              <w:bottom w:val="single" w:sz="4" w:space="0" w:color="auto"/>
              <w:right w:val="single" w:sz="4" w:space="0" w:color="auto"/>
            </w:tcBorders>
            <w:vAlign w:val="center"/>
          </w:tcPr>
          <w:p w14:paraId="362B8AEB" w14:textId="77777777" w:rsidR="00EB4550" w:rsidRPr="00ED1E08" w:rsidRDefault="00EB4550" w:rsidP="006216B1">
            <w:pPr>
              <w:jc w:val="center"/>
              <w:rPr>
                <w:rFonts w:ascii="Arial" w:hAnsi="Arial" w:cs="Arial"/>
                <w:b/>
                <w:color w:val="000000"/>
                <w:sz w:val="22"/>
                <w:szCs w:val="22"/>
              </w:rPr>
            </w:pPr>
            <w:r w:rsidRPr="00ED1E08">
              <w:rPr>
                <w:rFonts w:ascii="Arial" w:hAnsi="Arial" w:cs="Arial"/>
                <w:b/>
                <w:color w:val="000000"/>
                <w:sz w:val="22"/>
                <w:szCs w:val="22"/>
              </w:rPr>
              <w:t xml:space="preserve">VALOR TOTAL </w:t>
            </w:r>
          </w:p>
        </w:tc>
      </w:tr>
      <w:tr w:rsidR="00EB4550" w:rsidRPr="00ED1E08" w14:paraId="394EE988" w14:textId="77777777" w:rsidTr="00ED1E08">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4B5C85" w14:textId="77777777" w:rsidR="00EB4550" w:rsidRPr="00ED1E08" w:rsidRDefault="00EB4550" w:rsidP="006216B1">
            <w:pPr>
              <w:jc w:val="center"/>
              <w:rPr>
                <w:rFonts w:ascii="Arial" w:hAnsi="Arial" w:cs="Arial"/>
                <w:color w:val="000000"/>
                <w:sz w:val="22"/>
                <w:szCs w:val="22"/>
              </w:rPr>
            </w:pPr>
          </w:p>
          <w:p w14:paraId="0F2929AB" w14:textId="77777777" w:rsidR="00EB4550" w:rsidRPr="00ED1E08" w:rsidRDefault="00EB4550" w:rsidP="006216B1">
            <w:pPr>
              <w:jc w:val="center"/>
              <w:rPr>
                <w:rFonts w:ascii="Arial" w:hAnsi="Arial" w:cs="Arial"/>
                <w:color w:val="000000"/>
                <w:sz w:val="22"/>
                <w:szCs w:val="22"/>
              </w:rPr>
            </w:pPr>
          </w:p>
          <w:p w14:paraId="3930464F" w14:textId="77777777" w:rsidR="00EB4550" w:rsidRPr="00ED1E08" w:rsidRDefault="00EB4550" w:rsidP="006216B1">
            <w:pPr>
              <w:jc w:val="center"/>
              <w:rPr>
                <w:rFonts w:ascii="Arial" w:hAnsi="Arial" w:cs="Arial"/>
                <w:color w:val="000000"/>
                <w:sz w:val="22"/>
                <w:szCs w:val="22"/>
              </w:rPr>
            </w:pPr>
            <w:r w:rsidRPr="00ED1E08">
              <w:rPr>
                <w:rFonts w:ascii="Arial" w:hAnsi="Arial" w:cs="Arial"/>
                <w:color w:val="000000"/>
                <w:sz w:val="22"/>
                <w:szCs w:val="22"/>
              </w:rPr>
              <w:t>1</w:t>
            </w:r>
          </w:p>
          <w:p w14:paraId="0C061F97" w14:textId="77777777" w:rsidR="00EB4550" w:rsidRPr="00ED1E08" w:rsidRDefault="00EB4550" w:rsidP="006216B1">
            <w:pPr>
              <w:jc w:val="right"/>
              <w:rPr>
                <w:rFonts w:ascii="Arial" w:hAnsi="Arial" w:cs="Arial"/>
                <w:color w:val="000000"/>
                <w:sz w:val="22"/>
                <w:szCs w:val="22"/>
              </w:rPr>
            </w:pPr>
          </w:p>
          <w:p w14:paraId="61F6A3FE" w14:textId="77777777" w:rsidR="00EB4550" w:rsidRPr="00ED1E08" w:rsidRDefault="00EB4550" w:rsidP="006216B1">
            <w:pPr>
              <w:jc w:val="right"/>
              <w:rPr>
                <w:rFonts w:ascii="Arial" w:hAnsi="Arial" w:cs="Arial"/>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DFE33B2"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CATRACAS: Leitor ótico para identificação da impressão digital; Capacidade de armazenamento de até 10.000 digitais;</w:t>
            </w:r>
          </w:p>
          <w:p w14:paraId="2C120723"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Modo de identificação 1:n somente a digital ou verificação 1:1; Opções de leitores:</w:t>
            </w:r>
          </w:p>
          <w:p w14:paraId="4AA88A87"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Leitor de proximidade 125 KHz.</w:t>
            </w:r>
          </w:p>
          <w:p w14:paraId="3ED73B74"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 xml:space="preserve">Leitor </w:t>
            </w:r>
            <w:proofErr w:type="spellStart"/>
            <w:r w:rsidRPr="00ED1E08">
              <w:rPr>
                <w:rFonts w:ascii="Arial" w:hAnsi="Arial" w:cs="Arial"/>
                <w:bCs/>
                <w:color w:val="000000"/>
                <w:sz w:val="22"/>
                <w:szCs w:val="22"/>
              </w:rPr>
              <w:t>mifare</w:t>
            </w:r>
            <w:proofErr w:type="spellEnd"/>
            <w:r w:rsidRPr="00ED1E08">
              <w:rPr>
                <w:rFonts w:ascii="Arial" w:hAnsi="Arial" w:cs="Arial"/>
                <w:bCs/>
                <w:color w:val="000000"/>
                <w:sz w:val="22"/>
                <w:szCs w:val="22"/>
              </w:rPr>
              <w:t>, 13.56 Mhz</w:t>
            </w:r>
          </w:p>
          <w:p w14:paraId="6210A5E2"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 xml:space="preserve">Leitor de código de barras padrão 2 de 5 intercalado de 4 a 16 dígitos; </w:t>
            </w:r>
            <w:proofErr w:type="gramStart"/>
            <w:r w:rsidRPr="00ED1E08">
              <w:rPr>
                <w:rFonts w:ascii="Arial" w:hAnsi="Arial" w:cs="Arial"/>
                <w:bCs/>
                <w:color w:val="000000"/>
                <w:sz w:val="22"/>
                <w:szCs w:val="22"/>
              </w:rPr>
              <w:t>Leitor</w:t>
            </w:r>
            <w:proofErr w:type="gramEnd"/>
            <w:r w:rsidRPr="00ED1E08">
              <w:rPr>
                <w:rFonts w:ascii="Arial" w:hAnsi="Arial" w:cs="Arial"/>
                <w:bCs/>
                <w:color w:val="000000"/>
                <w:sz w:val="22"/>
                <w:szCs w:val="22"/>
              </w:rPr>
              <w:t xml:space="preserve"> de código de barras padrão 3 de 9, de 4 a 10 dígitos;</w:t>
            </w:r>
          </w:p>
          <w:p w14:paraId="33B8B9A7"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Capacidade para armazenamento de até 30.000 registros; Lista para controle de acesso de até 15.000 usuários;</w:t>
            </w:r>
          </w:p>
          <w:p w14:paraId="50B6FA62"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Até 100 tabelas de horário para controle de acesso; Relógio interno com precisão de 1 (um) minuto por ano; permite cadastro de 10 funções especiais configuráveis;</w:t>
            </w:r>
          </w:p>
          <w:p w14:paraId="16B05CB8"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 xml:space="preserve">Permite a liberação dos braços através de um botão externo de liberação; Função de contador de giros visualizados no software Gerenciador de </w:t>
            </w:r>
            <w:proofErr w:type="spellStart"/>
            <w:r w:rsidRPr="00ED1E08">
              <w:rPr>
                <w:rFonts w:ascii="Arial" w:hAnsi="Arial" w:cs="Arial"/>
                <w:bCs/>
                <w:color w:val="000000"/>
                <w:sz w:val="22"/>
                <w:szCs w:val="22"/>
              </w:rPr>
              <w:t>Inners</w:t>
            </w:r>
            <w:proofErr w:type="spellEnd"/>
            <w:r w:rsidRPr="00ED1E08">
              <w:rPr>
                <w:rFonts w:ascii="Arial" w:hAnsi="Arial" w:cs="Arial"/>
                <w:bCs/>
                <w:color w:val="000000"/>
                <w:sz w:val="22"/>
                <w:szCs w:val="22"/>
              </w:rPr>
              <w:t xml:space="preserve"> 5; permite sinalização de seleção para revista;</w:t>
            </w:r>
          </w:p>
          <w:p w14:paraId="06E1AD87"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 xml:space="preserve">Display com </w:t>
            </w:r>
            <w:proofErr w:type="spellStart"/>
            <w:r w:rsidRPr="00ED1E08">
              <w:rPr>
                <w:rFonts w:ascii="Arial" w:hAnsi="Arial" w:cs="Arial"/>
                <w:bCs/>
                <w:color w:val="000000"/>
                <w:sz w:val="22"/>
                <w:szCs w:val="22"/>
              </w:rPr>
              <w:t>backlight</w:t>
            </w:r>
            <w:proofErr w:type="spellEnd"/>
            <w:r w:rsidRPr="00ED1E08">
              <w:rPr>
                <w:rFonts w:ascii="Arial" w:hAnsi="Arial" w:cs="Arial"/>
                <w:bCs/>
                <w:color w:val="000000"/>
                <w:sz w:val="22"/>
                <w:szCs w:val="22"/>
              </w:rPr>
              <w:t xml:space="preserve">, 2 (duas) linhas, 16 (dezesseis) colunas; </w:t>
            </w:r>
            <w:proofErr w:type="gramStart"/>
            <w:r w:rsidRPr="00ED1E08">
              <w:rPr>
                <w:rFonts w:ascii="Arial" w:hAnsi="Arial" w:cs="Arial"/>
                <w:bCs/>
                <w:color w:val="000000"/>
                <w:sz w:val="22"/>
                <w:szCs w:val="22"/>
              </w:rPr>
              <w:t>Teclado</w:t>
            </w:r>
            <w:proofErr w:type="gramEnd"/>
            <w:r w:rsidRPr="00ED1E08">
              <w:rPr>
                <w:rFonts w:ascii="Arial" w:hAnsi="Arial" w:cs="Arial"/>
                <w:bCs/>
                <w:color w:val="000000"/>
                <w:sz w:val="22"/>
                <w:szCs w:val="22"/>
              </w:rPr>
              <w:t xml:space="preserve"> com 16 (dezesseis) teclas de silicone tipo manta;</w:t>
            </w:r>
          </w:p>
          <w:p w14:paraId="1ACACDBE"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Pictogramas com setas indicativas de acordo com o sentido que ocorre a liberação.</w:t>
            </w:r>
            <w:r w:rsidRPr="00ED1E08">
              <w:rPr>
                <w:rFonts w:ascii="Arial" w:hAnsi="Arial" w:cs="Arial"/>
                <w:color w:val="212121"/>
                <w:sz w:val="22"/>
                <w:szCs w:val="22"/>
                <w:shd w:val="clear" w:color="auto" w:fill="FFFFFF"/>
              </w:rPr>
              <w:t xml:space="preserve"> </w:t>
            </w:r>
            <w:r w:rsidRPr="00ED1E08">
              <w:rPr>
                <w:rFonts w:ascii="Arial" w:hAnsi="Arial" w:cs="Arial"/>
                <w:bCs/>
                <w:color w:val="000000"/>
                <w:sz w:val="22"/>
                <w:szCs w:val="22"/>
              </w:rPr>
              <w:t>100 a 240Vac, Full-Range, 60Hz. Opcional: 12VDC Consumo: 17W.</w:t>
            </w:r>
          </w:p>
          <w:p w14:paraId="7143A040"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lastRenderedPageBreak/>
              <w:t>Sem os braços – 300x1050x250 (L x A x P) com os braços – 690x1050x690 (L x A x P)</w:t>
            </w:r>
          </w:p>
          <w:p w14:paraId="4A67BA39"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Peso: 24 Kg</w:t>
            </w:r>
          </w:p>
          <w:p w14:paraId="08600A08"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Pedestal em aço carbono com pintura epóxi. Tampa em plástico ABS</w:t>
            </w:r>
          </w:p>
          <w:p w14:paraId="676D88E8"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Mecanismo com 3 braços em tubo de aço inox polido. Sistema de braço articulado (opcional).</w:t>
            </w:r>
          </w:p>
          <w:p w14:paraId="702A085E"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Comunicação: 10/100Mbps (TCP/IP).</w:t>
            </w:r>
          </w:p>
          <w:p w14:paraId="178FE10E"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100 a 240Vac, Full-Range, 60Hz. Opcional: 12VDC Consumo: 17W</w:t>
            </w:r>
          </w:p>
          <w:p w14:paraId="05B9A6F0"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Sem os braços – 300x1050x250 (L x A x P) com os braços – 690x1050x690 (L x A x P)</w:t>
            </w:r>
          </w:p>
          <w:p w14:paraId="3E45F84A"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Peso: 24 Kg</w:t>
            </w:r>
          </w:p>
          <w:p w14:paraId="1D530414"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Pedestal em aço carbono com pintura epóxi. Tampa em plástico ABS</w:t>
            </w:r>
          </w:p>
          <w:p w14:paraId="14D03AE6" w14:textId="77777777"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Mecanismo com 3 braços em tubo de aço inox polido. Sistema de braço articulado (opcional).</w:t>
            </w:r>
          </w:p>
          <w:p w14:paraId="579C82A4" w14:textId="56E0BABC" w:rsidR="00EB4550" w:rsidRPr="00ED1E08" w:rsidRDefault="00EB4550" w:rsidP="006216B1">
            <w:pPr>
              <w:jc w:val="both"/>
              <w:rPr>
                <w:rFonts w:ascii="Arial" w:hAnsi="Arial" w:cs="Arial"/>
                <w:bCs/>
                <w:color w:val="000000"/>
                <w:sz w:val="22"/>
                <w:szCs w:val="22"/>
              </w:rPr>
            </w:pPr>
            <w:r w:rsidRPr="00ED1E08">
              <w:rPr>
                <w:rFonts w:ascii="Arial" w:hAnsi="Arial" w:cs="Arial"/>
                <w:bCs/>
                <w:color w:val="000000"/>
                <w:sz w:val="22"/>
                <w:szCs w:val="22"/>
              </w:rPr>
              <w:t>Comunicação: 10/100Mbps (TCP/IP).</w:t>
            </w:r>
          </w:p>
          <w:p w14:paraId="2A4CB3DB" w14:textId="77777777" w:rsidR="00EB4550" w:rsidRPr="00ED1E08" w:rsidRDefault="00EB4550" w:rsidP="006216B1">
            <w:pPr>
              <w:jc w:val="both"/>
              <w:rPr>
                <w:rFonts w:ascii="Arial" w:hAnsi="Arial" w:cs="Arial"/>
                <w:bCs/>
                <w:color w:val="000000"/>
                <w:sz w:val="22"/>
                <w:szCs w:val="22"/>
              </w:rPr>
            </w:pPr>
          </w:p>
        </w:tc>
        <w:tc>
          <w:tcPr>
            <w:tcW w:w="1275" w:type="dxa"/>
            <w:tcBorders>
              <w:top w:val="single" w:sz="4" w:space="0" w:color="auto"/>
              <w:left w:val="nil"/>
              <w:bottom w:val="single" w:sz="4" w:space="0" w:color="auto"/>
              <w:right w:val="single" w:sz="4" w:space="0" w:color="auto"/>
            </w:tcBorders>
            <w:vAlign w:val="center"/>
          </w:tcPr>
          <w:p w14:paraId="5B9CB013" w14:textId="77777777" w:rsidR="00EB4550" w:rsidRPr="00ED1E08" w:rsidRDefault="00EB4550" w:rsidP="006216B1">
            <w:pPr>
              <w:jc w:val="center"/>
              <w:rPr>
                <w:rFonts w:ascii="Arial" w:hAnsi="Arial" w:cs="Arial"/>
                <w:color w:val="000000"/>
                <w:sz w:val="22"/>
                <w:szCs w:val="22"/>
              </w:rPr>
            </w:pPr>
            <w:r w:rsidRPr="00ED1E08">
              <w:rPr>
                <w:rFonts w:ascii="Arial" w:hAnsi="Arial" w:cs="Arial"/>
                <w:color w:val="000000"/>
                <w:sz w:val="22"/>
                <w:szCs w:val="22"/>
              </w:rPr>
              <w:lastRenderedPageBreak/>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1BA8BD" w14:textId="77777777" w:rsidR="00EB4550" w:rsidRPr="00ED1E08" w:rsidRDefault="00EB4550" w:rsidP="006216B1">
            <w:pPr>
              <w:jc w:val="center"/>
              <w:rPr>
                <w:rFonts w:ascii="Arial" w:hAnsi="Arial" w:cs="Arial"/>
                <w:color w:val="000000"/>
                <w:sz w:val="22"/>
                <w:szCs w:val="22"/>
              </w:rPr>
            </w:pPr>
            <w:r w:rsidRPr="00ED1E08">
              <w:rPr>
                <w:rFonts w:ascii="Arial" w:hAnsi="Arial" w:cs="Arial"/>
                <w:color w:val="000000"/>
                <w:sz w:val="22"/>
                <w:szCs w:val="22"/>
              </w:rPr>
              <w:t>100</w:t>
            </w:r>
          </w:p>
        </w:tc>
        <w:tc>
          <w:tcPr>
            <w:tcW w:w="1275" w:type="dxa"/>
            <w:tcBorders>
              <w:top w:val="nil"/>
              <w:left w:val="single" w:sz="4" w:space="0" w:color="auto"/>
              <w:bottom w:val="single" w:sz="4" w:space="0" w:color="auto"/>
              <w:right w:val="single" w:sz="4" w:space="0" w:color="auto"/>
            </w:tcBorders>
            <w:vAlign w:val="center"/>
          </w:tcPr>
          <w:p w14:paraId="31251A5A" w14:textId="77777777" w:rsidR="00EB4550" w:rsidRPr="00ED1E08" w:rsidRDefault="00EB4550" w:rsidP="006216B1">
            <w:pPr>
              <w:jc w:val="center"/>
              <w:rPr>
                <w:rFonts w:ascii="Arial" w:hAnsi="Arial" w:cs="Arial"/>
                <w:color w:val="000000"/>
                <w:sz w:val="22"/>
                <w:szCs w:val="22"/>
              </w:rPr>
            </w:pPr>
            <w:r w:rsidRPr="00ED1E08">
              <w:rPr>
                <w:rFonts w:ascii="Arial" w:hAnsi="Arial" w:cs="Arial"/>
                <w:color w:val="000000"/>
                <w:sz w:val="22"/>
                <w:szCs w:val="22"/>
              </w:rPr>
              <w:t>843,75</w:t>
            </w:r>
          </w:p>
        </w:tc>
        <w:tc>
          <w:tcPr>
            <w:tcW w:w="1134" w:type="dxa"/>
            <w:tcBorders>
              <w:top w:val="nil"/>
              <w:left w:val="single" w:sz="4" w:space="0" w:color="auto"/>
              <w:bottom w:val="single" w:sz="4" w:space="0" w:color="auto"/>
              <w:right w:val="single" w:sz="4" w:space="0" w:color="auto"/>
            </w:tcBorders>
            <w:vAlign w:val="center"/>
          </w:tcPr>
          <w:p w14:paraId="7770B14E" w14:textId="77777777" w:rsidR="00EB4550" w:rsidRPr="00ED1E08" w:rsidRDefault="00EB4550" w:rsidP="006216B1">
            <w:pPr>
              <w:jc w:val="center"/>
              <w:rPr>
                <w:rFonts w:ascii="Arial" w:hAnsi="Arial" w:cs="Arial"/>
                <w:color w:val="000000"/>
                <w:sz w:val="22"/>
                <w:szCs w:val="22"/>
              </w:rPr>
            </w:pPr>
            <w:r w:rsidRPr="00ED1E08">
              <w:rPr>
                <w:rFonts w:ascii="Arial" w:hAnsi="Arial" w:cs="Arial"/>
                <w:color w:val="000000"/>
                <w:sz w:val="22"/>
                <w:szCs w:val="22"/>
              </w:rPr>
              <w:t>84.375,00</w:t>
            </w:r>
          </w:p>
        </w:tc>
      </w:tr>
    </w:tbl>
    <w:p w14:paraId="6CDC5448" w14:textId="77777777" w:rsidR="00EB4550" w:rsidRDefault="00EB4550" w:rsidP="005E33A9">
      <w:pPr>
        <w:jc w:val="both"/>
        <w:rPr>
          <w:rFonts w:ascii="Arial" w:hAnsi="Arial" w:cs="Arial"/>
          <w:b/>
          <w:sz w:val="22"/>
          <w:szCs w:val="22"/>
        </w:rPr>
      </w:pPr>
    </w:p>
    <w:p w14:paraId="6AA7173A" w14:textId="77777777" w:rsidR="003B6C50" w:rsidRDefault="003B6C50" w:rsidP="005E33A9">
      <w:pPr>
        <w:jc w:val="both"/>
        <w:rPr>
          <w:rFonts w:ascii="Arial" w:hAnsi="Arial" w:cs="Arial"/>
          <w:b/>
          <w:sz w:val="22"/>
          <w:szCs w:val="22"/>
        </w:rPr>
      </w:pPr>
    </w:p>
    <w:p w14:paraId="6AFABBA7" w14:textId="77777777" w:rsidR="003B6C50" w:rsidRDefault="003B6C50" w:rsidP="005E33A9">
      <w:pPr>
        <w:jc w:val="both"/>
        <w:rPr>
          <w:rFonts w:ascii="Arial" w:hAnsi="Arial" w:cs="Arial"/>
          <w:b/>
          <w:sz w:val="22"/>
          <w:szCs w:val="22"/>
        </w:rPr>
      </w:pPr>
    </w:p>
    <w:p w14:paraId="3B4D0F17" w14:textId="77777777" w:rsidR="003B6C50" w:rsidRDefault="003B6C50" w:rsidP="005E33A9">
      <w:pPr>
        <w:jc w:val="both"/>
        <w:rPr>
          <w:rFonts w:ascii="Arial" w:hAnsi="Arial" w:cs="Arial"/>
          <w:b/>
          <w:sz w:val="22"/>
          <w:szCs w:val="22"/>
        </w:rPr>
      </w:pPr>
    </w:p>
    <w:p w14:paraId="7D5AAFAC" w14:textId="77777777" w:rsidR="003B6C50" w:rsidRDefault="003B6C50" w:rsidP="005E33A9">
      <w:pPr>
        <w:jc w:val="both"/>
        <w:rPr>
          <w:rFonts w:ascii="Arial" w:hAnsi="Arial" w:cs="Arial"/>
          <w:b/>
          <w:sz w:val="22"/>
          <w:szCs w:val="22"/>
        </w:rPr>
      </w:pPr>
    </w:p>
    <w:p w14:paraId="29B42A83" w14:textId="77777777" w:rsidR="003B6C50" w:rsidRDefault="003B6C50" w:rsidP="005E33A9">
      <w:pPr>
        <w:jc w:val="both"/>
        <w:rPr>
          <w:rFonts w:ascii="Arial" w:hAnsi="Arial" w:cs="Arial"/>
          <w:b/>
          <w:sz w:val="22"/>
          <w:szCs w:val="22"/>
        </w:rPr>
      </w:pPr>
    </w:p>
    <w:p w14:paraId="5C9239F0" w14:textId="77777777" w:rsidR="003B6C50" w:rsidRDefault="003B6C50" w:rsidP="005E33A9">
      <w:pPr>
        <w:jc w:val="both"/>
        <w:rPr>
          <w:rFonts w:ascii="Arial" w:hAnsi="Arial" w:cs="Arial"/>
          <w:b/>
          <w:sz w:val="22"/>
          <w:szCs w:val="22"/>
        </w:rPr>
      </w:pPr>
    </w:p>
    <w:p w14:paraId="66853743" w14:textId="77777777" w:rsidR="003B6C50" w:rsidRDefault="003B6C50" w:rsidP="005E33A9">
      <w:pPr>
        <w:jc w:val="both"/>
        <w:rPr>
          <w:rFonts w:ascii="Arial" w:hAnsi="Arial" w:cs="Arial"/>
          <w:b/>
          <w:sz w:val="22"/>
          <w:szCs w:val="22"/>
        </w:rPr>
      </w:pPr>
    </w:p>
    <w:p w14:paraId="3CCE1296" w14:textId="77777777" w:rsidR="003B6C50" w:rsidRDefault="003B6C50" w:rsidP="005E33A9">
      <w:pPr>
        <w:jc w:val="both"/>
        <w:rPr>
          <w:rFonts w:ascii="Arial" w:hAnsi="Arial" w:cs="Arial"/>
          <w:b/>
          <w:sz w:val="22"/>
          <w:szCs w:val="22"/>
        </w:rPr>
      </w:pPr>
    </w:p>
    <w:p w14:paraId="031E8455" w14:textId="77777777" w:rsidR="003B6C50" w:rsidRDefault="003B6C50" w:rsidP="005E33A9">
      <w:pPr>
        <w:jc w:val="both"/>
        <w:rPr>
          <w:rFonts w:ascii="Arial" w:hAnsi="Arial" w:cs="Arial"/>
          <w:b/>
          <w:sz w:val="22"/>
          <w:szCs w:val="22"/>
        </w:rPr>
      </w:pPr>
    </w:p>
    <w:p w14:paraId="30EBC287" w14:textId="77777777" w:rsidR="003B6C50" w:rsidRDefault="003B6C50" w:rsidP="005E33A9">
      <w:pPr>
        <w:jc w:val="both"/>
        <w:rPr>
          <w:rFonts w:ascii="Arial" w:hAnsi="Arial" w:cs="Arial"/>
          <w:b/>
          <w:sz w:val="22"/>
          <w:szCs w:val="22"/>
        </w:rPr>
      </w:pPr>
    </w:p>
    <w:p w14:paraId="113BCB69" w14:textId="77777777" w:rsidR="003B6C50" w:rsidRDefault="003B6C50" w:rsidP="005E33A9">
      <w:pPr>
        <w:jc w:val="both"/>
        <w:rPr>
          <w:rFonts w:ascii="Arial" w:hAnsi="Arial" w:cs="Arial"/>
          <w:b/>
          <w:sz w:val="22"/>
          <w:szCs w:val="22"/>
        </w:rPr>
      </w:pPr>
    </w:p>
    <w:p w14:paraId="50316B02" w14:textId="77777777" w:rsidR="003B6C50" w:rsidRDefault="003B6C50" w:rsidP="005E33A9">
      <w:pPr>
        <w:jc w:val="both"/>
        <w:rPr>
          <w:rFonts w:ascii="Arial" w:hAnsi="Arial" w:cs="Arial"/>
          <w:b/>
          <w:sz w:val="22"/>
          <w:szCs w:val="22"/>
        </w:rPr>
      </w:pPr>
    </w:p>
    <w:p w14:paraId="2C562675" w14:textId="77777777" w:rsidR="003B6C50" w:rsidRDefault="003B6C50" w:rsidP="005E33A9">
      <w:pPr>
        <w:jc w:val="both"/>
        <w:rPr>
          <w:rFonts w:ascii="Arial" w:hAnsi="Arial" w:cs="Arial"/>
          <w:b/>
          <w:sz w:val="22"/>
          <w:szCs w:val="22"/>
        </w:rPr>
      </w:pPr>
    </w:p>
    <w:p w14:paraId="3B3C1353" w14:textId="77777777" w:rsidR="003B6C50" w:rsidRDefault="003B6C50" w:rsidP="005E33A9">
      <w:pPr>
        <w:jc w:val="both"/>
        <w:rPr>
          <w:rFonts w:ascii="Arial" w:hAnsi="Arial" w:cs="Arial"/>
          <w:b/>
          <w:sz w:val="22"/>
          <w:szCs w:val="22"/>
        </w:rPr>
      </w:pPr>
    </w:p>
    <w:p w14:paraId="39E0E852" w14:textId="77777777" w:rsidR="003B6C50" w:rsidRDefault="003B6C50" w:rsidP="005E33A9">
      <w:pPr>
        <w:jc w:val="both"/>
        <w:rPr>
          <w:rFonts w:ascii="Arial" w:hAnsi="Arial" w:cs="Arial"/>
          <w:b/>
          <w:sz w:val="22"/>
          <w:szCs w:val="22"/>
        </w:rPr>
      </w:pPr>
    </w:p>
    <w:p w14:paraId="42AD38CA" w14:textId="77777777" w:rsidR="003B6C50" w:rsidRDefault="003B6C50" w:rsidP="005E33A9">
      <w:pPr>
        <w:jc w:val="both"/>
        <w:rPr>
          <w:rFonts w:ascii="Arial" w:hAnsi="Arial" w:cs="Arial"/>
          <w:b/>
          <w:sz w:val="22"/>
          <w:szCs w:val="22"/>
        </w:rPr>
      </w:pPr>
    </w:p>
    <w:p w14:paraId="6692A1C8" w14:textId="77777777" w:rsidR="003B6C50" w:rsidRDefault="003B6C50" w:rsidP="005E33A9">
      <w:pPr>
        <w:jc w:val="both"/>
        <w:rPr>
          <w:rFonts w:ascii="Arial" w:hAnsi="Arial" w:cs="Arial"/>
          <w:b/>
          <w:sz w:val="22"/>
          <w:szCs w:val="22"/>
        </w:rPr>
      </w:pPr>
    </w:p>
    <w:p w14:paraId="3E1F6993" w14:textId="77777777" w:rsidR="003B6C50" w:rsidRDefault="003B6C50" w:rsidP="005E33A9">
      <w:pPr>
        <w:jc w:val="both"/>
        <w:rPr>
          <w:rFonts w:ascii="Arial" w:hAnsi="Arial" w:cs="Arial"/>
          <w:b/>
          <w:sz w:val="22"/>
          <w:szCs w:val="22"/>
        </w:rPr>
      </w:pPr>
    </w:p>
    <w:p w14:paraId="7413D626" w14:textId="77777777" w:rsidR="003B6C50" w:rsidRDefault="003B6C50" w:rsidP="005E33A9">
      <w:pPr>
        <w:jc w:val="both"/>
        <w:rPr>
          <w:rFonts w:ascii="Arial" w:hAnsi="Arial" w:cs="Arial"/>
          <w:b/>
          <w:sz w:val="22"/>
          <w:szCs w:val="22"/>
        </w:rPr>
      </w:pPr>
    </w:p>
    <w:p w14:paraId="26065A3E" w14:textId="77777777" w:rsidR="003B6C50" w:rsidRDefault="003B6C50" w:rsidP="005E33A9">
      <w:pPr>
        <w:jc w:val="both"/>
        <w:rPr>
          <w:rFonts w:ascii="Arial" w:hAnsi="Arial" w:cs="Arial"/>
          <w:b/>
          <w:sz w:val="22"/>
          <w:szCs w:val="22"/>
        </w:rPr>
      </w:pPr>
    </w:p>
    <w:p w14:paraId="697FC6E6" w14:textId="77777777" w:rsidR="003B6C50" w:rsidRDefault="003B6C50" w:rsidP="005E33A9">
      <w:pPr>
        <w:jc w:val="both"/>
        <w:rPr>
          <w:rFonts w:ascii="Arial" w:hAnsi="Arial" w:cs="Arial"/>
          <w:b/>
          <w:sz w:val="22"/>
          <w:szCs w:val="22"/>
        </w:rPr>
      </w:pPr>
    </w:p>
    <w:p w14:paraId="6A258592" w14:textId="77777777" w:rsidR="003B6C50" w:rsidRDefault="003B6C50" w:rsidP="005E33A9">
      <w:pPr>
        <w:jc w:val="both"/>
        <w:rPr>
          <w:rFonts w:ascii="Arial" w:hAnsi="Arial" w:cs="Arial"/>
          <w:b/>
          <w:sz w:val="22"/>
          <w:szCs w:val="22"/>
        </w:rPr>
      </w:pPr>
    </w:p>
    <w:p w14:paraId="67AEFEA3" w14:textId="77777777" w:rsidR="003B6C50" w:rsidRDefault="003B6C50" w:rsidP="005E33A9">
      <w:pPr>
        <w:jc w:val="both"/>
        <w:rPr>
          <w:rFonts w:ascii="Arial" w:hAnsi="Arial" w:cs="Arial"/>
          <w:b/>
          <w:sz w:val="22"/>
          <w:szCs w:val="22"/>
        </w:rPr>
      </w:pPr>
    </w:p>
    <w:p w14:paraId="1DBB707E" w14:textId="77777777" w:rsidR="003B6C50" w:rsidRDefault="003B6C50" w:rsidP="005E33A9">
      <w:pPr>
        <w:jc w:val="both"/>
        <w:rPr>
          <w:rFonts w:ascii="Arial" w:hAnsi="Arial" w:cs="Arial"/>
          <w:b/>
          <w:sz w:val="22"/>
          <w:szCs w:val="22"/>
        </w:rPr>
      </w:pPr>
    </w:p>
    <w:p w14:paraId="78FCC1B7" w14:textId="77777777" w:rsidR="00ED1E08" w:rsidRDefault="00ED1E08" w:rsidP="005E33A9">
      <w:pPr>
        <w:jc w:val="both"/>
        <w:rPr>
          <w:rFonts w:ascii="Arial" w:hAnsi="Arial" w:cs="Arial"/>
          <w:b/>
          <w:sz w:val="22"/>
          <w:szCs w:val="22"/>
        </w:rPr>
      </w:pPr>
    </w:p>
    <w:p w14:paraId="2F58EAD3" w14:textId="2DD45FD2" w:rsidR="00C863BF" w:rsidRPr="000A66FE" w:rsidRDefault="00C863BF" w:rsidP="003B6C50">
      <w:pPr>
        <w:pStyle w:val="PargrafodaLista"/>
        <w:pBdr>
          <w:top w:val="single" w:sz="4" w:space="1" w:color="auto"/>
          <w:left w:val="single" w:sz="4" w:space="21" w:color="auto"/>
          <w:bottom w:val="single" w:sz="4" w:space="1" w:color="auto"/>
          <w:right w:val="single" w:sz="4" w:space="4" w:color="auto"/>
        </w:pBdr>
        <w:ind w:left="360"/>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197A88C"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B4550">
        <w:rPr>
          <w:rFonts w:ascii="Arial" w:hAnsi="Arial" w:cs="Arial"/>
          <w:b/>
          <w:sz w:val="22"/>
          <w:szCs w:val="22"/>
        </w:rPr>
        <w:t>52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215B9D">
        <w:rPr>
          <w:rFonts w:ascii="Arial" w:hAnsi="Arial" w:cs="Arial"/>
          <w:sz w:val="22"/>
          <w:szCs w:val="22"/>
        </w:rPr>
        <w:t>.</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6C823A0A" w14:textId="77777777" w:rsidR="00EB4550" w:rsidRPr="000A66FE" w:rsidRDefault="00EB4550" w:rsidP="00EB4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AF988C4" w14:textId="77777777" w:rsidR="00EB4550" w:rsidRPr="000A66FE" w:rsidRDefault="00EB4550" w:rsidP="00EB4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52</w:t>
      </w:r>
      <w:r w:rsidRPr="000A66FE">
        <w:rPr>
          <w:rFonts w:ascii="Arial" w:hAnsi="Arial" w:cs="Arial"/>
          <w:b/>
          <w:sz w:val="22"/>
          <w:szCs w:val="22"/>
        </w:rPr>
        <w:t>/202</w:t>
      </w:r>
      <w:r>
        <w:rPr>
          <w:rFonts w:ascii="Arial" w:hAnsi="Arial" w:cs="Arial"/>
          <w:b/>
          <w:sz w:val="22"/>
          <w:szCs w:val="22"/>
        </w:rPr>
        <w:t>3</w:t>
      </w:r>
    </w:p>
    <w:p w14:paraId="3200C037" w14:textId="77777777" w:rsidR="00EB4550" w:rsidRPr="000A66FE" w:rsidRDefault="00EB4550" w:rsidP="00EB4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279</w:t>
      </w:r>
      <w:r w:rsidRPr="000A66FE">
        <w:rPr>
          <w:rFonts w:ascii="Arial" w:hAnsi="Arial" w:cs="Arial"/>
          <w:b/>
          <w:sz w:val="22"/>
          <w:szCs w:val="22"/>
        </w:rPr>
        <w:t>/202</w:t>
      </w:r>
      <w:r>
        <w:rPr>
          <w:rFonts w:ascii="Arial" w:hAnsi="Arial" w:cs="Arial"/>
          <w:b/>
          <w:sz w:val="22"/>
          <w:szCs w:val="22"/>
        </w:rPr>
        <w:t>3</w:t>
      </w:r>
    </w:p>
    <w:p w14:paraId="0115BD33" w14:textId="61DABEDE" w:rsidR="007E5286" w:rsidRPr="000A66FE" w:rsidRDefault="00EB4550" w:rsidP="00EB4550">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7E12F2F"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73201">
        <w:rPr>
          <w:rFonts w:ascii="Arial" w:hAnsi="Arial" w:cs="Arial"/>
          <w:b/>
          <w:sz w:val="22"/>
          <w:szCs w:val="22"/>
        </w:rPr>
        <w:t>2</w:t>
      </w:r>
      <w:r w:rsidR="00EB4550">
        <w:rPr>
          <w:rFonts w:ascii="Arial" w:hAnsi="Arial" w:cs="Arial"/>
          <w:b/>
          <w:sz w:val="22"/>
          <w:szCs w:val="22"/>
        </w:rPr>
        <w:t>79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67A8C851"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B4550">
        <w:rPr>
          <w:rFonts w:ascii="Arial" w:hAnsi="Arial" w:cs="Arial"/>
          <w:b/>
          <w:sz w:val="22"/>
          <w:szCs w:val="22"/>
        </w:rPr>
        <w:t>52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930"/>
        <w:gridCol w:w="999"/>
        <w:gridCol w:w="783"/>
        <w:gridCol w:w="1464"/>
        <w:gridCol w:w="1227"/>
        <w:gridCol w:w="2206"/>
      </w:tblGrid>
      <w:tr w:rsidR="00C863BF" w:rsidRPr="000A66FE" w14:paraId="3762C429" w14:textId="77777777" w:rsidTr="00F17098">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1930"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83"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464"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227"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2206"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rsidP="00F17098">
            <w:pPr>
              <w:spacing w:line="276" w:lineRule="auto"/>
              <w:ind w:right="890"/>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F17098">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F17098">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F17098">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F17098">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F17098">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F17098">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F17098">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F17098">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227"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F17098">
        <w:tc>
          <w:tcPr>
            <w:tcW w:w="9351"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36C5F9A5" w14:textId="77777777" w:rsidR="00C863BF" w:rsidRDefault="00C863BF" w:rsidP="00C863BF">
      <w:pPr>
        <w:rPr>
          <w:rFonts w:ascii="Arial" w:hAnsi="Arial" w:cs="Arial"/>
          <w:sz w:val="22"/>
          <w:szCs w:val="22"/>
        </w:rPr>
      </w:pPr>
    </w:p>
    <w:p w14:paraId="55C80DC4" w14:textId="77777777" w:rsidR="00E60479" w:rsidRDefault="00E60479"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2873381E"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B4550">
        <w:rPr>
          <w:rFonts w:ascii="Arial" w:hAnsi="Arial" w:cs="Arial"/>
          <w:b/>
          <w:sz w:val="22"/>
          <w:szCs w:val="22"/>
        </w:rPr>
        <w:t>52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Default="00C863BF" w:rsidP="00C863BF">
      <w:pPr>
        <w:rPr>
          <w:rFonts w:ascii="Arial" w:hAnsi="Arial" w:cs="Arial"/>
          <w:sz w:val="22"/>
          <w:szCs w:val="22"/>
        </w:rPr>
      </w:pPr>
    </w:p>
    <w:p w14:paraId="2D7E3600" w14:textId="77777777" w:rsidR="003B265B" w:rsidRDefault="003B265B"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D0D6314" w14:textId="77777777" w:rsidR="00EB4550" w:rsidRPr="000A66FE" w:rsidRDefault="00EB4550" w:rsidP="00EB4550">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59EB2BC" w14:textId="77777777" w:rsidR="00EB4550" w:rsidRPr="000A66FE" w:rsidRDefault="00EB4550" w:rsidP="00EB4550">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52</w:t>
      </w:r>
      <w:r w:rsidRPr="000A66FE">
        <w:rPr>
          <w:rFonts w:ascii="Arial" w:hAnsi="Arial" w:cs="Arial"/>
          <w:b/>
          <w:sz w:val="22"/>
          <w:szCs w:val="22"/>
        </w:rPr>
        <w:t>/202</w:t>
      </w:r>
      <w:r>
        <w:rPr>
          <w:rFonts w:ascii="Arial" w:hAnsi="Arial" w:cs="Arial"/>
          <w:b/>
          <w:sz w:val="22"/>
          <w:szCs w:val="22"/>
        </w:rPr>
        <w:t>3</w:t>
      </w:r>
    </w:p>
    <w:p w14:paraId="543BA02D" w14:textId="77777777" w:rsidR="00EB4550" w:rsidRPr="000A66FE" w:rsidRDefault="00EB4550" w:rsidP="00EB4550">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279</w:t>
      </w:r>
      <w:r w:rsidRPr="000A66FE">
        <w:rPr>
          <w:rFonts w:ascii="Arial" w:hAnsi="Arial" w:cs="Arial"/>
          <w:b/>
          <w:sz w:val="22"/>
          <w:szCs w:val="22"/>
        </w:rPr>
        <w:t>/202</w:t>
      </w:r>
      <w:r>
        <w:rPr>
          <w:rFonts w:ascii="Arial" w:hAnsi="Arial" w:cs="Arial"/>
          <w:b/>
          <w:sz w:val="22"/>
          <w:szCs w:val="22"/>
        </w:rPr>
        <w:t>3</w:t>
      </w:r>
    </w:p>
    <w:p w14:paraId="0F3EE757" w14:textId="0E7CBBF0" w:rsidR="00C863BF" w:rsidRDefault="00EB4550" w:rsidP="00EB4550">
      <w:pPr>
        <w:tabs>
          <w:tab w:val="left" w:pos="708"/>
          <w:tab w:val="left" w:pos="1416"/>
          <w:tab w:val="left" w:pos="2124"/>
          <w:tab w:val="left" w:pos="2832"/>
          <w:tab w:val="left" w:pos="3540"/>
          <w:tab w:val="left" w:pos="4248"/>
          <w:tab w:val="left" w:pos="5520"/>
        </w:tabs>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19</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w:t>
      </w:r>
      <w:r>
        <w:rPr>
          <w:rFonts w:ascii="Arial" w:hAnsi="Arial" w:cs="Arial"/>
          <w:b/>
          <w:sz w:val="22"/>
          <w:szCs w:val="22"/>
        </w:rPr>
        <w:t>0</w:t>
      </w:r>
      <w:r w:rsidRPr="000A66FE">
        <w:rPr>
          <w:rFonts w:ascii="Arial" w:hAnsi="Arial" w:cs="Arial"/>
          <w:b/>
          <w:sz w:val="22"/>
          <w:szCs w:val="22"/>
        </w:rPr>
        <w:t>0:00</w:t>
      </w:r>
      <w:r w:rsidR="00436123">
        <w:rPr>
          <w:rFonts w:ascii="Arial" w:hAnsi="Arial" w:cs="Arial"/>
          <w:b/>
          <w:sz w:val="22"/>
          <w:szCs w:val="22"/>
        </w:rPr>
        <w:tab/>
      </w:r>
    </w:p>
    <w:p w14:paraId="1931A17F" w14:textId="77777777" w:rsidR="00436123" w:rsidRPr="000A66FE" w:rsidRDefault="00436123" w:rsidP="00436123">
      <w:pPr>
        <w:tabs>
          <w:tab w:val="left" w:pos="708"/>
          <w:tab w:val="left" w:pos="1416"/>
          <w:tab w:val="left" w:pos="2124"/>
          <w:tab w:val="left" w:pos="2832"/>
          <w:tab w:val="left" w:pos="3540"/>
          <w:tab w:val="left" w:pos="4248"/>
          <w:tab w:val="left" w:pos="5520"/>
        </w:tabs>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2F9FEAD"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B4550">
        <w:rPr>
          <w:rFonts w:ascii="Arial" w:hAnsi="Arial" w:cs="Arial"/>
          <w:b/>
          <w:sz w:val="22"/>
          <w:szCs w:val="22"/>
        </w:rPr>
        <w:t>52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612EB17E" w14:textId="77777777" w:rsidR="003B265B" w:rsidRDefault="003B265B" w:rsidP="00C863BF">
      <w:pPr>
        <w:rPr>
          <w:rFonts w:ascii="Arial" w:hAnsi="Arial" w:cs="Arial"/>
          <w:bCs/>
          <w:color w:val="000000"/>
          <w:sz w:val="22"/>
          <w:szCs w:val="22"/>
        </w:rPr>
      </w:pPr>
    </w:p>
    <w:p w14:paraId="01E2B3C7" w14:textId="77777777" w:rsidR="003B265B" w:rsidRDefault="003B265B"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0592889A" w:rsidR="00C863BF" w:rsidRDefault="00C863BF" w:rsidP="00C863BF">
      <w:pPr>
        <w:spacing w:after="200" w:line="276" w:lineRule="auto"/>
        <w:rPr>
          <w:rFonts w:ascii="Arial" w:hAnsi="Arial" w:cs="Arial"/>
          <w:bCs/>
          <w:color w:val="000000"/>
          <w:sz w:val="22"/>
          <w:szCs w:val="22"/>
        </w:rPr>
      </w:pPr>
    </w:p>
    <w:p w14:paraId="4ACDCE6B" w14:textId="77777777" w:rsidR="003B265B" w:rsidRDefault="003B265B" w:rsidP="00C863BF">
      <w:pPr>
        <w:spacing w:after="200" w:line="276" w:lineRule="auto"/>
        <w:rPr>
          <w:rFonts w:ascii="Arial" w:hAnsi="Arial" w:cs="Arial"/>
          <w:bCs/>
          <w:color w:val="000000"/>
          <w:sz w:val="22"/>
          <w:szCs w:val="22"/>
        </w:rPr>
      </w:pP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3CA8A1D4" w14:textId="7F1CA490" w:rsidR="00C032B4" w:rsidRPr="000A66FE" w:rsidRDefault="00C863BF" w:rsidP="003B265B">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sz w:val="22"/>
          <w:szCs w:val="22"/>
        </w:rPr>
      </w:pPr>
      <w:r w:rsidRPr="000A66FE">
        <w:rPr>
          <w:rFonts w:ascii="Arial" w:hAnsi="Arial" w:cs="Arial"/>
          <w:bCs/>
          <w:color w:val="000000"/>
          <w:sz w:val="22"/>
          <w:szCs w:val="22"/>
        </w:rPr>
        <w:br w:type="page"/>
      </w:r>
      <w:r w:rsidR="00C032B4"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00C032B4" w:rsidRPr="000A66FE">
        <w:rPr>
          <w:rFonts w:ascii="Arial" w:hAnsi="Arial" w:cs="Arial"/>
          <w:b/>
          <w:sz w:val="22"/>
          <w:szCs w:val="22"/>
        </w:rPr>
        <w:t>- MODELO DE DECLARAÇÃO DE INEXI</w:t>
      </w:r>
      <w:r w:rsidR="00BD0645" w:rsidRPr="000A66FE">
        <w:rPr>
          <w:rFonts w:ascii="Arial" w:hAnsi="Arial" w:cs="Arial"/>
          <w:b/>
          <w:sz w:val="22"/>
          <w:szCs w:val="22"/>
        </w:rPr>
        <w:t>S</w:t>
      </w:r>
      <w:r w:rsidR="00C032B4"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66A58CA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EB4550">
        <w:rPr>
          <w:rFonts w:ascii="Arial" w:hAnsi="Arial" w:cs="Arial"/>
          <w:b/>
          <w:sz w:val="22"/>
          <w:szCs w:val="22"/>
        </w:rPr>
        <w:t>52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Default="00C032B4" w:rsidP="00C032B4">
      <w:pPr>
        <w:rPr>
          <w:rFonts w:ascii="Arial" w:hAnsi="Arial" w:cs="Arial"/>
          <w:sz w:val="22"/>
          <w:szCs w:val="22"/>
        </w:rPr>
      </w:pPr>
    </w:p>
    <w:p w14:paraId="13A2A212" w14:textId="32C65A42" w:rsidR="00A56C8A" w:rsidRPr="001D4B88"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1D4B88">
        <w:rPr>
          <w:rFonts w:ascii="Arial" w:hAnsi="Arial" w:cs="Arial"/>
          <w:b/>
          <w:bCs/>
          <w:sz w:val="22"/>
          <w:szCs w:val="22"/>
        </w:rPr>
        <w:lastRenderedPageBreak/>
        <w:t>A</w:t>
      </w:r>
      <w:r w:rsidR="00DB4E7E" w:rsidRPr="001D4B88">
        <w:rPr>
          <w:rFonts w:ascii="Arial" w:hAnsi="Arial" w:cs="Arial"/>
          <w:b/>
          <w:bCs/>
          <w:sz w:val="22"/>
          <w:szCs w:val="22"/>
        </w:rPr>
        <w:t xml:space="preserve">NEXO </w:t>
      </w:r>
      <w:r w:rsidR="00E3171E" w:rsidRPr="001D4B88">
        <w:rPr>
          <w:rFonts w:ascii="Arial" w:hAnsi="Arial" w:cs="Arial"/>
          <w:b/>
          <w:bCs/>
          <w:sz w:val="22"/>
          <w:szCs w:val="22"/>
        </w:rPr>
        <w:t>I</w:t>
      </w:r>
      <w:r w:rsidRPr="001D4B88">
        <w:rPr>
          <w:rFonts w:ascii="Arial" w:hAnsi="Arial" w:cs="Arial"/>
          <w:b/>
          <w:bCs/>
          <w:sz w:val="22"/>
          <w:szCs w:val="22"/>
        </w:rPr>
        <w:t xml:space="preserve">X </w:t>
      </w:r>
      <w:r w:rsidR="00DE7500" w:rsidRPr="001D4B88">
        <w:rPr>
          <w:rFonts w:ascii="Arial" w:hAnsi="Arial" w:cs="Arial"/>
          <w:b/>
          <w:bCs/>
          <w:sz w:val="22"/>
          <w:szCs w:val="22"/>
        </w:rPr>
        <w:t>–</w:t>
      </w:r>
      <w:r w:rsidR="00913305" w:rsidRPr="001D4B88">
        <w:rPr>
          <w:rFonts w:ascii="Arial" w:hAnsi="Arial" w:cs="Arial"/>
          <w:b/>
          <w:bCs/>
          <w:sz w:val="22"/>
          <w:szCs w:val="22"/>
        </w:rPr>
        <w:t xml:space="preserve"> </w:t>
      </w:r>
      <w:r w:rsidR="00A03FCC" w:rsidRPr="001D4B88">
        <w:rPr>
          <w:rFonts w:ascii="Arial" w:hAnsi="Arial" w:cs="Arial"/>
          <w:b/>
          <w:noProof/>
          <w:sz w:val="22"/>
          <w:szCs w:val="22"/>
        </w:rPr>
        <w:t>TERMO DE REFERÊNCIA</w:t>
      </w:r>
    </w:p>
    <w:p w14:paraId="693929D7" w14:textId="51071F7B" w:rsidR="00A71BA5" w:rsidRDefault="00A71BA5" w:rsidP="00BE6B69">
      <w:pPr>
        <w:ind w:left="567" w:hanging="567"/>
        <w:jc w:val="both"/>
        <w:rPr>
          <w:rFonts w:ascii="Arial" w:eastAsia="Calibri" w:hAnsi="Arial" w:cs="Arial"/>
          <w:sz w:val="22"/>
          <w:szCs w:val="22"/>
          <w:lang w:eastAsia="en-US"/>
        </w:rPr>
      </w:pPr>
    </w:p>
    <w:p w14:paraId="67071820" w14:textId="77777777" w:rsidR="00ED1E08" w:rsidRPr="00ED1E08" w:rsidRDefault="00ED1E08" w:rsidP="00ED1E08">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D1E08">
        <w:rPr>
          <w:rFonts w:ascii="Arial" w:hAnsi="Arial" w:cs="Arial"/>
          <w:b/>
          <w:color w:val="000000" w:themeColor="text1"/>
          <w:sz w:val="22"/>
          <w:szCs w:val="22"/>
        </w:rPr>
        <w:t>OBJETO</w:t>
      </w:r>
    </w:p>
    <w:p w14:paraId="19FBBCA3" w14:textId="77777777" w:rsidR="00ED1E08" w:rsidRPr="00ED1E08" w:rsidRDefault="00ED1E08" w:rsidP="00ED1E08">
      <w:pPr>
        <w:pStyle w:val="PargrafodaLista"/>
        <w:widowControl w:val="0"/>
        <w:numPr>
          <w:ilvl w:val="1"/>
          <w:numId w:val="34"/>
        </w:numPr>
        <w:suppressAutoHyphens/>
        <w:ind w:left="709" w:hanging="578"/>
        <w:jc w:val="both"/>
        <w:rPr>
          <w:rFonts w:ascii="Arial" w:hAnsi="Arial" w:cs="Arial"/>
          <w:sz w:val="22"/>
          <w:szCs w:val="22"/>
        </w:rPr>
      </w:pPr>
      <w:r w:rsidRPr="00ED1E08">
        <w:rPr>
          <w:rFonts w:ascii="Arial" w:hAnsi="Arial" w:cs="Arial"/>
          <w:sz w:val="22"/>
          <w:szCs w:val="22"/>
        </w:rPr>
        <w:t xml:space="preserve">O Presente Termo de Referência tem como objetivo </w:t>
      </w:r>
      <w:r w:rsidRPr="00ED1E08">
        <w:rPr>
          <w:rFonts w:ascii="Arial" w:hAnsi="Arial" w:cs="Arial"/>
          <w:b/>
          <w:sz w:val="22"/>
          <w:szCs w:val="22"/>
        </w:rPr>
        <w:t xml:space="preserve">CONTRATAÇÃO DE EMPRESA ESPECIALIZADA EM LOCAÇÃO DE CATRACAS ELETRÔNICA </w:t>
      </w:r>
      <w:r w:rsidRPr="00ED1E08">
        <w:rPr>
          <w:rFonts w:ascii="Arial" w:hAnsi="Arial" w:cs="Arial"/>
          <w:sz w:val="22"/>
          <w:szCs w:val="22"/>
        </w:rPr>
        <w:t>a serem utilizadas no controle de acesso durante as festividades públicas deste município</w:t>
      </w:r>
      <w:r w:rsidRPr="00ED1E08">
        <w:rPr>
          <w:rFonts w:ascii="Arial" w:hAnsi="Arial" w:cs="Arial"/>
          <w:b/>
          <w:sz w:val="22"/>
          <w:szCs w:val="22"/>
        </w:rPr>
        <w:t xml:space="preserve"> </w:t>
      </w:r>
      <w:r w:rsidRPr="00ED1E08">
        <w:rPr>
          <w:rFonts w:ascii="Arial" w:hAnsi="Arial" w:cs="Arial"/>
          <w:sz w:val="22"/>
          <w:szCs w:val="22"/>
        </w:rPr>
        <w:t>de Janaúba/MG</w:t>
      </w:r>
      <w:r w:rsidRPr="00ED1E08">
        <w:rPr>
          <w:rFonts w:ascii="Arial" w:hAnsi="Arial" w:cs="Arial"/>
          <w:b/>
          <w:sz w:val="22"/>
          <w:szCs w:val="22"/>
        </w:rPr>
        <w:t>.</w:t>
      </w:r>
      <w:r w:rsidRPr="00ED1E08">
        <w:rPr>
          <w:rFonts w:ascii="Arial" w:hAnsi="Arial" w:cs="Arial"/>
          <w:sz w:val="22"/>
          <w:szCs w:val="22"/>
        </w:rPr>
        <w:t xml:space="preserve"> </w:t>
      </w:r>
    </w:p>
    <w:p w14:paraId="69806C04" w14:textId="77777777" w:rsidR="00ED1E08" w:rsidRPr="00ED1E08" w:rsidRDefault="00ED1E08" w:rsidP="00ED1E08">
      <w:pPr>
        <w:pStyle w:val="PargrafodaLista"/>
        <w:widowControl w:val="0"/>
        <w:suppressAutoHyphens/>
        <w:ind w:left="709"/>
        <w:jc w:val="both"/>
        <w:rPr>
          <w:rFonts w:ascii="Arial" w:hAnsi="Arial" w:cs="Arial"/>
          <w:sz w:val="22"/>
          <w:szCs w:val="22"/>
        </w:rPr>
      </w:pPr>
    </w:p>
    <w:p w14:paraId="7EBCB522" w14:textId="77777777" w:rsidR="00ED1E08" w:rsidRPr="00ED1E08" w:rsidRDefault="00ED1E08" w:rsidP="00ED1E08">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jc w:val="both"/>
        <w:rPr>
          <w:rFonts w:ascii="Arial" w:hAnsi="Arial" w:cs="Arial"/>
          <w:b/>
          <w:color w:val="000000" w:themeColor="text1"/>
          <w:sz w:val="22"/>
          <w:szCs w:val="22"/>
        </w:rPr>
      </w:pPr>
      <w:r w:rsidRPr="00ED1E08">
        <w:rPr>
          <w:rFonts w:ascii="Arial" w:hAnsi="Arial" w:cs="Arial"/>
          <w:b/>
          <w:color w:val="000000" w:themeColor="text1"/>
          <w:sz w:val="22"/>
          <w:szCs w:val="22"/>
        </w:rPr>
        <w:t>JUSTIFICATIVA</w:t>
      </w:r>
    </w:p>
    <w:p w14:paraId="7ECDD13B" w14:textId="77777777" w:rsidR="00ED1E08" w:rsidRPr="00ED1E08" w:rsidRDefault="00ED1E08" w:rsidP="00ED1E08">
      <w:pPr>
        <w:pStyle w:val="PargrafodaLista"/>
        <w:widowControl w:val="0"/>
        <w:numPr>
          <w:ilvl w:val="1"/>
          <w:numId w:val="29"/>
        </w:numPr>
        <w:suppressAutoHyphens/>
        <w:spacing w:after="200" w:line="276" w:lineRule="auto"/>
        <w:ind w:left="709" w:right="-1" w:hanging="567"/>
        <w:jc w:val="both"/>
        <w:rPr>
          <w:rFonts w:ascii="Arial" w:hAnsi="Arial" w:cs="Arial"/>
          <w:sz w:val="22"/>
          <w:szCs w:val="22"/>
        </w:rPr>
      </w:pPr>
      <w:r w:rsidRPr="00ED1E08">
        <w:rPr>
          <w:rFonts w:ascii="Arial" w:hAnsi="Arial" w:cs="Arial"/>
          <w:sz w:val="22"/>
          <w:szCs w:val="22"/>
        </w:rPr>
        <w:t xml:space="preserve">A contratação de uma empresa especializada na locação de catracas eletrônicas se justifica pela necessidade de assegurar um controle eficiente de acesso durante as festividades do município de Janaúba. A utilização desses equipamentos visa promover a segurança dos participantes, facilitar a organização do evento e garantir a fluidez no fluxo de pessoas, contribuindo para uma celebração ordenada e bem-sucedida. A presença das catracas eletrônicas permitirá uma gestão eficaz do público presente, assegurando, assim, uma experiência positiva para todos os envolvidos. </w:t>
      </w:r>
    </w:p>
    <w:p w14:paraId="38E0AFE2" w14:textId="77777777" w:rsidR="00ED1E08" w:rsidRPr="00ED1E08" w:rsidRDefault="00ED1E08" w:rsidP="00ED1E08">
      <w:pPr>
        <w:pStyle w:val="PargrafodaLista"/>
        <w:widowControl w:val="0"/>
        <w:suppressAutoHyphens/>
        <w:ind w:left="709"/>
        <w:jc w:val="both"/>
        <w:rPr>
          <w:rFonts w:ascii="Arial" w:hAnsi="Arial" w:cs="Arial"/>
          <w:sz w:val="22"/>
          <w:szCs w:val="22"/>
        </w:rPr>
      </w:pPr>
    </w:p>
    <w:p w14:paraId="1EC836DD"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ESPECIFICAÇÃO DO OBJETO</w:t>
      </w:r>
    </w:p>
    <w:tbl>
      <w:tblPr>
        <w:tblW w:w="9503" w:type="dxa"/>
        <w:jc w:val="center"/>
        <w:tblLayout w:type="fixed"/>
        <w:tblCellMar>
          <w:left w:w="70" w:type="dxa"/>
          <w:right w:w="70" w:type="dxa"/>
        </w:tblCellMar>
        <w:tblLook w:val="04A0" w:firstRow="1" w:lastRow="0" w:firstColumn="1" w:lastColumn="0" w:noHBand="0" w:noVBand="1"/>
      </w:tblPr>
      <w:tblGrid>
        <w:gridCol w:w="704"/>
        <w:gridCol w:w="4683"/>
        <w:gridCol w:w="709"/>
        <w:gridCol w:w="992"/>
        <w:gridCol w:w="1276"/>
        <w:gridCol w:w="1139"/>
      </w:tblGrid>
      <w:tr w:rsidR="00ED1E08" w:rsidRPr="00ED1E08" w14:paraId="727D7B40" w14:textId="77777777" w:rsidTr="00ED1E0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73E3" w14:textId="77777777" w:rsidR="00ED1E08" w:rsidRPr="00ED1E08" w:rsidRDefault="00ED1E08" w:rsidP="006216B1">
            <w:pPr>
              <w:jc w:val="center"/>
              <w:rPr>
                <w:rFonts w:ascii="Arial" w:hAnsi="Arial" w:cs="Arial"/>
                <w:b/>
                <w:color w:val="000000"/>
                <w:sz w:val="22"/>
                <w:szCs w:val="22"/>
              </w:rPr>
            </w:pPr>
          </w:p>
          <w:p w14:paraId="0D837667" w14:textId="77777777" w:rsidR="00ED1E08" w:rsidRPr="00ED1E08" w:rsidRDefault="00ED1E08" w:rsidP="006216B1">
            <w:pPr>
              <w:jc w:val="center"/>
              <w:rPr>
                <w:rFonts w:ascii="Arial" w:hAnsi="Arial" w:cs="Arial"/>
                <w:b/>
                <w:color w:val="000000"/>
                <w:sz w:val="22"/>
                <w:szCs w:val="22"/>
              </w:rPr>
            </w:pPr>
            <w:r w:rsidRPr="00ED1E08">
              <w:rPr>
                <w:rFonts w:ascii="Arial" w:hAnsi="Arial" w:cs="Arial"/>
                <w:b/>
                <w:color w:val="000000"/>
                <w:sz w:val="22"/>
                <w:szCs w:val="22"/>
              </w:rPr>
              <w:t>ITEM</w:t>
            </w:r>
          </w:p>
        </w:tc>
        <w:tc>
          <w:tcPr>
            <w:tcW w:w="4683" w:type="dxa"/>
            <w:tcBorders>
              <w:top w:val="single" w:sz="4" w:space="0" w:color="auto"/>
              <w:left w:val="nil"/>
              <w:bottom w:val="single" w:sz="4" w:space="0" w:color="auto"/>
              <w:right w:val="single" w:sz="4" w:space="0" w:color="auto"/>
            </w:tcBorders>
            <w:shd w:val="clear" w:color="auto" w:fill="auto"/>
            <w:noWrap/>
            <w:vAlign w:val="center"/>
            <w:hideMark/>
          </w:tcPr>
          <w:p w14:paraId="076203F9" w14:textId="77777777" w:rsidR="00ED1E08" w:rsidRPr="00ED1E08" w:rsidRDefault="00ED1E08" w:rsidP="006216B1">
            <w:pPr>
              <w:jc w:val="center"/>
              <w:rPr>
                <w:rFonts w:ascii="Arial" w:hAnsi="Arial" w:cs="Arial"/>
                <w:b/>
                <w:bCs/>
                <w:color w:val="000000"/>
                <w:sz w:val="22"/>
                <w:szCs w:val="22"/>
              </w:rPr>
            </w:pPr>
          </w:p>
          <w:p w14:paraId="563F1490" w14:textId="77777777" w:rsidR="00ED1E08" w:rsidRPr="00ED1E08" w:rsidRDefault="00ED1E08" w:rsidP="006216B1">
            <w:pPr>
              <w:jc w:val="center"/>
              <w:rPr>
                <w:rFonts w:ascii="Arial" w:hAnsi="Arial" w:cs="Arial"/>
                <w:b/>
                <w:bCs/>
                <w:color w:val="000000"/>
                <w:sz w:val="22"/>
                <w:szCs w:val="22"/>
              </w:rPr>
            </w:pPr>
            <w:r w:rsidRPr="00ED1E08">
              <w:rPr>
                <w:rFonts w:ascii="Arial" w:hAnsi="Arial" w:cs="Arial"/>
                <w:b/>
                <w:bCs/>
                <w:color w:val="000000"/>
                <w:sz w:val="22"/>
                <w:szCs w:val="22"/>
              </w:rPr>
              <w:t>DESCRIÇÃO</w:t>
            </w:r>
          </w:p>
        </w:tc>
        <w:tc>
          <w:tcPr>
            <w:tcW w:w="709" w:type="dxa"/>
            <w:tcBorders>
              <w:top w:val="single" w:sz="4" w:space="0" w:color="auto"/>
              <w:left w:val="nil"/>
              <w:bottom w:val="single" w:sz="4" w:space="0" w:color="auto"/>
              <w:right w:val="single" w:sz="4" w:space="0" w:color="auto"/>
            </w:tcBorders>
            <w:vAlign w:val="center"/>
          </w:tcPr>
          <w:p w14:paraId="4D04BF7D" w14:textId="77777777" w:rsidR="00ED1E08" w:rsidRPr="00ED1E08" w:rsidRDefault="00ED1E08" w:rsidP="006216B1">
            <w:pPr>
              <w:jc w:val="center"/>
              <w:rPr>
                <w:rFonts w:ascii="Arial" w:hAnsi="Arial" w:cs="Arial"/>
                <w:b/>
                <w:color w:val="000000"/>
                <w:sz w:val="22"/>
                <w:szCs w:val="22"/>
              </w:rPr>
            </w:pPr>
          </w:p>
          <w:p w14:paraId="4A32FCD2" w14:textId="6AF672D0" w:rsidR="00ED1E08" w:rsidRPr="00ED1E08" w:rsidRDefault="00ED1E08" w:rsidP="006216B1">
            <w:pPr>
              <w:jc w:val="center"/>
              <w:rPr>
                <w:rFonts w:ascii="Arial" w:hAnsi="Arial" w:cs="Arial"/>
                <w:b/>
                <w:color w:val="000000"/>
                <w:sz w:val="22"/>
                <w:szCs w:val="22"/>
              </w:rPr>
            </w:pPr>
            <w:r w:rsidRPr="00ED1E08">
              <w:rPr>
                <w:rFonts w:ascii="Arial" w:hAnsi="Arial" w:cs="Arial"/>
                <w:b/>
                <w:color w:val="000000"/>
                <w:sz w:val="22"/>
                <w:szCs w:val="22"/>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D909" w14:textId="77777777" w:rsidR="00ED1E08" w:rsidRPr="00ED1E08" w:rsidRDefault="00ED1E08" w:rsidP="006216B1">
            <w:pPr>
              <w:jc w:val="center"/>
              <w:rPr>
                <w:rFonts w:ascii="Arial" w:hAnsi="Arial" w:cs="Arial"/>
                <w:b/>
                <w:color w:val="000000"/>
                <w:sz w:val="22"/>
                <w:szCs w:val="22"/>
              </w:rPr>
            </w:pPr>
          </w:p>
          <w:p w14:paraId="77A7F274" w14:textId="6308A584" w:rsidR="00ED1E08" w:rsidRPr="00ED1E08" w:rsidRDefault="00ED1E08" w:rsidP="006216B1">
            <w:pPr>
              <w:jc w:val="center"/>
              <w:rPr>
                <w:rFonts w:ascii="Arial" w:hAnsi="Arial" w:cs="Arial"/>
                <w:b/>
                <w:color w:val="000000"/>
                <w:sz w:val="22"/>
                <w:szCs w:val="22"/>
              </w:rPr>
            </w:pPr>
            <w:r w:rsidRPr="00ED1E08">
              <w:rPr>
                <w:rFonts w:ascii="Arial" w:hAnsi="Arial" w:cs="Arial"/>
                <w:b/>
                <w:color w:val="000000"/>
                <w:sz w:val="22"/>
                <w:szCs w:val="22"/>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010D3139" w14:textId="77777777" w:rsidR="00ED1E08" w:rsidRPr="00ED1E08" w:rsidRDefault="00ED1E08" w:rsidP="006216B1">
            <w:pPr>
              <w:jc w:val="center"/>
              <w:rPr>
                <w:rFonts w:ascii="Arial" w:hAnsi="Arial" w:cs="Arial"/>
                <w:b/>
                <w:color w:val="000000"/>
                <w:sz w:val="22"/>
                <w:szCs w:val="22"/>
              </w:rPr>
            </w:pPr>
          </w:p>
          <w:p w14:paraId="72260C87" w14:textId="77777777" w:rsidR="00ED1E08" w:rsidRPr="00ED1E08" w:rsidRDefault="00ED1E08" w:rsidP="006216B1">
            <w:pPr>
              <w:jc w:val="center"/>
              <w:rPr>
                <w:rFonts w:ascii="Arial" w:hAnsi="Arial" w:cs="Arial"/>
                <w:b/>
                <w:color w:val="000000"/>
                <w:sz w:val="22"/>
                <w:szCs w:val="22"/>
              </w:rPr>
            </w:pPr>
            <w:r w:rsidRPr="00ED1E08">
              <w:rPr>
                <w:rFonts w:ascii="Arial" w:hAnsi="Arial" w:cs="Arial"/>
                <w:b/>
                <w:color w:val="000000"/>
                <w:sz w:val="22"/>
                <w:szCs w:val="22"/>
              </w:rPr>
              <w:t>VALOR UNITARIO</w:t>
            </w:r>
          </w:p>
        </w:tc>
        <w:tc>
          <w:tcPr>
            <w:tcW w:w="1139" w:type="dxa"/>
            <w:tcBorders>
              <w:top w:val="single" w:sz="4" w:space="0" w:color="auto"/>
              <w:left w:val="single" w:sz="4" w:space="0" w:color="auto"/>
              <w:bottom w:val="single" w:sz="4" w:space="0" w:color="auto"/>
              <w:right w:val="single" w:sz="4" w:space="0" w:color="auto"/>
            </w:tcBorders>
            <w:vAlign w:val="center"/>
          </w:tcPr>
          <w:p w14:paraId="38BB996C" w14:textId="77777777" w:rsidR="00ED1E08" w:rsidRPr="00ED1E08" w:rsidRDefault="00ED1E08" w:rsidP="006216B1">
            <w:pPr>
              <w:jc w:val="center"/>
              <w:rPr>
                <w:rFonts w:ascii="Arial" w:hAnsi="Arial" w:cs="Arial"/>
                <w:b/>
                <w:color w:val="000000"/>
                <w:sz w:val="22"/>
                <w:szCs w:val="22"/>
              </w:rPr>
            </w:pPr>
          </w:p>
          <w:p w14:paraId="0FF9855A" w14:textId="77777777" w:rsidR="00ED1E08" w:rsidRPr="00ED1E08" w:rsidRDefault="00ED1E08" w:rsidP="006216B1">
            <w:pPr>
              <w:jc w:val="center"/>
              <w:rPr>
                <w:rFonts w:ascii="Arial" w:hAnsi="Arial" w:cs="Arial"/>
                <w:b/>
                <w:color w:val="000000"/>
                <w:sz w:val="22"/>
                <w:szCs w:val="22"/>
              </w:rPr>
            </w:pPr>
            <w:r w:rsidRPr="00ED1E08">
              <w:rPr>
                <w:rFonts w:ascii="Arial" w:hAnsi="Arial" w:cs="Arial"/>
                <w:b/>
                <w:color w:val="000000"/>
                <w:sz w:val="22"/>
                <w:szCs w:val="22"/>
              </w:rPr>
              <w:t xml:space="preserve">VALOR TOTAL </w:t>
            </w:r>
          </w:p>
        </w:tc>
      </w:tr>
      <w:tr w:rsidR="00ED1E08" w:rsidRPr="00ED1E08" w14:paraId="7D8B270F" w14:textId="77777777" w:rsidTr="00ED1E08">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E30DF" w14:textId="77777777" w:rsidR="00ED1E08" w:rsidRPr="00ED1E08" w:rsidRDefault="00ED1E08" w:rsidP="006216B1">
            <w:pPr>
              <w:jc w:val="center"/>
              <w:rPr>
                <w:rFonts w:ascii="Arial" w:hAnsi="Arial" w:cs="Arial"/>
                <w:color w:val="000000"/>
                <w:sz w:val="22"/>
                <w:szCs w:val="22"/>
              </w:rPr>
            </w:pPr>
          </w:p>
          <w:p w14:paraId="16D5C723" w14:textId="77777777" w:rsidR="00ED1E08" w:rsidRPr="00ED1E08" w:rsidRDefault="00ED1E08" w:rsidP="006216B1">
            <w:pPr>
              <w:jc w:val="center"/>
              <w:rPr>
                <w:rFonts w:ascii="Arial" w:hAnsi="Arial" w:cs="Arial"/>
                <w:color w:val="000000"/>
                <w:sz w:val="22"/>
                <w:szCs w:val="22"/>
              </w:rPr>
            </w:pPr>
          </w:p>
          <w:p w14:paraId="22454150" w14:textId="77777777" w:rsidR="00ED1E08" w:rsidRPr="00ED1E08" w:rsidRDefault="00ED1E08" w:rsidP="006216B1">
            <w:pPr>
              <w:jc w:val="center"/>
              <w:rPr>
                <w:rFonts w:ascii="Arial" w:hAnsi="Arial" w:cs="Arial"/>
                <w:color w:val="000000"/>
                <w:sz w:val="22"/>
                <w:szCs w:val="22"/>
              </w:rPr>
            </w:pPr>
            <w:r w:rsidRPr="00ED1E08">
              <w:rPr>
                <w:rFonts w:ascii="Arial" w:hAnsi="Arial" w:cs="Arial"/>
                <w:color w:val="000000"/>
                <w:sz w:val="22"/>
                <w:szCs w:val="22"/>
              </w:rPr>
              <w:t>1</w:t>
            </w:r>
          </w:p>
          <w:p w14:paraId="55E76B5C" w14:textId="77777777" w:rsidR="00ED1E08" w:rsidRPr="00ED1E08" w:rsidRDefault="00ED1E08" w:rsidP="006216B1">
            <w:pPr>
              <w:jc w:val="right"/>
              <w:rPr>
                <w:rFonts w:ascii="Arial" w:hAnsi="Arial" w:cs="Arial"/>
                <w:color w:val="000000"/>
                <w:sz w:val="22"/>
                <w:szCs w:val="22"/>
              </w:rPr>
            </w:pPr>
          </w:p>
          <w:p w14:paraId="2A0E8556" w14:textId="77777777" w:rsidR="00ED1E08" w:rsidRPr="00ED1E08" w:rsidRDefault="00ED1E08" w:rsidP="006216B1">
            <w:pPr>
              <w:jc w:val="right"/>
              <w:rPr>
                <w:rFonts w:ascii="Arial" w:hAnsi="Arial" w:cs="Arial"/>
                <w:color w:val="000000"/>
                <w:sz w:val="22"/>
                <w:szCs w:val="22"/>
              </w:rPr>
            </w:pPr>
          </w:p>
        </w:tc>
        <w:tc>
          <w:tcPr>
            <w:tcW w:w="4683" w:type="dxa"/>
            <w:tcBorders>
              <w:top w:val="nil"/>
              <w:left w:val="nil"/>
              <w:bottom w:val="single" w:sz="4" w:space="0" w:color="auto"/>
              <w:right w:val="single" w:sz="4" w:space="0" w:color="auto"/>
            </w:tcBorders>
            <w:shd w:val="clear" w:color="auto" w:fill="auto"/>
            <w:noWrap/>
            <w:vAlign w:val="center"/>
            <w:hideMark/>
          </w:tcPr>
          <w:p w14:paraId="0A1DF0B7"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CATRACAS: Leitor ótico para identificação da impressão digital; Capacidade de armazenamento de até 10.000 digitais;</w:t>
            </w:r>
          </w:p>
          <w:p w14:paraId="39A83FFF"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Modo de identificação 1:n somente a digital ou verificação 1:1; Opções de leitores:</w:t>
            </w:r>
          </w:p>
          <w:p w14:paraId="06ABF73A"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Leitor de proximidade 125 KHz.</w:t>
            </w:r>
          </w:p>
          <w:p w14:paraId="0E381A87"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 xml:space="preserve">Leitor </w:t>
            </w:r>
            <w:proofErr w:type="spellStart"/>
            <w:r w:rsidRPr="00ED1E08">
              <w:rPr>
                <w:rFonts w:ascii="Arial" w:hAnsi="Arial" w:cs="Arial"/>
                <w:bCs/>
                <w:color w:val="000000"/>
                <w:sz w:val="22"/>
                <w:szCs w:val="22"/>
              </w:rPr>
              <w:t>mifare</w:t>
            </w:r>
            <w:proofErr w:type="spellEnd"/>
            <w:r w:rsidRPr="00ED1E08">
              <w:rPr>
                <w:rFonts w:ascii="Arial" w:hAnsi="Arial" w:cs="Arial"/>
                <w:bCs/>
                <w:color w:val="000000"/>
                <w:sz w:val="22"/>
                <w:szCs w:val="22"/>
              </w:rPr>
              <w:t>, 13.56 Mhz</w:t>
            </w:r>
          </w:p>
          <w:p w14:paraId="195E7833"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 xml:space="preserve">Leitor de código de barras padrão 2 de 5 intercalado de 4 a 16 dígitos; </w:t>
            </w:r>
            <w:proofErr w:type="gramStart"/>
            <w:r w:rsidRPr="00ED1E08">
              <w:rPr>
                <w:rFonts w:ascii="Arial" w:hAnsi="Arial" w:cs="Arial"/>
                <w:bCs/>
                <w:color w:val="000000"/>
                <w:sz w:val="22"/>
                <w:szCs w:val="22"/>
              </w:rPr>
              <w:t>Leitor</w:t>
            </w:r>
            <w:proofErr w:type="gramEnd"/>
            <w:r w:rsidRPr="00ED1E08">
              <w:rPr>
                <w:rFonts w:ascii="Arial" w:hAnsi="Arial" w:cs="Arial"/>
                <w:bCs/>
                <w:color w:val="000000"/>
                <w:sz w:val="22"/>
                <w:szCs w:val="22"/>
              </w:rPr>
              <w:t xml:space="preserve"> de código de barras padrão 3 de 9, de 4 a 10 dígitos;</w:t>
            </w:r>
          </w:p>
          <w:p w14:paraId="5835F71F"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Capacidade para armazenamento de até 30.000 registros; Lista para controle de acesso de até 15.000 usuários;</w:t>
            </w:r>
          </w:p>
          <w:p w14:paraId="29563BC0"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Até 100 tabelas de horário para controle de acesso; Relógio interno com precisão de 1 (um) minuto por ano; permite cadastro de 10 funções especiais configuráveis;</w:t>
            </w:r>
          </w:p>
          <w:p w14:paraId="6C3F0645"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 xml:space="preserve">Permite a liberação dos braços através de um botão externo de liberação; Função de contador de giros visualizados no software Gerenciador de </w:t>
            </w:r>
            <w:proofErr w:type="spellStart"/>
            <w:r w:rsidRPr="00ED1E08">
              <w:rPr>
                <w:rFonts w:ascii="Arial" w:hAnsi="Arial" w:cs="Arial"/>
                <w:bCs/>
                <w:color w:val="000000"/>
                <w:sz w:val="22"/>
                <w:szCs w:val="22"/>
              </w:rPr>
              <w:t>Inners</w:t>
            </w:r>
            <w:proofErr w:type="spellEnd"/>
            <w:r w:rsidRPr="00ED1E08">
              <w:rPr>
                <w:rFonts w:ascii="Arial" w:hAnsi="Arial" w:cs="Arial"/>
                <w:bCs/>
                <w:color w:val="000000"/>
                <w:sz w:val="22"/>
                <w:szCs w:val="22"/>
              </w:rPr>
              <w:t xml:space="preserve"> 5; permite sinalização de seleção para revista;</w:t>
            </w:r>
          </w:p>
          <w:p w14:paraId="48E076E2"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 xml:space="preserve">Display com </w:t>
            </w:r>
            <w:proofErr w:type="spellStart"/>
            <w:r w:rsidRPr="00ED1E08">
              <w:rPr>
                <w:rFonts w:ascii="Arial" w:hAnsi="Arial" w:cs="Arial"/>
                <w:bCs/>
                <w:color w:val="000000"/>
                <w:sz w:val="22"/>
                <w:szCs w:val="22"/>
              </w:rPr>
              <w:t>backlight</w:t>
            </w:r>
            <w:proofErr w:type="spellEnd"/>
            <w:r w:rsidRPr="00ED1E08">
              <w:rPr>
                <w:rFonts w:ascii="Arial" w:hAnsi="Arial" w:cs="Arial"/>
                <w:bCs/>
                <w:color w:val="000000"/>
                <w:sz w:val="22"/>
                <w:szCs w:val="22"/>
              </w:rPr>
              <w:t xml:space="preserve">, 2 (duas) linhas, 16 (dezesseis) colunas; </w:t>
            </w:r>
            <w:proofErr w:type="gramStart"/>
            <w:r w:rsidRPr="00ED1E08">
              <w:rPr>
                <w:rFonts w:ascii="Arial" w:hAnsi="Arial" w:cs="Arial"/>
                <w:bCs/>
                <w:color w:val="000000"/>
                <w:sz w:val="22"/>
                <w:szCs w:val="22"/>
              </w:rPr>
              <w:t>Teclado</w:t>
            </w:r>
            <w:proofErr w:type="gramEnd"/>
            <w:r w:rsidRPr="00ED1E08">
              <w:rPr>
                <w:rFonts w:ascii="Arial" w:hAnsi="Arial" w:cs="Arial"/>
                <w:bCs/>
                <w:color w:val="000000"/>
                <w:sz w:val="22"/>
                <w:szCs w:val="22"/>
              </w:rPr>
              <w:t xml:space="preserve"> com 16 (dezesseis) teclas de silicone tipo manta;</w:t>
            </w:r>
          </w:p>
          <w:p w14:paraId="663D92A4"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Pictogramas com setas indicativas de acordo com o sentido que ocorre a liberação.</w:t>
            </w:r>
            <w:r w:rsidRPr="00ED1E08">
              <w:rPr>
                <w:rFonts w:ascii="Arial" w:hAnsi="Arial" w:cs="Arial"/>
                <w:color w:val="212121"/>
                <w:sz w:val="22"/>
                <w:szCs w:val="22"/>
                <w:shd w:val="clear" w:color="auto" w:fill="FFFFFF"/>
              </w:rPr>
              <w:t xml:space="preserve"> </w:t>
            </w:r>
            <w:r w:rsidRPr="00ED1E08">
              <w:rPr>
                <w:rFonts w:ascii="Arial" w:hAnsi="Arial" w:cs="Arial"/>
                <w:bCs/>
                <w:color w:val="000000"/>
                <w:sz w:val="22"/>
                <w:szCs w:val="22"/>
              </w:rPr>
              <w:t xml:space="preserve">100 a </w:t>
            </w:r>
            <w:r w:rsidRPr="00ED1E08">
              <w:rPr>
                <w:rFonts w:ascii="Arial" w:hAnsi="Arial" w:cs="Arial"/>
                <w:bCs/>
                <w:color w:val="000000"/>
                <w:sz w:val="22"/>
                <w:szCs w:val="22"/>
              </w:rPr>
              <w:lastRenderedPageBreak/>
              <w:t>240Vac, Full-Range, 60Hz. Opcional: 12VDC Consumo: 17W.</w:t>
            </w:r>
          </w:p>
          <w:p w14:paraId="632F95E9"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Sem os braços – 300x1050x250 (L x A x P) com os braços – 690x1050x690 (L x A x P)</w:t>
            </w:r>
          </w:p>
          <w:p w14:paraId="339700E9"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Peso: 24 Kg</w:t>
            </w:r>
          </w:p>
          <w:p w14:paraId="430AA863"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Pedestal em aço carbono com pintura epóxi. Tampa em plástico ABS</w:t>
            </w:r>
          </w:p>
          <w:p w14:paraId="0AEAAB38"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Mecanismo com 3 braços em tubo de aço inox polido. Sistema de braço articulado (opcional).</w:t>
            </w:r>
          </w:p>
          <w:p w14:paraId="67B7413C"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Comunicação: 10/100Mbps (TCP/IP).</w:t>
            </w:r>
          </w:p>
          <w:p w14:paraId="7C4E75FB"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100 a 240Vac, Full-Range, 60Hz. Opcional: 12VDC Consumo: 17W</w:t>
            </w:r>
          </w:p>
          <w:p w14:paraId="6911208E"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Sem os braços – 300x1050x250 (L x A x P) com os braços – 690x1050x690 (L x A x P)</w:t>
            </w:r>
          </w:p>
          <w:p w14:paraId="511AE9E3"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Peso: 24 Kg</w:t>
            </w:r>
          </w:p>
          <w:p w14:paraId="108B7E70"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Pedestal em aço carbono com pintura epóxi. Tampa em plástico ABS</w:t>
            </w:r>
          </w:p>
          <w:p w14:paraId="527E416A" w14:textId="77777777"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Mecanismo com 3 braços em tubo de aço inox polido. Sistema de braço articulado (opcional).</w:t>
            </w:r>
          </w:p>
          <w:p w14:paraId="32655EF2" w14:textId="70AB551C" w:rsidR="00ED1E08" w:rsidRPr="00ED1E08" w:rsidRDefault="00ED1E08" w:rsidP="006216B1">
            <w:pPr>
              <w:jc w:val="both"/>
              <w:rPr>
                <w:rFonts w:ascii="Arial" w:hAnsi="Arial" w:cs="Arial"/>
                <w:bCs/>
                <w:color w:val="000000"/>
                <w:sz w:val="22"/>
                <w:szCs w:val="22"/>
              </w:rPr>
            </w:pPr>
            <w:r w:rsidRPr="00ED1E08">
              <w:rPr>
                <w:rFonts w:ascii="Arial" w:hAnsi="Arial" w:cs="Arial"/>
                <w:bCs/>
                <w:color w:val="000000"/>
                <w:sz w:val="22"/>
                <w:szCs w:val="22"/>
              </w:rPr>
              <w:t>Comunicação: 10/100Mbps (TCP/IP).</w:t>
            </w:r>
          </w:p>
          <w:p w14:paraId="75F83464" w14:textId="77777777" w:rsidR="00ED1E08" w:rsidRPr="00ED1E08" w:rsidRDefault="00ED1E08" w:rsidP="006216B1">
            <w:pPr>
              <w:jc w:val="both"/>
              <w:rPr>
                <w:rFonts w:ascii="Arial" w:hAnsi="Arial" w:cs="Arial"/>
                <w:bCs/>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14:paraId="4DFECF4C" w14:textId="741BDA17" w:rsidR="00ED1E08" w:rsidRPr="00ED1E08" w:rsidRDefault="00ED1E08" w:rsidP="006216B1">
            <w:pPr>
              <w:jc w:val="center"/>
              <w:rPr>
                <w:rFonts w:ascii="Arial" w:hAnsi="Arial" w:cs="Arial"/>
                <w:color w:val="000000"/>
                <w:sz w:val="22"/>
                <w:szCs w:val="22"/>
              </w:rPr>
            </w:pPr>
            <w:r w:rsidRPr="00ED1E08">
              <w:rPr>
                <w:rFonts w:ascii="Arial" w:hAnsi="Arial" w:cs="Arial"/>
                <w:color w:val="000000"/>
                <w:sz w:val="22"/>
                <w:szCs w:val="22"/>
              </w:rPr>
              <w:lastRenderedPageBreak/>
              <w:t>UN</w:t>
            </w:r>
            <w:r>
              <w:rPr>
                <w:rFonts w:ascii="Arial" w:hAnsi="Arial" w:cs="Arial"/>
                <w:color w:val="000000"/>
                <w:sz w:val="22"/>
                <w:szCs w:val="22"/>
              </w:rPr>
              <w:t>ID</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36370E6" w14:textId="77777777" w:rsidR="00ED1E08" w:rsidRPr="00ED1E08" w:rsidRDefault="00ED1E08" w:rsidP="006216B1">
            <w:pPr>
              <w:jc w:val="center"/>
              <w:rPr>
                <w:rFonts w:ascii="Arial" w:hAnsi="Arial" w:cs="Arial"/>
                <w:color w:val="000000"/>
                <w:sz w:val="22"/>
                <w:szCs w:val="22"/>
              </w:rPr>
            </w:pPr>
            <w:r w:rsidRPr="00ED1E08">
              <w:rPr>
                <w:rFonts w:ascii="Arial" w:hAnsi="Arial" w:cs="Arial"/>
                <w:color w:val="000000"/>
                <w:sz w:val="22"/>
                <w:szCs w:val="22"/>
              </w:rPr>
              <w:t>100</w:t>
            </w:r>
          </w:p>
        </w:tc>
        <w:tc>
          <w:tcPr>
            <w:tcW w:w="1276" w:type="dxa"/>
            <w:tcBorders>
              <w:top w:val="nil"/>
              <w:left w:val="single" w:sz="4" w:space="0" w:color="auto"/>
              <w:bottom w:val="single" w:sz="4" w:space="0" w:color="auto"/>
              <w:right w:val="single" w:sz="4" w:space="0" w:color="auto"/>
            </w:tcBorders>
            <w:vAlign w:val="center"/>
          </w:tcPr>
          <w:p w14:paraId="58EEFCAC" w14:textId="77777777" w:rsidR="00ED1E08" w:rsidRPr="00ED1E08" w:rsidRDefault="00ED1E08" w:rsidP="006216B1">
            <w:pPr>
              <w:jc w:val="center"/>
              <w:rPr>
                <w:rFonts w:ascii="Arial" w:hAnsi="Arial" w:cs="Arial"/>
                <w:color w:val="000000"/>
                <w:sz w:val="22"/>
                <w:szCs w:val="22"/>
              </w:rPr>
            </w:pPr>
            <w:r w:rsidRPr="00ED1E08">
              <w:rPr>
                <w:rFonts w:ascii="Arial" w:hAnsi="Arial" w:cs="Arial"/>
                <w:color w:val="000000"/>
                <w:sz w:val="22"/>
                <w:szCs w:val="22"/>
              </w:rPr>
              <w:t>843,75</w:t>
            </w:r>
          </w:p>
        </w:tc>
        <w:tc>
          <w:tcPr>
            <w:tcW w:w="1139" w:type="dxa"/>
            <w:tcBorders>
              <w:top w:val="nil"/>
              <w:left w:val="single" w:sz="4" w:space="0" w:color="auto"/>
              <w:bottom w:val="single" w:sz="4" w:space="0" w:color="auto"/>
              <w:right w:val="single" w:sz="4" w:space="0" w:color="auto"/>
            </w:tcBorders>
            <w:vAlign w:val="center"/>
          </w:tcPr>
          <w:p w14:paraId="63603982" w14:textId="77777777" w:rsidR="00ED1E08" w:rsidRPr="00ED1E08" w:rsidRDefault="00ED1E08" w:rsidP="006216B1">
            <w:pPr>
              <w:jc w:val="center"/>
              <w:rPr>
                <w:rFonts w:ascii="Arial" w:hAnsi="Arial" w:cs="Arial"/>
                <w:color w:val="000000"/>
                <w:sz w:val="22"/>
                <w:szCs w:val="22"/>
              </w:rPr>
            </w:pPr>
            <w:r w:rsidRPr="00ED1E08">
              <w:rPr>
                <w:rFonts w:ascii="Arial" w:hAnsi="Arial" w:cs="Arial"/>
                <w:color w:val="000000"/>
                <w:sz w:val="22"/>
                <w:szCs w:val="22"/>
              </w:rPr>
              <w:t>84.375,00</w:t>
            </w:r>
          </w:p>
        </w:tc>
      </w:tr>
    </w:tbl>
    <w:p w14:paraId="5E666DCC" w14:textId="77777777" w:rsidR="00ED1E08" w:rsidRPr="00ED1E08" w:rsidRDefault="00ED1E08" w:rsidP="00ED1E08">
      <w:pPr>
        <w:rPr>
          <w:rFonts w:ascii="Arial" w:hAnsi="Arial" w:cs="Arial"/>
          <w:b/>
          <w:color w:val="000000" w:themeColor="text1"/>
          <w:sz w:val="22"/>
          <w:szCs w:val="22"/>
        </w:rPr>
      </w:pPr>
      <w:r w:rsidRPr="00ED1E08">
        <w:rPr>
          <w:rFonts w:ascii="Arial" w:hAnsi="Arial" w:cs="Arial"/>
          <w:b/>
          <w:color w:val="000000" w:themeColor="text1"/>
          <w:sz w:val="22"/>
          <w:szCs w:val="22"/>
        </w:rPr>
        <w:t xml:space="preserve">                 </w:t>
      </w:r>
    </w:p>
    <w:p w14:paraId="1A8F14FC"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METODOLOGIA DE EXECUÇÃO DO OBJETO:</w:t>
      </w:r>
    </w:p>
    <w:p w14:paraId="7E24D445" w14:textId="77777777" w:rsidR="00ED1E08" w:rsidRPr="00ED1E08" w:rsidRDefault="00ED1E08" w:rsidP="00ED1E08">
      <w:pPr>
        <w:numPr>
          <w:ilvl w:val="1"/>
          <w:numId w:val="28"/>
        </w:numPr>
        <w:tabs>
          <w:tab w:val="clear" w:pos="1004"/>
          <w:tab w:val="num" w:pos="1134"/>
        </w:tabs>
        <w:spacing w:line="360" w:lineRule="auto"/>
        <w:ind w:left="567" w:hanging="578"/>
        <w:jc w:val="both"/>
        <w:rPr>
          <w:rFonts w:ascii="Arial" w:hAnsi="Arial" w:cs="Arial"/>
          <w:sz w:val="22"/>
          <w:szCs w:val="22"/>
        </w:rPr>
      </w:pPr>
      <w:r w:rsidRPr="00ED1E08">
        <w:rPr>
          <w:rFonts w:ascii="Arial" w:hAnsi="Arial" w:cs="Arial"/>
          <w:sz w:val="22"/>
          <w:szCs w:val="22"/>
        </w:rPr>
        <w:t>Locação de catracas eletrônicas com sistema de controle de acesso;</w:t>
      </w:r>
    </w:p>
    <w:p w14:paraId="65F05B44" w14:textId="77777777" w:rsidR="00ED1E08" w:rsidRPr="00ED1E08" w:rsidRDefault="00ED1E08" w:rsidP="00ED1E08">
      <w:pPr>
        <w:numPr>
          <w:ilvl w:val="1"/>
          <w:numId w:val="28"/>
        </w:numPr>
        <w:tabs>
          <w:tab w:val="clear" w:pos="1004"/>
          <w:tab w:val="num" w:pos="1134"/>
        </w:tabs>
        <w:spacing w:line="360" w:lineRule="auto"/>
        <w:ind w:left="567" w:hanging="578"/>
        <w:jc w:val="both"/>
        <w:rPr>
          <w:rFonts w:ascii="Arial" w:hAnsi="Arial" w:cs="Arial"/>
          <w:b/>
          <w:sz w:val="22"/>
          <w:szCs w:val="22"/>
        </w:rPr>
      </w:pPr>
      <w:r w:rsidRPr="00ED1E08">
        <w:rPr>
          <w:rFonts w:ascii="Arial" w:hAnsi="Arial" w:cs="Arial"/>
          <w:sz w:val="22"/>
          <w:szCs w:val="22"/>
        </w:rPr>
        <w:t>Instalação e desinstalação das catracas no local do evento;</w:t>
      </w:r>
    </w:p>
    <w:p w14:paraId="50EA37D0" w14:textId="77777777" w:rsidR="00ED1E08" w:rsidRPr="00ED1E08" w:rsidRDefault="00ED1E08" w:rsidP="00ED1E08">
      <w:pPr>
        <w:numPr>
          <w:ilvl w:val="1"/>
          <w:numId w:val="28"/>
        </w:numPr>
        <w:tabs>
          <w:tab w:val="clear" w:pos="1004"/>
          <w:tab w:val="num" w:pos="1134"/>
        </w:tabs>
        <w:spacing w:line="360" w:lineRule="auto"/>
        <w:ind w:left="567" w:hanging="578"/>
        <w:jc w:val="both"/>
        <w:rPr>
          <w:rFonts w:ascii="Arial" w:hAnsi="Arial" w:cs="Arial"/>
          <w:bCs/>
          <w:sz w:val="22"/>
          <w:szCs w:val="22"/>
        </w:rPr>
      </w:pPr>
      <w:r w:rsidRPr="00ED1E08">
        <w:rPr>
          <w:rFonts w:ascii="Arial" w:hAnsi="Arial" w:cs="Arial"/>
          <w:bCs/>
          <w:sz w:val="22"/>
          <w:szCs w:val="22"/>
        </w:rPr>
        <w:t>Fornecimento de pessoal capacitado para operar as catracas durante todo o período do evento;</w:t>
      </w:r>
    </w:p>
    <w:p w14:paraId="446C06EC" w14:textId="77777777" w:rsidR="00ED1E08" w:rsidRPr="00ED1E08" w:rsidRDefault="00ED1E08" w:rsidP="00ED1E08">
      <w:pPr>
        <w:numPr>
          <w:ilvl w:val="1"/>
          <w:numId w:val="28"/>
        </w:numPr>
        <w:tabs>
          <w:tab w:val="clear" w:pos="1004"/>
          <w:tab w:val="num" w:pos="1134"/>
        </w:tabs>
        <w:spacing w:line="360" w:lineRule="auto"/>
        <w:ind w:left="567" w:hanging="578"/>
        <w:jc w:val="both"/>
        <w:rPr>
          <w:rFonts w:ascii="Arial" w:hAnsi="Arial" w:cs="Arial"/>
          <w:bCs/>
          <w:sz w:val="22"/>
          <w:szCs w:val="22"/>
        </w:rPr>
      </w:pPr>
      <w:r w:rsidRPr="00ED1E08">
        <w:rPr>
          <w:rFonts w:ascii="Arial" w:hAnsi="Arial" w:cs="Arial"/>
          <w:bCs/>
          <w:sz w:val="22"/>
          <w:szCs w:val="22"/>
        </w:rPr>
        <w:t>Manutenção técnica durante o evento, garantindo o perfeito funcionamento das catracas;</w:t>
      </w:r>
    </w:p>
    <w:p w14:paraId="7F5255D6" w14:textId="77777777" w:rsidR="00ED1E08" w:rsidRDefault="00ED1E08" w:rsidP="00ED1E08">
      <w:pPr>
        <w:numPr>
          <w:ilvl w:val="1"/>
          <w:numId w:val="28"/>
        </w:numPr>
        <w:tabs>
          <w:tab w:val="clear" w:pos="1004"/>
          <w:tab w:val="num" w:pos="1134"/>
        </w:tabs>
        <w:spacing w:line="360" w:lineRule="auto"/>
        <w:ind w:left="567" w:hanging="578"/>
        <w:jc w:val="both"/>
        <w:rPr>
          <w:rFonts w:ascii="Arial" w:hAnsi="Arial" w:cs="Arial"/>
          <w:bCs/>
          <w:sz w:val="22"/>
          <w:szCs w:val="22"/>
        </w:rPr>
      </w:pPr>
      <w:r w:rsidRPr="00ED1E08">
        <w:rPr>
          <w:rFonts w:ascii="Arial" w:hAnsi="Arial" w:cs="Arial"/>
          <w:bCs/>
          <w:sz w:val="22"/>
          <w:szCs w:val="22"/>
        </w:rPr>
        <w:t>Fornecimento de crachás ou pulseiras de identificação para controle de acesso.</w:t>
      </w:r>
    </w:p>
    <w:p w14:paraId="47E5E732" w14:textId="77777777" w:rsidR="00ED1E08" w:rsidRPr="00ED1E08" w:rsidRDefault="00ED1E08" w:rsidP="00ED1E08">
      <w:pPr>
        <w:spacing w:line="360" w:lineRule="auto"/>
        <w:ind w:left="567"/>
        <w:jc w:val="both"/>
        <w:rPr>
          <w:rFonts w:ascii="Arial" w:hAnsi="Arial" w:cs="Arial"/>
          <w:bCs/>
          <w:sz w:val="22"/>
          <w:szCs w:val="22"/>
        </w:rPr>
      </w:pPr>
    </w:p>
    <w:p w14:paraId="14B3E53C"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VALOR ESTIMADO E VIGÊNCIA</w:t>
      </w:r>
      <w:r w:rsidRPr="00ED1E08">
        <w:rPr>
          <w:rFonts w:ascii="Arial" w:hAnsi="Arial" w:cs="Arial"/>
          <w:b/>
          <w:color w:val="000000" w:themeColor="text1"/>
          <w:sz w:val="22"/>
          <w:szCs w:val="22"/>
        </w:rPr>
        <w:tab/>
      </w:r>
    </w:p>
    <w:p w14:paraId="546DF740" w14:textId="77777777" w:rsidR="00ED1E08" w:rsidRPr="00ED1E08" w:rsidRDefault="00ED1E08" w:rsidP="00ED1E08">
      <w:pPr>
        <w:jc w:val="both"/>
        <w:rPr>
          <w:rFonts w:ascii="Arial" w:hAnsi="Arial" w:cs="Arial"/>
          <w:b/>
          <w:bCs/>
          <w:color w:val="000000"/>
          <w:sz w:val="22"/>
          <w:szCs w:val="22"/>
        </w:rPr>
      </w:pPr>
      <w:r w:rsidRPr="00ED1E08">
        <w:rPr>
          <w:rFonts w:ascii="Arial" w:hAnsi="Arial" w:cs="Arial"/>
          <w:color w:val="000000" w:themeColor="text1"/>
          <w:sz w:val="22"/>
          <w:szCs w:val="22"/>
          <w:lang w:eastAsia="ar-SA"/>
        </w:rPr>
        <w:t xml:space="preserve">O custo estimado total da presente contratação é de 84.375,00 (oitenta e quatro mil, trezentos e setenta e cinco reais). </w:t>
      </w:r>
    </w:p>
    <w:p w14:paraId="19B344E5" w14:textId="77777777" w:rsidR="00ED1E08" w:rsidRPr="00ED1E08" w:rsidRDefault="00ED1E08" w:rsidP="00ED1E08">
      <w:pPr>
        <w:ind w:left="284" w:hanging="1004"/>
        <w:jc w:val="both"/>
        <w:rPr>
          <w:rFonts w:ascii="Arial" w:hAnsi="Arial" w:cs="Arial"/>
          <w:color w:val="000000" w:themeColor="text1"/>
          <w:sz w:val="22"/>
          <w:szCs w:val="22"/>
        </w:rPr>
      </w:pPr>
    </w:p>
    <w:p w14:paraId="0D66B539" w14:textId="77777777" w:rsidR="00ED1E08" w:rsidRPr="00ED1E08" w:rsidRDefault="00ED1E08" w:rsidP="00ED1E08">
      <w:pPr>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 xml:space="preserve">    O custo estimado foi apurado a partir de orçamentos recebidos de empresas especializadas.</w:t>
      </w:r>
    </w:p>
    <w:p w14:paraId="7FBFC329" w14:textId="77777777" w:rsidR="00ED1E08" w:rsidRDefault="00ED1E08" w:rsidP="00ED1E08">
      <w:pPr>
        <w:pStyle w:val="PargrafodaLista"/>
        <w:numPr>
          <w:ilvl w:val="1"/>
          <w:numId w:val="30"/>
        </w:numPr>
        <w:ind w:left="851" w:hanging="567"/>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 xml:space="preserve"> O futuro contrato terá prazo de vigência de 12(doze) meses.</w:t>
      </w:r>
    </w:p>
    <w:p w14:paraId="7CC6A33F" w14:textId="77777777" w:rsidR="00ED1E08" w:rsidRPr="00ED1E08" w:rsidRDefault="00ED1E08" w:rsidP="00ED1E08">
      <w:pPr>
        <w:pStyle w:val="PargrafodaLista"/>
        <w:ind w:left="851"/>
        <w:jc w:val="both"/>
        <w:rPr>
          <w:rFonts w:ascii="Arial" w:hAnsi="Arial" w:cs="Arial"/>
          <w:color w:val="000000" w:themeColor="text1"/>
          <w:sz w:val="22"/>
          <w:szCs w:val="22"/>
          <w:lang w:eastAsia="ar-SA"/>
        </w:rPr>
      </w:pPr>
    </w:p>
    <w:p w14:paraId="27772C7B"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RECEBIMENTO E CRITÉRIO DE ACEITAÇÃO DO OBJETO</w:t>
      </w:r>
    </w:p>
    <w:p w14:paraId="64922D7D" w14:textId="77777777" w:rsidR="00ED1E08" w:rsidRPr="00ED1E08" w:rsidRDefault="00ED1E08" w:rsidP="00ED1E08">
      <w:pPr>
        <w:pStyle w:val="PargrafodaLista"/>
        <w:numPr>
          <w:ilvl w:val="1"/>
          <w:numId w:val="30"/>
        </w:numPr>
        <w:ind w:left="567" w:hanging="578"/>
        <w:jc w:val="both"/>
        <w:rPr>
          <w:rFonts w:ascii="Arial" w:hAnsi="Arial" w:cs="Arial"/>
          <w:color w:val="000000" w:themeColor="text1"/>
          <w:sz w:val="22"/>
          <w:szCs w:val="22"/>
        </w:rPr>
      </w:pPr>
      <w:r w:rsidRPr="00ED1E08">
        <w:rPr>
          <w:rFonts w:ascii="Arial" w:hAnsi="Arial" w:cs="Arial"/>
          <w:color w:val="000000" w:themeColor="text1"/>
          <w:sz w:val="22"/>
          <w:szCs w:val="22"/>
        </w:rPr>
        <w:t>Os bens serão recebidos:</w:t>
      </w:r>
    </w:p>
    <w:p w14:paraId="1FC4E436" w14:textId="77777777" w:rsidR="00ED1E08" w:rsidRPr="00ED1E08" w:rsidRDefault="00ED1E08" w:rsidP="00ED1E08">
      <w:pPr>
        <w:pStyle w:val="PargrafodaLista"/>
        <w:numPr>
          <w:ilvl w:val="1"/>
          <w:numId w:val="30"/>
        </w:numPr>
        <w:ind w:left="567" w:hanging="567"/>
        <w:jc w:val="both"/>
        <w:rPr>
          <w:rFonts w:ascii="Arial" w:hAnsi="Arial" w:cs="Arial"/>
          <w:color w:val="000000" w:themeColor="text1"/>
          <w:sz w:val="22"/>
          <w:szCs w:val="22"/>
        </w:rPr>
      </w:pPr>
      <w:r w:rsidRPr="00ED1E08">
        <w:rPr>
          <w:rFonts w:ascii="Arial" w:hAnsi="Arial" w:cs="Arial"/>
          <w:color w:val="000000" w:themeColor="text1"/>
          <w:sz w:val="22"/>
          <w:szCs w:val="22"/>
        </w:rPr>
        <w:t>Provisoriamente, a partir da entrega, para efeito de verificação da conformidade com as especificações constantes do Edital e da proposta.</w:t>
      </w:r>
    </w:p>
    <w:p w14:paraId="72ED1EE7" w14:textId="77777777" w:rsidR="00ED1E08" w:rsidRPr="00ED1E08" w:rsidRDefault="00ED1E08" w:rsidP="00ED1E08">
      <w:pPr>
        <w:pStyle w:val="PargrafodaLista"/>
        <w:numPr>
          <w:ilvl w:val="1"/>
          <w:numId w:val="30"/>
        </w:numPr>
        <w:ind w:left="567" w:hanging="567"/>
        <w:jc w:val="both"/>
        <w:rPr>
          <w:rFonts w:ascii="Arial" w:hAnsi="Arial" w:cs="Arial"/>
          <w:color w:val="000000" w:themeColor="text1"/>
          <w:sz w:val="22"/>
          <w:szCs w:val="22"/>
        </w:rPr>
      </w:pPr>
      <w:r w:rsidRPr="00ED1E08">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39E52DDB" w14:textId="77777777" w:rsidR="00ED1E08" w:rsidRPr="00ED1E08" w:rsidRDefault="00ED1E08" w:rsidP="00ED1E08">
      <w:pPr>
        <w:pStyle w:val="PargrafodaLista"/>
        <w:numPr>
          <w:ilvl w:val="1"/>
          <w:numId w:val="30"/>
        </w:numPr>
        <w:ind w:left="567" w:hanging="567"/>
        <w:jc w:val="both"/>
        <w:rPr>
          <w:rFonts w:ascii="Arial" w:hAnsi="Arial" w:cs="Arial"/>
          <w:color w:val="000000" w:themeColor="text1"/>
          <w:sz w:val="22"/>
          <w:szCs w:val="22"/>
        </w:rPr>
      </w:pPr>
      <w:r w:rsidRPr="00ED1E08">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798F8DA2" w14:textId="77777777" w:rsidR="00ED1E08" w:rsidRPr="00ED1E08" w:rsidRDefault="00ED1E08" w:rsidP="00ED1E08">
      <w:pPr>
        <w:pStyle w:val="PargrafodaLista"/>
        <w:numPr>
          <w:ilvl w:val="1"/>
          <w:numId w:val="30"/>
        </w:numPr>
        <w:ind w:left="567" w:hanging="567"/>
        <w:jc w:val="both"/>
        <w:rPr>
          <w:rFonts w:ascii="Arial" w:hAnsi="Arial" w:cs="Arial"/>
          <w:color w:val="000000" w:themeColor="text1"/>
          <w:sz w:val="22"/>
          <w:szCs w:val="22"/>
        </w:rPr>
      </w:pPr>
      <w:r w:rsidRPr="00ED1E08">
        <w:rPr>
          <w:rFonts w:ascii="Arial" w:hAnsi="Arial" w:cs="Arial"/>
          <w:color w:val="000000" w:themeColor="text1"/>
          <w:sz w:val="22"/>
          <w:szCs w:val="22"/>
        </w:rPr>
        <w:t>A Administração rejeitará, no todo ou em parte, a entrega dos bens em desacordo com as especificações técnicas exigidas.</w:t>
      </w:r>
    </w:p>
    <w:p w14:paraId="13397318" w14:textId="77777777" w:rsidR="00ED1E08" w:rsidRPr="00ED1E08" w:rsidRDefault="00ED1E08" w:rsidP="00ED1E08">
      <w:pPr>
        <w:jc w:val="both"/>
        <w:rPr>
          <w:rFonts w:ascii="Arial" w:hAnsi="Arial" w:cs="Arial"/>
          <w:color w:val="000000" w:themeColor="text1"/>
          <w:sz w:val="22"/>
          <w:szCs w:val="22"/>
        </w:rPr>
      </w:pPr>
    </w:p>
    <w:p w14:paraId="1E012149"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OBRIGAÇÕES DA CONTRATADA</w:t>
      </w:r>
    </w:p>
    <w:p w14:paraId="77DC4C93" w14:textId="77777777" w:rsidR="00ED1E08" w:rsidRPr="00ED1E08" w:rsidRDefault="00ED1E08" w:rsidP="00ED1E08">
      <w:pPr>
        <w:pStyle w:val="PargrafodaLista"/>
        <w:numPr>
          <w:ilvl w:val="1"/>
          <w:numId w:val="30"/>
        </w:numPr>
        <w:ind w:left="567" w:hanging="578"/>
        <w:jc w:val="both"/>
        <w:rPr>
          <w:rFonts w:ascii="Arial" w:hAnsi="Arial" w:cs="Arial"/>
          <w:color w:val="000000" w:themeColor="text1"/>
          <w:sz w:val="22"/>
          <w:szCs w:val="22"/>
        </w:rPr>
      </w:pPr>
      <w:r w:rsidRPr="00ED1E08">
        <w:rPr>
          <w:rFonts w:ascii="Arial" w:hAnsi="Arial" w:cs="Arial"/>
          <w:color w:val="000000" w:themeColor="text1"/>
          <w:sz w:val="22"/>
          <w:szCs w:val="22"/>
        </w:rPr>
        <w:t>A Contratada obriga-se a:</w:t>
      </w:r>
    </w:p>
    <w:p w14:paraId="1B4C41E4" w14:textId="77777777" w:rsidR="00ED1E08" w:rsidRPr="00ED1E08" w:rsidRDefault="00ED1E08" w:rsidP="00ED1E08">
      <w:pPr>
        <w:pStyle w:val="PargrafodaLista"/>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DBDA52B" w14:textId="77777777" w:rsidR="00ED1E08" w:rsidRPr="00ED1E08" w:rsidRDefault="00ED1E08" w:rsidP="00ED1E08">
      <w:pPr>
        <w:pStyle w:val="PargrafodaLista"/>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5384C8DC"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DB1FD80"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Atender prontamente a quaisquer exigências da Administração, inerentes ao objeto da presente licitação;</w:t>
      </w:r>
    </w:p>
    <w:p w14:paraId="30F159BD"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15E29EEE"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949FE2F"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4AC7A1EC" w14:textId="77777777" w:rsidR="00ED1E08" w:rsidRP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5DF4DFD8" w14:textId="77777777" w:rsidR="00ED1E08" w:rsidRDefault="00ED1E08" w:rsidP="00ED1E08">
      <w:pPr>
        <w:numPr>
          <w:ilvl w:val="2"/>
          <w:numId w:val="30"/>
        </w:numPr>
        <w:ind w:left="851"/>
        <w:jc w:val="both"/>
        <w:rPr>
          <w:rFonts w:ascii="Arial" w:hAnsi="Arial" w:cs="Arial"/>
          <w:color w:val="000000" w:themeColor="text1"/>
          <w:sz w:val="22"/>
          <w:szCs w:val="22"/>
        </w:rPr>
      </w:pPr>
      <w:r w:rsidRPr="00ED1E08">
        <w:rPr>
          <w:rFonts w:ascii="Arial" w:hAnsi="Arial" w:cs="Arial"/>
          <w:color w:val="000000" w:themeColor="text1"/>
          <w:sz w:val="22"/>
          <w:szCs w:val="22"/>
        </w:rPr>
        <w:t>Os Equipamentos deverão possuir garantir contra defeitos de fabricação e instalação de no mínimo 12 meses, sem limite de horas de uso, entrega técnica, treinamento cedido pela empresa incluso todas as despesas da CONTRATADA.</w:t>
      </w:r>
    </w:p>
    <w:p w14:paraId="163C5696" w14:textId="77777777" w:rsidR="00ED1E08" w:rsidRPr="00ED1E08" w:rsidRDefault="00ED1E08" w:rsidP="00ED1E08">
      <w:pPr>
        <w:jc w:val="both"/>
        <w:rPr>
          <w:rFonts w:ascii="Arial" w:hAnsi="Arial" w:cs="Arial"/>
          <w:color w:val="000000" w:themeColor="text1"/>
          <w:sz w:val="22"/>
          <w:szCs w:val="22"/>
        </w:rPr>
      </w:pPr>
    </w:p>
    <w:p w14:paraId="23D2684C" w14:textId="77777777" w:rsidR="00ED1E08" w:rsidRPr="00ED1E08" w:rsidRDefault="00ED1E08" w:rsidP="00ED1E08">
      <w:pPr>
        <w:pStyle w:val="PargrafodaLista"/>
        <w:numPr>
          <w:ilvl w:val="0"/>
          <w:numId w:val="30"/>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OBRIGAÇÕES DA CONTRATANTE</w:t>
      </w:r>
    </w:p>
    <w:p w14:paraId="59F8011A"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1A4F25F4"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696FBD82"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7EC60315"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0D713B30"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4BF84BF8"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0F875764"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56305930"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17DA79AE" w14:textId="77777777" w:rsidR="00ED1E08" w:rsidRPr="00ED1E08" w:rsidRDefault="00ED1E08" w:rsidP="00ED1E08">
      <w:pPr>
        <w:pStyle w:val="PargrafodaLista"/>
        <w:numPr>
          <w:ilvl w:val="0"/>
          <w:numId w:val="33"/>
        </w:numPr>
        <w:jc w:val="both"/>
        <w:rPr>
          <w:rFonts w:ascii="Arial" w:hAnsi="Arial" w:cs="Arial"/>
          <w:vanish/>
          <w:color w:val="000000" w:themeColor="text1"/>
          <w:sz w:val="22"/>
          <w:szCs w:val="22"/>
          <w:lang w:eastAsia="ar-SA"/>
        </w:rPr>
      </w:pPr>
    </w:p>
    <w:p w14:paraId="0895C88F" w14:textId="77777777" w:rsidR="00ED1E08" w:rsidRPr="00ED1E08" w:rsidRDefault="00ED1E08" w:rsidP="00ED1E08">
      <w:pPr>
        <w:pStyle w:val="PargrafodaLista"/>
        <w:numPr>
          <w:ilvl w:val="1"/>
          <w:numId w:val="30"/>
        </w:numPr>
        <w:spacing w:line="360" w:lineRule="auto"/>
        <w:ind w:left="567" w:hanging="578"/>
        <w:jc w:val="both"/>
        <w:rPr>
          <w:rFonts w:ascii="Arial" w:hAnsi="Arial" w:cs="Arial"/>
          <w:color w:val="000000" w:themeColor="text1"/>
          <w:sz w:val="22"/>
          <w:szCs w:val="22"/>
        </w:rPr>
      </w:pPr>
      <w:r w:rsidRPr="00ED1E08">
        <w:rPr>
          <w:rFonts w:ascii="Arial" w:hAnsi="Arial" w:cs="Arial"/>
          <w:color w:val="000000" w:themeColor="text1"/>
          <w:sz w:val="22"/>
          <w:szCs w:val="22"/>
          <w:lang w:eastAsia="ar-SA"/>
        </w:rPr>
        <w:t>A Contratante obriga-se a:</w:t>
      </w:r>
    </w:p>
    <w:p w14:paraId="753BC9B9" w14:textId="77777777" w:rsidR="00ED1E08" w:rsidRPr="00ED1E08" w:rsidRDefault="00ED1E08" w:rsidP="00ED1E08">
      <w:pPr>
        <w:pStyle w:val="PargrafodaLista"/>
        <w:numPr>
          <w:ilvl w:val="0"/>
          <w:numId w:val="30"/>
        </w:numPr>
        <w:spacing w:line="360" w:lineRule="auto"/>
        <w:contextualSpacing w:val="0"/>
        <w:jc w:val="both"/>
        <w:rPr>
          <w:rFonts w:ascii="Arial" w:hAnsi="Arial" w:cs="Arial"/>
          <w:vanish/>
          <w:color w:val="000000" w:themeColor="text1"/>
          <w:sz w:val="22"/>
          <w:szCs w:val="22"/>
        </w:rPr>
      </w:pPr>
    </w:p>
    <w:p w14:paraId="11B6ABC1" w14:textId="77777777" w:rsidR="00ED1E08" w:rsidRPr="00ED1E08" w:rsidRDefault="00ED1E08" w:rsidP="00ED1E08">
      <w:pPr>
        <w:pStyle w:val="PargrafodaLista"/>
        <w:numPr>
          <w:ilvl w:val="1"/>
          <w:numId w:val="30"/>
        </w:numPr>
        <w:spacing w:line="360" w:lineRule="auto"/>
        <w:contextualSpacing w:val="0"/>
        <w:jc w:val="both"/>
        <w:rPr>
          <w:rFonts w:ascii="Arial" w:hAnsi="Arial" w:cs="Arial"/>
          <w:vanish/>
          <w:color w:val="000000" w:themeColor="text1"/>
          <w:sz w:val="22"/>
          <w:szCs w:val="22"/>
        </w:rPr>
      </w:pPr>
    </w:p>
    <w:p w14:paraId="27E7D42C" w14:textId="77777777" w:rsidR="00ED1E08" w:rsidRPr="00ED1E08" w:rsidRDefault="00ED1E08" w:rsidP="00ED1E08">
      <w:pPr>
        <w:pStyle w:val="PargrafodaLista"/>
        <w:numPr>
          <w:ilvl w:val="2"/>
          <w:numId w:val="35"/>
        </w:numPr>
        <w:spacing w:line="360" w:lineRule="auto"/>
        <w:ind w:left="851"/>
        <w:jc w:val="both"/>
        <w:rPr>
          <w:rFonts w:ascii="Arial" w:hAnsi="Arial" w:cs="Arial"/>
          <w:color w:val="000000" w:themeColor="text1"/>
          <w:sz w:val="22"/>
          <w:szCs w:val="22"/>
        </w:rPr>
      </w:pPr>
      <w:r w:rsidRPr="00ED1E08">
        <w:rPr>
          <w:rFonts w:ascii="Arial" w:hAnsi="Arial" w:cs="Arial"/>
          <w:color w:val="000000" w:themeColor="text1"/>
          <w:sz w:val="22"/>
          <w:szCs w:val="22"/>
        </w:rPr>
        <w:t>Receber provisoriamente o material, disponibilizando local, data e horário;</w:t>
      </w:r>
    </w:p>
    <w:p w14:paraId="03C35349" w14:textId="77777777" w:rsidR="00ED1E08" w:rsidRPr="00ED1E08" w:rsidRDefault="00ED1E08" w:rsidP="00ED1E08">
      <w:pPr>
        <w:numPr>
          <w:ilvl w:val="2"/>
          <w:numId w:val="35"/>
        </w:numPr>
        <w:spacing w:line="360" w:lineRule="auto"/>
        <w:ind w:left="851"/>
        <w:jc w:val="both"/>
        <w:rPr>
          <w:rFonts w:ascii="Arial" w:hAnsi="Arial" w:cs="Arial"/>
          <w:color w:val="000000" w:themeColor="text1"/>
          <w:sz w:val="22"/>
          <w:szCs w:val="22"/>
        </w:rPr>
      </w:pPr>
      <w:r w:rsidRPr="00ED1E08">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775ECCF1" w14:textId="77777777" w:rsidR="00ED1E08" w:rsidRPr="00ED1E08" w:rsidRDefault="00ED1E08" w:rsidP="00ED1E08">
      <w:pPr>
        <w:numPr>
          <w:ilvl w:val="2"/>
          <w:numId w:val="35"/>
        </w:numPr>
        <w:spacing w:line="360" w:lineRule="auto"/>
        <w:ind w:left="851"/>
        <w:jc w:val="both"/>
        <w:rPr>
          <w:rFonts w:ascii="Arial" w:hAnsi="Arial" w:cs="Arial"/>
          <w:color w:val="000000" w:themeColor="text1"/>
          <w:sz w:val="22"/>
          <w:szCs w:val="22"/>
        </w:rPr>
      </w:pPr>
      <w:r w:rsidRPr="00ED1E08">
        <w:rPr>
          <w:rFonts w:ascii="Arial" w:hAnsi="Arial" w:cs="Arial"/>
          <w:color w:val="000000" w:themeColor="text1"/>
          <w:sz w:val="22"/>
          <w:szCs w:val="22"/>
        </w:rPr>
        <w:t>Acompanhar e fiscalizar o cumprimento das obrigações da Contratada, através de servidor especialmente designado;</w:t>
      </w:r>
    </w:p>
    <w:p w14:paraId="0AE926F3" w14:textId="77777777" w:rsidR="00ED1E08" w:rsidRDefault="00ED1E08" w:rsidP="00ED1E08">
      <w:pPr>
        <w:numPr>
          <w:ilvl w:val="2"/>
          <w:numId w:val="35"/>
        </w:numPr>
        <w:spacing w:line="360" w:lineRule="auto"/>
        <w:ind w:left="851"/>
        <w:jc w:val="both"/>
        <w:rPr>
          <w:rFonts w:ascii="Arial" w:hAnsi="Arial" w:cs="Arial"/>
          <w:color w:val="000000" w:themeColor="text1"/>
          <w:sz w:val="22"/>
          <w:szCs w:val="22"/>
        </w:rPr>
      </w:pPr>
      <w:r w:rsidRPr="00ED1E08">
        <w:rPr>
          <w:rFonts w:ascii="Arial" w:hAnsi="Arial" w:cs="Arial"/>
          <w:color w:val="000000" w:themeColor="text1"/>
          <w:sz w:val="22"/>
          <w:szCs w:val="22"/>
        </w:rPr>
        <w:t>Efetuar o pagamento no prazo previsto.</w:t>
      </w:r>
    </w:p>
    <w:p w14:paraId="2D87F33F" w14:textId="77777777" w:rsidR="00ED1E08" w:rsidRPr="00ED1E08" w:rsidRDefault="00ED1E08" w:rsidP="00ED1E08">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lastRenderedPageBreak/>
        <w:t>MEDIDAS ACAUTELADORAS E GARANTIA</w:t>
      </w:r>
    </w:p>
    <w:p w14:paraId="2C1A817A" w14:textId="77777777" w:rsidR="00ED1E08" w:rsidRPr="00ED1E08" w:rsidRDefault="00ED1E08" w:rsidP="00ED1E08">
      <w:pPr>
        <w:pStyle w:val="PargrafodaLista"/>
        <w:numPr>
          <w:ilvl w:val="1"/>
          <w:numId w:val="35"/>
        </w:numPr>
        <w:spacing w:after="200" w:line="276" w:lineRule="auto"/>
        <w:ind w:left="426"/>
        <w:jc w:val="both"/>
        <w:rPr>
          <w:rFonts w:ascii="Arial" w:hAnsi="Arial" w:cs="Arial"/>
          <w:color w:val="000000" w:themeColor="text1"/>
          <w:sz w:val="22"/>
          <w:szCs w:val="22"/>
        </w:rPr>
      </w:pPr>
      <w:r w:rsidRPr="00ED1E08">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ED1E08">
          <w:rPr>
            <w:rFonts w:ascii="Arial" w:hAnsi="Arial" w:cs="Arial"/>
            <w:color w:val="000000" w:themeColor="text1"/>
            <w:sz w:val="22"/>
            <w:szCs w:val="22"/>
            <w:lang w:eastAsia="ar-SA"/>
          </w:rPr>
          <w:t>1999, a</w:t>
        </w:r>
      </w:smartTag>
      <w:r w:rsidRPr="00ED1E08">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FE5F2A6" w14:textId="77777777" w:rsidR="00ED1E08" w:rsidRPr="00ED1E08" w:rsidRDefault="00ED1E08" w:rsidP="00ED1E08">
      <w:pPr>
        <w:pStyle w:val="PargrafodaLista"/>
        <w:jc w:val="both"/>
        <w:rPr>
          <w:rFonts w:ascii="Arial" w:hAnsi="Arial" w:cs="Arial"/>
          <w:color w:val="000000" w:themeColor="text1"/>
          <w:sz w:val="22"/>
          <w:szCs w:val="22"/>
        </w:rPr>
      </w:pPr>
    </w:p>
    <w:p w14:paraId="039A8F2B" w14:textId="77777777" w:rsidR="00ED1E08" w:rsidRPr="00ED1E08" w:rsidRDefault="00ED1E08" w:rsidP="00ED1E08">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CONTROLE DA EXECUÇÃO</w:t>
      </w:r>
    </w:p>
    <w:p w14:paraId="6905ED89" w14:textId="77777777" w:rsidR="00ED1E08" w:rsidRPr="00ED1E08" w:rsidRDefault="00ED1E08" w:rsidP="00ED1E08">
      <w:pPr>
        <w:pStyle w:val="PargrafodaLista"/>
        <w:numPr>
          <w:ilvl w:val="0"/>
          <w:numId w:val="35"/>
        </w:numPr>
        <w:spacing w:after="200" w:line="276" w:lineRule="auto"/>
        <w:jc w:val="both"/>
        <w:rPr>
          <w:rFonts w:ascii="Arial" w:hAnsi="Arial" w:cs="Arial"/>
          <w:vanish/>
          <w:color w:val="000000" w:themeColor="text1"/>
          <w:sz w:val="22"/>
          <w:szCs w:val="22"/>
          <w:lang w:eastAsia="ar-SA"/>
        </w:rPr>
      </w:pPr>
    </w:p>
    <w:p w14:paraId="23769F8D" w14:textId="77777777" w:rsidR="00ED1E08" w:rsidRPr="00ED1E08" w:rsidRDefault="00ED1E08" w:rsidP="00ED1E08">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 xml:space="preserve">A fiscalização da contratação será exercida por um representante da Administração Municipal, </w:t>
      </w:r>
      <w:r w:rsidRPr="00ED1E08">
        <w:rPr>
          <w:rFonts w:ascii="Arial" w:eastAsia="Lucida Sans Unicode" w:hAnsi="Arial" w:cs="Arial"/>
          <w:sz w:val="22"/>
          <w:szCs w:val="22"/>
        </w:rPr>
        <w:t>o</w:t>
      </w:r>
      <w:r w:rsidRPr="00ED1E08">
        <w:rPr>
          <w:rFonts w:ascii="Arial" w:hAnsi="Arial" w:cs="Arial"/>
          <w:color w:val="000000" w:themeColor="text1"/>
          <w:sz w:val="22"/>
          <w:szCs w:val="22"/>
          <w:lang w:eastAsia="ar-SA"/>
        </w:rPr>
        <w:t xml:space="preserve"> Sr.</w:t>
      </w:r>
      <w:r w:rsidRPr="00ED1E08">
        <w:rPr>
          <w:rFonts w:ascii="Arial" w:hAnsi="Arial" w:cs="Arial"/>
          <w:sz w:val="22"/>
          <w:szCs w:val="22"/>
        </w:rPr>
        <w:t xml:space="preserve"> </w:t>
      </w:r>
      <w:proofErr w:type="spellStart"/>
      <w:r w:rsidRPr="00ED1E08">
        <w:rPr>
          <w:rFonts w:ascii="Arial" w:hAnsi="Arial" w:cs="Arial"/>
          <w:color w:val="000000" w:themeColor="text1"/>
          <w:sz w:val="22"/>
          <w:szCs w:val="22"/>
          <w:lang w:eastAsia="ar-SA"/>
        </w:rPr>
        <w:t>Wallison</w:t>
      </w:r>
      <w:proofErr w:type="spellEnd"/>
      <w:r w:rsidRPr="00ED1E08">
        <w:rPr>
          <w:rFonts w:ascii="Arial" w:hAnsi="Arial" w:cs="Arial"/>
          <w:color w:val="000000" w:themeColor="text1"/>
          <w:sz w:val="22"/>
          <w:szCs w:val="22"/>
          <w:lang w:eastAsia="ar-SA"/>
        </w:rPr>
        <w:t xml:space="preserve"> Custódio Freitas inscrito no CPF: 042.903.776-70 ao qual competirá dirimir as dúvidas que surgirem no curso da execução do contrato, e de tudo dará ciência à Administração. </w:t>
      </w:r>
    </w:p>
    <w:p w14:paraId="0A5DE975" w14:textId="77777777" w:rsidR="00ED1E08" w:rsidRPr="00ED1E08" w:rsidRDefault="00ED1E08" w:rsidP="00ED1E08">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44A1ECF9" w14:textId="77777777" w:rsidR="00ED1E08" w:rsidRDefault="00ED1E08" w:rsidP="00ED1E08">
      <w:pPr>
        <w:pStyle w:val="PargrafodaLista"/>
        <w:numPr>
          <w:ilvl w:val="1"/>
          <w:numId w:val="36"/>
        </w:numPr>
        <w:spacing w:after="200" w:line="276" w:lineRule="auto"/>
        <w:ind w:left="567" w:hanging="56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2798022" w14:textId="77777777" w:rsidR="00ED1E08" w:rsidRPr="00ED1E08" w:rsidRDefault="00ED1E08" w:rsidP="00ED1E08">
      <w:pPr>
        <w:pStyle w:val="PargrafodaLista"/>
        <w:spacing w:after="200" w:line="276" w:lineRule="auto"/>
        <w:ind w:left="567"/>
        <w:jc w:val="both"/>
        <w:rPr>
          <w:rFonts w:ascii="Arial" w:hAnsi="Arial" w:cs="Arial"/>
          <w:color w:val="000000" w:themeColor="text1"/>
          <w:sz w:val="22"/>
          <w:szCs w:val="22"/>
          <w:lang w:eastAsia="ar-SA"/>
        </w:rPr>
      </w:pPr>
    </w:p>
    <w:p w14:paraId="130CE04E" w14:textId="77777777" w:rsidR="00ED1E08" w:rsidRPr="00ED1E08" w:rsidRDefault="00ED1E08" w:rsidP="00ED1E08">
      <w:pPr>
        <w:pStyle w:val="PargrafodaLista"/>
        <w:numPr>
          <w:ilvl w:val="0"/>
          <w:numId w:val="3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DAS INFRAÇÕES E DAS SANÇÕES ADMINISTRATIVAS</w:t>
      </w:r>
    </w:p>
    <w:p w14:paraId="7005CDA0"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29AE634B"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22240AF1"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5BC47918"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1B667ABE"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457F8983"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48CB5329"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3B422D4D"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74D0C1E7"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07ABC072"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63027CE6"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717E7930" w14:textId="77777777" w:rsidR="00ED1E08" w:rsidRPr="00ED1E08" w:rsidRDefault="00ED1E08" w:rsidP="00ED1E08">
      <w:pPr>
        <w:pStyle w:val="PargrafodaLista"/>
        <w:numPr>
          <w:ilvl w:val="0"/>
          <w:numId w:val="31"/>
        </w:numPr>
        <w:spacing w:line="276" w:lineRule="auto"/>
        <w:jc w:val="both"/>
        <w:rPr>
          <w:rFonts w:ascii="Arial" w:hAnsi="Arial" w:cs="Arial"/>
          <w:vanish/>
          <w:color w:val="000000" w:themeColor="text1"/>
          <w:sz w:val="22"/>
          <w:szCs w:val="22"/>
          <w:lang w:eastAsia="ar-SA"/>
        </w:rPr>
      </w:pPr>
    </w:p>
    <w:p w14:paraId="3465E7B0" w14:textId="77777777" w:rsidR="00ED1E08" w:rsidRPr="00ED1E08" w:rsidRDefault="00ED1E08" w:rsidP="00ED1E08">
      <w:pPr>
        <w:pStyle w:val="PargrafodaLista"/>
        <w:numPr>
          <w:ilvl w:val="0"/>
          <w:numId w:val="36"/>
        </w:numPr>
        <w:spacing w:after="200" w:line="276" w:lineRule="auto"/>
        <w:jc w:val="both"/>
        <w:rPr>
          <w:rFonts w:ascii="Arial" w:hAnsi="Arial" w:cs="Arial"/>
          <w:vanish/>
          <w:color w:val="000000" w:themeColor="text1"/>
          <w:sz w:val="22"/>
          <w:szCs w:val="22"/>
          <w:lang w:eastAsia="ar-SA"/>
        </w:rPr>
      </w:pPr>
    </w:p>
    <w:p w14:paraId="447611AB" w14:textId="77777777" w:rsidR="00ED1E08" w:rsidRPr="00ED1E08" w:rsidRDefault="00ED1E08" w:rsidP="00ED1E08">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As sanções administrativas serão impostas fundamentadamente nos termos da Lei nº 10.520/02 e Lei 8.666/93.</w:t>
      </w:r>
    </w:p>
    <w:p w14:paraId="4B13DE00" w14:textId="77777777" w:rsidR="00ED1E08" w:rsidRPr="00ED1E08" w:rsidRDefault="00ED1E08" w:rsidP="00ED1E08">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1BF0CF7" w14:textId="484FBC86" w:rsidR="00ED1E08" w:rsidRDefault="00ED1E08" w:rsidP="00ED1E08">
      <w:pPr>
        <w:pStyle w:val="PargrafodaLista"/>
        <w:numPr>
          <w:ilvl w:val="1"/>
          <w:numId w:val="35"/>
        </w:numPr>
        <w:spacing w:after="200"/>
        <w:ind w:left="567" w:hanging="62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r>
        <w:rPr>
          <w:rFonts w:ascii="Arial" w:hAnsi="Arial" w:cs="Arial"/>
          <w:color w:val="000000" w:themeColor="text1"/>
          <w:sz w:val="22"/>
          <w:szCs w:val="22"/>
          <w:lang w:eastAsia="ar-SA"/>
        </w:rPr>
        <w:t>.</w:t>
      </w:r>
    </w:p>
    <w:p w14:paraId="182817A5" w14:textId="77777777" w:rsidR="00ED1E08" w:rsidRDefault="00ED1E08" w:rsidP="00ED1E08">
      <w:pPr>
        <w:pStyle w:val="PargrafodaLista"/>
        <w:spacing w:after="200"/>
        <w:ind w:left="567"/>
        <w:jc w:val="both"/>
        <w:rPr>
          <w:rFonts w:ascii="Arial" w:hAnsi="Arial" w:cs="Arial"/>
          <w:color w:val="000000" w:themeColor="text1"/>
          <w:sz w:val="22"/>
          <w:szCs w:val="22"/>
          <w:lang w:eastAsia="ar-SA"/>
        </w:rPr>
      </w:pPr>
    </w:p>
    <w:p w14:paraId="6BDB4C4E" w14:textId="77777777" w:rsidR="00ED1E08" w:rsidRPr="00ED1E08" w:rsidRDefault="00ED1E08" w:rsidP="00ED1E08">
      <w:pPr>
        <w:pStyle w:val="PargrafodaLista"/>
        <w:numPr>
          <w:ilvl w:val="0"/>
          <w:numId w:val="35"/>
        </w:numPr>
        <w:pBdr>
          <w:top w:val="single" w:sz="4" w:space="1" w:color="auto"/>
          <w:left w:val="single" w:sz="4" w:space="4" w:color="auto"/>
          <w:bottom w:val="single" w:sz="4" w:space="2" w:color="auto"/>
          <w:right w:val="single" w:sz="4" w:space="4" w:color="auto"/>
        </w:pBdr>
        <w:shd w:val="clear" w:color="auto" w:fill="E6E6E6"/>
        <w:spacing w:after="200"/>
        <w:ind w:left="284"/>
        <w:jc w:val="both"/>
        <w:rPr>
          <w:rFonts w:ascii="Arial" w:hAnsi="Arial" w:cs="Arial"/>
          <w:b/>
          <w:color w:val="000000" w:themeColor="text1"/>
          <w:sz w:val="22"/>
          <w:szCs w:val="22"/>
        </w:rPr>
      </w:pPr>
      <w:r w:rsidRPr="00ED1E08">
        <w:rPr>
          <w:rFonts w:ascii="Arial" w:hAnsi="Arial" w:cs="Arial"/>
          <w:b/>
          <w:color w:val="000000" w:themeColor="text1"/>
          <w:sz w:val="22"/>
          <w:szCs w:val="22"/>
        </w:rPr>
        <w:t>DA DOTAÇÃO ORCAMENTÁRIA</w:t>
      </w:r>
    </w:p>
    <w:p w14:paraId="570B3190"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63794A6F"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F297E75"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5E52B31"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33B6C4BA"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5A5E9D1"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4907AD06"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46859E90"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0F20DCEC"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AC7FEB5"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65834FB3"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995803B"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77656173" w14:textId="77777777" w:rsidR="00ED1E08" w:rsidRPr="00ED1E08" w:rsidRDefault="00ED1E08" w:rsidP="00ED1E08">
      <w:pPr>
        <w:pStyle w:val="PargrafodaLista"/>
        <w:numPr>
          <w:ilvl w:val="0"/>
          <w:numId w:val="32"/>
        </w:numPr>
        <w:spacing w:after="200" w:line="276" w:lineRule="auto"/>
        <w:jc w:val="both"/>
        <w:rPr>
          <w:rFonts w:ascii="Arial" w:hAnsi="Arial" w:cs="Arial"/>
          <w:vanish/>
          <w:color w:val="000000" w:themeColor="text1"/>
          <w:sz w:val="22"/>
          <w:szCs w:val="22"/>
          <w:lang w:eastAsia="ar-SA"/>
        </w:rPr>
      </w:pPr>
    </w:p>
    <w:p w14:paraId="65C4A258" w14:textId="77777777" w:rsidR="00ED1E08" w:rsidRPr="00ED1E08" w:rsidRDefault="00ED1E08" w:rsidP="00ED1E08">
      <w:pPr>
        <w:pStyle w:val="PargrafodaLista"/>
        <w:numPr>
          <w:ilvl w:val="1"/>
          <w:numId w:val="35"/>
        </w:numPr>
        <w:spacing w:after="200" w:line="276" w:lineRule="auto"/>
        <w:ind w:left="567" w:hanging="621"/>
        <w:jc w:val="both"/>
        <w:rPr>
          <w:rFonts w:ascii="Arial" w:hAnsi="Arial" w:cs="Arial"/>
          <w:color w:val="000000" w:themeColor="text1"/>
          <w:sz w:val="22"/>
          <w:szCs w:val="22"/>
          <w:lang w:eastAsia="ar-SA"/>
        </w:rPr>
      </w:pPr>
      <w:r w:rsidRPr="00ED1E08">
        <w:rPr>
          <w:rFonts w:ascii="Arial" w:hAnsi="Arial" w:cs="Arial"/>
          <w:color w:val="000000" w:themeColor="text1"/>
          <w:sz w:val="22"/>
          <w:szCs w:val="22"/>
          <w:lang w:eastAsia="ar-SA"/>
        </w:rPr>
        <w:t xml:space="preserve">As despesas dessa contratação serão suportadas pelas seguintes dotações orçamentárias: </w:t>
      </w:r>
    </w:p>
    <w:p w14:paraId="43950800" w14:textId="77777777" w:rsidR="00ED1E08" w:rsidRPr="00ED1E08" w:rsidRDefault="00ED1E08" w:rsidP="00ED1E08">
      <w:pPr>
        <w:rPr>
          <w:rFonts w:ascii="Arial" w:hAnsi="Arial" w:cs="Arial"/>
          <w:b/>
          <w:sz w:val="22"/>
          <w:szCs w:val="22"/>
        </w:rPr>
      </w:pPr>
      <w:r w:rsidRPr="00ED1E08">
        <w:rPr>
          <w:rFonts w:ascii="Arial" w:hAnsi="Arial" w:cs="Arial"/>
          <w:b/>
          <w:sz w:val="22"/>
          <w:szCs w:val="22"/>
        </w:rPr>
        <w:t>SECRETARIA DE EDUCAÇÃO</w:t>
      </w:r>
    </w:p>
    <w:p w14:paraId="4760AF68" w14:textId="77777777" w:rsidR="00ED1E08" w:rsidRPr="00ED1E08" w:rsidRDefault="00ED1E08" w:rsidP="00ED1E08">
      <w:pPr>
        <w:rPr>
          <w:rFonts w:ascii="Arial" w:hAnsi="Arial" w:cs="Arial"/>
          <w:color w:val="000000" w:themeColor="text1"/>
          <w:sz w:val="22"/>
          <w:szCs w:val="22"/>
        </w:rPr>
      </w:pPr>
      <w:r w:rsidRPr="00ED1E08">
        <w:rPr>
          <w:rFonts w:ascii="Arial" w:hAnsi="Arial" w:cs="Arial"/>
          <w:sz w:val="22"/>
          <w:szCs w:val="22"/>
        </w:rPr>
        <w:t>0</w:t>
      </w:r>
      <w:r w:rsidRPr="00ED1E08">
        <w:rPr>
          <w:rFonts w:ascii="Arial" w:hAnsi="Arial" w:cs="Arial"/>
          <w:color w:val="000000" w:themeColor="text1"/>
          <w:sz w:val="22"/>
          <w:szCs w:val="22"/>
        </w:rPr>
        <w:t>8.02.01.13.392.0020.2156.33.90.39.00 768 1500000000</w:t>
      </w:r>
    </w:p>
    <w:p w14:paraId="70D0DCB8" w14:textId="77777777" w:rsidR="00ED1E08" w:rsidRDefault="00ED1E08" w:rsidP="00BE6B69">
      <w:pPr>
        <w:ind w:left="567" w:hanging="567"/>
        <w:jc w:val="both"/>
        <w:rPr>
          <w:rFonts w:ascii="Arial" w:eastAsia="Calibri" w:hAnsi="Arial" w:cs="Arial"/>
          <w:sz w:val="22"/>
          <w:szCs w:val="22"/>
          <w:lang w:eastAsia="en-US"/>
        </w:rPr>
      </w:pPr>
    </w:p>
    <w:p w14:paraId="5C92867B" w14:textId="77777777" w:rsidR="00ED1E08" w:rsidRDefault="00ED1E08" w:rsidP="00BE6B69">
      <w:pPr>
        <w:ind w:left="567" w:hanging="567"/>
        <w:jc w:val="both"/>
        <w:rPr>
          <w:rFonts w:ascii="Arial" w:eastAsia="Calibri" w:hAnsi="Arial" w:cs="Arial"/>
          <w:sz w:val="22"/>
          <w:szCs w:val="22"/>
          <w:lang w:eastAsia="en-US"/>
        </w:rPr>
      </w:pPr>
    </w:p>
    <w:p w14:paraId="43F9B928" w14:textId="77777777" w:rsidR="00ED1E08" w:rsidRDefault="00ED1E08" w:rsidP="00BE6B69">
      <w:pPr>
        <w:ind w:left="567" w:hanging="567"/>
        <w:jc w:val="both"/>
        <w:rPr>
          <w:rFonts w:ascii="Arial" w:eastAsia="Calibri" w:hAnsi="Arial" w:cs="Arial"/>
          <w:sz w:val="22"/>
          <w:szCs w:val="22"/>
          <w:lang w:eastAsia="en-US"/>
        </w:rPr>
      </w:pPr>
    </w:p>
    <w:p w14:paraId="02C16F22" w14:textId="77777777" w:rsidR="00ED1E08" w:rsidRDefault="00ED1E08" w:rsidP="00BE6B69">
      <w:pPr>
        <w:ind w:left="567" w:hanging="567"/>
        <w:jc w:val="both"/>
        <w:rPr>
          <w:rFonts w:ascii="Arial" w:eastAsia="Calibri" w:hAnsi="Arial" w:cs="Arial"/>
          <w:sz w:val="22"/>
          <w:szCs w:val="22"/>
          <w:lang w:eastAsia="en-US"/>
        </w:rPr>
      </w:pPr>
    </w:p>
    <w:p w14:paraId="5EA3FC2C" w14:textId="77777777" w:rsidR="00ED1E08" w:rsidRDefault="00ED1E08" w:rsidP="00BE6B69">
      <w:pPr>
        <w:ind w:left="567" w:hanging="567"/>
        <w:jc w:val="both"/>
        <w:rPr>
          <w:rFonts w:ascii="Arial" w:eastAsia="Calibri" w:hAnsi="Arial" w:cs="Arial"/>
          <w:sz w:val="22"/>
          <w:szCs w:val="22"/>
          <w:lang w:eastAsia="en-US"/>
        </w:rPr>
      </w:pPr>
    </w:p>
    <w:p w14:paraId="307D505E" w14:textId="77777777" w:rsidR="00FB4F2C" w:rsidRPr="000A66FE" w:rsidRDefault="00FB4F2C" w:rsidP="00FB4F2C">
      <w:pPr>
        <w:pBdr>
          <w:top w:val="single" w:sz="4" w:space="1" w:color="auto"/>
          <w:left w:val="single" w:sz="4" w:space="4" w:color="auto"/>
          <w:bottom w:val="single" w:sz="4" w:space="1" w:color="auto"/>
          <w:right w:val="single" w:sz="4" w:space="0" w:color="auto"/>
        </w:pBdr>
        <w:ind w:left="-284" w:right="141"/>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5280EFA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776BAC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60E8275A" w14:textId="77777777" w:rsidR="00FB4F2C" w:rsidRPr="000A66FE" w:rsidRDefault="00FB4F2C" w:rsidP="00FB4F2C">
      <w:pPr>
        <w:ind w:left="-284" w:right="141"/>
        <w:jc w:val="both"/>
        <w:rPr>
          <w:rFonts w:ascii="Arial" w:hAnsi="Arial" w:cs="Arial"/>
          <w:sz w:val="22"/>
          <w:szCs w:val="22"/>
        </w:rPr>
      </w:pPr>
    </w:p>
    <w:p w14:paraId="453A9757"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xml:space="preserve">, doravante denominado </w:t>
      </w:r>
      <w:r w:rsidRPr="00C52B76">
        <w:rPr>
          <w:rFonts w:ascii="Arial" w:hAnsi="Arial" w:cs="Arial"/>
          <w:b/>
          <w:bCs/>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73CCB0CE" w14:textId="77777777" w:rsidR="00FB4F2C" w:rsidRPr="000A66FE" w:rsidRDefault="00FB4F2C" w:rsidP="00FB4F2C">
      <w:pPr>
        <w:ind w:left="-284" w:right="141"/>
        <w:jc w:val="both"/>
        <w:rPr>
          <w:rFonts w:ascii="Arial" w:hAnsi="Arial" w:cs="Arial"/>
          <w:sz w:val="22"/>
          <w:szCs w:val="22"/>
        </w:rPr>
      </w:pPr>
    </w:p>
    <w:p w14:paraId="0EA7C4A0"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PRIMEIRA – Objeto</w:t>
      </w:r>
    </w:p>
    <w:p w14:paraId="552EF648" w14:textId="77777777" w:rsidR="00FB4F2C" w:rsidRPr="000A66FE" w:rsidRDefault="00FB4F2C" w:rsidP="00FB4F2C">
      <w:pPr>
        <w:ind w:left="-284" w:right="141"/>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05AAFEED" w14:textId="77777777" w:rsidR="00FB4F2C" w:rsidRPr="000A66FE" w:rsidRDefault="00FB4F2C" w:rsidP="00FB4F2C">
      <w:pPr>
        <w:ind w:left="-284" w:right="141"/>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FB4F2C" w:rsidRPr="000A66FE" w14:paraId="09599CE6" w14:textId="77777777" w:rsidTr="00B708AB">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241"/>
              <w:gridCol w:w="1409"/>
              <w:gridCol w:w="1073"/>
              <w:gridCol w:w="1590"/>
              <w:gridCol w:w="1332"/>
            </w:tblGrid>
            <w:tr w:rsidR="00FB4F2C" w:rsidRPr="000A66FE" w14:paraId="67925679"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0C028A9D" w14:textId="77777777" w:rsidR="00FB4F2C" w:rsidRPr="000A66FE" w:rsidRDefault="00FB4F2C" w:rsidP="00B708AB">
                  <w:pPr>
                    <w:pStyle w:val="Corpodetexto"/>
                    <w:ind w:left="-284" w:right="141"/>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88C6B92" w14:textId="77777777" w:rsidR="00FB4F2C" w:rsidRPr="000A66FE" w:rsidRDefault="00FB4F2C" w:rsidP="00B708AB">
                  <w:pPr>
                    <w:pStyle w:val="Corpodetexto"/>
                    <w:ind w:left="-284" w:right="141"/>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E07A545" w14:textId="77777777" w:rsidR="00FB4F2C" w:rsidRPr="000A66FE" w:rsidRDefault="00FB4F2C" w:rsidP="00B708AB">
                  <w:pPr>
                    <w:pStyle w:val="Corpodetexto"/>
                    <w:ind w:left="-284" w:right="141"/>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65C0AC1" w14:textId="77777777" w:rsidR="00FB4F2C" w:rsidRPr="000A66FE" w:rsidRDefault="00FB4F2C" w:rsidP="00B708AB">
                  <w:pPr>
                    <w:pStyle w:val="Corpodetexto"/>
                    <w:ind w:left="-284" w:right="141"/>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4155AEA" w14:textId="77777777" w:rsidR="00FB4F2C" w:rsidRPr="000A66FE" w:rsidRDefault="00FB4F2C" w:rsidP="00B708AB">
                  <w:pPr>
                    <w:pStyle w:val="Corpodetexto"/>
                    <w:ind w:left="-284" w:right="141"/>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324DA3D1" w14:textId="77777777" w:rsidR="00FB4F2C" w:rsidRPr="000A66FE" w:rsidRDefault="00FB4F2C" w:rsidP="00B708AB">
                  <w:pPr>
                    <w:pStyle w:val="Corpodetexto"/>
                    <w:ind w:left="-284" w:right="141"/>
                    <w:rPr>
                      <w:rFonts w:cs="Arial"/>
                      <w:sz w:val="22"/>
                      <w:szCs w:val="22"/>
                    </w:rPr>
                  </w:pPr>
                  <w:r w:rsidRPr="000A66FE">
                    <w:rPr>
                      <w:rFonts w:cs="Arial"/>
                      <w:sz w:val="22"/>
                      <w:szCs w:val="22"/>
                    </w:rPr>
                    <w:t>Valor Total</w:t>
                  </w:r>
                </w:p>
              </w:tc>
            </w:tr>
            <w:tr w:rsidR="00FB4F2C" w:rsidRPr="000A66FE" w14:paraId="19CEF6B3"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740C6015"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Empresa</w:t>
                  </w:r>
                </w:p>
              </w:tc>
            </w:tr>
            <w:tr w:rsidR="00FB4F2C" w:rsidRPr="000A66FE" w14:paraId="263B00C5" w14:textId="77777777" w:rsidTr="00B708AB">
              <w:trPr>
                <w:trHeight w:val="93"/>
              </w:trPr>
              <w:tc>
                <w:tcPr>
                  <w:tcW w:w="0" w:type="auto"/>
                  <w:tcBorders>
                    <w:top w:val="single" w:sz="4" w:space="0" w:color="auto"/>
                    <w:left w:val="single" w:sz="4" w:space="0" w:color="auto"/>
                    <w:bottom w:val="single" w:sz="4" w:space="0" w:color="auto"/>
                    <w:right w:val="single" w:sz="4" w:space="0" w:color="auto"/>
                  </w:tcBorders>
                  <w:hideMark/>
                </w:tcPr>
                <w:p w14:paraId="33DAE840" w14:textId="77777777" w:rsidR="00FB4F2C" w:rsidRPr="000A66FE" w:rsidRDefault="00FB4F2C" w:rsidP="00B708AB">
                  <w:pPr>
                    <w:pStyle w:val="Corpodetexto"/>
                    <w:ind w:left="-284" w:right="141"/>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700CB411"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4E1B1"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3332455" w14:textId="77777777" w:rsidR="00FB4F2C" w:rsidRPr="000A66FE" w:rsidRDefault="00FB4F2C" w:rsidP="00B708AB">
                  <w:pPr>
                    <w:pStyle w:val="Corpodetexto"/>
                    <w:ind w:left="-284" w:right="141"/>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C05B356" w14:textId="77777777" w:rsidR="00FB4F2C" w:rsidRPr="000A66FE" w:rsidRDefault="00FB4F2C" w:rsidP="00B708AB">
                  <w:pPr>
                    <w:pStyle w:val="Corpodetexto"/>
                    <w:ind w:left="-284" w:right="141"/>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BDB7A5" w14:textId="77777777" w:rsidR="00FB4F2C" w:rsidRPr="000A66FE" w:rsidRDefault="00FB4F2C" w:rsidP="00B708AB">
                  <w:pPr>
                    <w:pStyle w:val="Corpodetexto"/>
                    <w:ind w:left="-284" w:right="141"/>
                    <w:jc w:val="right"/>
                    <w:rPr>
                      <w:rFonts w:cs="Arial"/>
                      <w:sz w:val="22"/>
                      <w:szCs w:val="22"/>
                    </w:rPr>
                  </w:pPr>
                </w:p>
              </w:tc>
            </w:tr>
            <w:tr w:rsidR="00FB4F2C" w:rsidRPr="000A66FE" w14:paraId="55E5765A" w14:textId="77777777" w:rsidTr="00B708AB">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40995883"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do Fornecedor: _____________</w:t>
                  </w:r>
                </w:p>
              </w:tc>
            </w:tr>
            <w:tr w:rsidR="00FB4F2C" w:rsidRPr="000A66FE" w14:paraId="3F0085FA" w14:textId="77777777" w:rsidTr="00B708AB">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5EFA2F96" w14:textId="77777777" w:rsidR="00FB4F2C" w:rsidRPr="000A66FE" w:rsidRDefault="00FB4F2C" w:rsidP="00B708AB">
                  <w:pPr>
                    <w:pStyle w:val="Corpodetexto"/>
                    <w:ind w:left="-284" w:right="141"/>
                    <w:jc w:val="right"/>
                    <w:rPr>
                      <w:rFonts w:cs="Arial"/>
                      <w:sz w:val="22"/>
                      <w:szCs w:val="22"/>
                    </w:rPr>
                  </w:pPr>
                  <w:r w:rsidRPr="000A66FE">
                    <w:rPr>
                      <w:rFonts w:cs="Arial"/>
                      <w:sz w:val="22"/>
                      <w:szCs w:val="22"/>
                    </w:rPr>
                    <w:t>Total Geral: _____________</w:t>
                  </w:r>
                </w:p>
              </w:tc>
            </w:tr>
          </w:tbl>
          <w:p w14:paraId="1220A4A9" w14:textId="77777777" w:rsidR="00FB4F2C" w:rsidRPr="000A66FE" w:rsidRDefault="00FB4F2C" w:rsidP="00B708AB">
            <w:pPr>
              <w:ind w:left="-284" w:right="141"/>
              <w:rPr>
                <w:rFonts w:ascii="Arial" w:hAnsi="Arial" w:cs="Arial"/>
                <w:sz w:val="22"/>
                <w:szCs w:val="22"/>
              </w:rPr>
            </w:pPr>
          </w:p>
        </w:tc>
      </w:tr>
    </w:tbl>
    <w:p w14:paraId="4DE4CB31" w14:textId="77777777" w:rsidR="00FB4F2C" w:rsidRPr="000A66FE" w:rsidRDefault="00FB4F2C" w:rsidP="00FB4F2C">
      <w:pPr>
        <w:ind w:left="-284" w:right="141"/>
        <w:jc w:val="both"/>
        <w:rPr>
          <w:rFonts w:ascii="Arial" w:hAnsi="Arial" w:cs="Arial"/>
          <w:sz w:val="22"/>
          <w:szCs w:val="22"/>
        </w:rPr>
      </w:pPr>
    </w:p>
    <w:p w14:paraId="5D53F40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SEGUNDA: DA VIGÊNCIA</w:t>
      </w:r>
    </w:p>
    <w:p w14:paraId="78C4EF6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36222EB8" w14:textId="77777777" w:rsidR="00FB4F2C" w:rsidRPr="000A66FE" w:rsidRDefault="00FB4F2C" w:rsidP="00FB4F2C">
      <w:pPr>
        <w:ind w:left="-284" w:right="141"/>
        <w:jc w:val="both"/>
        <w:rPr>
          <w:rFonts w:ascii="Arial" w:hAnsi="Arial" w:cs="Arial"/>
          <w:b/>
          <w:bCs/>
          <w:sz w:val="22"/>
          <w:szCs w:val="22"/>
        </w:rPr>
      </w:pPr>
    </w:p>
    <w:p w14:paraId="58672814"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TERCEIRA – Valor do Contrato e Forma de Pagamento</w:t>
      </w:r>
    </w:p>
    <w:p w14:paraId="08795BF0" w14:textId="77777777" w:rsidR="00FB4F2C" w:rsidRPr="000A66FE" w:rsidRDefault="00FB4F2C" w:rsidP="00FB4F2C">
      <w:pPr>
        <w:ind w:left="-284" w:right="141"/>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32C8C368" w14:textId="77777777" w:rsidR="00FB4F2C" w:rsidRPr="000A66FE" w:rsidRDefault="00FB4F2C" w:rsidP="00FB4F2C">
      <w:pPr>
        <w:ind w:left="-284" w:right="141"/>
        <w:jc w:val="both"/>
        <w:rPr>
          <w:rFonts w:ascii="Arial" w:hAnsi="Arial" w:cs="Arial"/>
          <w:sz w:val="22"/>
          <w:szCs w:val="22"/>
        </w:rPr>
      </w:pPr>
    </w:p>
    <w:p w14:paraId="5AFD2F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E189B2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10466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0D4A675" w14:textId="77777777" w:rsidR="00FB4F2C" w:rsidRDefault="00FB4F2C" w:rsidP="00FB4F2C">
      <w:pPr>
        <w:ind w:left="-284" w:right="141"/>
        <w:jc w:val="both"/>
        <w:rPr>
          <w:rFonts w:ascii="Arial" w:hAnsi="Arial" w:cs="Arial"/>
          <w:b/>
          <w:bCs/>
          <w:sz w:val="22"/>
          <w:szCs w:val="22"/>
        </w:rPr>
      </w:pPr>
    </w:p>
    <w:p w14:paraId="6902A939"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lastRenderedPageBreak/>
        <w:t>CLÁUSULA QUARTA – DO PAGAMENTO</w:t>
      </w:r>
    </w:p>
    <w:p w14:paraId="2622DDE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2A8AE5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C35AA0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4.1.2. Ofício solicitando o pagamento;</w:t>
      </w:r>
    </w:p>
    <w:p w14:paraId="71C9C27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6437025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4.1.4. Certificado de Regularidade de Situação do FGTS – CRF;</w:t>
      </w:r>
    </w:p>
    <w:p w14:paraId="2D62723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34C580C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EB0ED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A61EA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2F3F6B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344CADD6" w14:textId="77777777" w:rsidR="00FB4F2C" w:rsidRPr="000A66FE" w:rsidRDefault="00FB4F2C" w:rsidP="00FB4F2C">
      <w:pPr>
        <w:autoSpaceDE w:val="0"/>
        <w:autoSpaceDN w:val="0"/>
        <w:adjustRightInd w:val="0"/>
        <w:ind w:left="-284" w:right="141"/>
        <w:rPr>
          <w:rFonts w:ascii="Arial" w:hAnsi="Arial" w:cs="Arial"/>
          <w:sz w:val="22"/>
          <w:szCs w:val="22"/>
        </w:rPr>
      </w:pPr>
    </w:p>
    <w:p w14:paraId="7CB5BF0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636EA35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267E4AF4" w14:textId="77777777" w:rsidR="00FB4F2C" w:rsidRPr="000A66FE" w:rsidRDefault="00FB4F2C" w:rsidP="00FB4F2C">
      <w:pPr>
        <w:autoSpaceDE w:val="0"/>
        <w:autoSpaceDN w:val="0"/>
        <w:adjustRightInd w:val="0"/>
        <w:ind w:left="-284" w:right="141"/>
        <w:rPr>
          <w:rFonts w:ascii="Arial" w:hAnsi="Arial" w:cs="Arial"/>
          <w:sz w:val="22"/>
          <w:szCs w:val="22"/>
        </w:rPr>
      </w:pPr>
    </w:p>
    <w:p w14:paraId="560E4B8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7D737E09" w14:textId="77777777" w:rsidR="00FB4F2C" w:rsidRPr="000A66FE" w:rsidRDefault="00FB4F2C" w:rsidP="00FB4F2C">
      <w:pPr>
        <w:autoSpaceDE w:val="0"/>
        <w:autoSpaceDN w:val="0"/>
        <w:adjustRightInd w:val="0"/>
        <w:ind w:left="-284" w:right="141"/>
        <w:rPr>
          <w:rFonts w:ascii="Arial" w:hAnsi="Arial" w:cs="Arial"/>
          <w:sz w:val="22"/>
          <w:szCs w:val="22"/>
        </w:rPr>
      </w:pPr>
    </w:p>
    <w:p w14:paraId="52B707D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52B5BF5E" w14:textId="77777777" w:rsidR="00FB4F2C" w:rsidRPr="000A66FE" w:rsidRDefault="00FB4F2C" w:rsidP="00FB4F2C">
      <w:pPr>
        <w:ind w:left="-284" w:right="141"/>
        <w:jc w:val="both"/>
        <w:rPr>
          <w:rFonts w:ascii="Arial" w:hAnsi="Arial" w:cs="Arial"/>
          <w:b/>
          <w:bCs/>
          <w:sz w:val="22"/>
          <w:szCs w:val="22"/>
        </w:rPr>
      </w:pPr>
    </w:p>
    <w:p w14:paraId="217B4C52" w14:textId="77777777" w:rsidR="00FB4F2C" w:rsidRPr="000A66FE" w:rsidRDefault="00FB4F2C" w:rsidP="00FB4F2C">
      <w:pPr>
        <w:ind w:left="-284" w:right="141"/>
        <w:jc w:val="both"/>
        <w:rPr>
          <w:rFonts w:ascii="Arial" w:hAnsi="Arial" w:cs="Arial"/>
          <w:sz w:val="22"/>
          <w:szCs w:val="22"/>
        </w:rPr>
      </w:pPr>
      <w:r w:rsidRPr="000A66FE">
        <w:rPr>
          <w:rFonts w:ascii="Arial" w:hAnsi="Arial" w:cs="Arial"/>
          <w:b/>
          <w:bCs/>
          <w:sz w:val="22"/>
          <w:szCs w:val="22"/>
        </w:rPr>
        <w:t>CLÁUSULA QUINTA – DAS DOTAÇÕES ORÇAMENTÁRIAS</w:t>
      </w:r>
    </w:p>
    <w:p w14:paraId="122BB118" w14:textId="77777777" w:rsidR="00FB4F2C" w:rsidRPr="000A66FE" w:rsidRDefault="00FB4F2C" w:rsidP="00FB4F2C">
      <w:pPr>
        <w:ind w:left="-284" w:right="141"/>
        <w:jc w:val="both"/>
        <w:rPr>
          <w:rFonts w:ascii="Arial" w:hAnsi="Arial" w:cs="Arial"/>
          <w:sz w:val="22"/>
          <w:szCs w:val="22"/>
        </w:rPr>
      </w:pPr>
    </w:p>
    <w:p w14:paraId="3135A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736AA07E"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C9BFA6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SEXTA: DAS OBRIGAÇÕES DA CONTRATADA</w:t>
      </w:r>
    </w:p>
    <w:p w14:paraId="66E252B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138BA4F3"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F43C4C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15E129F0" w14:textId="77777777" w:rsidR="00FB4F2C" w:rsidRPr="000A66FE" w:rsidRDefault="00FB4F2C" w:rsidP="00FB4F2C">
      <w:pPr>
        <w:autoSpaceDE w:val="0"/>
        <w:autoSpaceDN w:val="0"/>
        <w:adjustRightInd w:val="0"/>
        <w:ind w:left="-284" w:right="141"/>
        <w:rPr>
          <w:rFonts w:ascii="Arial" w:hAnsi="Arial" w:cs="Arial"/>
          <w:sz w:val="22"/>
          <w:szCs w:val="22"/>
        </w:rPr>
      </w:pPr>
    </w:p>
    <w:p w14:paraId="7A12AAA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9290FE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752C42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3D3B62A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A44AF4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280443DB" w14:textId="77777777" w:rsidR="00FB4F2C" w:rsidRPr="000A66FE" w:rsidRDefault="00FB4F2C" w:rsidP="00FB4F2C">
      <w:pPr>
        <w:autoSpaceDE w:val="0"/>
        <w:autoSpaceDN w:val="0"/>
        <w:adjustRightInd w:val="0"/>
        <w:ind w:left="-284" w:right="141"/>
        <w:rPr>
          <w:rFonts w:ascii="Arial" w:hAnsi="Arial" w:cs="Arial"/>
          <w:sz w:val="22"/>
          <w:szCs w:val="22"/>
        </w:rPr>
      </w:pPr>
    </w:p>
    <w:p w14:paraId="46ABE9F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4C3BBEE3" w14:textId="77777777" w:rsidR="00FB4F2C" w:rsidRPr="000A66FE" w:rsidRDefault="00FB4F2C" w:rsidP="00FB4F2C">
      <w:pPr>
        <w:autoSpaceDE w:val="0"/>
        <w:autoSpaceDN w:val="0"/>
        <w:adjustRightInd w:val="0"/>
        <w:ind w:left="-284" w:right="141"/>
        <w:rPr>
          <w:rFonts w:ascii="Arial" w:hAnsi="Arial" w:cs="Arial"/>
          <w:sz w:val="22"/>
          <w:szCs w:val="22"/>
        </w:rPr>
      </w:pPr>
    </w:p>
    <w:p w14:paraId="2B16E49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84CD57E" w14:textId="77777777" w:rsidR="00FB4F2C" w:rsidRPr="000A66FE" w:rsidRDefault="00FB4F2C" w:rsidP="00FB4F2C">
      <w:pPr>
        <w:autoSpaceDE w:val="0"/>
        <w:autoSpaceDN w:val="0"/>
        <w:adjustRightInd w:val="0"/>
        <w:ind w:left="-284" w:right="141"/>
        <w:rPr>
          <w:rFonts w:ascii="Arial" w:hAnsi="Arial" w:cs="Arial"/>
          <w:sz w:val="22"/>
          <w:szCs w:val="22"/>
        </w:rPr>
      </w:pPr>
    </w:p>
    <w:p w14:paraId="26A70B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7177E1E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F2371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2DD3A4E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B6A945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2CA1763" w14:textId="77777777" w:rsidR="00FB4F2C" w:rsidRPr="000A66FE" w:rsidRDefault="00FB4F2C" w:rsidP="00FB4F2C">
      <w:pPr>
        <w:autoSpaceDE w:val="0"/>
        <w:autoSpaceDN w:val="0"/>
        <w:adjustRightInd w:val="0"/>
        <w:ind w:left="-284" w:right="141"/>
        <w:rPr>
          <w:rFonts w:ascii="Arial" w:hAnsi="Arial" w:cs="Arial"/>
          <w:sz w:val="22"/>
          <w:szCs w:val="22"/>
        </w:rPr>
      </w:pPr>
    </w:p>
    <w:p w14:paraId="0DF010E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4DC42808" w14:textId="77777777" w:rsidR="00FB4F2C" w:rsidRPr="000A66FE" w:rsidRDefault="00FB4F2C" w:rsidP="00FB4F2C">
      <w:pPr>
        <w:autoSpaceDE w:val="0"/>
        <w:autoSpaceDN w:val="0"/>
        <w:adjustRightInd w:val="0"/>
        <w:ind w:left="-284" w:right="141"/>
        <w:rPr>
          <w:rFonts w:ascii="Arial" w:hAnsi="Arial" w:cs="Arial"/>
          <w:sz w:val="22"/>
          <w:szCs w:val="22"/>
        </w:rPr>
      </w:pPr>
    </w:p>
    <w:p w14:paraId="79409FC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3F3DC20C"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3F4A27D7"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SÉTIMA: DAS OBRIGAÇÕES DO CONTRATANTE</w:t>
      </w:r>
    </w:p>
    <w:p w14:paraId="1AE7490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35E8ACC4" w14:textId="77777777" w:rsidR="00FB4F2C" w:rsidRPr="000A66FE" w:rsidRDefault="00FB4F2C" w:rsidP="00FB4F2C">
      <w:pPr>
        <w:autoSpaceDE w:val="0"/>
        <w:autoSpaceDN w:val="0"/>
        <w:adjustRightInd w:val="0"/>
        <w:ind w:left="-284" w:right="141"/>
        <w:rPr>
          <w:rFonts w:ascii="Arial" w:hAnsi="Arial" w:cs="Arial"/>
          <w:sz w:val="22"/>
          <w:szCs w:val="22"/>
        </w:rPr>
      </w:pPr>
    </w:p>
    <w:p w14:paraId="3A38A9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2AC2ECF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309E0A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CFD2CF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7B374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5A929C07" w14:textId="77777777" w:rsidR="00FB4F2C" w:rsidRPr="000A66FE" w:rsidRDefault="00FB4F2C" w:rsidP="00FB4F2C">
      <w:pPr>
        <w:autoSpaceDE w:val="0"/>
        <w:autoSpaceDN w:val="0"/>
        <w:adjustRightInd w:val="0"/>
        <w:ind w:left="-284" w:right="141"/>
        <w:rPr>
          <w:rFonts w:ascii="Arial" w:hAnsi="Arial" w:cs="Arial"/>
          <w:sz w:val="22"/>
          <w:szCs w:val="22"/>
        </w:rPr>
      </w:pPr>
    </w:p>
    <w:p w14:paraId="45788DD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3CE5332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3FE89A7D"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7B8B2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7395ED32"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59B9807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C812A78" w14:textId="77777777" w:rsidR="00FB4F2C" w:rsidRPr="000A66FE" w:rsidRDefault="00FB4F2C" w:rsidP="00FB4F2C">
      <w:pPr>
        <w:autoSpaceDE w:val="0"/>
        <w:autoSpaceDN w:val="0"/>
        <w:adjustRightInd w:val="0"/>
        <w:ind w:left="-284" w:right="141"/>
        <w:rPr>
          <w:rFonts w:ascii="Arial" w:hAnsi="Arial" w:cs="Arial"/>
          <w:sz w:val="22"/>
          <w:szCs w:val="22"/>
        </w:rPr>
      </w:pPr>
    </w:p>
    <w:p w14:paraId="4247190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C972C4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E8A95BC"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59EFD0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6F5DC41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7B37A7C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212D456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60CC69D7" w14:textId="77777777" w:rsidR="00FB4F2C" w:rsidRPr="000A66FE" w:rsidRDefault="00FB4F2C" w:rsidP="00FB4F2C">
      <w:pPr>
        <w:autoSpaceDE w:val="0"/>
        <w:autoSpaceDN w:val="0"/>
        <w:adjustRightInd w:val="0"/>
        <w:ind w:left="-284" w:right="141"/>
        <w:rPr>
          <w:rFonts w:ascii="Arial" w:hAnsi="Arial" w:cs="Arial"/>
          <w:sz w:val="22"/>
          <w:szCs w:val="22"/>
        </w:rPr>
      </w:pPr>
    </w:p>
    <w:p w14:paraId="1D054C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6F5E2DF3"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0B15B911" w14:textId="77777777" w:rsidR="00FB4F2C" w:rsidRPr="000A66FE" w:rsidRDefault="00FB4F2C" w:rsidP="00FB4F2C">
      <w:pPr>
        <w:autoSpaceDE w:val="0"/>
        <w:autoSpaceDN w:val="0"/>
        <w:adjustRightInd w:val="0"/>
        <w:ind w:left="-284" w:right="141"/>
        <w:rPr>
          <w:rFonts w:ascii="Arial" w:hAnsi="Arial" w:cs="Arial"/>
          <w:b/>
          <w:bCs/>
          <w:sz w:val="22"/>
          <w:szCs w:val="22"/>
        </w:rPr>
      </w:pPr>
      <w:r w:rsidRPr="000A66FE">
        <w:rPr>
          <w:rFonts w:ascii="Arial" w:hAnsi="Arial" w:cs="Arial"/>
          <w:b/>
          <w:bCs/>
          <w:sz w:val="22"/>
          <w:szCs w:val="22"/>
        </w:rPr>
        <w:t>CLÁUSULA NONA: DO FORNECIMENTO DO OBJETO</w:t>
      </w:r>
    </w:p>
    <w:p w14:paraId="5B69895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7AC658A5"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264398D2"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0A4A72E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526CDC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1CB023AE"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2C559763"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10. DAS CONDIÇÕES DE RECEBIMENTO DO OBJETO</w:t>
      </w:r>
    </w:p>
    <w:p w14:paraId="6A9D8E40"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39670C8F" w14:textId="77777777" w:rsidR="00FB4F2C" w:rsidRPr="000A66FE" w:rsidRDefault="00FB4F2C" w:rsidP="00FB4F2C">
      <w:pPr>
        <w:autoSpaceDE w:val="0"/>
        <w:autoSpaceDN w:val="0"/>
        <w:adjustRightInd w:val="0"/>
        <w:ind w:left="-284" w:right="141"/>
        <w:rPr>
          <w:rFonts w:ascii="Arial" w:hAnsi="Arial" w:cs="Arial"/>
          <w:sz w:val="22"/>
          <w:szCs w:val="22"/>
        </w:rPr>
      </w:pPr>
    </w:p>
    <w:p w14:paraId="4159A59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27324AF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4F7235D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B88C36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8BD7D77"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88334D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lastRenderedPageBreak/>
        <w:t>10.3. Caberá ao Setor de Engenharia do CONTRATANTE atestar o recebimento do objeto desta licitação.</w:t>
      </w:r>
    </w:p>
    <w:p w14:paraId="7C8F0A9F" w14:textId="77777777" w:rsidR="00FB4F2C" w:rsidRPr="000A66FE" w:rsidRDefault="00FB4F2C" w:rsidP="00FB4F2C">
      <w:pPr>
        <w:autoSpaceDE w:val="0"/>
        <w:autoSpaceDN w:val="0"/>
        <w:adjustRightInd w:val="0"/>
        <w:ind w:left="-284" w:right="141"/>
        <w:rPr>
          <w:rFonts w:ascii="Arial" w:hAnsi="Arial" w:cs="Arial"/>
          <w:sz w:val="22"/>
          <w:szCs w:val="22"/>
        </w:rPr>
      </w:pPr>
    </w:p>
    <w:p w14:paraId="169772E5"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SEGUNDA - DOS REAJUSTES</w:t>
      </w:r>
    </w:p>
    <w:p w14:paraId="4B1F7BD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11DF5109" w14:textId="77777777" w:rsidR="00FB4F2C" w:rsidRPr="000A66FE" w:rsidRDefault="00FB4F2C" w:rsidP="00FB4F2C">
      <w:pPr>
        <w:autoSpaceDE w:val="0"/>
        <w:autoSpaceDN w:val="0"/>
        <w:adjustRightInd w:val="0"/>
        <w:ind w:left="-284" w:right="141"/>
        <w:rPr>
          <w:rFonts w:ascii="Arial" w:hAnsi="Arial" w:cs="Arial"/>
          <w:sz w:val="22"/>
          <w:szCs w:val="22"/>
        </w:rPr>
      </w:pPr>
    </w:p>
    <w:p w14:paraId="3F347CE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BA820A0" w14:textId="77777777" w:rsidR="00FB4F2C" w:rsidRPr="000A66FE" w:rsidRDefault="00FB4F2C" w:rsidP="00FB4F2C">
      <w:pPr>
        <w:autoSpaceDE w:val="0"/>
        <w:autoSpaceDN w:val="0"/>
        <w:adjustRightInd w:val="0"/>
        <w:ind w:left="-284" w:right="141"/>
        <w:rPr>
          <w:rFonts w:ascii="Arial" w:hAnsi="Arial" w:cs="Arial"/>
          <w:sz w:val="22"/>
          <w:szCs w:val="22"/>
        </w:rPr>
      </w:pPr>
    </w:p>
    <w:p w14:paraId="5BF8863F"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842FCD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6CEAE220"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09F1E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13.1. A rescisão contratual pode ser:</w:t>
      </w:r>
    </w:p>
    <w:p w14:paraId="2080A263" w14:textId="77777777" w:rsidR="00FB4F2C" w:rsidRPr="000A66FE" w:rsidRDefault="00FB4F2C" w:rsidP="00FB4F2C">
      <w:pPr>
        <w:autoSpaceDE w:val="0"/>
        <w:autoSpaceDN w:val="0"/>
        <w:adjustRightInd w:val="0"/>
        <w:ind w:left="-284" w:right="141"/>
        <w:rPr>
          <w:rFonts w:ascii="Arial" w:hAnsi="Arial" w:cs="Arial"/>
          <w:sz w:val="22"/>
          <w:szCs w:val="22"/>
        </w:rPr>
      </w:pPr>
    </w:p>
    <w:p w14:paraId="01E279D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869310D" w14:textId="77777777" w:rsidR="00FB4F2C" w:rsidRPr="000A66FE" w:rsidRDefault="00FB4F2C" w:rsidP="00FB4F2C">
      <w:pPr>
        <w:autoSpaceDE w:val="0"/>
        <w:autoSpaceDN w:val="0"/>
        <w:adjustRightInd w:val="0"/>
        <w:ind w:left="-284" w:right="141"/>
        <w:rPr>
          <w:rFonts w:ascii="Arial" w:hAnsi="Arial" w:cs="Arial"/>
          <w:sz w:val="22"/>
          <w:szCs w:val="22"/>
        </w:rPr>
      </w:pPr>
    </w:p>
    <w:p w14:paraId="268BBAE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98E3870"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4017F894"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72A82213" w14:textId="77777777" w:rsidR="00FB4F2C" w:rsidRPr="000A66FE" w:rsidRDefault="00FB4F2C" w:rsidP="00FB4F2C">
      <w:pPr>
        <w:autoSpaceDE w:val="0"/>
        <w:autoSpaceDN w:val="0"/>
        <w:adjustRightInd w:val="0"/>
        <w:ind w:left="-284" w:right="141"/>
        <w:rPr>
          <w:rFonts w:ascii="Arial" w:hAnsi="Arial" w:cs="Arial"/>
          <w:sz w:val="22"/>
          <w:szCs w:val="22"/>
        </w:rPr>
      </w:pPr>
    </w:p>
    <w:p w14:paraId="37302AB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4DE3730A" w14:textId="77777777" w:rsidR="00FB4F2C" w:rsidRPr="000A66FE" w:rsidRDefault="00FB4F2C" w:rsidP="00FB4F2C">
      <w:pPr>
        <w:autoSpaceDE w:val="0"/>
        <w:autoSpaceDN w:val="0"/>
        <w:adjustRightInd w:val="0"/>
        <w:ind w:left="-284" w:right="141"/>
        <w:rPr>
          <w:rFonts w:ascii="Arial" w:hAnsi="Arial" w:cs="Arial"/>
          <w:color w:val="FF0000"/>
          <w:sz w:val="22"/>
          <w:szCs w:val="22"/>
        </w:rPr>
      </w:pPr>
    </w:p>
    <w:p w14:paraId="29C1283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722FA64E" w14:textId="77777777" w:rsidR="00FB4F2C" w:rsidRPr="000A66FE" w:rsidRDefault="00FB4F2C" w:rsidP="00FB4F2C">
      <w:pPr>
        <w:autoSpaceDE w:val="0"/>
        <w:autoSpaceDN w:val="0"/>
        <w:adjustRightInd w:val="0"/>
        <w:ind w:left="-284" w:right="141"/>
        <w:rPr>
          <w:rFonts w:ascii="Arial" w:hAnsi="Arial" w:cs="Arial"/>
          <w:sz w:val="22"/>
          <w:szCs w:val="22"/>
        </w:rPr>
      </w:pPr>
    </w:p>
    <w:p w14:paraId="290BFB9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4BC0AAD9"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967277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4562CC63"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7A47D3F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309BC1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c) em cumprimento de determinação administrativa ou judicial que declare a nulidade da adjudicação.</w:t>
      </w:r>
    </w:p>
    <w:p w14:paraId="6257BDC5" w14:textId="77777777" w:rsidR="00FB4F2C" w:rsidRPr="000A66FE" w:rsidRDefault="00FB4F2C" w:rsidP="00FB4F2C">
      <w:pPr>
        <w:autoSpaceDE w:val="0"/>
        <w:autoSpaceDN w:val="0"/>
        <w:adjustRightInd w:val="0"/>
        <w:ind w:left="-284" w:right="141"/>
        <w:rPr>
          <w:rFonts w:ascii="Arial" w:hAnsi="Arial" w:cs="Arial"/>
          <w:sz w:val="22"/>
          <w:szCs w:val="22"/>
        </w:rPr>
      </w:pPr>
    </w:p>
    <w:p w14:paraId="5B182C9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973B0F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7659B7B8"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lastRenderedPageBreak/>
        <w:t>CLÁUSULA DÉCIMA QUARTA - DAS ALTERAÇÕES CONTRATUAIS</w:t>
      </w:r>
    </w:p>
    <w:p w14:paraId="6AE9F79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2CCB5AE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06B390C"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7C782EC3" w14:textId="77777777" w:rsidR="00FB4F2C" w:rsidRDefault="00FB4F2C" w:rsidP="00FB4F2C">
      <w:pPr>
        <w:autoSpaceDE w:val="0"/>
        <w:autoSpaceDN w:val="0"/>
        <w:adjustRightInd w:val="0"/>
        <w:ind w:left="-284" w:right="141"/>
        <w:rPr>
          <w:rFonts w:ascii="Arial" w:hAnsi="Arial" w:cs="Arial"/>
          <w:sz w:val="22"/>
          <w:szCs w:val="22"/>
        </w:rPr>
      </w:pPr>
    </w:p>
    <w:p w14:paraId="29A6F1E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049A85D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370CF33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 - Advertência;</w:t>
      </w:r>
    </w:p>
    <w:p w14:paraId="06DBD06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 - Multa;</w:t>
      </w:r>
    </w:p>
    <w:p w14:paraId="39D72B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0EBC1C01"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618B1918"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304E998B"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15.2. A multa será aplicada:</w:t>
      </w:r>
    </w:p>
    <w:p w14:paraId="52652B9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0E45D4EA"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2805CA0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01256C0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13AD31F1"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76619A4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1968962F" w14:textId="77777777" w:rsidR="00FB4F2C" w:rsidRPr="000A66FE" w:rsidRDefault="00FB4F2C" w:rsidP="00FB4F2C">
      <w:pPr>
        <w:autoSpaceDE w:val="0"/>
        <w:autoSpaceDN w:val="0"/>
        <w:adjustRightInd w:val="0"/>
        <w:ind w:left="-284" w:right="141"/>
        <w:rPr>
          <w:rFonts w:ascii="Arial" w:hAnsi="Arial" w:cs="Arial"/>
          <w:sz w:val="22"/>
          <w:szCs w:val="22"/>
        </w:rPr>
      </w:pPr>
    </w:p>
    <w:p w14:paraId="5C565905"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77A20DBF"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EF65F0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6CA89F7A"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BFB08E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89149E2"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48CC0CE9" w14:textId="77777777" w:rsidR="00FB4F2C" w:rsidRPr="000A66FE" w:rsidRDefault="00FB4F2C" w:rsidP="00FB4F2C">
      <w:pPr>
        <w:autoSpaceDE w:val="0"/>
        <w:autoSpaceDN w:val="0"/>
        <w:adjustRightInd w:val="0"/>
        <w:ind w:left="-284" w:right="141"/>
        <w:rPr>
          <w:rFonts w:ascii="Arial" w:hAnsi="Arial" w:cs="Arial"/>
          <w:b/>
          <w:bCs/>
          <w:sz w:val="22"/>
          <w:szCs w:val="22"/>
        </w:rPr>
      </w:pPr>
    </w:p>
    <w:p w14:paraId="57182E1F"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SEXTA – DA PUBLICAÇÃO</w:t>
      </w:r>
    </w:p>
    <w:p w14:paraId="55AE2F2E"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1654E256" w14:textId="77777777" w:rsidR="00FB4F2C" w:rsidRPr="000A66FE" w:rsidRDefault="00FB4F2C" w:rsidP="00FB4F2C">
      <w:pPr>
        <w:autoSpaceDE w:val="0"/>
        <w:autoSpaceDN w:val="0"/>
        <w:adjustRightInd w:val="0"/>
        <w:ind w:left="-284" w:right="141"/>
        <w:jc w:val="both"/>
        <w:rPr>
          <w:rFonts w:ascii="Arial" w:hAnsi="Arial" w:cs="Arial"/>
          <w:b/>
          <w:bCs/>
          <w:sz w:val="22"/>
          <w:szCs w:val="22"/>
        </w:rPr>
      </w:pPr>
    </w:p>
    <w:p w14:paraId="517BC2ED"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13F1D518"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 O presente Contrato vincula-se aos termos:</w:t>
      </w:r>
    </w:p>
    <w:p w14:paraId="3F88A8C6"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17.1.1 do edital e seus anexos;</w:t>
      </w:r>
    </w:p>
    <w:p w14:paraId="78BF9077"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68160B95" w14:textId="77777777" w:rsidR="00FB4F2C" w:rsidRDefault="00FB4F2C" w:rsidP="00FB4F2C">
      <w:pPr>
        <w:autoSpaceDE w:val="0"/>
        <w:autoSpaceDN w:val="0"/>
        <w:adjustRightInd w:val="0"/>
        <w:ind w:left="-284" w:right="141"/>
        <w:jc w:val="both"/>
        <w:rPr>
          <w:rFonts w:ascii="Arial" w:hAnsi="Arial" w:cs="Arial"/>
          <w:b/>
          <w:bCs/>
          <w:sz w:val="22"/>
          <w:szCs w:val="22"/>
        </w:rPr>
      </w:pPr>
    </w:p>
    <w:p w14:paraId="30C731C4" w14:textId="77777777" w:rsidR="00FB4F2C" w:rsidRPr="000A66FE" w:rsidRDefault="00FB4F2C" w:rsidP="00FB4F2C">
      <w:pPr>
        <w:autoSpaceDE w:val="0"/>
        <w:autoSpaceDN w:val="0"/>
        <w:adjustRightInd w:val="0"/>
        <w:ind w:left="-284" w:right="141"/>
        <w:jc w:val="both"/>
        <w:rPr>
          <w:rFonts w:ascii="Arial" w:hAnsi="Arial" w:cs="Arial"/>
          <w:b/>
          <w:bCs/>
          <w:sz w:val="22"/>
          <w:szCs w:val="22"/>
        </w:rPr>
      </w:pPr>
      <w:r w:rsidRPr="000A66FE">
        <w:rPr>
          <w:rFonts w:ascii="Arial" w:hAnsi="Arial" w:cs="Arial"/>
          <w:b/>
          <w:bCs/>
          <w:sz w:val="22"/>
          <w:szCs w:val="22"/>
        </w:rPr>
        <w:t>CLÁUSULA DÉCIMA OITAVA – DO FORO</w:t>
      </w:r>
    </w:p>
    <w:p w14:paraId="64CCEF7D"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250C6C99" w14:textId="77777777" w:rsidR="00FB4F2C" w:rsidRPr="000A66FE" w:rsidRDefault="00FB4F2C" w:rsidP="00FB4F2C">
      <w:pPr>
        <w:autoSpaceDE w:val="0"/>
        <w:autoSpaceDN w:val="0"/>
        <w:adjustRightInd w:val="0"/>
        <w:ind w:left="-284" w:right="141"/>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68AEE96B" w14:textId="77777777" w:rsidR="00FB4F2C" w:rsidRPr="000A66FE" w:rsidRDefault="00FB4F2C" w:rsidP="00FB4F2C">
      <w:pPr>
        <w:autoSpaceDE w:val="0"/>
        <w:autoSpaceDN w:val="0"/>
        <w:adjustRightInd w:val="0"/>
        <w:ind w:left="-284" w:right="141"/>
        <w:jc w:val="both"/>
        <w:rPr>
          <w:rFonts w:ascii="Arial" w:hAnsi="Arial" w:cs="Arial"/>
          <w:sz w:val="22"/>
          <w:szCs w:val="22"/>
        </w:rPr>
      </w:pPr>
    </w:p>
    <w:p w14:paraId="193DA4C9" w14:textId="77777777" w:rsidR="00FB4F2C" w:rsidRPr="000A66FE" w:rsidRDefault="00FB4F2C" w:rsidP="00FB4F2C">
      <w:pPr>
        <w:ind w:left="-284" w:right="141"/>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6CE7709C" w14:textId="77777777" w:rsidR="00FB4F2C" w:rsidRPr="000A66FE" w:rsidRDefault="00FB4F2C" w:rsidP="00FB4F2C">
      <w:pPr>
        <w:ind w:left="-284" w:right="141"/>
        <w:jc w:val="center"/>
        <w:rPr>
          <w:rFonts w:ascii="Arial" w:hAnsi="Arial" w:cs="Arial"/>
          <w:bCs/>
          <w:sz w:val="22"/>
          <w:szCs w:val="22"/>
        </w:rPr>
      </w:pPr>
    </w:p>
    <w:p w14:paraId="05D7F65A" w14:textId="77777777" w:rsidR="00FB4F2C" w:rsidRPr="000A66FE" w:rsidRDefault="00FB4F2C" w:rsidP="00FB4F2C">
      <w:pPr>
        <w:ind w:left="-284" w:right="141"/>
        <w:jc w:val="center"/>
        <w:rPr>
          <w:rFonts w:ascii="Arial" w:hAnsi="Arial" w:cs="Arial"/>
          <w:bCs/>
          <w:sz w:val="22"/>
          <w:szCs w:val="22"/>
        </w:rPr>
      </w:pPr>
    </w:p>
    <w:p w14:paraId="4912A0E7" w14:textId="77777777" w:rsidR="00FB4F2C" w:rsidRDefault="00FB4F2C" w:rsidP="00FB4F2C">
      <w:pPr>
        <w:ind w:left="-284" w:right="141"/>
        <w:jc w:val="both"/>
        <w:rPr>
          <w:rFonts w:ascii="Arial" w:hAnsi="Arial" w:cs="Arial"/>
          <w:b/>
          <w:sz w:val="22"/>
          <w:szCs w:val="22"/>
        </w:rPr>
      </w:pPr>
    </w:p>
    <w:p w14:paraId="6AB39F53" w14:textId="77777777" w:rsidR="00FB4F2C" w:rsidRPr="000A66FE" w:rsidRDefault="00FB4F2C" w:rsidP="00FB4F2C">
      <w:pPr>
        <w:ind w:left="-284" w:right="141"/>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FB4F2C" w:rsidRPr="000A66FE" w14:paraId="190409B3" w14:textId="77777777" w:rsidTr="00B708AB">
        <w:tc>
          <w:tcPr>
            <w:tcW w:w="4619" w:type="dxa"/>
          </w:tcPr>
          <w:p w14:paraId="6D9C5041" w14:textId="3AAE7AA4" w:rsidR="00475BD9" w:rsidRDefault="00FB4F2C" w:rsidP="00475BD9">
            <w:pPr>
              <w:ind w:left="-284" w:right="141"/>
              <w:jc w:val="center"/>
              <w:rPr>
                <w:rFonts w:ascii="Arial" w:hAnsi="Arial" w:cs="Arial"/>
                <w:b/>
                <w:sz w:val="22"/>
                <w:szCs w:val="22"/>
              </w:rPr>
            </w:pPr>
            <w:r>
              <w:rPr>
                <w:rFonts w:ascii="Arial" w:hAnsi="Arial" w:cs="Arial"/>
                <w:b/>
                <w:sz w:val="22"/>
                <w:szCs w:val="22"/>
              </w:rPr>
              <w:t xml:space="preserve">     </w:t>
            </w:r>
            <w:r w:rsidR="00F45CBA">
              <w:rPr>
                <w:rFonts w:ascii="Arial" w:hAnsi="Arial" w:cs="Arial"/>
                <w:b/>
                <w:sz w:val="22"/>
                <w:szCs w:val="22"/>
              </w:rPr>
              <w:t>Fábio Cantuária Ribeiro</w:t>
            </w:r>
          </w:p>
          <w:p w14:paraId="3966B527" w14:textId="6B189369" w:rsidR="00FB4F2C" w:rsidRPr="000A66FE" w:rsidRDefault="00475BD9" w:rsidP="00475BD9">
            <w:pPr>
              <w:ind w:left="-284" w:right="141"/>
              <w:jc w:val="center"/>
              <w:rPr>
                <w:rFonts w:ascii="Arial" w:hAnsi="Arial" w:cs="Arial"/>
                <w:b/>
                <w:sz w:val="22"/>
                <w:szCs w:val="22"/>
              </w:rPr>
            </w:pPr>
            <w:r>
              <w:rPr>
                <w:rFonts w:ascii="Arial" w:hAnsi="Arial" w:cs="Arial"/>
                <w:b/>
                <w:sz w:val="22"/>
                <w:szCs w:val="22"/>
              </w:rPr>
              <w:t xml:space="preserve">  </w:t>
            </w:r>
            <w:r w:rsidR="00FB4F2C">
              <w:rPr>
                <w:rFonts w:ascii="Arial" w:hAnsi="Arial" w:cs="Arial"/>
                <w:b/>
                <w:sz w:val="22"/>
                <w:szCs w:val="22"/>
              </w:rPr>
              <w:t xml:space="preserve"> </w:t>
            </w:r>
            <w:r w:rsidR="00FB4F2C" w:rsidRPr="000A66FE">
              <w:rPr>
                <w:rFonts w:ascii="Arial" w:hAnsi="Arial" w:cs="Arial"/>
                <w:b/>
                <w:sz w:val="22"/>
                <w:szCs w:val="22"/>
              </w:rPr>
              <w:t xml:space="preserve">Secretário </w:t>
            </w:r>
            <w:r w:rsidR="00FB4F2C">
              <w:rPr>
                <w:rFonts w:ascii="Arial" w:hAnsi="Arial" w:cs="Arial"/>
                <w:b/>
                <w:sz w:val="22"/>
                <w:szCs w:val="22"/>
              </w:rPr>
              <w:t xml:space="preserve">Municipal </w:t>
            </w:r>
            <w:r w:rsidR="00F45CBA">
              <w:rPr>
                <w:rFonts w:ascii="Arial" w:hAnsi="Arial" w:cs="Arial"/>
                <w:b/>
                <w:sz w:val="22"/>
                <w:szCs w:val="22"/>
              </w:rPr>
              <w:t>de Administração, Fazenda e Recursos Humanos</w:t>
            </w:r>
          </w:p>
          <w:p w14:paraId="344066D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Contratante</w:t>
            </w:r>
          </w:p>
          <w:p w14:paraId="25B73A5A" w14:textId="77777777" w:rsidR="00FB4F2C" w:rsidRPr="000A66FE" w:rsidRDefault="00FB4F2C" w:rsidP="00B708AB">
            <w:pPr>
              <w:ind w:left="-284" w:right="141"/>
              <w:jc w:val="center"/>
              <w:rPr>
                <w:rFonts w:ascii="Arial" w:hAnsi="Arial" w:cs="Arial"/>
                <w:b/>
                <w:sz w:val="22"/>
                <w:szCs w:val="22"/>
              </w:rPr>
            </w:pPr>
          </w:p>
        </w:tc>
        <w:tc>
          <w:tcPr>
            <w:tcW w:w="4620" w:type="dxa"/>
          </w:tcPr>
          <w:p w14:paraId="01465129" w14:textId="77777777" w:rsidR="00FB4F2C" w:rsidRPr="000A66FE" w:rsidRDefault="00FB4F2C" w:rsidP="00B708AB">
            <w:pPr>
              <w:ind w:left="-284" w:right="141"/>
              <w:jc w:val="center"/>
              <w:rPr>
                <w:rFonts w:ascii="Arial" w:hAnsi="Arial" w:cs="Arial"/>
                <w:b/>
                <w:sz w:val="22"/>
                <w:szCs w:val="22"/>
              </w:rPr>
            </w:pPr>
          </w:p>
          <w:p w14:paraId="01A449CC" w14:textId="77777777" w:rsidR="00FB4F2C" w:rsidRPr="000A66FE" w:rsidRDefault="00FB4F2C" w:rsidP="00B708AB">
            <w:pPr>
              <w:ind w:left="-284" w:right="141"/>
              <w:jc w:val="center"/>
              <w:rPr>
                <w:rFonts w:ascii="Arial" w:hAnsi="Arial" w:cs="Arial"/>
                <w:b/>
                <w:sz w:val="22"/>
                <w:szCs w:val="22"/>
              </w:rPr>
            </w:pPr>
          </w:p>
          <w:p w14:paraId="16AFB78F" w14:textId="77777777" w:rsidR="00FB4F2C" w:rsidRPr="000A66FE" w:rsidRDefault="00FB4F2C" w:rsidP="00B708AB">
            <w:pPr>
              <w:ind w:left="-284" w:right="141"/>
              <w:jc w:val="center"/>
              <w:rPr>
                <w:rFonts w:ascii="Arial" w:hAnsi="Arial" w:cs="Arial"/>
                <w:b/>
                <w:sz w:val="22"/>
                <w:szCs w:val="22"/>
              </w:rPr>
            </w:pPr>
            <w:r w:rsidRPr="000A66FE">
              <w:rPr>
                <w:rFonts w:ascii="Arial" w:hAnsi="Arial" w:cs="Arial"/>
                <w:b/>
                <w:sz w:val="22"/>
                <w:szCs w:val="22"/>
              </w:rPr>
              <w:t>Contratada</w:t>
            </w:r>
          </w:p>
          <w:p w14:paraId="6E219A82" w14:textId="77777777" w:rsidR="00FB4F2C" w:rsidRPr="000A66FE" w:rsidRDefault="00FB4F2C" w:rsidP="00B708AB">
            <w:pPr>
              <w:ind w:left="-284" w:right="141"/>
              <w:jc w:val="center"/>
              <w:rPr>
                <w:rFonts w:ascii="Arial" w:hAnsi="Arial" w:cs="Arial"/>
                <w:b/>
                <w:sz w:val="22"/>
                <w:szCs w:val="22"/>
              </w:rPr>
            </w:pPr>
          </w:p>
          <w:p w14:paraId="1A316F91" w14:textId="77777777" w:rsidR="00FB4F2C" w:rsidRPr="000A66FE" w:rsidRDefault="00FB4F2C" w:rsidP="00B708AB">
            <w:pPr>
              <w:ind w:left="-284" w:right="141"/>
              <w:jc w:val="center"/>
              <w:rPr>
                <w:rFonts w:ascii="Arial" w:hAnsi="Arial" w:cs="Arial"/>
                <w:b/>
                <w:sz w:val="22"/>
                <w:szCs w:val="22"/>
              </w:rPr>
            </w:pPr>
          </w:p>
          <w:p w14:paraId="7591D2FB" w14:textId="77777777" w:rsidR="00FB4F2C" w:rsidRPr="000A66FE" w:rsidRDefault="00FB4F2C" w:rsidP="00B708AB">
            <w:pPr>
              <w:ind w:left="-284" w:right="141"/>
              <w:jc w:val="center"/>
              <w:rPr>
                <w:rFonts w:ascii="Arial" w:hAnsi="Arial" w:cs="Arial"/>
                <w:b/>
                <w:sz w:val="22"/>
                <w:szCs w:val="22"/>
              </w:rPr>
            </w:pPr>
          </w:p>
          <w:p w14:paraId="7657E80F" w14:textId="77777777" w:rsidR="00FB4F2C" w:rsidRPr="000A66FE" w:rsidRDefault="00FB4F2C" w:rsidP="00B708AB">
            <w:pPr>
              <w:ind w:left="-284" w:right="141"/>
              <w:jc w:val="center"/>
              <w:rPr>
                <w:rFonts w:ascii="Arial" w:hAnsi="Arial" w:cs="Arial"/>
                <w:b/>
                <w:sz w:val="22"/>
                <w:szCs w:val="22"/>
              </w:rPr>
            </w:pPr>
          </w:p>
          <w:p w14:paraId="256E717A" w14:textId="77777777" w:rsidR="00FB4F2C" w:rsidRPr="000A66FE" w:rsidRDefault="00FB4F2C" w:rsidP="00B708AB">
            <w:pPr>
              <w:ind w:left="-284" w:right="141"/>
              <w:jc w:val="center"/>
              <w:rPr>
                <w:rFonts w:ascii="Arial" w:hAnsi="Arial" w:cs="Arial"/>
                <w:b/>
                <w:sz w:val="22"/>
                <w:szCs w:val="22"/>
              </w:rPr>
            </w:pPr>
          </w:p>
        </w:tc>
      </w:tr>
    </w:tbl>
    <w:p w14:paraId="4AF4CA3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Testemunhas:</w:t>
      </w:r>
    </w:p>
    <w:p w14:paraId="2BFF07BC" w14:textId="77777777" w:rsidR="00FB4F2C" w:rsidRPr="000A66FE" w:rsidRDefault="00FB4F2C" w:rsidP="00FB4F2C">
      <w:pPr>
        <w:ind w:left="-284" w:right="141"/>
        <w:rPr>
          <w:rFonts w:ascii="Arial" w:hAnsi="Arial" w:cs="Arial"/>
          <w:b/>
          <w:bCs/>
          <w:sz w:val="22"/>
          <w:szCs w:val="22"/>
        </w:rPr>
      </w:pPr>
    </w:p>
    <w:p w14:paraId="71D88A04" w14:textId="77777777" w:rsidR="00FB4F2C" w:rsidRPr="000A66FE" w:rsidRDefault="00FB4F2C" w:rsidP="00FB4F2C">
      <w:pPr>
        <w:ind w:left="-284" w:right="141"/>
        <w:rPr>
          <w:rFonts w:ascii="Arial" w:hAnsi="Arial" w:cs="Arial"/>
          <w:b/>
          <w:bCs/>
          <w:sz w:val="22"/>
          <w:szCs w:val="22"/>
        </w:rPr>
      </w:pPr>
    </w:p>
    <w:p w14:paraId="1B33A9AD"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28010CD1"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4B5585E4" w14:textId="77777777" w:rsidR="00FB4F2C" w:rsidRPr="000A66FE" w:rsidRDefault="00FB4F2C" w:rsidP="00FB4F2C">
      <w:pPr>
        <w:ind w:left="-284" w:right="141"/>
        <w:rPr>
          <w:rFonts w:ascii="Arial" w:hAnsi="Arial" w:cs="Arial"/>
          <w:b/>
          <w:bCs/>
          <w:sz w:val="22"/>
          <w:szCs w:val="22"/>
        </w:rPr>
      </w:pPr>
    </w:p>
    <w:p w14:paraId="2AFE5F1C" w14:textId="77777777" w:rsidR="00FB4F2C" w:rsidRDefault="00FB4F2C" w:rsidP="00FB4F2C">
      <w:pPr>
        <w:ind w:left="-284" w:right="141"/>
        <w:rPr>
          <w:rFonts w:ascii="Arial" w:hAnsi="Arial" w:cs="Arial"/>
          <w:b/>
          <w:bCs/>
          <w:sz w:val="22"/>
          <w:szCs w:val="22"/>
        </w:rPr>
      </w:pPr>
    </w:p>
    <w:p w14:paraId="7B93827F"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________________________________________</w:t>
      </w:r>
    </w:p>
    <w:p w14:paraId="65022D5B" w14:textId="77777777" w:rsidR="00FB4F2C" w:rsidRPr="000A66FE" w:rsidRDefault="00FB4F2C" w:rsidP="00FB4F2C">
      <w:pPr>
        <w:ind w:left="-284" w:right="141"/>
        <w:rPr>
          <w:rFonts w:ascii="Arial" w:hAnsi="Arial" w:cs="Arial"/>
          <w:b/>
          <w:bCs/>
          <w:sz w:val="22"/>
          <w:szCs w:val="22"/>
        </w:rPr>
      </w:pPr>
      <w:r w:rsidRPr="000A66FE">
        <w:rPr>
          <w:rFonts w:ascii="Arial" w:hAnsi="Arial" w:cs="Arial"/>
          <w:b/>
          <w:bCs/>
          <w:sz w:val="22"/>
          <w:szCs w:val="22"/>
        </w:rPr>
        <w:t>CPF:</w:t>
      </w:r>
    </w:p>
    <w:p w14:paraId="792CBBA8" w14:textId="6003575F" w:rsidR="000C639C" w:rsidRPr="000A66FE" w:rsidRDefault="000C639C" w:rsidP="00FB4F2C">
      <w:pPr>
        <w:ind w:left="567" w:hanging="567"/>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B24" w14:textId="77777777" w:rsidR="00FA1A3C" w:rsidRDefault="00FA1A3C" w:rsidP="001F39C2">
      <w:r>
        <w:separator/>
      </w:r>
    </w:p>
  </w:endnote>
  <w:endnote w:type="continuationSeparator" w:id="0">
    <w:p w14:paraId="663AA795" w14:textId="77777777" w:rsidR="00FA1A3C" w:rsidRDefault="00FA1A3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56D1" w14:textId="77777777" w:rsidR="00FA1A3C" w:rsidRDefault="00FA1A3C" w:rsidP="001F39C2">
      <w:r>
        <w:separator/>
      </w:r>
    </w:p>
  </w:footnote>
  <w:footnote w:type="continuationSeparator" w:id="0">
    <w:p w14:paraId="1F31BF85" w14:textId="77777777" w:rsidR="00FA1A3C" w:rsidRDefault="00FA1A3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F5274" w:rsidRPr="00CC0996" w14:paraId="634C1B3E" w14:textId="77777777" w:rsidTr="00A61CAB">
      <w:trPr>
        <w:trHeight w:val="1083"/>
        <w:jc w:val="center"/>
      </w:trPr>
      <w:tc>
        <w:tcPr>
          <w:tcW w:w="1616" w:type="dxa"/>
        </w:tcPr>
        <w:p w14:paraId="58C0CA8E" w14:textId="77777777" w:rsidR="00DF5274" w:rsidRPr="00C55D10" w:rsidRDefault="00DF527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F5274" w:rsidRPr="00E52536" w:rsidRDefault="00DF527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F5274" w:rsidRPr="00E52536" w:rsidRDefault="00DF527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F5274" w:rsidRPr="00E52536" w:rsidRDefault="00DF5274" w:rsidP="00A61CAB">
          <w:pPr>
            <w:pStyle w:val="Cabealho"/>
            <w:jc w:val="center"/>
            <w:rPr>
              <w:rFonts w:ascii="Arial" w:eastAsia="Calibri" w:hAnsi="Arial"/>
              <w:b/>
              <w:sz w:val="18"/>
            </w:rPr>
          </w:pPr>
        </w:p>
        <w:p w14:paraId="491C71F2" w14:textId="77777777" w:rsidR="00DF5274" w:rsidRPr="00E52536" w:rsidRDefault="00DF5274" w:rsidP="00A61CAB">
          <w:pPr>
            <w:pStyle w:val="Cabealho"/>
            <w:jc w:val="center"/>
            <w:rPr>
              <w:rFonts w:ascii="Calibri" w:eastAsia="Calibri" w:hAnsi="Calibri"/>
              <w:b/>
              <w:sz w:val="28"/>
            </w:rPr>
          </w:pPr>
          <w:r w:rsidRPr="00E52536">
            <w:rPr>
              <w:rFonts w:ascii="Calibri" w:eastAsia="Calibri" w:hAnsi="Calibri"/>
              <w:b/>
            </w:rPr>
            <w:t xml:space="preserve">Praça Dr. </w:t>
          </w:r>
          <w:proofErr w:type="spellStart"/>
          <w:r w:rsidRPr="00E52536">
            <w:rPr>
              <w:rFonts w:ascii="Calibri" w:eastAsia="Calibri" w:hAnsi="Calibri"/>
              <w:b/>
            </w:rPr>
            <w:t>Rockert</w:t>
          </w:r>
          <w:proofErr w:type="spellEnd"/>
          <w:r w:rsidRPr="00E52536">
            <w:rPr>
              <w:rFonts w:ascii="Calibri" w:eastAsia="Calibri" w:hAnsi="Calibri"/>
              <w:b/>
            </w:rPr>
            <w:t>, 92 – Centro – CEP 39440-000 – Janaúba – MG</w:t>
          </w:r>
        </w:p>
      </w:tc>
    </w:tr>
  </w:tbl>
  <w:p w14:paraId="79BDFA8D" w14:textId="77777777" w:rsidR="00DF5274" w:rsidRDefault="00DF52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B2736"/>
    <w:multiLevelType w:val="multilevel"/>
    <w:tmpl w:val="E00A6102"/>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8"/>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6"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2"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AB00615"/>
    <w:multiLevelType w:val="multilevel"/>
    <w:tmpl w:val="A52055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025DBB"/>
    <w:multiLevelType w:val="multilevel"/>
    <w:tmpl w:val="499E884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6D0932D4"/>
    <w:multiLevelType w:val="multilevel"/>
    <w:tmpl w:val="7C6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34A34D7"/>
    <w:multiLevelType w:val="multilevel"/>
    <w:tmpl w:val="9D7AD88E"/>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b w:val="0"/>
        <w:bCs/>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0"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6B780B"/>
    <w:multiLevelType w:val="multilevel"/>
    <w:tmpl w:val="4650C8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848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36550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897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1036719">
    <w:abstractNumId w:val="19"/>
  </w:num>
  <w:num w:numId="5" w16cid:durableId="1643803334">
    <w:abstractNumId w:val="29"/>
  </w:num>
  <w:num w:numId="6" w16cid:durableId="789324126">
    <w:abstractNumId w:val="25"/>
  </w:num>
  <w:num w:numId="7" w16cid:durableId="1299803277">
    <w:abstractNumId w:val="30"/>
  </w:num>
  <w:num w:numId="8" w16cid:durableId="874584301">
    <w:abstractNumId w:val="11"/>
  </w:num>
  <w:num w:numId="9" w16cid:durableId="419375599">
    <w:abstractNumId w:val="6"/>
  </w:num>
  <w:num w:numId="10" w16cid:durableId="195776975">
    <w:abstractNumId w:val="22"/>
  </w:num>
  <w:num w:numId="11" w16cid:durableId="816649215">
    <w:abstractNumId w:val="12"/>
  </w:num>
  <w:num w:numId="12" w16cid:durableId="985279211">
    <w:abstractNumId w:val="2"/>
  </w:num>
  <w:num w:numId="13" w16cid:durableId="314257727">
    <w:abstractNumId w:val="3"/>
  </w:num>
  <w:num w:numId="14" w16cid:durableId="1229070984">
    <w:abstractNumId w:val="24"/>
  </w:num>
  <w:num w:numId="15" w16cid:durableId="446433075">
    <w:abstractNumId w:val="21"/>
  </w:num>
  <w:num w:numId="16" w16cid:durableId="1212112293">
    <w:abstractNumId w:val="20"/>
  </w:num>
  <w:num w:numId="17" w16cid:durableId="511991914">
    <w:abstractNumId w:val="1"/>
  </w:num>
  <w:num w:numId="18" w16cid:durableId="737441001">
    <w:abstractNumId w:val="33"/>
  </w:num>
  <w:num w:numId="19" w16cid:durableId="1232152782">
    <w:abstractNumId w:val="32"/>
  </w:num>
  <w:num w:numId="20" w16cid:durableId="882907521">
    <w:abstractNumId w:val="34"/>
  </w:num>
  <w:num w:numId="21" w16cid:durableId="1197503881">
    <w:abstractNumId w:val="8"/>
  </w:num>
  <w:num w:numId="22" w16cid:durableId="1686443502">
    <w:abstractNumId w:val="0"/>
  </w:num>
  <w:num w:numId="23" w16cid:durableId="326597506">
    <w:abstractNumId w:val="5"/>
  </w:num>
  <w:num w:numId="24" w16cid:durableId="1203597043">
    <w:abstractNumId w:val="17"/>
  </w:num>
  <w:num w:numId="25" w16cid:durableId="1964268414">
    <w:abstractNumId w:val="26"/>
  </w:num>
  <w:num w:numId="26" w16cid:durableId="559439279">
    <w:abstractNumId w:val="35"/>
  </w:num>
  <w:num w:numId="27" w16cid:durableId="243801117">
    <w:abstractNumId w:val="23"/>
  </w:num>
  <w:num w:numId="28" w16cid:durableId="1095707905">
    <w:abstractNumId w:val="16"/>
  </w:num>
  <w:num w:numId="29" w16cid:durableId="1719209780">
    <w:abstractNumId w:val="18"/>
  </w:num>
  <w:num w:numId="30" w16cid:durableId="1571505761">
    <w:abstractNumId w:val="14"/>
  </w:num>
  <w:num w:numId="31" w16cid:durableId="1496067946">
    <w:abstractNumId w:val="7"/>
  </w:num>
  <w:num w:numId="32" w16cid:durableId="2029521560">
    <w:abstractNumId w:val="4"/>
  </w:num>
  <w:num w:numId="33" w16cid:durableId="1308051308">
    <w:abstractNumId w:val="27"/>
  </w:num>
  <w:num w:numId="34" w16cid:durableId="2136017027">
    <w:abstractNumId w:val="10"/>
  </w:num>
  <w:num w:numId="35" w16cid:durableId="1757046461">
    <w:abstractNumId w:val="15"/>
  </w:num>
  <w:num w:numId="36" w16cid:durableId="1115521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0D8A"/>
    <w:rsid w:val="0000218A"/>
    <w:rsid w:val="0000488C"/>
    <w:rsid w:val="00015BD5"/>
    <w:rsid w:val="000257A9"/>
    <w:rsid w:val="0002780C"/>
    <w:rsid w:val="00032E6A"/>
    <w:rsid w:val="0003312D"/>
    <w:rsid w:val="00033134"/>
    <w:rsid w:val="00074694"/>
    <w:rsid w:val="000844E6"/>
    <w:rsid w:val="0009069B"/>
    <w:rsid w:val="000965B0"/>
    <w:rsid w:val="00097951"/>
    <w:rsid w:val="00097ABC"/>
    <w:rsid w:val="000A4D0D"/>
    <w:rsid w:val="000A66FE"/>
    <w:rsid w:val="000A6D46"/>
    <w:rsid w:val="000B66AB"/>
    <w:rsid w:val="000C639C"/>
    <w:rsid w:val="000D760A"/>
    <w:rsid w:val="000F6C57"/>
    <w:rsid w:val="00103136"/>
    <w:rsid w:val="001103F6"/>
    <w:rsid w:val="00123081"/>
    <w:rsid w:val="00124744"/>
    <w:rsid w:val="00125C77"/>
    <w:rsid w:val="00125DAE"/>
    <w:rsid w:val="00133818"/>
    <w:rsid w:val="00140723"/>
    <w:rsid w:val="0015296E"/>
    <w:rsid w:val="001613FD"/>
    <w:rsid w:val="00165318"/>
    <w:rsid w:val="00165EB1"/>
    <w:rsid w:val="00175444"/>
    <w:rsid w:val="0017651A"/>
    <w:rsid w:val="00182E53"/>
    <w:rsid w:val="00196C7F"/>
    <w:rsid w:val="001B46AD"/>
    <w:rsid w:val="001C0643"/>
    <w:rsid w:val="001C1BDD"/>
    <w:rsid w:val="001D4B88"/>
    <w:rsid w:val="001E0147"/>
    <w:rsid w:val="001E557B"/>
    <w:rsid w:val="001E7E57"/>
    <w:rsid w:val="001F39C2"/>
    <w:rsid w:val="001F3CCB"/>
    <w:rsid w:val="001F60D0"/>
    <w:rsid w:val="00204876"/>
    <w:rsid w:val="00206C63"/>
    <w:rsid w:val="00215B9D"/>
    <w:rsid w:val="002200CC"/>
    <w:rsid w:val="00222B51"/>
    <w:rsid w:val="0022348A"/>
    <w:rsid w:val="00225C4C"/>
    <w:rsid w:val="002468C6"/>
    <w:rsid w:val="002551ED"/>
    <w:rsid w:val="002578BE"/>
    <w:rsid w:val="00273CEE"/>
    <w:rsid w:val="00296856"/>
    <w:rsid w:val="002A37EF"/>
    <w:rsid w:val="002B061A"/>
    <w:rsid w:val="002B10C3"/>
    <w:rsid w:val="002B7C0D"/>
    <w:rsid w:val="002D05CE"/>
    <w:rsid w:val="002E1AF1"/>
    <w:rsid w:val="002E2A6D"/>
    <w:rsid w:val="002E5018"/>
    <w:rsid w:val="00307C35"/>
    <w:rsid w:val="00314830"/>
    <w:rsid w:val="00317667"/>
    <w:rsid w:val="00322752"/>
    <w:rsid w:val="00335A75"/>
    <w:rsid w:val="00335BA1"/>
    <w:rsid w:val="00341FC1"/>
    <w:rsid w:val="00344346"/>
    <w:rsid w:val="003445BC"/>
    <w:rsid w:val="003523C0"/>
    <w:rsid w:val="00352D46"/>
    <w:rsid w:val="00364393"/>
    <w:rsid w:val="00366B85"/>
    <w:rsid w:val="0036725F"/>
    <w:rsid w:val="00372346"/>
    <w:rsid w:val="003A0D6C"/>
    <w:rsid w:val="003A136D"/>
    <w:rsid w:val="003A3E43"/>
    <w:rsid w:val="003B2332"/>
    <w:rsid w:val="003B265B"/>
    <w:rsid w:val="003B29CE"/>
    <w:rsid w:val="003B4686"/>
    <w:rsid w:val="003B6C50"/>
    <w:rsid w:val="003C3CB0"/>
    <w:rsid w:val="003C7110"/>
    <w:rsid w:val="003D2B78"/>
    <w:rsid w:val="003D3B94"/>
    <w:rsid w:val="003D6EB6"/>
    <w:rsid w:val="003E0658"/>
    <w:rsid w:val="003E7AB5"/>
    <w:rsid w:val="003F26C7"/>
    <w:rsid w:val="00402D8B"/>
    <w:rsid w:val="00422669"/>
    <w:rsid w:val="0043135D"/>
    <w:rsid w:val="004358E5"/>
    <w:rsid w:val="00436123"/>
    <w:rsid w:val="00437FA5"/>
    <w:rsid w:val="004428D5"/>
    <w:rsid w:val="00452B00"/>
    <w:rsid w:val="004613F4"/>
    <w:rsid w:val="004702F0"/>
    <w:rsid w:val="00471130"/>
    <w:rsid w:val="00475BD9"/>
    <w:rsid w:val="004A2906"/>
    <w:rsid w:val="004B3794"/>
    <w:rsid w:val="004C04CB"/>
    <w:rsid w:val="004C0F59"/>
    <w:rsid w:val="004C2CA6"/>
    <w:rsid w:val="004C63B3"/>
    <w:rsid w:val="004E136E"/>
    <w:rsid w:val="004E4EC9"/>
    <w:rsid w:val="004E7679"/>
    <w:rsid w:val="004F3054"/>
    <w:rsid w:val="004F63FA"/>
    <w:rsid w:val="00503DBC"/>
    <w:rsid w:val="005321EB"/>
    <w:rsid w:val="00534D28"/>
    <w:rsid w:val="00542ECA"/>
    <w:rsid w:val="0055754A"/>
    <w:rsid w:val="005709C0"/>
    <w:rsid w:val="00571EAC"/>
    <w:rsid w:val="00576704"/>
    <w:rsid w:val="005A3B13"/>
    <w:rsid w:val="005B1919"/>
    <w:rsid w:val="005B3716"/>
    <w:rsid w:val="005B6EBE"/>
    <w:rsid w:val="005C1448"/>
    <w:rsid w:val="005D4876"/>
    <w:rsid w:val="005D7E3F"/>
    <w:rsid w:val="005E2607"/>
    <w:rsid w:val="005E33A9"/>
    <w:rsid w:val="005E408B"/>
    <w:rsid w:val="005F159D"/>
    <w:rsid w:val="005F6838"/>
    <w:rsid w:val="006019DB"/>
    <w:rsid w:val="00606DF1"/>
    <w:rsid w:val="00613B11"/>
    <w:rsid w:val="00616799"/>
    <w:rsid w:val="00616C2C"/>
    <w:rsid w:val="00626173"/>
    <w:rsid w:val="006302ED"/>
    <w:rsid w:val="006303B5"/>
    <w:rsid w:val="0063786F"/>
    <w:rsid w:val="00643BD2"/>
    <w:rsid w:val="0065700B"/>
    <w:rsid w:val="00674330"/>
    <w:rsid w:val="00681714"/>
    <w:rsid w:val="00684952"/>
    <w:rsid w:val="006B6106"/>
    <w:rsid w:val="006C43DC"/>
    <w:rsid w:val="006D4BCE"/>
    <w:rsid w:val="006E272A"/>
    <w:rsid w:val="006E5C29"/>
    <w:rsid w:val="006E7EFC"/>
    <w:rsid w:val="006F08E5"/>
    <w:rsid w:val="006F143C"/>
    <w:rsid w:val="00701D8C"/>
    <w:rsid w:val="00712E70"/>
    <w:rsid w:val="0072217C"/>
    <w:rsid w:val="007243AB"/>
    <w:rsid w:val="007247AD"/>
    <w:rsid w:val="00727172"/>
    <w:rsid w:val="00727AE2"/>
    <w:rsid w:val="007307EA"/>
    <w:rsid w:val="00731A19"/>
    <w:rsid w:val="007341FD"/>
    <w:rsid w:val="007518F6"/>
    <w:rsid w:val="00762B84"/>
    <w:rsid w:val="0076372E"/>
    <w:rsid w:val="007648EB"/>
    <w:rsid w:val="00766EC5"/>
    <w:rsid w:val="00777A2C"/>
    <w:rsid w:val="007860D0"/>
    <w:rsid w:val="0079298C"/>
    <w:rsid w:val="00792B62"/>
    <w:rsid w:val="00793E9C"/>
    <w:rsid w:val="007976FC"/>
    <w:rsid w:val="007A2053"/>
    <w:rsid w:val="007A45D5"/>
    <w:rsid w:val="007C746D"/>
    <w:rsid w:val="007D00E2"/>
    <w:rsid w:val="007D69B5"/>
    <w:rsid w:val="007E125B"/>
    <w:rsid w:val="007E202B"/>
    <w:rsid w:val="007E2860"/>
    <w:rsid w:val="007E5286"/>
    <w:rsid w:val="007F011F"/>
    <w:rsid w:val="007F6190"/>
    <w:rsid w:val="00801E2A"/>
    <w:rsid w:val="0080624A"/>
    <w:rsid w:val="00813219"/>
    <w:rsid w:val="00821D30"/>
    <w:rsid w:val="008243DD"/>
    <w:rsid w:val="00824968"/>
    <w:rsid w:val="00835F3C"/>
    <w:rsid w:val="008467D2"/>
    <w:rsid w:val="008500D8"/>
    <w:rsid w:val="00874B9B"/>
    <w:rsid w:val="00874F98"/>
    <w:rsid w:val="00877631"/>
    <w:rsid w:val="00886560"/>
    <w:rsid w:val="00887564"/>
    <w:rsid w:val="00894CC0"/>
    <w:rsid w:val="008A1649"/>
    <w:rsid w:val="008C0B70"/>
    <w:rsid w:val="008D2B18"/>
    <w:rsid w:val="008E030A"/>
    <w:rsid w:val="008E1227"/>
    <w:rsid w:val="008E6176"/>
    <w:rsid w:val="008E75C6"/>
    <w:rsid w:val="008F4457"/>
    <w:rsid w:val="00906CE3"/>
    <w:rsid w:val="00913305"/>
    <w:rsid w:val="009178E4"/>
    <w:rsid w:val="009306D3"/>
    <w:rsid w:val="00931482"/>
    <w:rsid w:val="00941B7C"/>
    <w:rsid w:val="00941B92"/>
    <w:rsid w:val="009579EC"/>
    <w:rsid w:val="00967042"/>
    <w:rsid w:val="0099094A"/>
    <w:rsid w:val="009941C4"/>
    <w:rsid w:val="00996E8A"/>
    <w:rsid w:val="00996F5A"/>
    <w:rsid w:val="009C5C98"/>
    <w:rsid w:val="009C6705"/>
    <w:rsid w:val="009F7555"/>
    <w:rsid w:val="00A03FCC"/>
    <w:rsid w:val="00A102DB"/>
    <w:rsid w:val="00A10366"/>
    <w:rsid w:val="00A1618C"/>
    <w:rsid w:val="00A162A6"/>
    <w:rsid w:val="00A16ED2"/>
    <w:rsid w:val="00A22DB1"/>
    <w:rsid w:val="00A2768C"/>
    <w:rsid w:val="00A41A7F"/>
    <w:rsid w:val="00A4334C"/>
    <w:rsid w:val="00A436FD"/>
    <w:rsid w:val="00A513CE"/>
    <w:rsid w:val="00A52F5D"/>
    <w:rsid w:val="00A56C8A"/>
    <w:rsid w:val="00A61CAB"/>
    <w:rsid w:val="00A674AF"/>
    <w:rsid w:val="00A675E0"/>
    <w:rsid w:val="00A71BA5"/>
    <w:rsid w:val="00A7265C"/>
    <w:rsid w:val="00A74E02"/>
    <w:rsid w:val="00A778E0"/>
    <w:rsid w:val="00A8022C"/>
    <w:rsid w:val="00A87CC8"/>
    <w:rsid w:val="00A92946"/>
    <w:rsid w:val="00AA0E86"/>
    <w:rsid w:val="00AA1107"/>
    <w:rsid w:val="00AA497A"/>
    <w:rsid w:val="00AA5863"/>
    <w:rsid w:val="00AB1728"/>
    <w:rsid w:val="00AB668C"/>
    <w:rsid w:val="00AB6944"/>
    <w:rsid w:val="00AC216D"/>
    <w:rsid w:val="00AD39FD"/>
    <w:rsid w:val="00AD5B2C"/>
    <w:rsid w:val="00AE1AA4"/>
    <w:rsid w:val="00AE20E5"/>
    <w:rsid w:val="00AF0F31"/>
    <w:rsid w:val="00B013AE"/>
    <w:rsid w:val="00B0456B"/>
    <w:rsid w:val="00B076C8"/>
    <w:rsid w:val="00B1495E"/>
    <w:rsid w:val="00B1788B"/>
    <w:rsid w:val="00B23089"/>
    <w:rsid w:val="00B26F82"/>
    <w:rsid w:val="00B31E6F"/>
    <w:rsid w:val="00B41C43"/>
    <w:rsid w:val="00B45E1C"/>
    <w:rsid w:val="00B53D22"/>
    <w:rsid w:val="00B56042"/>
    <w:rsid w:val="00B63A55"/>
    <w:rsid w:val="00B708AB"/>
    <w:rsid w:val="00B860E8"/>
    <w:rsid w:val="00B8615F"/>
    <w:rsid w:val="00B86BDB"/>
    <w:rsid w:val="00B94B60"/>
    <w:rsid w:val="00BA361F"/>
    <w:rsid w:val="00BA63A9"/>
    <w:rsid w:val="00BC0141"/>
    <w:rsid w:val="00BC0367"/>
    <w:rsid w:val="00BC4EC3"/>
    <w:rsid w:val="00BD0645"/>
    <w:rsid w:val="00BD4EBA"/>
    <w:rsid w:val="00BD70AB"/>
    <w:rsid w:val="00BE5E17"/>
    <w:rsid w:val="00BE6B69"/>
    <w:rsid w:val="00BE7064"/>
    <w:rsid w:val="00BF1679"/>
    <w:rsid w:val="00BF2832"/>
    <w:rsid w:val="00C032B4"/>
    <w:rsid w:val="00C1303F"/>
    <w:rsid w:val="00C234AF"/>
    <w:rsid w:val="00C30ED8"/>
    <w:rsid w:val="00C3690F"/>
    <w:rsid w:val="00C37D19"/>
    <w:rsid w:val="00C52B76"/>
    <w:rsid w:val="00C73201"/>
    <w:rsid w:val="00C77C1F"/>
    <w:rsid w:val="00C85E41"/>
    <w:rsid w:val="00C863BF"/>
    <w:rsid w:val="00C86ADE"/>
    <w:rsid w:val="00C93000"/>
    <w:rsid w:val="00C97CEE"/>
    <w:rsid w:val="00CA787C"/>
    <w:rsid w:val="00CC143C"/>
    <w:rsid w:val="00CC22F2"/>
    <w:rsid w:val="00CC30FE"/>
    <w:rsid w:val="00CD5DD7"/>
    <w:rsid w:val="00CD7653"/>
    <w:rsid w:val="00D12B57"/>
    <w:rsid w:val="00D17B2D"/>
    <w:rsid w:val="00D252A3"/>
    <w:rsid w:val="00D253D2"/>
    <w:rsid w:val="00D320F0"/>
    <w:rsid w:val="00D4594A"/>
    <w:rsid w:val="00D45B82"/>
    <w:rsid w:val="00D50C59"/>
    <w:rsid w:val="00D53258"/>
    <w:rsid w:val="00D76A89"/>
    <w:rsid w:val="00D850FE"/>
    <w:rsid w:val="00D8749A"/>
    <w:rsid w:val="00DB4E7E"/>
    <w:rsid w:val="00DC1BC8"/>
    <w:rsid w:val="00DC6352"/>
    <w:rsid w:val="00DC6AB3"/>
    <w:rsid w:val="00DC784E"/>
    <w:rsid w:val="00DD6516"/>
    <w:rsid w:val="00DE367D"/>
    <w:rsid w:val="00DE59FD"/>
    <w:rsid w:val="00DE7500"/>
    <w:rsid w:val="00DF2484"/>
    <w:rsid w:val="00DF5274"/>
    <w:rsid w:val="00E02589"/>
    <w:rsid w:val="00E1191B"/>
    <w:rsid w:val="00E123FE"/>
    <w:rsid w:val="00E17C1A"/>
    <w:rsid w:val="00E235CF"/>
    <w:rsid w:val="00E26FB4"/>
    <w:rsid w:val="00E3171E"/>
    <w:rsid w:val="00E4557C"/>
    <w:rsid w:val="00E559F7"/>
    <w:rsid w:val="00E563F0"/>
    <w:rsid w:val="00E60479"/>
    <w:rsid w:val="00E63E33"/>
    <w:rsid w:val="00E67D6C"/>
    <w:rsid w:val="00E7202E"/>
    <w:rsid w:val="00E82D83"/>
    <w:rsid w:val="00EA1B7F"/>
    <w:rsid w:val="00EB4550"/>
    <w:rsid w:val="00EB61CA"/>
    <w:rsid w:val="00EB676E"/>
    <w:rsid w:val="00EC2571"/>
    <w:rsid w:val="00EC76F9"/>
    <w:rsid w:val="00ED1E08"/>
    <w:rsid w:val="00ED79CA"/>
    <w:rsid w:val="00EE4001"/>
    <w:rsid w:val="00EF147E"/>
    <w:rsid w:val="00EF3F95"/>
    <w:rsid w:val="00F17098"/>
    <w:rsid w:val="00F207ED"/>
    <w:rsid w:val="00F36564"/>
    <w:rsid w:val="00F45CBA"/>
    <w:rsid w:val="00F746CD"/>
    <w:rsid w:val="00F948FA"/>
    <w:rsid w:val="00FA1A3C"/>
    <w:rsid w:val="00FA2B7A"/>
    <w:rsid w:val="00FA3FC3"/>
    <w:rsid w:val="00FA58FF"/>
    <w:rsid w:val="00FA7D74"/>
    <w:rsid w:val="00FB4F2C"/>
    <w:rsid w:val="00FC407B"/>
    <w:rsid w:val="00FC4BD9"/>
    <w:rsid w:val="00FD4A33"/>
    <w:rsid w:val="00FF21D8"/>
    <w:rsid w:val="00FF31D5"/>
    <w:rsid w:val="00FF5393"/>
    <w:rsid w:val="00FF7B91"/>
    <w:rsid w:val="00FF7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uiPriority w:val="10"/>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 w:type="table" w:customStyle="1" w:styleId="TableNormal">
    <w:name w:val="Table Normal"/>
    <w:uiPriority w:val="2"/>
    <w:semiHidden/>
    <w:unhideWhenUsed/>
    <w:qFormat/>
    <w:rsid w:val="00BE6B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B4E-D2C8-4E9D-89DF-077FBC3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12520</Words>
  <Characters>67609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2023-10-25T19:57:00Z</cp:lastPrinted>
  <dcterms:created xsi:type="dcterms:W3CDTF">2023-12-08T19:35:00Z</dcterms:created>
  <dcterms:modified xsi:type="dcterms:W3CDTF">2023-12-08T19:35:00Z</dcterms:modified>
</cp:coreProperties>
</file>