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9E43A9">
        <w:rPr>
          <w:rFonts w:ascii="Arial" w:hAnsi="Arial"/>
          <w:b/>
          <w:sz w:val="24"/>
          <w:szCs w:val="24"/>
        </w:rPr>
        <w:t>77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9E43A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INEXIGIBILIDADE</w:t>
      </w:r>
      <w:r w:rsidR="002745C4">
        <w:rPr>
          <w:rFonts w:ascii="Arial" w:hAnsi="Arial"/>
          <w:b/>
          <w:sz w:val="24"/>
          <w:szCs w:val="24"/>
        </w:rPr>
        <w:t xml:space="preserve">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>
        <w:rPr>
          <w:rFonts w:ascii="Arial" w:hAnsi="Arial"/>
          <w:b/>
          <w:sz w:val="24"/>
          <w:szCs w:val="24"/>
        </w:rPr>
        <w:t>02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371131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371131">
        <w:rPr>
          <w:rFonts w:ascii="Arial" w:hAnsi="Arial" w:cs="Arial"/>
          <w:sz w:val="24"/>
          <w:szCs w:val="24"/>
        </w:rPr>
        <w:t>O M</w:t>
      </w:r>
      <w:r w:rsidR="00EA2F40" w:rsidRPr="00371131">
        <w:rPr>
          <w:rFonts w:ascii="Arial" w:hAnsi="Arial" w:cs="Arial"/>
          <w:sz w:val="24"/>
          <w:szCs w:val="24"/>
        </w:rPr>
        <w:t>unicípio de Janaúba</w:t>
      </w:r>
      <w:r w:rsidR="003C2035" w:rsidRPr="00371131">
        <w:rPr>
          <w:rFonts w:ascii="Arial" w:hAnsi="Arial" w:cs="Arial"/>
          <w:sz w:val="24"/>
          <w:szCs w:val="24"/>
        </w:rPr>
        <w:t>/</w:t>
      </w:r>
      <w:r w:rsidR="0068177D" w:rsidRPr="00371131">
        <w:rPr>
          <w:rFonts w:ascii="Arial" w:hAnsi="Arial" w:cs="Arial"/>
          <w:sz w:val="24"/>
          <w:szCs w:val="24"/>
        </w:rPr>
        <w:t>MG</w:t>
      </w:r>
      <w:r w:rsidR="00EA2F40" w:rsidRPr="00371131">
        <w:rPr>
          <w:rFonts w:ascii="Arial" w:hAnsi="Arial" w:cs="Arial"/>
          <w:sz w:val="24"/>
          <w:szCs w:val="24"/>
        </w:rPr>
        <w:t xml:space="preserve"> torna</w:t>
      </w:r>
      <w:r w:rsidR="00D25FD7" w:rsidRPr="00371131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371131">
        <w:rPr>
          <w:rFonts w:ascii="Arial" w:hAnsi="Arial" w:cs="Arial"/>
          <w:sz w:val="24"/>
          <w:szCs w:val="24"/>
        </w:rPr>
        <w:t>,</w:t>
      </w:r>
      <w:r w:rsidR="00D25FD7" w:rsidRPr="00371131">
        <w:rPr>
          <w:rFonts w:ascii="Arial" w:hAnsi="Arial" w:cs="Arial"/>
          <w:sz w:val="24"/>
          <w:szCs w:val="24"/>
        </w:rPr>
        <w:t xml:space="preserve"> que </w:t>
      </w:r>
      <w:r w:rsidR="009E43A9">
        <w:rPr>
          <w:rFonts w:ascii="Arial" w:hAnsi="Arial" w:cs="Arial"/>
          <w:sz w:val="24"/>
          <w:szCs w:val="24"/>
        </w:rPr>
        <w:t>encontra-se aberto no período de 17 de maio de 2021 até 17 de maio de 2022</w:t>
      </w:r>
      <w:r w:rsidR="00AE3329">
        <w:rPr>
          <w:rFonts w:ascii="Arial" w:hAnsi="Arial" w:cs="Arial"/>
          <w:sz w:val="24"/>
          <w:szCs w:val="24"/>
        </w:rPr>
        <w:t xml:space="preserve">, o Credenciamento por meio do Processo de Inexigibilidade </w:t>
      </w:r>
      <w:r w:rsidR="00071322" w:rsidRPr="00371131">
        <w:rPr>
          <w:rFonts w:ascii="Arial" w:hAnsi="Arial" w:cs="Arial"/>
          <w:sz w:val="24"/>
          <w:szCs w:val="24"/>
        </w:rPr>
        <w:t xml:space="preserve">n° </w:t>
      </w:r>
      <w:r w:rsidR="009E43A9">
        <w:rPr>
          <w:rFonts w:ascii="Arial" w:hAnsi="Arial" w:cs="Arial"/>
          <w:sz w:val="24"/>
          <w:szCs w:val="24"/>
        </w:rPr>
        <w:t>02</w:t>
      </w:r>
      <w:r w:rsidR="002745C4">
        <w:rPr>
          <w:rFonts w:ascii="Arial" w:hAnsi="Arial" w:cs="Arial"/>
          <w:sz w:val="24"/>
          <w:szCs w:val="24"/>
        </w:rPr>
        <w:t>/</w:t>
      </w:r>
      <w:r w:rsidR="00C71BDC" w:rsidRPr="00371131">
        <w:rPr>
          <w:rFonts w:ascii="Arial" w:hAnsi="Arial" w:cs="Arial"/>
          <w:sz w:val="24"/>
          <w:szCs w:val="24"/>
        </w:rPr>
        <w:t>2021</w:t>
      </w:r>
      <w:r w:rsidR="00745F2A" w:rsidRPr="00371131">
        <w:rPr>
          <w:rFonts w:ascii="Arial" w:hAnsi="Arial" w:cs="Arial"/>
          <w:sz w:val="24"/>
          <w:szCs w:val="24"/>
        </w:rPr>
        <w:t xml:space="preserve">, </w:t>
      </w:r>
      <w:r w:rsidR="003C2035" w:rsidRPr="00371131">
        <w:rPr>
          <w:rFonts w:ascii="Arial" w:hAnsi="Arial" w:cs="Arial"/>
          <w:sz w:val="24"/>
          <w:szCs w:val="24"/>
        </w:rPr>
        <w:t xml:space="preserve">para </w:t>
      </w:r>
      <w:r w:rsidR="00AE3329">
        <w:rPr>
          <w:rFonts w:ascii="Arial" w:hAnsi="Arial" w:cs="Arial"/>
          <w:sz w:val="24"/>
          <w:szCs w:val="24"/>
        </w:rPr>
        <w:t>Contratação de empresas prestadoras de serviços de consultas médicas em cirurgia pediátrica e procedimentos cirúrgicos pediátricos, a fim de atender a demanda existente na Secretaria Municipal de Saúde desse Município</w:t>
      </w:r>
      <w:bookmarkStart w:id="0" w:name="_GoBack"/>
      <w:bookmarkEnd w:id="0"/>
      <w:r w:rsidR="00371131" w:rsidRPr="00371131">
        <w:rPr>
          <w:rFonts w:ascii="Arial" w:hAnsi="Arial" w:cs="Arial"/>
          <w:sz w:val="24"/>
          <w:szCs w:val="24"/>
        </w:rPr>
        <w:t xml:space="preserve">, </w:t>
      </w:r>
      <w:r w:rsidR="00745F2A" w:rsidRPr="00371131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371131">
        <w:rPr>
          <w:rFonts w:ascii="Arial" w:hAnsi="Arial" w:cs="Arial"/>
          <w:sz w:val="24"/>
          <w:szCs w:val="24"/>
        </w:rPr>
        <w:t>constante</w:t>
      </w:r>
      <w:r w:rsidR="00A852F7" w:rsidRPr="00371131">
        <w:rPr>
          <w:rFonts w:ascii="Arial" w:hAnsi="Arial" w:cs="Arial"/>
          <w:sz w:val="24"/>
          <w:szCs w:val="24"/>
        </w:rPr>
        <w:t>s</w:t>
      </w:r>
      <w:r w:rsidR="003C2035" w:rsidRPr="00371131">
        <w:rPr>
          <w:rFonts w:ascii="Arial" w:hAnsi="Arial" w:cs="Arial"/>
          <w:sz w:val="24"/>
          <w:szCs w:val="24"/>
        </w:rPr>
        <w:t xml:space="preserve"> n</w:t>
      </w:r>
      <w:r w:rsidR="000A28D0" w:rsidRPr="00371131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371131">
        <w:rPr>
          <w:rFonts w:ascii="Arial" w:hAnsi="Arial" w:cs="Arial"/>
          <w:sz w:val="24"/>
          <w:szCs w:val="24"/>
        </w:rPr>
        <w:t>ao Setor de Licitações</w:t>
      </w:r>
      <w:r w:rsidR="000A28D0" w:rsidRPr="00371131">
        <w:rPr>
          <w:rFonts w:ascii="Arial" w:hAnsi="Arial" w:cs="Arial"/>
          <w:sz w:val="24"/>
          <w:szCs w:val="24"/>
        </w:rPr>
        <w:t>, no referido endereço</w:t>
      </w:r>
      <w:r w:rsidR="00C71BDC" w:rsidRPr="00371131">
        <w:rPr>
          <w:rFonts w:ascii="Arial" w:hAnsi="Arial" w:cs="Arial"/>
          <w:sz w:val="24"/>
          <w:szCs w:val="24"/>
        </w:rPr>
        <w:t xml:space="preserve"> supracitado</w:t>
      </w:r>
      <w:r w:rsidR="000A28D0" w:rsidRPr="00371131">
        <w:rPr>
          <w:rFonts w:ascii="Arial" w:hAnsi="Arial" w:cs="Arial"/>
          <w:sz w:val="24"/>
          <w:szCs w:val="24"/>
        </w:rPr>
        <w:t>, no horário de 1</w:t>
      </w:r>
      <w:r w:rsidR="00700983" w:rsidRPr="00371131">
        <w:rPr>
          <w:rFonts w:ascii="Arial" w:hAnsi="Arial" w:cs="Arial"/>
          <w:sz w:val="24"/>
          <w:szCs w:val="24"/>
        </w:rPr>
        <w:t>2:00 às 18</w:t>
      </w:r>
      <w:r w:rsidR="000A28D0" w:rsidRPr="00371131">
        <w:rPr>
          <w:rFonts w:ascii="Arial" w:hAnsi="Arial" w:cs="Arial"/>
          <w:sz w:val="24"/>
          <w:szCs w:val="24"/>
        </w:rPr>
        <w:t>:00</w:t>
      </w:r>
      <w:r w:rsidR="00EA2F40" w:rsidRPr="00371131">
        <w:rPr>
          <w:rFonts w:ascii="Arial" w:hAnsi="Arial" w:cs="Arial"/>
          <w:sz w:val="24"/>
          <w:szCs w:val="24"/>
        </w:rPr>
        <w:t xml:space="preserve"> </w:t>
      </w:r>
      <w:r w:rsidR="000A28D0" w:rsidRPr="00371131">
        <w:rPr>
          <w:rFonts w:ascii="Arial" w:hAnsi="Arial" w:cs="Arial"/>
          <w:sz w:val="24"/>
          <w:szCs w:val="24"/>
        </w:rPr>
        <w:t>horas, nos dias úteis</w:t>
      </w:r>
      <w:r w:rsidR="003C2035" w:rsidRPr="00371131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371131">
        <w:rPr>
          <w:rFonts w:ascii="Arial" w:hAnsi="Arial" w:cs="Arial"/>
          <w:sz w:val="24"/>
          <w:szCs w:val="24"/>
        </w:rPr>
        <w:t>.</w:t>
      </w:r>
      <w:r w:rsidR="000A28D0" w:rsidRPr="00371131">
        <w:rPr>
          <w:rFonts w:ascii="Arial" w:hAnsi="Arial" w:cs="Arial"/>
          <w:sz w:val="24"/>
          <w:szCs w:val="24"/>
        </w:rPr>
        <w:t xml:space="preserve"> Janaúba-MG, </w:t>
      </w:r>
      <w:r w:rsidR="00BB5576">
        <w:rPr>
          <w:rFonts w:ascii="Arial" w:hAnsi="Arial" w:cs="Arial"/>
          <w:sz w:val="24"/>
          <w:szCs w:val="24"/>
        </w:rPr>
        <w:t>04</w:t>
      </w:r>
      <w:r w:rsidR="002745C4">
        <w:rPr>
          <w:rFonts w:ascii="Arial" w:hAnsi="Arial" w:cs="Arial"/>
          <w:sz w:val="24"/>
          <w:szCs w:val="24"/>
        </w:rPr>
        <w:t xml:space="preserve"> </w:t>
      </w:r>
      <w:r w:rsidR="00A2272D" w:rsidRPr="00371131">
        <w:rPr>
          <w:rFonts w:ascii="Arial" w:hAnsi="Arial" w:cs="Arial"/>
          <w:sz w:val="24"/>
          <w:szCs w:val="24"/>
        </w:rPr>
        <w:t xml:space="preserve">de </w:t>
      </w:r>
      <w:r w:rsidR="00BB5576">
        <w:rPr>
          <w:rFonts w:ascii="Arial" w:hAnsi="Arial" w:cs="Arial"/>
          <w:sz w:val="24"/>
          <w:szCs w:val="24"/>
        </w:rPr>
        <w:t>maio</w:t>
      </w:r>
      <w:r w:rsidR="003C2035" w:rsidRPr="00371131">
        <w:rPr>
          <w:rFonts w:ascii="Arial" w:hAnsi="Arial" w:cs="Arial"/>
          <w:sz w:val="24"/>
          <w:szCs w:val="24"/>
        </w:rPr>
        <w:t xml:space="preserve"> de 2021. Tamiris Greycielle de Paula Borges</w:t>
      </w:r>
      <w:r w:rsidR="00745F2A" w:rsidRPr="00371131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>Publicar: DOU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O Tempo</w:t>
      </w:r>
    </w:p>
    <w:sectPr w:rsidR="003C2035" w:rsidRPr="00C71BDC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CAD" w:rsidRDefault="00DB2CAD">
      <w:r>
        <w:separator/>
      </w:r>
    </w:p>
  </w:endnote>
  <w:endnote w:type="continuationSeparator" w:id="0">
    <w:p w:rsidR="00DB2CAD" w:rsidRDefault="00DB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CAD" w:rsidRDefault="00DB2CAD">
      <w:r>
        <w:separator/>
      </w:r>
    </w:p>
  </w:footnote>
  <w:footnote w:type="continuationSeparator" w:id="0">
    <w:p w:rsidR="00DB2CAD" w:rsidRDefault="00DB2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97742"/>
    <w:rsid w:val="000A28D0"/>
    <w:rsid w:val="000F57B8"/>
    <w:rsid w:val="0013361F"/>
    <w:rsid w:val="001447A4"/>
    <w:rsid w:val="00167CBF"/>
    <w:rsid w:val="001C1B98"/>
    <w:rsid w:val="001C2149"/>
    <w:rsid w:val="00201D4A"/>
    <w:rsid w:val="002075C4"/>
    <w:rsid w:val="00242254"/>
    <w:rsid w:val="002745C4"/>
    <w:rsid w:val="002A3511"/>
    <w:rsid w:val="002A4D13"/>
    <w:rsid w:val="002B48D2"/>
    <w:rsid w:val="002C3013"/>
    <w:rsid w:val="002D41F8"/>
    <w:rsid w:val="00305D80"/>
    <w:rsid w:val="00327018"/>
    <w:rsid w:val="00371131"/>
    <w:rsid w:val="00381011"/>
    <w:rsid w:val="00391C41"/>
    <w:rsid w:val="003A3B4C"/>
    <w:rsid w:val="003A738F"/>
    <w:rsid w:val="003C2035"/>
    <w:rsid w:val="0041673B"/>
    <w:rsid w:val="0044355D"/>
    <w:rsid w:val="00474747"/>
    <w:rsid w:val="00495D8B"/>
    <w:rsid w:val="004A7BDA"/>
    <w:rsid w:val="005141FA"/>
    <w:rsid w:val="00576D4B"/>
    <w:rsid w:val="00591A71"/>
    <w:rsid w:val="00657DA8"/>
    <w:rsid w:val="0068177D"/>
    <w:rsid w:val="00700983"/>
    <w:rsid w:val="007230E8"/>
    <w:rsid w:val="00745F2A"/>
    <w:rsid w:val="007752DD"/>
    <w:rsid w:val="007904BF"/>
    <w:rsid w:val="007B7AFA"/>
    <w:rsid w:val="007C1CF0"/>
    <w:rsid w:val="00816A5D"/>
    <w:rsid w:val="0083274D"/>
    <w:rsid w:val="008342BB"/>
    <w:rsid w:val="0084572D"/>
    <w:rsid w:val="008C2B6F"/>
    <w:rsid w:val="00927E27"/>
    <w:rsid w:val="00952767"/>
    <w:rsid w:val="0099395A"/>
    <w:rsid w:val="009C14F0"/>
    <w:rsid w:val="009E43A9"/>
    <w:rsid w:val="009F113E"/>
    <w:rsid w:val="00A2272D"/>
    <w:rsid w:val="00A632E8"/>
    <w:rsid w:val="00A67590"/>
    <w:rsid w:val="00A852F7"/>
    <w:rsid w:val="00AC311C"/>
    <w:rsid w:val="00AE28BE"/>
    <w:rsid w:val="00AE3329"/>
    <w:rsid w:val="00B32AFC"/>
    <w:rsid w:val="00B76C56"/>
    <w:rsid w:val="00B82015"/>
    <w:rsid w:val="00B95332"/>
    <w:rsid w:val="00B966B5"/>
    <w:rsid w:val="00B97AF6"/>
    <w:rsid w:val="00BB3649"/>
    <w:rsid w:val="00BB5576"/>
    <w:rsid w:val="00BC5E98"/>
    <w:rsid w:val="00BD5DD7"/>
    <w:rsid w:val="00C522F7"/>
    <w:rsid w:val="00C54B09"/>
    <w:rsid w:val="00C6566E"/>
    <w:rsid w:val="00C71BDC"/>
    <w:rsid w:val="00CC6C0A"/>
    <w:rsid w:val="00D010DD"/>
    <w:rsid w:val="00D25FD7"/>
    <w:rsid w:val="00D6260B"/>
    <w:rsid w:val="00D84748"/>
    <w:rsid w:val="00DB2CAD"/>
    <w:rsid w:val="00DB772C"/>
    <w:rsid w:val="00E7098D"/>
    <w:rsid w:val="00EA2F40"/>
    <w:rsid w:val="00EC6376"/>
    <w:rsid w:val="00F45E83"/>
    <w:rsid w:val="00F52182"/>
    <w:rsid w:val="00F66CFA"/>
    <w:rsid w:val="00F819EF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966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2021-05-04T15:39:00Z</cp:lastPrinted>
  <dcterms:created xsi:type="dcterms:W3CDTF">2021-05-04T15:39:00Z</dcterms:created>
  <dcterms:modified xsi:type="dcterms:W3CDTF">2021-05-04T15:39:00Z</dcterms:modified>
</cp:coreProperties>
</file>