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D6B7" w14:textId="1B93BEBA" w:rsidR="00FF186D" w:rsidRPr="005B6ADC" w:rsidRDefault="00FF186D" w:rsidP="00182539">
      <w:pPr>
        <w:pStyle w:val="textocentralizadomaiusculas"/>
        <w:jc w:val="center"/>
        <w:rPr>
          <w:rFonts w:ascii="Arial" w:hAnsi="Arial" w:cs="Arial"/>
          <w:caps/>
          <w:color w:val="000000"/>
          <w:sz w:val="22"/>
          <w:szCs w:val="22"/>
        </w:rPr>
      </w:pPr>
      <w:r>
        <w:rPr>
          <w:rStyle w:val="Forte"/>
          <w:rFonts w:ascii="Calibri" w:hAnsi="Calibri" w:cs="Calibri"/>
          <w:caps/>
          <w:color w:val="000000"/>
          <w:sz w:val="26"/>
          <w:szCs w:val="26"/>
        </w:rPr>
        <w:t>EDI</w:t>
      </w:r>
      <w:r w:rsidRPr="005B6ADC">
        <w:rPr>
          <w:rStyle w:val="Forte"/>
          <w:rFonts w:ascii="Arial" w:hAnsi="Arial" w:cs="Arial"/>
          <w:caps/>
          <w:color w:val="000000"/>
          <w:sz w:val="22"/>
          <w:szCs w:val="22"/>
        </w:rPr>
        <w:t xml:space="preserve">TAL PARA FOMENTO À EXECUÇÃO DE AÇÕES CULTURAIS </w:t>
      </w:r>
      <w:r w:rsidR="007B6A3D" w:rsidRPr="005B6ADC">
        <w:rPr>
          <w:rStyle w:val="Forte"/>
          <w:rFonts w:ascii="Arial" w:hAnsi="Arial" w:cs="Arial"/>
          <w:caps/>
          <w:color w:val="000000"/>
          <w:sz w:val="22"/>
          <w:szCs w:val="22"/>
        </w:rPr>
        <w:t>“demais áreas culturais”</w:t>
      </w:r>
      <w:r w:rsidRPr="005B6ADC">
        <w:rPr>
          <w:rStyle w:val="Forte"/>
          <w:rFonts w:ascii="Arial" w:hAnsi="Arial" w:cs="Arial"/>
          <w:caps/>
          <w:color w:val="000000"/>
          <w:sz w:val="22"/>
          <w:szCs w:val="22"/>
        </w:rPr>
        <w:t xml:space="preserve"> (APOIO DIRETO A PROJETOS)</w:t>
      </w:r>
      <w:r w:rsidRPr="005B6ADC">
        <w:rPr>
          <w:rFonts w:ascii="Arial" w:hAnsi="Arial" w:cs="Arial"/>
          <w:color w:val="000000"/>
          <w:sz w:val="22"/>
          <w:szCs w:val="22"/>
        </w:rPr>
        <w:t> </w:t>
      </w:r>
    </w:p>
    <w:p w14:paraId="3D7FDC02" w14:textId="1A163C47" w:rsidR="00FF186D" w:rsidRPr="005B6ADC" w:rsidRDefault="00FF186D" w:rsidP="00FF186D">
      <w:pPr>
        <w:pStyle w:val="textocentralizado"/>
        <w:spacing w:before="120" w:beforeAutospacing="0" w:after="120" w:afterAutospacing="0"/>
        <w:ind w:left="120" w:right="120"/>
        <w:jc w:val="center"/>
        <w:rPr>
          <w:rFonts w:ascii="Arial" w:hAnsi="Arial" w:cs="Arial"/>
          <w:sz w:val="22"/>
          <w:szCs w:val="22"/>
        </w:rPr>
      </w:pPr>
      <w:r w:rsidRPr="005B6ADC">
        <w:rPr>
          <w:rStyle w:val="Forte"/>
          <w:rFonts w:ascii="Arial" w:hAnsi="Arial" w:cs="Arial"/>
          <w:color w:val="000000"/>
          <w:sz w:val="22"/>
          <w:szCs w:val="22"/>
        </w:rPr>
        <w:t xml:space="preserve">EDITAL DE CHAMAMENTO PÚBLICO </w:t>
      </w:r>
      <w:r w:rsidRPr="005B6ADC">
        <w:rPr>
          <w:rStyle w:val="Forte"/>
          <w:rFonts w:ascii="Arial" w:hAnsi="Arial" w:cs="Arial"/>
          <w:sz w:val="22"/>
          <w:szCs w:val="22"/>
        </w:rPr>
        <w:t xml:space="preserve">Nº </w:t>
      </w:r>
      <w:r w:rsidR="00EF6927" w:rsidRPr="005B6ADC">
        <w:rPr>
          <w:rStyle w:val="Forte"/>
          <w:rFonts w:ascii="Arial" w:hAnsi="Arial" w:cs="Arial"/>
          <w:sz w:val="22"/>
          <w:szCs w:val="22"/>
        </w:rPr>
        <w:t>02</w:t>
      </w:r>
      <w:r w:rsidRPr="005B6ADC">
        <w:rPr>
          <w:rStyle w:val="Forte"/>
          <w:rFonts w:ascii="Arial" w:hAnsi="Arial" w:cs="Arial"/>
          <w:sz w:val="22"/>
          <w:szCs w:val="22"/>
        </w:rPr>
        <w:t xml:space="preserve">/2023 </w:t>
      </w:r>
      <w:r w:rsidR="00432391" w:rsidRPr="005B6ADC">
        <w:rPr>
          <w:rStyle w:val="Forte"/>
          <w:rFonts w:ascii="Arial" w:hAnsi="Arial" w:cs="Arial"/>
          <w:sz w:val="22"/>
          <w:szCs w:val="22"/>
        </w:rPr>
        <w:t>–</w:t>
      </w:r>
      <w:r w:rsidRPr="005B6ADC">
        <w:rPr>
          <w:rStyle w:val="Forte"/>
          <w:rFonts w:ascii="Arial" w:hAnsi="Arial" w:cs="Arial"/>
          <w:sz w:val="22"/>
          <w:szCs w:val="22"/>
        </w:rPr>
        <w:t xml:space="preserve"> </w:t>
      </w:r>
      <w:r w:rsidR="00432391" w:rsidRPr="005B6ADC">
        <w:rPr>
          <w:rStyle w:val="Forte"/>
          <w:rFonts w:ascii="Arial" w:hAnsi="Arial" w:cs="Arial"/>
          <w:sz w:val="22"/>
          <w:szCs w:val="22"/>
        </w:rPr>
        <w:t>DEMAIS ÁREAS DA CULTURA</w:t>
      </w:r>
    </w:p>
    <w:p w14:paraId="6D281509" w14:textId="3AFD0C74" w:rsidR="00FF186D" w:rsidRPr="005B6ADC" w:rsidRDefault="00FF186D" w:rsidP="00FF186D">
      <w:pPr>
        <w:pStyle w:val="textocentralizado"/>
        <w:spacing w:before="120" w:beforeAutospacing="0" w:after="120" w:afterAutospacing="0"/>
        <w:ind w:left="120" w:right="120"/>
        <w:jc w:val="center"/>
        <w:rPr>
          <w:rFonts w:ascii="Arial" w:hAnsi="Arial" w:cs="Arial"/>
          <w:color w:val="000000"/>
          <w:sz w:val="22"/>
          <w:szCs w:val="22"/>
        </w:rPr>
      </w:pPr>
      <w:r w:rsidRPr="005B6ADC">
        <w:rPr>
          <w:rStyle w:val="Forte"/>
          <w:rFonts w:ascii="Arial" w:hAnsi="Arial" w:cs="Arial"/>
          <w:color w:val="000000"/>
          <w:sz w:val="22"/>
          <w:szCs w:val="22"/>
        </w:rPr>
        <w:t xml:space="preserve">EDITAL DE SELEÇÃO DE PROJETOS PARA FIRMAR TERMO DE EXECUÇÃO CULTURAL COM RECURSOS DA COMPLEMENTAR 195/2022 (LEI PAULO GUSTAVO) </w:t>
      </w:r>
    </w:p>
    <w:p w14:paraId="35BBF215" w14:textId="77777777" w:rsidR="00FF186D" w:rsidRPr="005B6ADC" w:rsidRDefault="00FF186D" w:rsidP="00182539">
      <w:pPr>
        <w:pStyle w:val="textocentralizado"/>
        <w:spacing w:before="120" w:beforeAutospacing="0" w:after="120" w:afterAutospacing="0"/>
        <w:ind w:right="120"/>
        <w:jc w:val="center"/>
        <w:rPr>
          <w:rFonts w:ascii="Arial" w:hAnsi="Arial" w:cs="Arial"/>
          <w:color w:val="000000"/>
          <w:sz w:val="22"/>
          <w:szCs w:val="22"/>
        </w:rPr>
      </w:pPr>
      <w:r w:rsidRPr="005B6ADC">
        <w:rPr>
          <w:rFonts w:ascii="Arial" w:hAnsi="Arial" w:cs="Arial"/>
          <w:color w:val="000000"/>
          <w:sz w:val="22"/>
          <w:szCs w:val="22"/>
        </w:rPr>
        <w:t> </w:t>
      </w:r>
    </w:p>
    <w:p w14:paraId="0642D431" w14:textId="1BA2F8A0"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Este Edital é realizado com recursos </w:t>
      </w:r>
      <w:r w:rsidR="00332324" w:rsidRPr="005B6ADC">
        <w:rPr>
          <w:rFonts w:ascii="Arial" w:hAnsi="Arial" w:cs="Arial"/>
          <w:color w:val="000000"/>
          <w:sz w:val="22"/>
          <w:szCs w:val="22"/>
        </w:rPr>
        <w:t>do Governo Federal</w:t>
      </w:r>
      <w:r w:rsidRPr="005B6ADC">
        <w:rPr>
          <w:rFonts w:ascii="Arial" w:hAnsi="Arial" w:cs="Arial"/>
          <w:color w:val="000000"/>
          <w:sz w:val="22"/>
          <w:szCs w:val="22"/>
        </w:rPr>
        <w:t xml:space="preserve"> repassados por </w:t>
      </w:r>
      <w:r w:rsidR="006D74DB" w:rsidRPr="005B6ADC">
        <w:rPr>
          <w:rFonts w:ascii="Arial" w:hAnsi="Arial" w:cs="Arial"/>
          <w:color w:val="000000"/>
          <w:sz w:val="22"/>
          <w:szCs w:val="22"/>
        </w:rPr>
        <w:t>meio da</w:t>
      </w:r>
      <w:r w:rsidRPr="005B6ADC">
        <w:rPr>
          <w:rFonts w:ascii="Arial" w:hAnsi="Arial" w:cs="Arial"/>
          <w:color w:val="000000"/>
          <w:sz w:val="22"/>
          <w:szCs w:val="22"/>
        </w:rPr>
        <w:t xml:space="preserve"> Lei Complementar nº 195/2022 - Lei Paulo Gustavo.</w:t>
      </w:r>
    </w:p>
    <w:p w14:paraId="797544DE" w14:textId="2D5D6409"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Deste modo, </w:t>
      </w:r>
      <w:r w:rsidR="00182539" w:rsidRPr="005B6ADC">
        <w:rPr>
          <w:rFonts w:ascii="Arial" w:hAnsi="Arial" w:cs="Arial"/>
          <w:color w:val="000000"/>
          <w:sz w:val="22"/>
          <w:szCs w:val="22"/>
        </w:rPr>
        <w:t xml:space="preserve">a </w:t>
      </w:r>
      <w:r w:rsidR="00182539" w:rsidRPr="005B6ADC">
        <w:rPr>
          <w:rFonts w:ascii="Arial" w:hAnsi="Arial" w:cs="Arial"/>
          <w:sz w:val="22"/>
          <w:szCs w:val="22"/>
        </w:rPr>
        <w:t xml:space="preserve">Prefeitura Municipal de </w:t>
      </w:r>
      <w:r w:rsidR="00686C3E" w:rsidRPr="005B6ADC">
        <w:rPr>
          <w:rFonts w:ascii="Arial" w:hAnsi="Arial" w:cs="Arial"/>
          <w:sz w:val="22"/>
          <w:szCs w:val="22"/>
        </w:rPr>
        <w:t>Janaúba</w:t>
      </w:r>
      <w:r w:rsidR="00686C3E" w:rsidRPr="005B6ADC">
        <w:rPr>
          <w:rFonts w:ascii="Arial" w:hAnsi="Arial" w:cs="Arial"/>
          <w:b/>
          <w:bCs/>
          <w:sz w:val="22"/>
          <w:szCs w:val="22"/>
        </w:rPr>
        <w:t xml:space="preserve"> </w:t>
      </w:r>
      <w:r w:rsidRPr="005B6ADC">
        <w:rPr>
          <w:rFonts w:ascii="Arial" w:hAnsi="Arial" w:cs="Arial"/>
          <w:color w:val="000000"/>
          <w:sz w:val="22"/>
          <w:szCs w:val="22"/>
        </w:rPr>
        <w:t>torna público o presente edital elaborado com base na Lei Complementar 195/2022, no Decreto 11.525/2023 e no Decreto 11.453/2023.</w:t>
      </w:r>
    </w:p>
    <w:p w14:paraId="22DFFFAC" w14:textId="01C58AD7"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w:t>
      </w:r>
    </w:p>
    <w:p w14:paraId="06602941" w14:textId="77777777"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1. OBJETO </w:t>
      </w:r>
    </w:p>
    <w:p w14:paraId="321B45D5" w14:textId="255E7598"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1.1 </w:t>
      </w:r>
      <w:r w:rsidR="00EF6927" w:rsidRPr="005B6ADC">
        <w:rPr>
          <w:rFonts w:ascii="Arial" w:hAnsi="Arial" w:cs="Arial"/>
          <w:sz w:val="22"/>
          <w:szCs w:val="22"/>
        </w:rPr>
        <w:t>A presente licitação tem por objetivo a seleção de projetos culturais das “DEMAIS ÁREAS CULTURAIS” para receberem apoio financeiro nas categorias descritas no Anexo I, por meio da celebração de Termo de Execução Cultural, com o objetivo de incentivar as diversas formas de manifestações culturais do</w:t>
      </w:r>
      <w:r w:rsidR="00EF6927" w:rsidRPr="005B6ADC">
        <w:rPr>
          <w:rFonts w:ascii="Arial" w:hAnsi="Arial" w:cs="Arial"/>
          <w:b/>
          <w:bCs/>
          <w:sz w:val="22"/>
          <w:szCs w:val="22"/>
        </w:rPr>
        <w:t xml:space="preserve"> </w:t>
      </w:r>
      <w:r w:rsidR="00EF6927" w:rsidRPr="005B6ADC">
        <w:rPr>
          <w:rFonts w:ascii="Arial" w:hAnsi="Arial" w:cs="Arial"/>
          <w:sz w:val="22"/>
          <w:szCs w:val="22"/>
        </w:rPr>
        <w:t>município de Janaúba.</w:t>
      </w:r>
    </w:p>
    <w:p w14:paraId="5B52BE17" w14:textId="77777777"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w:t>
      </w:r>
    </w:p>
    <w:p w14:paraId="10535DA9" w14:textId="77777777"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2. VALORES</w:t>
      </w:r>
    </w:p>
    <w:p w14:paraId="693CE60C" w14:textId="2256302B" w:rsidR="00FF186D" w:rsidRPr="005B6ADC" w:rsidRDefault="00FF186D" w:rsidP="00182539">
      <w:pPr>
        <w:jc w:val="both"/>
        <w:rPr>
          <w:rFonts w:ascii="Arial" w:eastAsia="Times New Roman" w:hAnsi="Arial" w:cs="Arial"/>
          <w:color w:val="000000"/>
          <w:kern w:val="0"/>
          <w:lang w:eastAsia="pt-BR"/>
          <w14:ligatures w14:val="none"/>
        </w:rPr>
      </w:pPr>
      <w:r w:rsidRPr="005B6ADC">
        <w:rPr>
          <w:rFonts w:ascii="Arial" w:hAnsi="Arial" w:cs="Arial"/>
          <w:color w:val="000000"/>
        </w:rPr>
        <w:t>2.1 O valor total disponibilizado para este Edital é de </w:t>
      </w:r>
      <w:r w:rsidRPr="005B6ADC">
        <w:rPr>
          <w:rFonts w:ascii="Arial" w:hAnsi="Arial" w:cs="Arial"/>
          <w:b/>
          <w:bCs/>
        </w:rPr>
        <w:t>R$</w:t>
      </w:r>
      <w:r w:rsidR="00686C3E" w:rsidRPr="005B6ADC">
        <w:rPr>
          <w:rFonts w:ascii="Arial" w:hAnsi="Arial" w:cs="Arial"/>
          <w:b/>
          <w:bCs/>
        </w:rPr>
        <w:t xml:space="preserve"> 184.284,76 (cento e oitenta e quatro mil, duzentos e oitenta e quatro reais e setenta e seis centavos)</w:t>
      </w:r>
      <w:r w:rsidR="00686C3E" w:rsidRPr="005B6ADC">
        <w:rPr>
          <w:rFonts w:ascii="Arial" w:hAnsi="Arial" w:cs="Arial"/>
          <w:b/>
          <w:bCs/>
          <w:color w:val="C00000"/>
        </w:rPr>
        <w:t xml:space="preserve"> </w:t>
      </w:r>
      <w:r w:rsidRPr="005B6ADC">
        <w:rPr>
          <w:rFonts w:ascii="Arial" w:hAnsi="Arial" w:cs="Arial"/>
          <w:color w:val="000000"/>
        </w:rPr>
        <w:t>dividido entre as categorias de apoio descritas no Anexo I deste edital. </w:t>
      </w:r>
    </w:p>
    <w:p w14:paraId="3241F948" w14:textId="5DFAA11E" w:rsidR="00FF186D" w:rsidRPr="005B6ADC" w:rsidRDefault="00FF186D" w:rsidP="00182539">
      <w:pPr>
        <w:pStyle w:val="textojustificado"/>
        <w:spacing w:before="120" w:beforeAutospacing="0" w:after="120" w:afterAutospacing="0"/>
        <w:ind w:right="120"/>
        <w:jc w:val="both"/>
        <w:rPr>
          <w:rFonts w:ascii="Arial" w:hAnsi="Arial" w:cs="Arial"/>
          <w:b/>
          <w:bCs/>
          <w:color w:val="C00000"/>
          <w:sz w:val="22"/>
          <w:szCs w:val="22"/>
        </w:rPr>
      </w:pPr>
      <w:r w:rsidRPr="005B6ADC">
        <w:rPr>
          <w:rFonts w:ascii="Arial" w:hAnsi="Arial" w:cs="Arial"/>
          <w:color w:val="000000"/>
          <w:sz w:val="22"/>
          <w:szCs w:val="22"/>
        </w:rPr>
        <w:t xml:space="preserve">2.2 A despesa correrá à conta da seguinte Dotação Orçamentária: </w:t>
      </w:r>
    </w:p>
    <w:p w14:paraId="6B7272DA" w14:textId="05BF06CA" w:rsidR="00EC4D78" w:rsidRPr="005B6ADC" w:rsidRDefault="00EC4D78" w:rsidP="00EC4D78">
      <w:pPr>
        <w:pStyle w:val="textojustificado"/>
        <w:spacing w:before="0" w:beforeAutospacing="0" w:after="0" w:afterAutospacing="0"/>
        <w:ind w:right="120"/>
        <w:jc w:val="both"/>
        <w:rPr>
          <w:rFonts w:ascii="Arial" w:hAnsi="Arial" w:cs="Arial"/>
          <w:sz w:val="22"/>
          <w:szCs w:val="22"/>
        </w:rPr>
      </w:pPr>
      <w:r w:rsidRPr="005B6ADC">
        <w:rPr>
          <w:rFonts w:ascii="Arial" w:hAnsi="Arial" w:cs="Arial"/>
          <w:sz w:val="22"/>
          <w:szCs w:val="22"/>
        </w:rPr>
        <w:t>08.02.01.13.392.0020.2170 33504100</w:t>
      </w:r>
    </w:p>
    <w:p w14:paraId="20AD091D" w14:textId="1A6A741E" w:rsidR="00EC4D78" w:rsidRPr="005B6ADC" w:rsidRDefault="00EC4D78" w:rsidP="00EC4D78">
      <w:pPr>
        <w:pStyle w:val="textojustificado"/>
        <w:spacing w:before="0" w:beforeAutospacing="0" w:after="0" w:afterAutospacing="0"/>
        <w:ind w:right="120"/>
        <w:jc w:val="both"/>
        <w:rPr>
          <w:rFonts w:ascii="Arial" w:hAnsi="Arial" w:cs="Arial"/>
          <w:sz w:val="22"/>
          <w:szCs w:val="22"/>
        </w:rPr>
      </w:pPr>
      <w:r w:rsidRPr="005B6ADC">
        <w:rPr>
          <w:rFonts w:ascii="Arial" w:hAnsi="Arial" w:cs="Arial"/>
          <w:sz w:val="22"/>
          <w:szCs w:val="22"/>
        </w:rPr>
        <w:t xml:space="preserve">08.02.01.13.392.0020.2170 33604100 </w:t>
      </w:r>
    </w:p>
    <w:p w14:paraId="75DADD71" w14:textId="586B77B1" w:rsidR="00A8188C" w:rsidRPr="005B6ADC" w:rsidRDefault="00EC4D78" w:rsidP="00EC4D78">
      <w:pPr>
        <w:pStyle w:val="textojustificado"/>
        <w:spacing w:before="0" w:beforeAutospacing="0" w:after="0" w:afterAutospacing="0"/>
        <w:ind w:right="120"/>
        <w:jc w:val="both"/>
        <w:rPr>
          <w:rFonts w:ascii="Arial" w:hAnsi="Arial" w:cs="Arial"/>
          <w:sz w:val="22"/>
          <w:szCs w:val="22"/>
        </w:rPr>
      </w:pPr>
      <w:r w:rsidRPr="005B6ADC">
        <w:rPr>
          <w:rFonts w:ascii="Arial" w:hAnsi="Arial" w:cs="Arial"/>
          <w:sz w:val="22"/>
          <w:szCs w:val="22"/>
        </w:rPr>
        <w:t xml:space="preserve">08.02.01.13.392.0020.2170 33904800 </w:t>
      </w:r>
    </w:p>
    <w:p w14:paraId="60524967" w14:textId="169376D1"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2.3 Este edital poderá ser suplementado, caso haja interesse público e disponibilidade orçamentária suficiente. </w:t>
      </w:r>
    </w:p>
    <w:p w14:paraId="3F45D265" w14:textId="2CF51EEC"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3. QUEM PODE SE INSCREVER</w:t>
      </w:r>
    </w:p>
    <w:p w14:paraId="74A539DD" w14:textId="631C2158" w:rsidR="00432391" w:rsidRPr="005B6ADC" w:rsidRDefault="00432391" w:rsidP="00432391">
      <w:pPr>
        <w:pStyle w:val="textojustificado"/>
        <w:spacing w:before="120" w:beforeAutospacing="0" w:after="120" w:afterAutospacing="0"/>
        <w:ind w:right="120"/>
        <w:jc w:val="both"/>
        <w:rPr>
          <w:rFonts w:ascii="Arial" w:hAnsi="Arial" w:cs="Arial"/>
          <w:color w:val="FF0000"/>
          <w:sz w:val="22"/>
          <w:szCs w:val="22"/>
        </w:rPr>
      </w:pPr>
      <w:r w:rsidRPr="005B6ADC">
        <w:rPr>
          <w:rFonts w:ascii="Arial" w:hAnsi="Arial" w:cs="Arial"/>
          <w:color w:val="000000"/>
          <w:sz w:val="22"/>
          <w:szCs w:val="22"/>
        </w:rPr>
        <w:t xml:space="preserve">3.1 Pode se inscrever no Edital qualquer agente cultural residente </w:t>
      </w:r>
      <w:r w:rsidRPr="005B6ADC">
        <w:rPr>
          <w:rFonts w:ascii="Arial" w:hAnsi="Arial" w:cs="Arial"/>
          <w:color w:val="000000" w:themeColor="text1"/>
          <w:sz w:val="22"/>
          <w:szCs w:val="22"/>
        </w:rPr>
        <w:t>no Município de Jana</w:t>
      </w:r>
      <w:r w:rsidR="00025329" w:rsidRPr="005B6ADC">
        <w:rPr>
          <w:rFonts w:ascii="Arial" w:hAnsi="Arial" w:cs="Arial"/>
          <w:color w:val="000000" w:themeColor="text1"/>
          <w:sz w:val="22"/>
          <w:szCs w:val="22"/>
        </w:rPr>
        <w:t>ú</w:t>
      </w:r>
      <w:r w:rsidRPr="005B6ADC">
        <w:rPr>
          <w:rFonts w:ascii="Arial" w:hAnsi="Arial" w:cs="Arial"/>
          <w:color w:val="000000" w:themeColor="text1"/>
          <w:sz w:val="22"/>
          <w:szCs w:val="22"/>
        </w:rPr>
        <w:t xml:space="preserve">ba há pelo menos 3 anos. </w:t>
      </w:r>
    </w:p>
    <w:p w14:paraId="01A9D6F0"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3.2 Em regra, o agente cultural pode ser:</w:t>
      </w:r>
    </w:p>
    <w:p w14:paraId="6BA76E35"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I - Pessoa física ou Microempreendedor Individual (MEI)</w:t>
      </w:r>
    </w:p>
    <w:p w14:paraId="113BC9DD"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II - Pessoa jurídica com fins lucrativos (Ex.: empresa de pequeno porte, empresa de grande porte, </w:t>
      </w:r>
      <w:proofErr w:type="spellStart"/>
      <w:r w:rsidRPr="005B6ADC">
        <w:rPr>
          <w:rFonts w:ascii="Arial" w:hAnsi="Arial" w:cs="Arial"/>
          <w:color w:val="000000"/>
          <w:sz w:val="22"/>
          <w:szCs w:val="22"/>
        </w:rPr>
        <w:t>etc</w:t>
      </w:r>
      <w:proofErr w:type="spellEnd"/>
      <w:r w:rsidRPr="005B6ADC">
        <w:rPr>
          <w:rFonts w:ascii="Arial" w:hAnsi="Arial" w:cs="Arial"/>
          <w:color w:val="000000"/>
          <w:sz w:val="22"/>
          <w:szCs w:val="22"/>
        </w:rPr>
        <w:t>)</w:t>
      </w:r>
    </w:p>
    <w:p w14:paraId="3DBBE3CD"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III - Pessoa jurídica sem fins lucrativos (Ex.: Associação, Fundação, </w:t>
      </w:r>
      <w:proofErr w:type="gramStart"/>
      <w:r w:rsidRPr="005B6ADC">
        <w:rPr>
          <w:rFonts w:ascii="Arial" w:hAnsi="Arial" w:cs="Arial"/>
          <w:color w:val="000000"/>
          <w:sz w:val="22"/>
          <w:szCs w:val="22"/>
        </w:rPr>
        <w:t>Cooperativa</w:t>
      </w:r>
      <w:proofErr w:type="gramEnd"/>
      <w:r w:rsidRPr="005B6ADC">
        <w:rPr>
          <w:rFonts w:ascii="Arial" w:hAnsi="Arial" w:cs="Arial"/>
          <w:color w:val="000000"/>
          <w:sz w:val="22"/>
          <w:szCs w:val="22"/>
        </w:rPr>
        <w:t xml:space="preserve">, </w:t>
      </w:r>
      <w:proofErr w:type="spellStart"/>
      <w:r w:rsidRPr="005B6ADC">
        <w:rPr>
          <w:rFonts w:ascii="Arial" w:hAnsi="Arial" w:cs="Arial"/>
          <w:color w:val="000000"/>
          <w:sz w:val="22"/>
          <w:szCs w:val="22"/>
        </w:rPr>
        <w:t>etc</w:t>
      </w:r>
      <w:proofErr w:type="spellEnd"/>
      <w:r w:rsidRPr="005B6ADC">
        <w:rPr>
          <w:rFonts w:ascii="Arial" w:hAnsi="Arial" w:cs="Arial"/>
          <w:color w:val="000000"/>
          <w:sz w:val="22"/>
          <w:szCs w:val="22"/>
        </w:rPr>
        <w:t>)</w:t>
      </w:r>
    </w:p>
    <w:p w14:paraId="6C1EF202"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IV - Coletivo/Grupo sem CNPJ representado por pessoa física.</w:t>
      </w:r>
    </w:p>
    <w:p w14:paraId="7A371BF4"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lastRenderedPageBreak/>
        <w:t>3.3 O proponente é o agente cultural responsável pela inscrição do projeto.</w:t>
      </w:r>
    </w:p>
    <w:p w14:paraId="2F3848C4"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1D4C5B0D"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154DBF04"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3.6 O Anexo I deve ser consultado para fins de verificação das condições de participação de todos os proponentes.</w:t>
      </w:r>
    </w:p>
    <w:p w14:paraId="472DEBE0" w14:textId="77777777" w:rsidR="00EF6927" w:rsidRPr="005B6ADC"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62A5C641" w14:textId="52B00EA0"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4. QUEM NÃO PODE SE INSCREVER</w:t>
      </w:r>
    </w:p>
    <w:p w14:paraId="0CB3A899"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4.1 Não pode se inscrever neste Edital, proponentes que: </w:t>
      </w:r>
    </w:p>
    <w:p w14:paraId="6357A828"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I – </w:t>
      </w:r>
      <w:proofErr w:type="gramStart"/>
      <w:r w:rsidRPr="005B6ADC">
        <w:rPr>
          <w:rFonts w:ascii="Arial" w:hAnsi="Arial" w:cs="Arial"/>
          <w:color w:val="000000"/>
          <w:sz w:val="22"/>
          <w:szCs w:val="22"/>
        </w:rPr>
        <w:t>tenham</w:t>
      </w:r>
      <w:proofErr w:type="gramEnd"/>
      <w:r w:rsidRPr="005B6ADC">
        <w:rPr>
          <w:rFonts w:ascii="Arial" w:hAnsi="Arial" w:cs="Arial"/>
          <w:color w:val="000000"/>
          <w:sz w:val="22"/>
          <w:szCs w:val="22"/>
        </w:rPr>
        <w:t xml:space="preserve"> se envolvido diretamente na etapa de elaboração do edital, na etapa de análise de propostas ou na etapa de julgamento de recursos;</w:t>
      </w:r>
    </w:p>
    <w:p w14:paraId="34DAF7AD"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II - </w:t>
      </w:r>
      <w:proofErr w:type="gramStart"/>
      <w:r w:rsidRPr="005B6ADC">
        <w:rPr>
          <w:rFonts w:ascii="Arial" w:hAnsi="Arial" w:cs="Arial"/>
          <w:color w:val="000000"/>
          <w:sz w:val="22"/>
          <w:szCs w:val="22"/>
        </w:rPr>
        <w:t>sejam</w:t>
      </w:r>
      <w:proofErr w:type="gramEnd"/>
      <w:r w:rsidRPr="005B6ADC">
        <w:rPr>
          <w:rFonts w:ascii="Arial" w:hAnsi="Arial" w:cs="Arial"/>
          <w:color w:val="000000"/>
          <w:sz w:val="22"/>
          <w:szCs w:val="22"/>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4F5C65F6"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III - sejam membros do Poder Legislativo (Deputados, Senadores, Vereadores), do Poder Judiciário (Juízes, Desembargadores, Ministros), do Ministério Público (Promotor, Procurador); do Tribunal de Contas (Auditores e Conselheiros).</w:t>
      </w:r>
    </w:p>
    <w:p w14:paraId="7CEA96F4" w14:textId="77777777" w:rsidR="00EF6927" w:rsidRPr="005B6ADC"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26C07E76" w14:textId="47BEC724"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5. COTAS</w:t>
      </w:r>
    </w:p>
    <w:p w14:paraId="41C04484"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5.1 Ficam garantidas cotas étnicas-raciais em todas as categorias do edital, nas seguintes proporções:</w:t>
      </w:r>
    </w:p>
    <w:p w14:paraId="08115905"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 no mínimo 20% das vagas para pessoas negras (pretas e pardas); e</w:t>
      </w:r>
    </w:p>
    <w:p w14:paraId="1C90B8DC"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b) no mínimo 10% das vagas para pessoas indígenas. </w:t>
      </w:r>
    </w:p>
    <w:p w14:paraId="7710918E"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5.2 Caso as cotas não sejam preenchidas, as vagas remanescentes passam para ampla concorrência. </w:t>
      </w:r>
    </w:p>
    <w:p w14:paraId="3A8FEB38" w14:textId="77777777" w:rsidR="003164B5" w:rsidRPr="005B6ADC" w:rsidRDefault="003164B5" w:rsidP="003164B5">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3E3F874E" w14:textId="29B89692" w:rsidR="003164B5" w:rsidRPr="005B6ADC" w:rsidRDefault="003164B5" w:rsidP="003164B5">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26368B83" w14:textId="77777777" w:rsidR="003164B5" w:rsidRPr="005B6ADC" w:rsidRDefault="003164B5" w:rsidP="003164B5">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lastRenderedPageBreak/>
        <w:t>5.4 Em caso de desistência de optantes aprovados nas cotas, a vaga não preenchida deverá ser ocupada por pessoa que concorreu às cotas de acordo com a ordem de classificação.</w:t>
      </w:r>
    </w:p>
    <w:p w14:paraId="1592E1B5" w14:textId="77777777" w:rsidR="003164B5" w:rsidRPr="005B6ADC" w:rsidRDefault="003164B5" w:rsidP="003164B5">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5.5 No caso de não existirem propostas aptas em número suficiente para o cumprimento de uma das categorias de cotas previstas na seleção, o número de vagas restantes deverá ser destinado inicialmente para a outra categoria de cotas.</w:t>
      </w:r>
    </w:p>
    <w:p w14:paraId="3EE98A50" w14:textId="1A99EB4E" w:rsidR="003164B5" w:rsidRPr="005B6ADC" w:rsidRDefault="003164B5" w:rsidP="003164B5">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5.6 Caso não haja outra categoria de cotas de que trata o item 5.6, as vagas não preenchidas deverão ser direcionadas para a ampla concorrência, sendo direcionadas para os demais candidatos aprovados, de acordo com a ordem de classificação.</w:t>
      </w:r>
    </w:p>
    <w:p w14:paraId="206BE353" w14:textId="77777777" w:rsidR="003164B5" w:rsidRPr="005B6ADC" w:rsidRDefault="003164B5" w:rsidP="003164B5">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5.7 Para concorrer às cotas, os agentes culturais deverão autodeclarar-se no ato da inscrição usando a autodeclaração étnico-racial de que trata o Anexo VII.</w:t>
      </w:r>
    </w:p>
    <w:p w14:paraId="33118021" w14:textId="2F8BB43D" w:rsidR="003831BA" w:rsidRPr="005B6ADC" w:rsidRDefault="003831BA" w:rsidP="00296EBE">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5.</w:t>
      </w:r>
      <w:r w:rsidR="007902EA" w:rsidRPr="005B6ADC">
        <w:rPr>
          <w:rFonts w:ascii="Arial" w:hAnsi="Arial" w:cs="Arial"/>
          <w:color w:val="000000"/>
          <w:sz w:val="22"/>
          <w:szCs w:val="22"/>
        </w:rPr>
        <w:t>8</w:t>
      </w:r>
      <w:r w:rsidRPr="005B6ADC">
        <w:rPr>
          <w:rFonts w:ascii="Arial" w:hAnsi="Arial" w:cs="Arial"/>
          <w:color w:val="000000"/>
          <w:sz w:val="22"/>
          <w:szCs w:val="22"/>
        </w:rPr>
        <w:t xml:space="preserve"> As pessoas jurídicas e coletivos sem constituição jurídica podem concorrer às cotas, desde que preencham algum dos requisitos abaixo: </w:t>
      </w:r>
    </w:p>
    <w:p w14:paraId="416D417D" w14:textId="77777777" w:rsidR="003831BA" w:rsidRPr="005B6ADC" w:rsidRDefault="003831BA" w:rsidP="00296EBE">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 – </w:t>
      </w:r>
      <w:proofErr w:type="gramStart"/>
      <w:r w:rsidRPr="005B6ADC">
        <w:rPr>
          <w:rFonts w:ascii="Arial" w:hAnsi="Arial" w:cs="Arial"/>
          <w:color w:val="000000"/>
          <w:sz w:val="22"/>
          <w:szCs w:val="22"/>
        </w:rPr>
        <w:t>pessoas</w:t>
      </w:r>
      <w:proofErr w:type="gramEnd"/>
      <w:r w:rsidRPr="005B6ADC">
        <w:rPr>
          <w:rFonts w:ascii="Arial" w:hAnsi="Arial" w:cs="Arial"/>
          <w:color w:val="000000"/>
          <w:sz w:val="22"/>
          <w:szCs w:val="22"/>
        </w:rPr>
        <w:t xml:space="preserve"> jurídicas que possuem quadro societário majoritariamente composto por pessoas negras (pretas e pardas) ou indígenas;</w:t>
      </w:r>
    </w:p>
    <w:p w14:paraId="1776278A" w14:textId="77777777" w:rsidR="003831BA" w:rsidRPr="005B6ADC" w:rsidRDefault="003831BA" w:rsidP="00296EBE">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II – </w:t>
      </w:r>
      <w:proofErr w:type="gramStart"/>
      <w:r w:rsidRPr="005B6ADC">
        <w:rPr>
          <w:rFonts w:ascii="Arial" w:hAnsi="Arial" w:cs="Arial"/>
          <w:color w:val="000000"/>
          <w:sz w:val="22"/>
          <w:szCs w:val="22"/>
        </w:rPr>
        <w:t>pessoas</w:t>
      </w:r>
      <w:proofErr w:type="gramEnd"/>
      <w:r w:rsidRPr="005B6ADC">
        <w:rPr>
          <w:rFonts w:ascii="Arial" w:hAnsi="Arial" w:cs="Arial"/>
          <w:color w:val="000000"/>
          <w:sz w:val="22"/>
          <w:szCs w:val="22"/>
        </w:rPr>
        <w:t xml:space="preserve"> jurídicas ou grupos e coletivos sem constituição jurídica que possuam pessoas negras (pretas e pardas) ou indígenas em posições de liderança no projeto cultural;</w:t>
      </w:r>
    </w:p>
    <w:p w14:paraId="2AD7856B" w14:textId="77777777" w:rsidR="003831BA" w:rsidRPr="005B6ADC" w:rsidRDefault="003831BA" w:rsidP="00296EBE">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III – pessoas jurídicas ou coletivos sem constituição jurídica que possuam equipe do projeto cultural majoritariamente composta por pessoas negras (pretas e pardas) ou indígenas; e</w:t>
      </w:r>
    </w:p>
    <w:p w14:paraId="29261AC3" w14:textId="08BAC6F5" w:rsidR="003831BA" w:rsidRPr="005B6ADC" w:rsidRDefault="003831BA" w:rsidP="00296EBE">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IV – </w:t>
      </w:r>
      <w:proofErr w:type="gramStart"/>
      <w:r w:rsidRPr="005B6ADC">
        <w:rPr>
          <w:rFonts w:ascii="Arial" w:hAnsi="Arial" w:cs="Arial"/>
          <w:color w:val="000000"/>
          <w:sz w:val="22"/>
          <w:szCs w:val="22"/>
        </w:rPr>
        <w:t>outras</w:t>
      </w:r>
      <w:proofErr w:type="gramEnd"/>
      <w:r w:rsidRPr="005B6ADC">
        <w:rPr>
          <w:rFonts w:ascii="Arial" w:hAnsi="Arial" w:cs="Arial"/>
          <w:color w:val="000000"/>
          <w:sz w:val="22"/>
          <w:szCs w:val="22"/>
        </w:rPr>
        <w:t xml:space="preserve"> formas de composição que garantam o protagonismo de pessoas negras (pretas e pardas) e indígenas na pessoa jurídica ou no grupo e coletivo sem personalidade jurídica.</w:t>
      </w:r>
    </w:p>
    <w:p w14:paraId="35DD69DB" w14:textId="522C9DBF" w:rsidR="003831BA" w:rsidRPr="005B6ADC" w:rsidRDefault="003831BA" w:rsidP="00296EBE">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5.</w:t>
      </w:r>
      <w:r w:rsidR="00384B89" w:rsidRPr="005B6ADC">
        <w:rPr>
          <w:rFonts w:ascii="Arial" w:hAnsi="Arial" w:cs="Arial"/>
          <w:color w:val="000000"/>
          <w:sz w:val="22"/>
          <w:szCs w:val="22"/>
        </w:rPr>
        <w:t>9</w:t>
      </w:r>
      <w:r w:rsidRPr="005B6ADC">
        <w:rPr>
          <w:rFonts w:ascii="Arial" w:hAnsi="Arial" w:cs="Arial"/>
          <w:color w:val="000000"/>
          <w:sz w:val="22"/>
          <w:szCs w:val="22"/>
        </w:rPr>
        <w:t xml:space="preserve"> As pessoas físicas que compõem a equipe da pessoa jurídica e o grupo ou coletivo sem constituição jurídica devem se submeter aos regramentos descritos nos itens acima.</w:t>
      </w:r>
    </w:p>
    <w:p w14:paraId="02FE4E5D" w14:textId="77777777" w:rsidR="00EF6927" w:rsidRPr="005B6ADC"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51ACF948" w14:textId="4EADF78A"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6. PRAZO PARA SE INSCREVER</w:t>
      </w:r>
    </w:p>
    <w:p w14:paraId="7BFA9CB4" w14:textId="3355381D" w:rsidR="00D7727E" w:rsidRPr="005B6ADC" w:rsidRDefault="00432391" w:rsidP="00D7727E">
      <w:pPr>
        <w:pStyle w:val="textojustificado"/>
        <w:spacing w:before="120" w:beforeAutospacing="0" w:after="120" w:afterAutospacing="0"/>
        <w:ind w:right="120"/>
        <w:jc w:val="both"/>
        <w:rPr>
          <w:rFonts w:ascii="Arial" w:hAnsi="Arial" w:cs="Arial"/>
          <w:b/>
          <w:bCs/>
          <w:sz w:val="22"/>
          <w:szCs w:val="22"/>
        </w:rPr>
      </w:pPr>
      <w:r w:rsidRPr="005B6ADC">
        <w:rPr>
          <w:rFonts w:ascii="Arial" w:hAnsi="Arial" w:cs="Arial"/>
          <w:color w:val="000000"/>
          <w:sz w:val="22"/>
          <w:szCs w:val="22"/>
        </w:rPr>
        <w:t>6.1 Para se inscrever no Edital, o proponente deve encaminhar toda documentação obrigatória relatada no item 7, entre os dias </w:t>
      </w:r>
      <w:r w:rsidR="00EF6927" w:rsidRPr="005B6ADC">
        <w:rPr>
          <w:rFonts w:ascii="Arial" w:hAnsi="Arial" w:cs="Arial"/>
          <w:b/>
          <w:bCs/>
          <w:sz w:val="22"/>
          <w:szCs w:val="22"/>
        </w:rPr>
        <w:t>20</w:t>
      </w:r>
      <w:r w:rsidR="00D7727E" w:rsidRPr="005B6ADC">
        <w:rPr>
          <w:rFonts w:ascii="Arial" w:hAnsi="Arial" w:cs="Arial"/>
          <w:b/>
          <w:bCs/>
          <w:sz w:val="22"/>
          <w:szCs w:val="22"/>
        </w:rPr>
        <w:t xml:space="preserve"> de outubro a 10 de novembro de 2023 (1</w:t>
      </w:r>
      <w:r w:rsidR="00355E0D" w:rsidRPr="005B6ADC">
        <w:rPr>
          <w:rFonts w:ascii="Arial" w:hAnsi="Arial" w:cs="Arial"/>
          <w:b/>
          <w:bCs/>
          <w:sz w:val="22"/>
          <w:szCs w:val="22"/>
        </w:rPr>
        <w:t>8</w:t>
      </w:r>
      <w:r w:rsidR="00D7727E" w:rsidRPr="005B6ADC">
        <w:rPr>
          <w:rFonts w:ascii="Arial" w:hAnsi="Arial" w:cs="Arial"/>
          <w:b/>
          <w:bCs/>
          <w:sz w:val="22"/>
          <w:szCs w:val="22"/>
        </w:rPr>
        <w:t>/10/2023 a 10/11/2023).</w:t>
      </w:r>
    </w:p>
    <w:p w14:paraId="5EB6297C" w14:textId="77777777" w:rsidR="00E35443" w:rsidRPr="005B6ADC" w:rsidRDefault="00E35443" w:rsidP="00E35443">
      <w:pPr>
        <w:pStyle w:val="textojustificado"/>
        <w:spacing w:before="120" w:beforeAutospacing="0" w:after="120" w:afterAutospacing="0"/>
        <w:ind w:right="120"/>
        <w:jc w:val="both"/>
        <w:rPr>
          <w:rFonts w:ascii="Arial" w:hAnsi="Arial" w:cs="Arial"/>
          <w:sz w:val="22"/>
          <w:szCs w:val="22"/>
        </w:rPr>
      </w:pPr>
      <w:r w:rsidRPr="005B6ADC">
        <w:rPr>
          <w:rFonts w:ascii="Arial" w:hAnsi="Arial" w:cs="Arial"/>
          <w:sz w:val="22"/>
          <w:szCs w:val="22"/>
        </w:rPr>
        <w:t>6.2 Documentos apresentados fora do prazo estipulado no item 6.1, não serão aceitos.</w:t>
      </w:r>
    </w:p>
    <w:p w14:paraId="357ED6C3" w14:textId="77777777" w:rsidR="00EF6927" w:rsidRPr="005B6ADC"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149392CA" w14:textId="71110878"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7. COMO SE INSCREVER</w:t>
      </w:r>
    </w:p>
    <w:p w14:paraId="7C7309C0" w14:textId="004DD414"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7.1 O proponente deve encaminhar a documentação obrigatória de que trata o item 7.2, </w:t>
      </w:r>
      <w:r w:rsidR="00B43606" w:rsidRPr="005B6ADC">
        <w:rPr>
          <w:rFonts w:ascii="Arial" w:hAnsi="Arial" w:cs="Arial"/>
          <w:color w:val="000000"/>
          <w:sz w:val="22"/>
          <w:szCs w:val="22"/>
        </w:rPr>
        <w:t>através do formulário disponibilizado.</w:t>
      </w:r>
    </w:p>
    <w:p w14:paraId="6449F7B2"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7.2 O proponente é responsável pelo envio das informações e pelo conteúdo dos arquivos de seu projeto. </w:t>
      </w:r>
    </w:p>
    <w:p w14:paraId="269F6855" w14:textId="6763528C"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7.2.1 O projeto e os documentos devem ser inseridos no link: </w:t>
      </w:r>
      <w:hyperlink r:id="rId7" w:history="1">
        <w:r w:rsidR="00077FF4" w:rsidRPr="005B6ADC">
          <w:rPr>
            <w:rStyle w:val="Hyperlink"/>
            <w:rFonts w:ascii="Arial" w:hAnsi="Arial" w:cs="Arial"/>
            <w:sz w:val="22"/>
            <w:szCs w:val="22"/>
          </w:rPr>
          <w:t>https://forms.gle/wL8c4bCnuFcn3svCA</w:t>
        </w:r>
      </w:hyperlink>
    </w:p>
    <w:p w14:paraId="12DB75E3" w14:textId="77777777" w:rsidR="009D173A" w:rsidRPr="005B6ADC" w:rsidRDefault="009D173A" w:rsidP="009D173A">
      <w:pPr>
        <w:pStyle w:val="textojustificado"/>
        <w:spacing w:before="120" w:beforeAutospacing="0" w:after="120" w:afterAutospacing="0"/>
        <w:ind w:right="120"/>
        <w:jc w:val="both"/>
        <w:rPr>
          <w:rFonts w:ascii="Arial" w:hAnsi="Arial" w:cs="Arial"/>
          <w:sz w:val="22"/>
          <w:szCs w:val="22"/>
        </w:rPr>
      </w:pPr>
      <w:r w:rsidRPr="005B6ADC">
        <w:rPr>
          <w:rFonts w:ascii="Arial" w:hAnsi="Arial" w:cs="Arial"/>
          <w:sz w:val="22"/>
          <w:szCs w:val="22"/>
        </w:rPr>
        <w:lastRenderedPageBreak/>
        <w:t>7.3 O não envio, o envio errado de quaisquer documentos e/ou o não atendimento a quaisquer itens disposto nesse edital, ensejará na inabilitação do proponente.</w:t>
      </w:r>
    </w:p>
    <w:p w14:paraId="796EBC4A" w14:textId="09E9082B"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7.</w:t>
      </w:r>
      <w:r w:rsidR="009D173A" w:rsidRPr="005B6ADC">
        <w:rPr>
          <w:rFonts w:ascii="Arial" w:hAnsi="Arial" w:cs="Arial"/>
          <w:color w:val="000000"/>
          <w:sz w:val="22"/>
          <w:szCs w:val="22"/>
        </w:rPr>
        <w:t>4</w:t>
      </w:r>
      <w:r w:rsidRPr="005B6ADC">
        <w:rPr>
          <w:rFonts w:ascii="Arial" w:hAnsi="Arial" w:cs="Arial"/>
          <w:color w:val="000000"/>
          <w:sz w:val="22"/>
          <w:szCs w:val="22"/>
        </w:rPr>
        <w:t xml:space="preserve"> Cada Proponente poderá concorrer neste edital com, no máximo </w:t>
      </w:r>
      <w:r w:rsidRPr="005B6ADC">
        <w:rPr>
          <w:rFonts w:ascii="Arial" w:hAnsi="Arial" w:cs="Arial"/>
          <w:color w:val="000000" w:themeColor="text1"/>
          <w:sz w:val="22"/>
          <w:szCs w:val="22"/>
        </w:rPr>
        <w:t>01 (um) </w:t>
      </w:r>
      <w:r w:rsidRPr="005B6ADC">
        <w:rPr>
          <w:rFonts w:ascii="Arial" w:hAnsi="Arial" w:cs="Arial"/>
          <w:color w:val="000000"/>
          <w:sz w:val="22"/>
          <w:szCs w:val="22"/>
        </w:rPr>
        <w:t>projeto.</w:t>
      </w:r>
    </w:p>
    <w:p w14:paraId="283A620A" w14:textId="1633C94C"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7.</w:t>
      </w:r>
      <w:r w:rsidR="009D173A" w:rsidRPr="005B6ADC">
        <w:rPr>
          <w:rFonts w:ascii="Arial" w:hAnsi="Arial" w:cs="Arial"/>
          <w:color w:val="000000"/>
          <w:sz w:val="22"/>
          <w:szCs w:val="22"/>
        </w:rPr>
        <w:t>5</w:t>
      </w:r>
      <w:r w:rsidRPr="005B6ADC">
        <w:rPr>
          <w:rFonts w:ascii="Arial" w:hAnsi="Arial" w:cs="Arial"/>
          <w:color w:val="000000"/>
          <w:sz w:val="22"/>
          <w:szCs w:val="22"/>
        </w:rPr>
        <w:t xml:space="preserve"> Os projetos apresentados deverão conter previsão de execução não superior a 1 ano.</w:t>
      </w:r>
    </w:p>
    <w:p w14:paraId="5D8B0D41" w14:textId="276DA7FC" w:rsidR="00004823" w:rsidRPr="005B6ADC" w:rsidRDefault="00004823" w:rsidP="00004823">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7.</w:t>
      </w:r>
      <w:r w:rsidR="009D173A" w:rsidRPr="005B6ADC">
        <w:rPr>
          <w:rFonts w:ascii="Arial" w:hAnsi="Arial" w:cs="Arial"/>
          <w:color w:val="000000"/>
          <w:sz w:val="22"/>
          <w:szCs w:val="22"/>
        </w:rPr>
        <w:t>6</w:t>
      </w:r>
      <w:r w:rsidRPr="005B6ADC">
        <w:rPr>
          <w:rFonts w:ascii="Arial" w:hAnsi="Arial" w:cs="Arial"/>
          <w:color w:val="000000"/>
          <w:sz w:val="22"/>
          <w:szCs w:val="22"/>
        </w:rPr>
        <w:t xml:space="preserve"> O proponente deve se responsabilizar pelo acompanhamento das atualizações/publicações pertinentes ao edital e seus prazos nos canais formais de comunicação.</w:t>
      </w:r>
    </w:p>
    <w:p w14:paraId="62CFD68C" w14:textId="7FD70AAA"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7.</w:t>
      </w:r>
      <w:r w:rsidR="009D173A" w:rsidRPr="005B6ADC">
        <w:rPr>
          <w:rFonts w:ascii="Arial" w:hAnsi="Arial" w:cs="Arial"/>
          <w:color w:val="000000"/>
          <w:sz w:val="22"/>
          <w:szCs w:val="22"/>
        </w:rPr>
        <w:t>7</w:t>
      </w:r>
      <w:r w:rsidRPr="005B6ADC">
        <w:rPr>
          <w:rFonts w:ascii="Arial" w:hAnsi="Arial" w:cs="Arial"/>
          <w:color w:val="000000"/>
          <w:sz w:val="22"/>
          <w:szCs w:val="22"/>
        </w:rPr>
        <w:t xml:space="preserve"> As inscrições deste edital são gratuitas.</w:t>
      </w:r>
    </w:p>
    <w:p w14:paraId="5A66AC8C" w14:textId="0ED2D0AF"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7.</w:t>
      </w:r>
      <w:r w:rsidR="00004823" w:rsidRPr="005B6ADC">
        <w:rPr>
          <w:rFonts w:ascii="Arial" w:hAnsi="Arial" w:cs="Arial"/>
          <w:color w:val="000000"/>
          <w:sz w:val="22"/>
          <w:szCs w:val="22"/>
        </w:rPr>
        <w:t>7</w:t>
      </w:r>
      <w:r w:rsidRPr="005B6ADC">
        <w:rPr>
          <w:rFonts w:ascii="Arial" w:hAnsi="Arial" w:cs="Arial"/>
          <w:color w:val="000000"/>
          <w:sz w:val="22"/>
          <w:szCs w:val="22"/>
        </w:rPr>
        <w:t xml:space="preserve"> As propostas que apresentem quaisquer formas de preconceito de origem, raça, etnia, gênero, cor, idade ou outras formas de discriminação serão desclassificadas, com fundamento no disposto no </w:t>
      </w:r>
      <w:hyperlink r:id="rId8" w:anchor="art3iv" w:history="1">
        <w:r w:rsidRPr="005B6ADC">
          <w:rPr>
            <w:rFonts w:ascii="Arial" w:hAnsi="Arial" w:cs="Arial"/>
            <w:color w:val="000000"/>
            <w:sz w:val="22"/>
            <w:szCs w:val="22"/>
          </w:rPr>
          <w:t>inciso IV do caput do art. 3º da Constituição,</w:t>
        </w:r>
      </w:hyperlink>
      <w:r w:rsidRPr="005B6ADC">
        <w:rPr>
          <w:rFonts w:ascii="Arial" w:hAnsi="Arial" w:cs="Arial"/>
          <w:color w:val="000000"/>
          <w:sz w:val="22"/>
          <w:szCs w:val="22"/>
        </w:rPr>
        <w:t> garantidos o contraditório e a ampla defesa.</w:t>
      </w:r>
    </w:p>
    <w:p w14:paraId="056D835F" w14:textId="77777777" w:rsidR="00EF6927" w:rsidRPr="005B6ADC"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2FF66215" w14:textId="5E01C849"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8. PLANILHA ORÇAMENTÁRIA DOS PROJETOS </w:t>
      </w:r>
    </w:p>
    <w:p w14:paraId="6C82B883" w14:textId="77777777" w:rsidR="00302ED3" w:rsidRPr="005B6ADC" w:rsidRDefault="00302ED3" w:rsidP="00302ED3">
      <w:pPr>
        <w:pStyle w:val="textojustificado"/>
        <w:spacing w:before="120" w:beforeAutospacing="0" w:after="120" w:afterAutospacing="0"/>
        <w:jc w:val="both"/>
        <w:rPr>
          <w:rFonts w:ascii="Arial" w:hAnsi="Arial" w:cs="Arial"/>
          <w:color w:val="000000"/>
          <w:sz w:val="22"/>
          <w:szCs w:val="22"/>
        </w:rPr>
      </w:pPr>
      <w:r w:rsidRPr="005B6ADC">
        <w:rPr>
          <w:rFonts w:ascii="Arial" w:hAnsi="Arial" w:cs="Arial"/>
          <w:color w:val="000000"/>
          <w:sz w:val="22"/>
          <w:szCs w:val="22"/>
        </w:rPr>
        <w:t>8.1 O proponente deve preencher a planilha orçamentária presente no Formulário de Inscrição, informando como será utilizado o recurso financeiro recebido.</w:t>
      </w:r>
    </w:p>
    <w:p w14:paraId="6DED6E7A" w14:textId="77777777" w:rsidR="00302ED3" w:rsidRPr="005B6ADC" w:rsidRDefault="00302ED3" w:rsidP="00302ED3">
      <w:pPr>
        <w:pStyle w:val="textojustificado"/>
        <w:spacing w:before="120" w:beforeAutospacing="0" w:after="120" w:afterAutospacing="0"/>
        <w:jc w:val="both"/>
        <w:rPr>
          <w:rFonts w:ascii="Arial" w:hAnsi="Arial" w:cs="Arial"/>
          <w:color w:val="000000"/>
          <w:sz w:val="22"/>
          <w:szCs w:val="22"/>
        </w:rPr>
      </w:pPr>
      <w:r w:rsidRPr="005B6ADC">
        <w:rPr>
          <w:rFonts w:ascii="Arial" w:hAnsi="Arial" w:cs="Arial"/>
          <w:color w:val="000000"/>
          <w:sz w:val="22"/>
          <w:szCs w:val="22"/>
        </w:rPr>
        <w:t>8.2 A estimativa de custos do projeto será prevista por categorias, sem a necessidade de detalhamento por item de despesa, conforme § 1º do art. 24 do Decreto 11.453/2023.</w:t>
      </w:r>
    </w:p>
    <w:p w14:paraId="48B425F2" w14:textId="77777777" w:rsidR="00302ED3" w:rsidRPr="005B6ADC" w:rsidRDefault="00302ED3" w:rsidP="00302ED3">
      <w:pPr>
        <w:pStyle w:val="textojustificado"/>
        <w:spacing w:before="120" w:beforeAutospacing="0" w:after="120" w:afterAutospacing="0"/>
        <w:jc w:val="both"/>
        <w:rPr>
          <w:rFonts w:ascii="Arial" w:hAnsi="Arial" w:cs="Arial"/>
          <w:color w:val="000000"/>
          <w:sz w:val="22"/>
          <w:szCs w:val="22"/>
        </w:rPr>
      </w:pPr>
      <w:r w:rsidRPr="005B6ADC">
        <w:rPr>
          <w:rFonts w:ascii="Arial" w:hAnsi="Arial" w:cs="Arial"/>
          <w:color w:val="000000"/>
          <w:sz w:val="22"/>
          <w:szCs w:val="22"/>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422096D8" w14:textId="77777777" w:rsidR="00302ED3" w:rsidRPr="005B6ADC" w:rsidRDefault="00302ED3" w:rsidP="00302ED3">
      <w:pPr>
        <w:pStyle w:val="textojustificado"/>
        <w:spacing w:before="120" w:beforeAutospacing="0" w:after="120" w:afterAutospacing="0"/>
        <w:jc w:val="both"/>
        <w:rPr>
          <w:rFonts w:ascii="Arial" w:hAnsi="Arial" w:cs="Arial"/>
          <w:color w:val="000000"/>
          <w:sz w:val="22"/>
          <w:szCs w:val="22"/>
        </w:rPr>
      </w:pPr>
      <w:r w:rsidRPr="005B6ADC">
        <w:rPr>
          <w:rFonts w:ascii="Arial" w:hAnsi="Arial" w:cs="Arial"/>
          <w:color w:val="000000"/>
          <w:sz w:val="22"/>
          <w:szCs w:val="22"/>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7747C5D1" w14:textId="77777777" w:rsidR="00302ED3" w:rsidRPr="005B6ADC" w:rsidRDefault="00302ED3" w:rsidP="00302ED3">
      <w:pPr>
        <w:pStyle w:val="textojustificado"/>
        <w:spacing w:before="120" w:beforeAutospacing="0" w:after="120" w:afterAutospacing="0"/>
        <w:jc w:val="both"/>
        <w:rPr>
          <w:rFonts w:ascii="Arial" w:hAnsi="Arial" w:cs="Arial"/>
          <w:color w:val="000000"/>
          <w:sz w:val="22"/>
          <w:szCs w:val="22"/>
        </w:rPr>
      </w:pPr>
      <w:r w:rsidRPr="005B6ADC">
        <w:rPr>
          <w:rFonts w:ascii="Arial" w:hAnsi="Arial" w:cs="Arial"/>
          <w:color w:val="000000"/>
          <w:sz w:val="22"/>
          <w:szCs w:val="22"/>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14:paraId="177CCB9A" w14:textId="77777777" w:rsidR="00302ED3" w:rsidRPr="005B6ADC" w:rsidRDefault="00302ED3" w:rsidP="00302ED3">
      <w:pPr>
        <w:pStyle w:val="textojustificado"/>
        <w:spacing w:before="120" w:beforeAutospacing="0" w:after="120" w:afterAutospacing="0"/>
        <w:jc w:val="both"/>
        <w:rPr>
          <w:rFonts w:ascii="Arial" w:hAnsi="Arial" w:cs="Arial"/>
          <w:color w:val="000000"/>
          <w:sz w:val="22"/>
          <w:szCs w:val="22"/>
        </w:rPr>
      </w:pPr>
      <w:r w:rsidRPr="005B6ADC">
        <w:rPr>
          <w:rFonts w:ascii="Arial" w:hAnsi="Arial" w:cs="Arial"/>
          <w:color w:val="000000"/>
          <w:sz w:val="22"/>
          <w:szCs w:val="22"/>
        </w:rPr>
        <w:t>8.6 Caso o proponente discorde dos valores glosados (vetados) poderá apresentar recurso na fase de mérito cultural, conforme dispõe o item 12.8.</w:t>
      </w:r>
    </w:p>
    <w:p w14:paraId="299BA358" w14:textId="77777777" w:rsidR="00302ED3" w:rsidRPr="005B6ADC" w:rsidRDefault="00302ED3" w:rsidP="00302ED3">
      <w:pPr>
        <w:pStyle w:val="textojustificado"/>
        <w:spacing w:before="120" w:beforeAutospacing="0" w:after="120" w:afterAutospacing="0"/>
        <w:jc w:val="both"/>
        <w:rPr>
          <w:rFonts w:ascii="Arial" w:hAnsi="Arial" w:cs="Arial"/>
          <w:color w:val="000000"/>
          <w:sz w:val="22"/>
          <w:szCs w:val="22"/>
        </w:rPr>
      </w:pPr>
      <w:r w:rsidRPr="005B6ADC">
        <w:rPr>
          <w:rFonts w:ascii="Arial" w:hAnsi="Arial" w:cs="Arial"/>
          <w:color w:val="000000"/>
          <w:sz w:val="22"/>
          <w:szCs w:val="22"/>
        </w:rPr>
        <w:t>8.7 O valor solicitado não poderá ser superior ao valor máximo destinado a cada projeto, conforme Anexo I do presente edital </w:t>
      </w:r>
    </w:p>
    <w:p w14:paraId="4D45284A" w14:textId="77777777" w:rsidR="00EF6927" w:rsidRPr="005B6ADC"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1C876372" w14:textId="555587BC"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9. ACESSIBILIDADE</w:t>
      </w:r>
    </w:p>
    <w:p w14:paraId="710CE412" w14:textId="77777777" w:rsidR="00F42E6B"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9.1 Os projetos devem contar com medidas de acessibilidade física, atitudinal e comunicacional compatíveis com as características dos produtos resultantes do objeto, nos termos do disposto na </w:t>
      </w:r>
      <w:hyperlink r:id="rId9" w:tgtFrame="_blank" w:history="1">
        <w:r w:rsidRPr="005B6ADC">
          <w:rPr>
            <w:rStyle w:val="Hyperlink"/>
            <w:rFonts w:ascii="Arial" w:hAnsi="Arial" w:cs="Arial"/>
            <w:sz w:val="22"/>
            <w:szCs w:val="22"/>
          </w:rPr>
          <w:t>Lei nº 13.146, de 6 de julho de 2015</w:t>
        </w:r>
      </w:hyperlink>
      <w:r w:rsidRPr="005B6ADC">
        <w:rPr>
          <w:rFonts w:ascii="Arial" w:hAnsi="Arial" w:cs="Arial"/>
          <w:color w:val="000000"/>
          <w:sz w:val="22"/>
          <w:szCs w:val="22"/>
        </w:rPr>
        <w:t> (Lei Brasileira de Inclusão da Pessoa com Deficiência)</w:t>
      </w:r>
      <w:r w:rsidR="00B94056" w:rsidRPr="005B6ADC">
        <w:rPr>
          <w:rFonts w:ascii="Arial" w:hAnsi="Arial" w:cs="Arial"/>
          <w:color w:val="000000"/>
          <w:sz w:val="22"/>
          <w:szCs w:val="22"/>
        </w:rPr>
        <w:t xml:space="preserve">, de modo a </w:t>
      </w:r>
      <w:r w:rsidR="00415404" w:rsidRPr="005B6ADC">
        <w:rPr>
          <w:rFonts w:ascii="Arial" w:hAnsi="Arial" w:cs="Arial"/>
          <w:color w:val="000000"/>
          <w:sz w:val="22"/>
          <w:szCs w:val="22"/>
        </w:rPr>
        <w:t xml:space="preserve">contemplar: </w:t>
      </w:r>
    </w:p>
    <w:p w14:paraId="240BC517"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lastRenderedPageBreak/>
        <w:t xml:space="preserve">I - </w:t>
      </w:r>
      <w:proofErr w:type="gramStart"/>
      <w:r w:rsidRPr="005B6ADC">
        <w:rPr>
          <w:rFonts w:ascii="Arial" w:hAnsi="Arial" w:cs="Arial"/>
          <w:color w:val="000000"/>
          <w:sz w:val="22"/>
          <w:szCs w:val="22"/>
        </w:rPr>
        <w:t>no</w:t>
      </w:r>
      <w:proofErr w:type="gramEnd"/>
      <w:r w:rsidRPr="005B6ADC">
        <w:rPr>
          <w:rFonts w:ascii="Arial" w:hAnsi="Arial" w:cs="Arial"/>
          <w:color w:val="000000"/>
          <w:sz w:val="22"/>
          <w:szCs w:val="22"/>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7294D5A0"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II - </w:t>
      </w:r>
      <w:proofErr w:type="gramStart"/>
      <w:r w:rsidRPr="005B6ADC">
        <w:rPr>
          <w:rFonts w:ascii="Arial" w:hAnsi="Arial" w:cs="Arial"/>
          <w:color w:val="000000"/>
          <w:sz w:val="22"/>
          <w:szCs w:val="22"/>
        </w:rPr>
        <w:t>no</w:t>
      </w:r>
      <w:proofErr w:type="gramEnd"/>
      <w:r w:rsidRPr="005B6ADC">
        <w:rPr>
          <w:rFonts w:ascii="Arial" w:hAnsi="Arial" w:cs="Arial"/>
          <w:color w:val="000000"/>
          <w:sz w:val="22"/>
          <w:szCs w:val="22"/>
        </w:rPr>
        <w:t xml:space="preserve"> aspecto comunicacional, recursos de acessibilidade para permitir o acesso de pessoas com deficiência intelectual, auditiva ou visual ao conteúdo dos produtos culturais gerados pelo projeto, pela iniciativa ou pelo espaço; e</w:t>
      </w:r>
    </w:p>
    <w:p w14:paraId="52D445E6"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48A5C40"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9.2 Especificamente para pessoas com deficiência, mecanismos de protagonismo e participação poderão ser concretizados também por meio das seguintes iniciativas, entre outras:</w:t>
      </w:r>
    </w:p>
    <w:p w14:paraId="3B01D8F8"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 - </w:t>
      </w:r>
      <w:proofErr w:type="gramStart"/>
      <w:r w:rsidRPr="005B6ADC">
        <w:rPr>
          <w:rFonts w:ascii="Arial" w:hAnsi="Arial" w:cs="Arial"/>
          <w:color w:val="000000"/>
          <w:sz w:val="22"/>
          <w:szCs w:val="22"/>
        </w:rPr>
        <w:t>adaptação</w:t>
      </w:r>
      <w:proofErr w:type="gramEnd"/>
      <w:r w:rsidRPr="005B6ADC">
        <w:rPr>
          <w:rFonts w:ascii="Arial" w:hAnsi="Arial" w:cs="Arial"/>
          <w:color w:val="000000"/>
          <w:sz w:val="22"/>
          <w:szCs w:val="22"/>
        </w:rPr>
        <w:t xml:space="preserve"> de espaços culturais com residências inclusivas;</w:t>
      </w:r>
    </w:p>
    <w:p w14:paraId="50ED7424"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II - </w:t>
      </w:r>
      <w:proofErr w:type="gramStart"/>
      <w:r w:rsidRPr="005B6ADC">
        <w:rPr>
          <w:rFonts w:ascii="Arial" w:hAnsi="Arial" w:cs="Arial"/>
          <w:color w:val="000000"/>
          <w:sz w:val="22"/>
          <w:szCs w:val="22"/>
        </w:rPr>
        <w:t>utilização</w:t>
      </w:r>
      <w:proofErr w:type="gramEnd"/>
      <w:r w:rsidRPr="005B6ADC">
        <w:rPr>
          <w:rFonts w:ascii="Arial" w:hAnsi="Arial" w:cs="Arial"/>
          <w:color w:val="000000"/>
          <w:sz w:val="22"/>
          <w:szCs w:val="22"/>
        </w:rPr>
        <w:t xml:space="preserve"> de tecnologias assistivas, ajudas técnicas e produtos com desenho universal;</w:t>
      </w:r>
    </w:p>
    <w:p w14:paraId="408D5EF2"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III - medidas de prevenção e erradicação de barreiras atitudinais;</w:t>
      </w:r>
    </w:p>
    <w:p w14:paraId="0A8049E7"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IV - </w:t>
      </w:r>
      <w:proofErr w:type="gramStart"/>
      <w:r w:rsidRPr="005B6ADC">
        <w:rPr>
          <w:rFonts w:ascii="Arial" w:hAnsi="Arial" w:cs="Arial"/>
          <w:color w:val="000000"/>
          <w:sz w:val="22"/>
          <w:szCs w:val="22"/>
        </w:rPr>
        <w:t>contratação</w:t>
      </w:r>
      <w:proofErr w:type="gramEnd"/>
      <w:r w:rsidRPr="005B6ADC">
        <w:rPr>
          <w:rFonts w:ascii="Arial" w:hAnsi="Arial" w:cs="Arial"/>
          <w:color w:val="000000"/>
          <w:sz w:val="22"/>
          <w:szCs w:val="22"/>
        </w:rPr>
        <w:t xml:space="preserve"> de serviços de assistência por acompanhante; ou</w:t>
      </w:r>
    </w:p>
    <w:p w14:paraId="769FCA2D"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V - </w:t>
      </w:r>
      <w:proofErr w:type="gramStart"/>
      <w:r w:rsidRPr="005B6ADC">
        <w:rPr>
          <w:rFonts w:ascii="Arial" w:hAnsi="Arial" w:cs="Arial"/>
          <w:color w:val="000000"/>
          <w:sz w:val="22"/>
          <w:szCs w:val="22"/>
        </w:rPr>
        <w:t>oferta</w:t>
      </w:r>
      <w:proofErr w:type="gramEnd"/>
      <w:r w:rsidRPr="005B6ADC">
        <w:rPr>
          <w:rFonts w:ascii="Arial" w:hAnsi="Arial" w:cs="Arial"/>
          <w:color w:val="000000"/>
          <w:sz w:val="22"/>
          <w:szCs w:val="22"/>
        </w:rPr>
        <w:t xml:space="preserve"> de ações de formação e capacitação acessíveis a pessoas com deficiência.</w:t>
      </w:r>
    </w:p>
    <w:p w14:paraId="6B1C2771"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9.3 Os projetos devem prever obrigatoriamente medidas de acessibilidade, sendo assegurado para essa finalidade no mínimo 10% do valor total do projeto.</w:t>
      </w:r>
    </w:p>
    <w:p w14:paraId="32220713"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9.4 A utilização do percentual mínimo de 10% de que trata o item 9.3 pode ser excepcionalmente dispensada quando:</w:t>
      </w:r>
    </w:p>
    <w:p w14:paraId="5E762277"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 - </w:t>
      </w:r>
      <w:proofErr w:type="gramStart"/>
      <w:r w:rsidRPr="005B6ADC">
        <w:rPr>
          <w:rFonts w:ascii="Arial" w:hAnsi="Arial" w:cs="Arial"/>
          <w:color w:val="000000"/>
          <w:sz w:val="22"/>
          <w:szCs w:val="22"/>
        </w:rPr>
        <w:t>for</w:t>
      </w:r>
      <w:proofErr w:type="gramEnd"/>
      <w:r w:rsidRPr="005B6ADC">
        <w:rPr>
          <w:rFonts w:ascii="Arial" w:hAnsi="Arial" w:cs="Arial"/>
          <w:color w:val="000000"/>
          <w:sz w:val="22"/>
          <w:szCs w:val="22"/>
        </w:rPr>
        <w:t xml:space="preserve"> inaplicável em razão das características do objeto cultural; ou</w:t>
      </w:r>
    </w:p>
    <w:p w14:paraId="751522C4"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II - </w:t>
      </w:r>
      <w:proofErr w:type="gramStart"/>
      <w:r w:rsidRPr="005B6ADC">
        <w:rPr>
          <w:rFonts w:ascii="Arial" w:hAnsi="Arial" w:cs="Arial"/>
          <w:color w:val="000000"/>
          <w:sz w:val="22"/>
          <w:szCs w:val="22"/>
        </w:rPr>
        <w:t>quando</w:t>
      </w:r>
      <w:proofErr w:type="gramEnd"/>
      <w:r w:rsidRPr="005B6ADC">
        <w:rPr>
          <w:rFonts w:ascii="Arial" w:hAnsi="Arial" w:cs="Arial"/>
          <w:color w:val="000000"/>
          <w:sz w:val="22"/>
          <w:szCs w:val="22"/>
        </w:rPr>
        <w:t xml:space="preserve"> o projeto já contemplar integralmente as medidas de acessibilidade compatíveis com as características do objeto cultural.</w:t>
      </w:r>
    </w:p>
    <w:p w14:paraId="46E3BCDA" w14:textId="77777777" w:rsidR="00F42E6B" w:rsidRPr="005B6ADC" w:rsidRDefault="00F42E6B" w:rsidP="00F42E6B">
      <w:pPr>
        <w:pStyle w:val="NormalWeb"/>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9.5 O proponente deve apresentar justificativa para os casos em que o percentual mínimo de 10% é inaplicável.</w:t>
      </w:r>
    </w:p>
    <w:p w14:paraId="11D0A893" w14:textId="77777777" w:rsidR="00EF6927" w:rsidRPr="005B6ADC"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183F7D90" w14:textId="7127756C"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10. CONTRAPARTIDA</w:t>
      </w:r>
    </w:p>
    <w:p w14:paraId="56C0BF40"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3B75CE18"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10.2 As contrapartidas deverão ser informadas no Formulário de Inscrição e devem ser executadas até </w:t>
      </w:r>
      <w:r w:rsidRPr="005B6ADC">
        <w:rPr>
          <w:rFonts w:ascii="Arial" w:hAnsi="Arial" w:cs="Arial"/>
          <w:b/>
          <w:bCs/>
          <w:sz w:val="22"/>
          <w:szCs w:val="22"/>
        </w:rPr>
        <w:t>31</w:t>
      </w:r>
      <w:r w:rsidRPr="005B6ADC">
        <w:rPr>
          <w:rFonts w:ascii="Arial" w:hAnsi="Arial" w:cs="Arial"/>
          <w:b/>
          <w:bCs/>
          <w:color w:val="000000" w:themeColor="text1"/>
          <w:sz w:val="22"/>
          <w:szCs w:val="22"/>
        </w:rPr>
        <w:t xml:space="preserve"> de julho de 2024.</w:t>
      </w:r>
    </w:p>
    <w:p w14:paraId="7DA61608" w14:textId="77777777" w:rsidR="00EF6927"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1261DF7C" w14:textId="77777777" w:rsidR="005B6ADC" w:rsidRPr="005B6ADC" w:rsidRDefault="005B6ADC" w:rsidP="00432391">
      <w:pPr>
        <w:pStyle w:val="textojustificado"/>
        <w:spacing w:before="120" w:beforeAutospacing="0" w:after="120" w:afterAutospacing="0"/>
        <w:ind w:right="120"/>
        <w:jc w:val="both"/>
        <w:rPr>
          <w:rStyle w:val="Forte"/>
          <w:rFonts w:ascii="Arial" w:hAnsi="Arial" w:cs="Arial"/>
          <w:color w:val="000000"/>
          <w:sz w:val="22"/>
          <w:szCs w:val="22"/>
        </w:rPr>
      </w:pPr>
    </w:p>
    <w:p w14:paraId="31705260" w14:textId="0CDFB818"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lastRenderedPageBreak/>
        <w:t>11. ETAPAS DO EDITAL</w:t>
      </w:r>
    </w:p>
    <w:p w14:paraId="3D14F6AE"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11.1 A seleção dos projetos submetidos a este Edital será composta das seguintes etapas:</w:t>
      </w:r>
    </w:p>
    <w:p w14:paraId="1DE63C7A" w14:textId="24AACEFE" w:rsidR="000A302C"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I - Análise de mérito cultural dos projetos: fase de análise do projeto realizada por comissão de seleção</w:t>
      </w:r>
      <w:r w:rsidR="000A302C" w:rsidRPr="005B6ADC">
        <w:rPr>
          <w:rFonts w:ascii="Arial" w:hAnsi="Arial" w:cs="Arial"/>
          <w:color w:val="000000"/>
          <w:sz w:val="22"/>
          <w:szCs w:val="22"/>
        </w:rPr>
        <w:t>;</w:t>
      </w:r>
      <w:r w:rsidRPr="005B6ADC">
        <w:rPr>
          <w:rFonts w:ascii="Arial" w:hAnsi="Arial" w:cs="Arial"/>
          <w:color w:val="000000"/>
          <w:sz w:val="22"/>
          <w:szCs w:val="22"/>
        </w:rPr>
        <w:t xml:space="preserve"> e </w:t>
      </w:r>
    </w:p>
    <w:p w14:paraId="684847D3" w14:textId="62E5073A" w:rsidR="00432391" w:rsidRPr="005B6ADC" w:rsidRDefault="000A302C"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II - H</w:t>
      </w:r>
      <w:r w:rsidR="00432391" w:rsidRPr="005B6ADC">
        <w:rPr>
          <w:rFonts w:ascii="Arial" w:hAnsi="Arial" w:cs="Arial"/>
          <w:color w:val="000000"/>
          <w:sz w:val="22"/>
          <w:szCs w:val="22"/>
        </w:rPr>
        <w:t>abilitação: fase de análise dos documentos de habilitação do proponente, descritos no tópico 1</w:t>
      </w:r>
      <w:r w:rsidRPr="005B6ADC">
        <w:rPr>
          <w:rFonts w:ascii="Arial" w:hAnsi="Arial" w:cs="Arial"/>
          <w:color w:val="000000"/>
          <w:sz w:val="22"/>
          <w:szCs w:val="22"/>
        </w:rPr>
        <w:t>3</w:t>
      </w:r>
      <w:r w:rsidR="00432391" w:rsidRPr="005B6ADC">
        <w:rPr>
          <w:rFonts w:ascii="Arial" w:hAnsi="Arial" w:cs="Arial"/>
          <w:color w:val="000000"/>
          <w:sz w:val="22"/>
          <w:szCs w:val="22"/>
        </w:rPr>
        <w:t>.</w:t>
      </w:r>
    </w:p>
    <w:p w14:paraId="37F868F5" w14:textId="079D39DF"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II</w:t>
      </w:r>
      <w:r w:rsidR="000A302C" w:rsidRPr="005B6ADC">
        <w:rPr>
          <w:rFonts w:ascii="Arial" w:hAnsi="Arial" w:cs="Arial"/>
          <w:color w:val="000000"/>
          <w:sz w:val="22"/>
          <w:szCs w:val="22"/>
        </w:rPr>
        <w:t>I</w:t>
      </w:r>
      <w:r w:rsidRPr="005B6ADC">
        <w:rPr>
          <w:rFonts w:ascii="Arial" w:hAnsi="Arial" w:cs="Arial"/>
          <w:color w:val="000000"/>
          <w:sz w:val="22"/>
          <w:szCs w:val="22"/>
        </w:rPr>
        <w:t xml:space="preserve"> – Recursos </w:t>
      </w:r>
    </w:p>
    <w:p w14:paraId="4FDF49C8" w14:textId="2C815C14"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I</w:t>
      </w:r>
      <w:r w:rsidR="000A302C" w:rsidRPr="005B6ADC">
        <w:rPr>
          <w:rFonts w:ascii="Arial" w:hAnsi="Arial" w:cs="Arial"/>
          <w:color w:val="000000"/>
          <w:sz w:val="22"/>
          <w:szCs w:val="22"/>
        </w:rPr>
        <w:t>V</w:t>
      </w:r>
      <w:r w:rsidRPr="005B6ADC">
        <w:rPr>
          <w:rFonts w:ascii="Arial" w:hAnsi="Arial" w:cs="Arial"/>
          <w:color w:val="000000"/>
          <w:sz w:val="22"/>
          <w:szCs w:val="22"/>
        </w:rPr>
        <w:t xml:space="preserve"> – Resultados </w:t>
      </w:r>
    </w:p>
    <w:p w14:paraId="3751B4DF" w14:textId="77777777" w:rsidR="00EF6927" w:rsidRPr="005B6ADC" w:rsidRDefault="00EF6927" w:rsidP="00432391">
      <w:pPr>
        <w:pStyle w:val="textojustificado"/>
        <w:spacing w:before="120" w:beforeAutospacing="0" w:after="120" w:afterAutospacing="0"/>
        <w:ind w:right="120"/>
        <w:jc w:val="both"/>
        <w:rPr>
          <w:rStyle w:val="Forte"/>
          <w:rFonts w:ascii="Arial" w:hAnsi="Arial" w:cs="Arial"/>
          <w:color w:val="000000"/>
          <w:sz w:val="22"/>
          <w:szCs w:val="22"/>
        </w:rPr>
      </w:pPr>
    </w:p>
    <w:p w14:paraId="441E6223" w14:textId="67A81C4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 xml:space="preserve">12. ANÁLISE DE MÉRITO CULTURAL DOS PROJETOS  </w:t>
      </w:r>
    </w:p>
    <w:p w14:paraId="5CA7A271"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12.1 Entende-se por “</w:t>
      </w:r>
      <w:proofErr w:type="spellStart"/>
      <w:r w:rsidRPr="005B6ADC">
        <w:rPr>
          <w:rFonts w:ascii="Arial" w:hAnsi="Arial" w:cs="Arial"/>
          <w:color w:val="000000"/>
          <w:sz w:val="22"/>
          <w:szCs w:val="22"/>
        </w:rPr>
        <w:t>Análise</w:t>
      </w:r>
      <w:proofErr w:type="spellEnd"/>
      <w:r w:rsidRPr="005B6ADC">
        <w:rPr>
          <w:rFonts w:ascii="Arial" w:hAnsi="Arial" w:cs="Arial"/>
          <w:color w:val="000000"/>
          <w:sz w:val="22"/>
          <w:szCs w:val="22"/>
        </w:rPr>
        <w:t xml:space="preserve"> de mérito cultural" a identificação, tanto individual quanto sobre seu contexto social, de aspectos relevantes dos projetos culturais, concorrentes em uma mesma categoria de apoio, realizada por meio da </w:t>
      </w:r>
      <w:proofErr w:type="spellStart"/>
      <w:r w:rsidRPr="005B6ADC">
        <w:rPr>
          <w:rFonts w:ascii="Arial" w:hAnsi="Arial" w:cs="Arial"/>
          <w:color w:val="000000"/>
          <w:sz w:val="22"/>
          <w:szCs w:val="22"/>
        </w:rPr>
        <w:t>atribuição</w:t>
      </w:r>
      <w:proofErr w:type="spellEnd"/>
      <w:r w:rsidRPr="005B6ADC">
        <w:rPr>
          <w:rFonts w:ascii="Arial" w:hAnsi="Arial" w:cs="Arial"/>
          <w:color w:val="000000"/>
          <w:sz w:val="22"/>
          <w:szCs w:val="22"/>
        </w:rPr>
        <w:t xml:space="preserve"> fundamentada de notas aos critérios descritos neste edital.</w:t>
      </w:r>
    </w:p>
    <w:p w14:paraId="260FBF11" w14:textId="77777777" w:rsidR="00432391" w:rsidRPr="005B6ADC" w:rsidRDefault="00432391" w:rsidP="00432391">
      <w:pPr>
        <w:pStyle w:val="textojustificado"/>
        <w:spacing w:before="120" w:beforeAutospacing="0" w:after="120" w:afterAutospacing="0"/>
        <w:ind w:right="120"/>
        <w:jc w:val="both"/>
        <w:rPr>
          <w:rFonts w:ascii="Arial" w:hAnsi="Arial" w:cs="Arial"/>
          <w:color w:val="FF0000"/>
          <w:sz w:val="22"/>
          <w:szCs w:val="22"/>
        </w:rPr>
      </w:pPr>
      <w:r w:rsidRPr="005B6ADC">
        <w:rPr>
          <w:rFonts w:ascii="Arial" w:hAnsi="Arial" w:cs="Arial"/>
          <w:color w:val="000000"/>
          <w:sz w:val="22"/>
          <w:szCs w:val="22"/>
        </w:rPr>
        <w:t>12.2 A análise dos projetos culturais será realizada por comissão de seleção formada por</w:t>
      </w:r>
      <w:r w:rsidRPr="005B6ADC">
        <w:rPr>
          <w:rFonts w:ascii="Arial" w:hAnsi="Arial" w:cs="Arial"/>
          <w:sz w:val="22"/>
          <w:szCs w:val="22"/>
        </w:rPr>
        <w:t>:</w:t>
      </w:r>
      <w:r w:rsidRPr="005B6ADC">
        <w:rPr>
          <w:rFonts w:ascii="Arial" w:hAnsi="Arial" w:cs="Arial"/>
          <w:color w:val="FF0000"/>
          <w:sz w:val="22"/>
          <w:szCs w:val="22"/>
        </w:rPr>
        <w:t xml:space="preserve"> </w:t>
      </w:r>
    </w:p>
    <w:p w14:paraId="6F591D16" w14:textId="478B0297" w:rsidR="00FB31E5" w:rsidRPr="005B6ADC" w:rsidRDefault="00FB31E5" w:rsidP="00FB31E5">
      <w:pPr>
        <w:pStyle w:val="textojustificado"/>
        <w:numPr>
          <w:ilvl w:val="0"/>
          <w:numId w:val="1"/>
        </w:numPr>
        <w:spacing w:before="120" w:beforeAutospacing="0" w:after="120" w:afterAutospacing="0"/>
        <w:ind w:right="120"/>
        <w:jc w:val="both"/>
        <w:rPr>
          <w:rFonts w:ascii="Arial" w:hAnsi="Arial" w:cs="Arial"/>
          <w:sz w:val="22"/>
          <w:szCs w:val="22"/>
        </w:rPr>
      </w:pPr>
      <w:r w:rsidRPr="005B6ADC">
        <w:rPr>
          <w:rFonts w:ascii="Arial" w:hAnsi="Arial" w:cs="Arial"/>
          <w:sz w:val="22"/>
          <w:szCs w:val="22"/>
        </w:rPr>
        <w:t>Maria Aparecida Fagundes Jácomo;</w:t>
      </w:r>
    </w:p>
    <w:p w14:paraId="48BDBF51" w14:textId="3AEF3D9D" w:rsidR="00FB31E5" w:rsidRPr="005B6ADC" w:rsidRDefault="00FB31E5" w:rsidP="00FB31E5">
      <w:pPr>
        <w:pStyle w:val="textojustificado"/>
        <w:numPr>
          <w:ilvl w:val="0"/>
          <w:numId w:val="1"/>
        </w:numPr>
        <w:spacing w:before="120" w:beforeAutospacing="0" w:after="120" w:afterAutospacing="0"/>
        <w:ind w:right="120"/>
        <w:jc w:val="both"/>
        <w:rPr>
          <w:rFonts w:ascii="Arial" w:hAnsi="Arial" w:cs="Arial"/>
          <w:sz w:val="22"/>
          <w:szCs w:val="22"/>
        </w:rPr>
      </w:pPr>
      <w:r w:rsidRPr="005B6ADC">
        <w:rPr>
          <w:rFonts w:ascii="Arial" w:hAnsi="Arial" w:cs="Arial"/>
          <w:sz w:val="22"/>
          <w:szCs w:val="22"/>
        </w:rPr>
        <w:t>Wallison Custódio de Freitas;</w:t>
      </w:r>
    </w:p>
    <w:p w14:paraId="326156AD" w14:textId="071B72F3" w:rsidR="00FB31E5" w:rsidRPr="005B6ADC" w:rsidRDefault="00FB31E5" w:rsidP="00FB31E5">
      <w:pPr>
        <w:pStyle w:val="textojustificado"/>
        <w:numPr>
          <w:ilvl w:val="0"/>
          <w:numId w:val="1"/>
        </w:numPr>
        <w:spacing w:before="120" w:beforeAutospacing="0" w:after="120" w:afterAutospacing="0"/>
        <w:ind w:right="120"/>
        <w:jc w:val="both"/>
        <w:rPr>
          <w:rFonts w:ascii="Arial" w:hAnsi="Arial" w:cs="Arial"/>
          <w:sz w:val="22"/>
          <w:szCs w:val="22"/>
        </w:rPr>
      </w:pPr>
      <w:r w:rsidRPr="005B6ADC">
        <w:rPr>
          <w:rFonts w:ascii="Arial" w:hAnsi="Arial" w:cs="Arial"/>
          <w:sz w:val="22"/>
          <w:szCs w:val="22"/>
        </w:rPr>
        <w:t>Célia Araújo de Morais Santos;</w:t>
      </w:r>
    </w:p>
    <w:p w14:paraId="5B46F2ED" w14:textId="43158F9F" w:rsidR="00FB31E5" w:rsidRPr="005B6ADC" w:rsidRDefault="00FB31E5" w:rsidP="00FB31E5">
      <w:pPr>
        <w:pStyle w:val="textojustificado"/>
        <w:numPr>
          <w:ilvl w:val="0"/>
          <w:numId w:val="1"/>
        </w:numPr>
        <w:spacing w:before="120" w:beforeAutospacing="0" w:after="120" w:afterAutospacing="0"/>
        <w:ind w:right="120"/>
        <w:jc w:val="both"/>
        <w:rPr>
          <w:rFonts w:ascii="Arial" w:hAnsi="Arial" w:cs="Arial"/>
          <w:sz w:val="22"/>
          <w:szCs w:val="22"/>
        </w:rPr>
      </w:pPr>
      <w:r w:rsidRPr="005B6ADC">
        <w:rPr>
          <w:rFonts w:ascii="Arial" w:hAnsi="Arial" w:cs="Arial"/>
          <w:sz w:val="22"/>
          <w:szCs w:val="22"/>
        </w:rPr>
        <w:t>Juliana Cristo Barbosa Costa;</w:t>
      </w:r>
    </w:p>
    <w:p w14:paraId="4BE26442" w14:textId="2D339B35" w:rsidR="00FB31E5" w:rsidRPr="005B6ADC" w:rsidRDefault="00FB31E5" w:rsidP="00FB31E5">
      <w:pPr>
        <w:pStyle w:val="textojustificado"/>
        <w:numPr>
          <w:ilvl w:val="0"/>
          <w:numId w:val="1"/>
        </w:numPr>
        <w:spacing w:before="120" w:beforeAutospacing="0" w:after="120" w:afterAutospacing="0"/>
        <w:ind w:right="120"/>
        <w:jc w:val="both"/>
        <w:rPr>
          <w:rFonts w:ascii="Arial" w:hAnsi="Arial" w:cs="Arial"/>
          <w:sz w:val="22"/>
          <w:szCs w:val="22"/>
        </w:rPr>
      </w:pPr>
      <w:proofErr w:type="spellStart"/>
      <w:r w:rsidRPr="005B6ADC">
        <w:rPr>
          <w:rFonts w:ascii="Arial" w:hAnsi="Arial" w:cs="Arial"/>
          <w:sz w:val="22"/>
          <w:szCs w:val="22"/>
        </w:rPr>
        <w:t>Huanna</w:t>
      </w:r>
      <w:proofErr w:type="spellEnd"/>
      <w:r w:rsidRPr="005B6ADC">
        <w:rPr>
          <w:rFonts w:ascii="Arial" w:hAnsi="Arial" w:cs="Arial"/>
          <w:sz w:val="22"/>
          <w:szCs w:val="22"/>
        </w:rPr>
        <w:t xml:space="preserve"> Cristina Antunes de Sá.</w:t>
      </w:r>
    </w:p>
    <w:p w14:paraId="36E54CC8" w14:textId="4F73E095" w:rsidR="00432391" w:rsidRPr="005B6ADC" w:rsidRDefault="00432391" w:rsidP="00432391">
      <w:pPr>
        <w:pStyle w:val="textojustificado"/>
        <w:spacing w:before="120" w:beforeAutospacing="0" w:after="120" w:afterAutospacing="0"/>
        <w:ind w:right="120"/>
        <w:jc w:val="both"/>
        <w:rPr>
          <w:rFonts w:ascii="Arial" w:hAnsi="Arial" w:cs="Arial"/>
          <w:b/>
          <w:bCs/>
          <w:color w:val="C00000"/>
          <w:sz w:val="22"/>
          <w:szCs w:val="22"/>
        </w:rPr>
      </w:pPr>
      <w:r w:rsidRPr="005B6ADC">
        <w:rPr>
          <w:rFonts w:ascii="Arial" w:hAnsi="Arial" w:cs="Arial"/>
          <w:color w:val="000000"/>
          <w:sz w:val="22"/>
          <w:szCs w:val="22"/>
        </w:rPr>
        <w:t xml:space="preserve">12.3 A Comissão de Seleção será coordenada por </w:t>
      </w:r>
      <w:r w:rsidR="00011286" w:rsidRPr="005B6ADC">
        <w:rPr>
          <w:rFonts w:ascii="Arial" w:hAnsi="Arial" w:cs="Arial"/>
          <w:sz w:val="22"/>
          <w:szCs w:val="22"/>
        </w:rPr>
        <w:t>Maria Aparecida Fagundes Jácomo.</w:t>
      </w:r>
      <w:r w:rsidRPr="005B6ADC">
        <w:rPr>
          <w:rFonts w:ascii="Arial" w:hAnsi="Arial" w:cs="Arial"/>
          <w:b/>
          <w:bCs/>
          <w:color w:val="C00000"/>
          <w:sz w:val="22"/>
          <w:szCs w:val="22"/>
        </w:rPr>
        <w:t xml:space="preserve"> </w:t>
      </w:r>
    </w:p>
    <w:p w14:paraId="15BF564C"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proofErr w:type="gramStart"/>
      <w:r w:rsidRPr="005B6ADC">
        <w:rPr>
          <w:rFonts w:ascii="Arial" w:hAnsi="Arial" w:cs="Arial"/>
          <w:color w:val="000000"/>
          <w:sz w:val="22"/>
          <w:szCs w:val="22"/>
        </w:rPr>
        <w:t>12.4  Os</w:t>
      </w:r>
      <w:proofErr w:type="gramEnd"/>
      <w:r w:rsidRPr="005B6ADC">
        <w:rPr>
          <w:rFonts w:ascii="Arial" w:hAnsi="Arial" w:cs="Arial"/>
          <w:color w:val="000000"/>
          <w:sz w:val="22"/>
          <w:szCs w:val="22"/>
        </w:rPr>
        <w:t xml:space="preserve"> membros da comissão de seleção ficam impedidos de participar da apreciação de projetos e iniciativas que estiverem em processo de avaliação nos quais:</w:t>
      </w:r>
    </w:p>
    <w:p w14:paraId="685E5994"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I - </w:t>
      </w:r>
      <w:proofErr w:type="gramStart"/>
      <w:r w:rsidRPr="005B6ADC">
        <w:rPr>
          <w:rFonts w:ascii="Arial" w:hAnsi="Arial" w:cs="Arial"/>
          <w:color w:val="000000"/>
          <w:sz w:val="22"/>
          <w:szCs w:val="22"/>
        </w:rPr>
        <w:t>tenham</w:t>
      </w:r>
      <w:proofErr w:type="gramEnd"/>
      <w:r w:rsidRPr="005B6ADC">
        <w:rPr>
          <w:rFonts w:ascii="Arial" w:hAnsi="Arial" w:cs="Arial"/>
          <w:color w:val="000000"/>
          <w:sz w:val="22"/>
          <w:szCs w:val="22"/>
        </w:rPr>
        <w:t xml:space="preserve"> interesse direto na matéria;</w:t>
      </w:r>
    </w:p>
    <w:p w14:paraId="069F76E9"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II - </w:t>
      </w:r>
      <w:proofErr w:type="gramStart"/>
      <w:r w:rsidRPr="005B6ADC">
        <w:rPr>
          <w:rFonts w:ascii="Arial" w:hAnsi="Arial" w:cs="Arial"/>
          <w:color w:val="000000"/>
          <w:sz w:val="22"/>
          <w:szCs w:val="22"/>
        </w:rPr>
        <w:t>tenham</w:t>
      </w:r>
      <w:proofErr w:type="gramEnd"/>
      <w:r w:rsidRPr="005B6ADC">
        <w:rPr>
          <w:rFonts w:ascii="Arial" w:hAnsi="Arial" w:cs="Arial"/>
          <w:color w:val="000000"/>
          <w:sz w:val="22"/>
          <w:szCs w:val="22"/>
        </w:rPr>
        <w:t xml:space="preserve"> participado como colaborador na elaboração do projeto ou tenham participado da instituição proponente nos últimos dois anos, ou se tais situações ocorrem quanto ao cônjuge, companheiro ou parente e afins até o terceiro grau; e</w:t>
      </w:r>
    </w:p>
    <w:p w14:paraId="2EA16A97"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III - estejam litigando judicial ou administrativamente com o proponente ou com respectivo cônjuge ou companheiro.</w:t>
      </w:r>
    </w:p>
    <w:p w14:paraId="0182E133"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12.5 O membro da comissão que incorrer em impedimento deve comunicar o fato à referida Comissão, abstendo-se de atuar, sob pena de nulidade dos atos que praticar.</w:t>
      </w:r>
    </w:p>
    <w:p w14:paraId="150619CD" w14:textId="578371B5" w:rsidR="00432391"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12.6 Para esta </w:t>
      </w:r>
      <w:r w:rsidR="00011286" w:rsidRPr="005B6ADC">
        <w:rPr>
          <w:rFonts w:ascii="Arial" w:hAnsi="Arial" w:cs="Arial"/>
          <w:color w:val="000000"/>
          <w:sz w:val="22"/>
          <w:szCs w:val="22"/>
        </w:rPr>
        <w:t>seleção</w:t>
      </w:r>
      <w:r w:rsidRPr="005B6ADC">
        <w:rPr>
          <w:rFonts w:ascii="Arial" w:hAnsi="Arial" w:cs="Arial"/>
          <w:color w:val="000000"/>
          <w:sz w:val="22"/>
          <w:szCs w:val="22"/>
        </w:rPr>
        <w:t xml:space="preserve"> </w:t>
      </w:r>
      <w:r w:rsidR="00011286" w:rsidRPr="005B6ADC">
        <w:rPr>
          <w:rFonts w:ascii="Arial" w:hAnsi="Arial" w:cs="Arial"/>
          <w:color w:val="000000"/>
          <w:sz w:val="22"/>
          <w:szCs w:val="22"/>
        </w:rPr>
        <w:t>serão</w:t>
      </w:r>
      <w:r w:rsidRPr="005B6ADC">
        <w:rPr>
          <w:rFonts w:ascii="Arial" w:hAnsi="Arial" w:cs="Arial"/>
          <w:color w:val="000000"/>
          <w:sz w:val="22"/>
          <w:szCs w:val="22"/>
        </w:rPr>
        <w:t xml:space="preserve"> considerados os critérios de </w:t>
      </w:r>
      <w:r w:rsidR="00011286" w:rsidRPr="005B6ADC">
        <w:rPr>
          <w:rFonts w:ascii="Arial" w:hAnsi="Arial" w:cs="Arial"/>
          <w:color w:val="000000"/>
          <w:sz w:val="22"/>
          <w:szCs w:val="22"/>
        </w:rPr>
        <w:t>pontuação</w:t>
      </w:r>
      <w:r w:rsidRPr="005B6ADC">
        <w:rPr>
          <w:rFonts w:ascii="Arial" w:hAnsi="Arial" w:cs="Arial"/>
          <w:color w:val="000000"/>
          <w:sz w:val="22"/>
          <w:szCs w:val="22"/>
        </w:rPr>
        <w:t xml:space="preserve"> estabelecidos no Anexo III.</w:t>
      </w:r>
    </w:p>
    <w:p w14:paraId="2ECE0124" w14:textId="77777777" w:rsidR="005B6ADC" w:rsidRDefault="005B6ADC" w:rsidP="00432391">
      <w:pPr>
        <w:pStyle w:val="textojustificado"/>
        <w:spacing w:before="120" w:beforeAutospacing="0" w:after="120" w:afterAutospacing="0"/>
        <w:ind w:right="120"/>
        <w:jc w:val="both"/>
        <w:rPr>
          <w:rFonts w:ascii="Arial" w:hAnsi="Arial" w:cs="Arial"/>
          <w:color w:val="000000"/>
          <w:sz w:val="22"/>
          <w:szCs w:val="22"/>
        </w:rPr>
      </w:pPr>
    </w:p>
    <w:p w14:paraId="3AFC1DFE" w14:textId="77777777" w:rsidR="005B6ADC" w:rsidRDefault="005B6ADC" w:rsidP="00432391">
      <w:pPr>
        <w:pStyle w:val="textojustificado"/>
        <w:spacing w:before="120" w:beforeAutospacing="0" w:after="120" w:afterAutospacing="0"/>
        <w:ind w:right="120"/>
        <w:jc w:val="both"/>
        <w:rPr>
          <w:rFonts w:ascii="Arial" w:hAnsi="Arial" w:cs="Arial"/>
          <w:color w:val="000000"/>
          <w:sz w:val="22"/>
          <w:szCs w:val="22"/>
        </w:rPr>
      </w:pPr>
    </w:p>
    <w:p w14:paraId="1F4075DD" w14:textId="77777777" w:rsidR="005B6ADC" w:rsidRDefault="005B6ADC" w:rsidP="00432391">
      <w:pPr>
        <w:pStyle w:val="textojustificado"/>
        <w:spacing w:before="120" w:beforeAutospacing="0" w:after="120" w:afterAutospacing="0"/>
        <w:ind w:right="120"/>
        <w:jc w:val="both"/>
        <w:rPr>
          <w:rFonts w:ascii="Arial" w:hAnsi="Arial" w:cs="Arial"/>
          <w:color w:val="000000"/>
          <w:sz w:val="22"/>
          <w:szCs w:val="22"/>
        </w:rPr>
      </w:pPr>
    </w:p>
    <w:p w14:paraId="37C29B9C" w14:textId="77777777" w:rsidR="005B6ADC" w:rsidRPr="005B6ADC" w:rsidRDefault="005B6ADC" w:rsidP="00432391">
      <w:pPr>
        <w:pStyle w:val="textojustificado"/>
        <w:spacing w:before="120" w:beforeAutospacing="0" w:after="120" w:afterAutospacing="0"/>
        <w:ind w:right="120"/>
        <w:jc w:val="both"/>
        <w:rPr>
          <w:rFonts w:ascii="Arial" w:hAnsi="Arial" w:cs="Arial"/>
          <w:color w:val="000000"/>
          <w:sz w:val="22"/>
          <w:szCs w:val="22"/>
        </w:rPr>
      </w:pPr>
    </w:p>
    <w:p w14:paraId="1084F3BC" w14:textId="77777777" w:rsidR="00E735E5" w:rsidRPr="005B6ADC" w:rsidRDefault="00E735E5" w:rsidP="00E735E5">
      <w:pPr>
        <w:pStyle w:val="textojustificado"/>
        <w:spacing w:before="120" w:beforeAutospacing="0" w:after="120" w:afterAutospacing="0"/>
        <w:ind w:right="120"/>
        <w:jc w:val="both"/>
        <w:rPr>
          <w:rFonts w:ascii="Arial" w:hAnsi="Arial" w:cs="Arial"/>
          <w:b/>
          <w:bCs/>
          <w:color w:val="000000"/>
          <w:sz w:val="22"/>
          <w:szCs w:val="22"/>
        </w:rPr>
      </w:pPr>
      <w:r w:rsidRPr="005B6ADC">
        <w:rPr>
          <w:rStyle w:val="Forte"/>
          <w:rFonts w:ascii="Arial" w:hAnsi="Arial" w:cs="Arial"/>
          <w:color w:val="000000"/>
          <w:sz w:val="22"/>
          <w:szCs w:val="22"/>
        </w:rPr>
        <w:lastRenderedPageBreak/>
        <w:t xml:space="preserve">13. ETAPA DE HABILITAÇÃO </w:t>
      </w:r>
    </w:p>
    <w:p w14:paraId="57872D37" w14:textId="3302F2DF"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13.1 Finalizada a etapa de análise de mérito cultural, o proponente do projeto contemplado deverá, no prazo de</w:t>
      </w:r>
      <w:r w:rsidRPr="005B6ADC">
        <w:rPr>
          <w:rFonts w:ascii="Arial" w:hAnsi="Arial" w:cs="Arial"/>
          <w:color w:val="FF0000"/>
          <w:sz w:val="22"/>
          <w:szCs w:val="22"/>
        </w:rPr>
        <w:t> </w:t>
      </w:r>
      <w:r w:rsidRPr="005B6ADC">
        <w:rPr>
          <w:rFonts w:ascii="Arial" w:hAnsi="Arial" w:cs="Arial"/>
          <w:sz w:val="22"/>
          <w:szCs w:val="22"/>
        </w:rPr>
        <w:t>0</w:t>
      </w:r>
      <w:r w:rsidR="001A0BDA" w:rsidRPr="005B6ADC">
        <w:rPr>
          <w:rFonts w:ascii="Arial" w:hAnsi="Arial" w:cs="Arial"/>
          <w:sz w:val="22"/>
          <w:szCs w:val="22"/>
        </w:rPr>
        <w:t>3</w:t>
      </w:r>
      <w:r w:rsidRPr="005B6ADC">
        <w:rPr>
          <w:rFonts w:ascii="Arial" w:hAnsi="Arial" w:cs="Arial"/>
          <w:sz w:val="22"/>
          <w:szCs w:val="22"/>
        </w:rPr>
        <w:t xml:space="preserve"> (cinco) dias uteis para</w:t>
      </w:r>
      <w:r w:rsidRPr="005B6ADC">
        <w:rPr>
          <w:rFonts w:ascii="Arial" w:hAnsi="Arial" w:cs="Arial"/>
          <w:color w:val="000000"/>
          <w:sz w:val="22"/>
          <w:szCs w:val="22"/>
        </w:rPr>
        <w:t xml:space="preserve"> apresentar os seguintes documentos, conforme sua natureza jurídica:</w:t>
      </w:r>
    </w:p>
    <w:p w14:paraId="77DE807A"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13.1.1 PESSOA FÍSICA</w:t>
      </w:r>
    </w:p>
    <w:p w14:paraId="2DF3BEEF"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 - Certidão negativa de débitos relativos a créditos tributários federais e Dívida Ativa da União expedida para pessoas físicas através;</w:t>
      </w:r>
    </w:p>
    <w:p w14:paraId="7AF09EFA"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II - Certidões negativas de débitos relativas aos créditos tributários estaduais, emitira através do site do no Sistema Integrado de Administração da Receita Estadual (SIARE);</w:t>
      </w:r>
    </w:p>
    <w:p w14:paraId="7C0FD9F2"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 xml:space="preserve">III - Certidão negativa de débitos relativos a créditos tributários municipais, expedida na prefeitura municipal; </w:t>
      </w:r>
    </w:p>
    <w:p w14:paraId="0729264F"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IV - Certidão negativa de débitos trabalhistas - CNDT, emitida no site do Tribunal Superior do Trabalho</w:t>
      </w:r>
      <w:r w:rsidRPr="005B6ADC">
        <w:rPr>
          <w:rFonts w:ascii="Arial" w:hAnsi="Arial" w:cs="Arial"/>
          <w:sz w:val="22"/>
          <w:szCs w:val="22"/>
        </w:rPr>
        <w:t>;</w:t>
      </w:r>
      <w:r w:rsidRPr="005B6ADC">
        <w:rPr>
          <w:rFonts w:ascii="Arial" w:hAnsi="Arial" w:cs="Arial"/>
          <w:color w:val="000000"/>
          <w:sz w:val="22"/>
          <w:szCs w:val="22"/>
        </w:rPr>
        <w:t> </w:t>
      </w:r>
    </w:p>
    <w:p w14:paraId="50AF4EE2"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V - Comprovante de residência, por meio da apresentação de título de eleitor ou contas de água e luz no nome do proponente.</w:t>
      </w:r>
    </w:p>
    <w:p w14:paraId="76EB37E5" w14:textId="77777777" w:rsidR="0048492E" w:rsidRPr="005B6ADC" w:rsidRDefault="0048492E" w:rsidP="0048492E">
      <w:pPr>
        <w:pStyle w:val="textojustificado"/>
        <w:spacing w:before="120" w:beforeAutospacing="0" w:after="120" w:afterAutospacing="0"/>
        <w:ind w:right="119"/>
        <w:jc w:val="both"/>
        <w:rPr>
          <w:rFonts w:ascii="Arial" w:hAnsi="Arial" w:cs="Arial"/>
          <w:sz w:val="22"/>
          <w:szCs w:val="22"/>
        </w:rPr>
      </w:pPr>
      <w:r w:rsidRPr="005B6ADC">
        <w:rPr>
          <w:rFonts w:ascii="Arial" w:hAnsi="Arial" w:cs="Arial"/>
          <w:sz w:val="22"/>
          <w:szCs w:val="22"/>
        </w:rPr>
        <w:t>VI - Para a comprovação da residência que trata o item anterior, o proponente deve encaminhar as contas de água ou luz: um com data atual e outro com data de três anos anterior a publicação do edital.</w:t>
      </w:r>
    </w:p>
    <w:p w14:paraId="7072180E"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13.1.2. A comprovação de residência poderá ser dispensada nas hipóteses de agentes culturais:</w:t>
      </w:r>
    </w:p>
    <w:p w14:paraId="6411B6C3"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 - Pertencentes a comunidade indígena, quilombola, cigana ou circense;</w:t>
      </w:r>
    </w:p>
    <w:p w14:paraId="169D436A"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II - Pertencentes a população nômade ou itinerante; ou</w:t>
      </w:r>
    </w:p>
    <w:p w14:paraId="2A2FF48E"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III - que se encontrem em situação de rua.</w:t>
      </w:r>
    </w:p>
    <w:p w14:paraId="0CC5A429" w14:textId="77777777" w:rsidR="00E735E5" w:rsidRPr="005B6ADC" w:rsidRDefault="00E735E5" w:rsidP="00E735E5">
      <w:pPr>
        <w:pStyle w:val="textojustificado"/>
        <w:spacing w:before="120" w:beforeAutospacing="0" w:after="120" w:afterAutospacing="0"/>
        <w:ind w:right="119"/>
        <w:jc w:val="both"/>
        <w:rPr>
          <w:rFonts w:ascii="Arial" w:hAnsi="Arial" w:cs="Arial"/>
          <w:sz w:val="22"/>
          <w:szCs w:val="22"/>
        </w:rPr>
      </w:pPr>
      <w:r w:rsidRPr="005B6ADC">
        <w:rPr>
          <w:rFonts w:ascii="Arial" w:hAnsi="Arial" w:cs="Arial"/>
          <w:sz w:val="22"/>
          <w:szCs w:val="22"/>
        </w:rPr>
        <w:t>IV – Nas hipóteses mencionados anteriormente, a comissão de seleção poderá solicitar outra forma de comprovação caso julgue necessário.</w:t>
      </w:r>
    </w:p>
    <w:p w14:paraId="153771B1"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13.1.3 PESSOA JURÍDICA</w:t>
      </w:r>
    </w:p>
    <w:p w14:paraId="0B116101"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 - Inscrição no cadastro nacional de pessoa jurídica - CNPJ, emitida no site da Secretaria da Receita Federal do Brasil;</w:t>
      </w:r>
    </w:p>
    <w:p w14:paraId="34C324B4"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II - Atos constitutivos, qual seja o contrato social, nos casos de pessoas jurídicas com fins lucrativos, ou estatuto, nos casos de organizações da sociedade civil;</w:t>
      </w:r>
    </w:p>
    <w:p w14:paraId="3D63CFDA"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III - Certidão negativa de falência e recuperação judicial, expedida pelo Tribunal de Justiça estadual, nos casos de pessoas jurídicas com fins lucrativos;</w:t>
      </w:r>
    </w:p>
    <w:p w14:paraId="3929BC75"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IV - Certidão negativa de débitos relativos a Créditos Tributários Federais e à Dívida Ativa da União;</w:t>
      </w:r>
      <w:r w:rsidRPr="005B6ADC">
        <w:rPr>
          <w:rFonts w:ascii="Arial" w:hAnsi="Arial" w:cs="Arial"/>
          <w:color w:val="000000"/>
          <w:sz w:val="22"/>
          <w:szCs w:val="22"/>
        </w:rPr>
        <w:br/>
        <w:t>V - Certidões negativas de débitos estaduais e municipais, expedida no </w:t>
      </w:r>
      <w:r w:rsidRPr="005B6ADC">
        <w:rPr>
          <w:rFonts w:ascii="Arial" w:hAnsi="Arial" w:cs="Arial"/>
          <w:sz w:val="22"/>
          <w:szCs w:val="22"/>
        </w:rPr>
        <w:t>site do Sistema Integrado de Administração da Receita Estadual (SIARE);</w:t>
      </w:r>
    </w:p>
    <w:p w14:paraId="112F9B50"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VI - Certificado de regularidade do Fundo de Garantia do Tempo de Serviço - CRF/FGTS;</w:t>
      </w:r>
    </w:p>
    <w:p w14:paraId="6A66187D"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t>VII - Certidão negativa de débitos trabalhistas - CNDT, emitida no site do Tribunal Superior do Trabalho; </w:t>
      </w:r>
    </w:p>
    <w:p w14:paraId="69C657BD" w14:textId="77777777" w:rsidR="00E735E5" w:rsidRPr="005B6ADC" w:rsidRDefault="00E735E5" w:rsidP="00E735E5">
      <w:pPr>
        <w:pStyle w:val="textojustificado"/>
        <w:spacing w:before="120" w:beforeAutospacing="0" w:after="120" w:afterAutospacing="0"/>
        <w:ind w:right="119"/>
        <w:jc w:val="both"/>
        <w:rPr>
          <w:rFonts w:ascii="Arial" w:hAnsi="Arial" w:cs="Arial"/>
          <w:color w:val="000000"/>
          <w:sz w:val="22"/>
          <w:szCs w:val="22"/>
        </w:rPr>
      </w:pPr>
      <w:r w:rsidRPr="005B6ADC">
        <w:rPr>
          <w:rFonts w:ascii="Arial" w:hAnsi="Arial" w:cs="Arial"/>
          <w:color w:val="000000"/>
          <w:sz w:val="22"/>
          <w:szCs w:val="22"/>
        </w:rPr>
        <w:lastRenderedPageBreak/>
        <w:t>13.2 As certidões positivas com efeito de negativas servirão como certidões negativas, desde que não haja referência expressa de impossibilidade de celebrar instrumentos jurídicos com a administração pública.</w:t>
      </w:r>
    </w:p>
    <w:p w14:paraId="02206338" w14:textId="40439FA8" w:rsidR="00E735E5" w:rsidRPr="005B6ADC" w:rsidRDefault="00E735E5" w:rsidP="00E735E5">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13.</w:t>
      </w:r>
      <w:r w:rsidR="003453D6" w:rsidRPr="005B6ADC">
        <w:rPr>
          <w:rFonts w:ascii="Arial" w:hAnsi="Arial" w:cs="Arial"/>
          <w:color w:val="000000"/>
          <w:sz w:val="22"/>
          <w:szCs w:val="22"/>
        </w:rPr>
        <w:t>3</w:t>
      </w:r>
      <w:r w:rsidRPr="005B6ADC">
        <w:rPr>
          <w:rFonts w:ascii="Arial" w:hAnsi="Arial" w:cs="Arial"/>
          <w:color w:val="000000"/>
          <w:sz w:val="22"/>
          <w:szCs w:val="22"/>
        </w:rPr>
        <w:t xml:space="preserve"> Caso o proponente esteja em débito com o ente público responsável pela seleção e com a União não será possível o recebimento dos recursos de que trata este Edital.</w:t>
      </w:r>
    </w:p>
    <w:p w14:paraId="664F62AB" w14:textId="77777777" w:rsidR="00EF6927" w:rsidRPr="005B6ADC" w:rsidRDefault="00EF6927" w:rsidP="00E735E5">
      <w:pPr>
        <w:pStyle w:val="textojustificado"/>
        <w:spacing w:before="120" w:beforeAutospacing="0" w:after="120" w:afterAutospacing="0"/>
        <w:ind w:right="120"/>
        <w:jc w:val="both"/>
        <w:rPr>
          <w:rFonts w:ascii="Arial" w:hAnsi="Arial" w:cs="Arial"/>
          <w:b/>
          <w:bCs/>
          <w:color w:val="000000"/>
          <w:sz w:val="22"/>
          <w:szCs w:val="22"/>
        </w:rPr>
      </w:pPr>
    </w:p>
    <w:p w14:paraId="61F747E0" w14:textId="5494AA20" w:rsidR="00432391" w:rsidRPr="005B6ADC" w:rsidRDefault="00432391" w:rsidP="00E735E5">
      <w:pPr>
        <w:pStyle w:val="textojustificado"/>
        <w:spacing w:before="120" w:beforeAutospacing="0" w:after="120" w:afterAutospacing="0"/>
        <w:ind w:right="120"/>
        <w:jc w:val="both"/>
        <w:rPr>
          <w:rFonts w:ascii="Arial" w:hAnsi="Arial" w:cs="Arial"/>
          <w:b/>
          <w:bCs/>
          <w:color w:val="000000"/>
          <w:sz w:val="22"/>
          <w:szCs w:val="22"/>
        </w:rPr>
      </w:pPr>
      <w:r w:rsidRPr="005B6ADC">
        <w:rPr>
          <w:rFonts w:ascii="Arial" w:hAnsi="Arial" w:cs="Arial"/>
          <w:b/>
          <w:bCs/>
          <w:color w:val="000000"/>
          <w:sz w:val="22"/>
          <w:szCs w:val="22"/>
        </w:rPr>
        <w:t>1</w:t>
      </w:r>
      <w:r w:rsidR="00E735E5" w:rsidRPr="005B6ADC">
        <w:rPr>
          <w:rFonts w:ascii="Arial" w:hAnsi="Arial" w:cs="Arial"/>
          <w:b/>
          <w:bCs/>
          <w:color w:val="000000"/>
          <w:sz w:val="22"/>
          <w:szCs w:val="22"/>
        </w:rPr>
        <w:t>4</w:t>
      </w:r>
      <w:r w:rsidRPr="005B6ADC">
        <w:rPr>
          <w:rFonts w:ascii="Arial" w:hAnsi="Arial" w:cs="Arial"/>
          <w:b/>
          <w:bCs/>
          <w:color w:val="000000"/>
          <w:sz w:val="22"/>
          <w:szCs w:val="22"/>
        </w:rPr>
        <w:t xml:space="preserve">. RECURSOS </w:t>
      </w:r>
    </w:p>
    <w:p w14:paraId="146BCD79" w14:textId="77777777" w:rsidR="00F05B8B" w:rsidRPr="005B6ADC" w:rsidRDefault="00F05B8B" w:rsidP="00F05B8B">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xml:space="preserve">14.1 Os recursos (anexo 8) devem ser encaminhados no prazo de </w:t>
      </w:r>
      <w:r w:rsidRPr="005B6ADC">
        <w:rPr>
          <w:rFonts w:ascii="Arial" w:hAnsi="Arial" w:cs="Arial"/>
          <w:b/>
          <w:bCs/>
          <w:color w:val="000000" w:themeColor="text1"/>
          <w:sz w:val="22"/>
          <w:szCs w:val="22"/>
        </w:rPr>
        <w:t>03 dias úteis</w:t>
      </w:r>
      <w:r w:rsidRPr="005B6ADC">
        <w:rPr>
          <w:rFonts w:ascii="Arial" w:hAnsi="Arial" w:cs="Arial"/>
          <w:color w:val="000000" w:themeColor="text1"/>
          <w:sz w:val="22"/>
          <w:szCs w:val="22"/>
        </w:rPr>
        <w:t> </w:t>
      </w:r>
      <w:r w:rsidRPr="005B6ADC">
        <w:rPr>
          <w:rFonts w:ascii="Arial" w:hAnsi="Arial" w:cs="Arial"/>
          <w:color w:val="000000"/>
          <w:sz w:val="22"/>
          <w:szCs w:val="22"/>
        </w:rPr>
        <w:t xml:space="preserve">a contar da publicação do resultado preliminar para o e-mail: </w:t>
      </w:r>
      <w:r w:rsidRPr="005B6ADC">
        <w:rPr>
          <w:rFonts w:ascii="Arial" w:hAnsi="Arial" w:cs="Arial"/>
          <w:b/>
          <w:bCs/>
          <w:color w:val="000000"/>
          <w:sz w:val="22"/>
          <w:szCs w:val="22"/>
        </w:rPr>
        <w:t>leipaulogustavo@educacao.janauba.mg.gov.br</w:t>
      </w:r>
      <w:r w:rsidRPr="005B6ADC">
        <w:rPr>
          <w:rFonts w:ascii="Arial" w:hAnsi="Arial" w:cs="Arial"/>
          <w:color w:val="000000"/>
          <w:sz w:val="22"/>
          <w:szCs w:val="22"/>
        </w:rPr>
        <w:t>, considerando-se para início da contagem o primeiro dia útil posterior à publicação.</w:t>
      </w:r>
    </w:p>
    <w:p w14:paraId="7FA8599F" w14:textId="12BC9CC0" w:rsidR="00940446" w:rsidRPr="005B6ADC" w:rsidRDefault="00940446" w:rsidP="00940446">
      <w:pPr>
        <w:pStyle w:val="textojustificado"/>
        <w:spacing w:before="120" w:beforeAutospacing="0" w:after="120" w:afterAutospacing="0"/>
        <w:ind w:right="120"/>
        <w:jc w:val="both"/>
        <w:rPr>
          <w:rFonts w:ascii="Arial" w:hAnsi="Arial" w:cs="Arial"/>
          <w:sz w:val="22"/>
          <w:szCs w:val="22"/>
        </w:rPr>
      </w:pPr>
      <w:r w:rsidRPr="005B6ADC">
        <w:rPr>
          <w:rFonts w:ascii="Arial" w:hAnsi="Arial" w:cs="Arial"/>
          <w:color w:val="000000"/>
          <w:sz w:val="22"/>
          <w:szCs w:val="22"/>
        </w:rPr>
        <w:t xml:space="preserve">14.1.1 O resultado preliminar será divulgado no dia </w:t>
      </w:r>
      <w:r w:rsidR="00EF6927" w:rsidRPr="005B6ADC">
        <w:rPr>
          <w:rFonts w:ascii="Arial" w:hAnsi="Arial" w:cs="Arial"/>
          <w:b/>
          <w:bCs/>
          <w:sz w:val="22"/>
          <w:szCs w:val="22"/>
        </w:rPr>
        <w:t>30</w:t>
      </w:r>
      <w:r w:rsidRPr="005B6ADC">
        <w:rPr>
          <w:rFonts w:ascii="Arial" w:hAnsi="Arial" w:cs="Arial"/>
          <w:b/>
          <w:bCs/>
          <w:sz w:val="22"/>
          <w:szCs w:val="22"/>
        </w:rPr>
        <w:t xml:space="preserve"> de novembro de 2023.</w:t>
      </w:r>
    </w:p>
    <w:p w14:paraId="78831C99" w14:textId="01C3F79A" w:rsidR="00940446" w:rsidRPr="005B6ADC" w:rsidRDefault="00940446" w:rsidP="00940446">
      <w:pPr>
        <w:pStyle w:val="textojustificado"/>
        <w:spacing w:before="120" w:beforeAutospacing="0" w:after="120" w:afterAutospacing="0"/>
        <w:ind w:right="120"/>
        <w:jc w:val="both"/>
        <w:rPr>
          <w:rFonts w:ascii="Arial" w:hAnsi="Arial" w:cs="Arial"/>
          <w:b/>
          <w:bCs/>
          <w:sz w:val="22"/>
          <w:szCs w:val="22"/>
        </w:rPr>
      </w:pPr>
      <w:r w:rsidRPr="005B6ADC">
        <w:rPr>
          <w:rFonts w:ascii="Arial" w:hAnsi="Arial" w:cs="Arial"/>
          <w:sz w:val="22"/>
          <w:szCs w:val="22"/>
        </w:rPr>
        <w:t xml:space="preserve">14.1.2 O resultado após análise dos recursos, será divulgado no dia </w:t>
      </w:r>
      <w:r w:rsidR="00EF6927" w:rsidRPr="005B6ADC">
        <w:rPr>
          <w:rFonts w:ascii="Arial" w:hAnsi="Arial" w:cs="Arial"/>
          <w:b/>
          <w:bCs/>
          <w:sz w:val="22"/>
          <w:szCs w:val="22"/>
        </w:rPr>
        <w:t>10</w:t>
      </w:r>
      <w:r w:rsidRPr="005B6ADC">
        <w:rPr>
          <w:rFonts w:ascii="Arial" w:hAnsi="Arial" w:cs="Arial"/>
          <w:b/>
          <w:bCs/>
          <w:sz w:val="22"/>
          <w:szCs w:val="22"/>
        </w:rPr>
        <w:t xml:space="preserve"> de dezembro de 2023. </w:t>
      </w:r>
    </w:p>
    <w:p w14:paraId="13DC93C9" w14:textId="30AFD683"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4</w:t>
      </w:r>
      <w:r w:rsidRPr="005B6ADC">
        <w:rPr>
          <w:rFonts w:ascii="Arial" w:hAnsi="Arial" w:cs="Arial"/>
          <w:color w:val="000000"/>
          <w:sz w:val="22"/>
          <w:szCs w:val="22"/>
        </w:rPr>
        <w:t>.</w:t>
      </w:r>
      <w:r w:rsidR="00FF4A93" w:rsidRPr="005B6ADC">
        <w:rPr>
          <w:rFonts w:ascii="Arial" w:hAnsi="Arial" w:cs="Arial"/>
          <w:color w:val="000000"/>
          <w:sz w:val="22"/>
          <w:szCs w:val="22"/>
        </w:rPr>
        <w:t>2</w:t>
      </w:r>
      <w:r w:rsidRPr="005B6ADC">
        <w:rPr>
          <w:rFonts w:ascii="Arial" w:hAnsi="Arial" w:cs="Arial"/>
          <w:color w:val="000000"/>
          <w:sz w:val="22"/>
          <w:szCs w:val="22"/>
        </w:rPr>
        <w:t xml:space="preserve"> Os recursos apresentados após o prazo não serão avaliados. </w:t>
      </w:r>
    </w:p>
    <w:p w14:paraId="011C7DD1" w14:textId="77777777" w:rsidR="005B6ADC" w:rsidRPr="005B6ADC" w:rsidRDefault="005B6ADC" w:rsidP="00432391">
      <w:pPr>
        <w:pStyle w:val="textojustificado"/>
        <w:spacing w:before="120" w:beforeAutospacing="0" w:after="120" w:afterAutospacing="0"/>
        <w:ind w:right="120"/>
        <w:jc w:val="both"/>
        <w:rPr>
          <w:rStyle w:val="Forte"/>
          <w:rFonts w:ascii="Arial" w:hAnsi="Arial" w:cs="Arial"/>
          <w:color w:val="000000"/>
          <w:sz w:val="22"/>
          <w:szCs w:val="22"/>
        </w:rPr>
      </w:pPr>
    </w:p>
    <w:p w14:paraId="101E3634" w14:textId="009577AB"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1</w:t>
      </w:r>
      <w:r w:rsidR="00E735E5" w:rsidRPr="005B6ADC">
        <w:rPr>
          <w:rStyle w:val="Forte"/>
          <w:rFonts w:ascii="Arial" w:hAnsi="Arial" w:cs="Arial"/>
          <w:color w:val="000000"/>
          <w:sz w:val="22"/>
          <w:szCs w:val="22"/>
        </w:rPr>
        <w:t>5</w:t>
      </w:r>
      <w:r w:rsidRPr="005B6ADC">
        <w:rPr>
          <w:rStyle w:val="Forte"/>
          <w:rFonts w:ascii="Arial" w:hAnsi="Arial" w:cs="Arial"/>
          <w:color w:val="000000"/>
          <w:sz w:val="22"/>
          <w:szCs w:val="22"/>
        </w:rPr>
        <w:t>. REMANEJAMENTO DOS RECURSOS</w:t>
      </w:r>
    </w:p>
    <w:p w14:paraId="7212147F" w14:textId="4942E52B"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5</w:t>
      </w:r>
      <w:r w:rsidRPr="005B6ADC">
        <w:rPr>
          <w:rFonts w:ascii="Arial" w:hAnsi="Arial" w:cs="Arial"/>
          <w:color w:val="000000"/>
          <w:sz w:val="22"/>
          <w:szCs w:val="22"/>
        </w:rPr>
        <w:t>.1 Caso alguma categoria não tenha todas as vagas preenchidas, os recursos que seriam inicialmente desta categoria poderão ser remanejados para outra categoria, conforme as seguintes regras:</w:t>
      </w:r>
    </w:p>
    <w:p w14:paraId="3AA94166" w14:textId="10EAF74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5</w:t>
      </w:r>
      <w:r w:rsidRPr="005B6ADC">
        <w:rPr>
          <w:rFonts w:ascii="Arial" w:hAnsi="Arial" w:cs="Arial"/>
          <w:color w:val="000000"/>
          <w:sz w:val="22"/>
          <w:szCs w:val="22"/>
        </w:rPr>
        <w:t>.1.1 Os recursos não utilizados em uma categoria serão destinados aos projetos com maior pontuação geral, conforme lista de classificação.</w:t>
      </w:r>
    </w:p>
    <w:p w14:paraId="0A3ECA3D" w14:textId="3FB00F7E"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5</w:t>
      </w:r>
      <w:r w:rsidRPr="005B6ADC">
        <w:rPr>
          <w:rFonts w:ascii="Arial" w:hAnsi="Arial" w:cs="Arial"/>
          <w:color w:val="000000"/>
          <w:sz w:val="22"/>
          <w:szCs w:val="22"/>
        </w:rPr>
        <w:t xml:space="preserve">.2 Caso não sejam preenchidas todas as vagas deste edital, os recursos remanescentes poderão ser utilizados em outro edital </w:t>
      </w:r>
      <w:r w:rsidR="0000575F" w:rsidRPr="005B6ADC">
        <w:rPr>
          <w:rFonts w:ascii="Arial" w:hAnsi="Arial" w:cs="Arial"/>
          <w:color w:val="000000"/>
          <w:sz w:val="22"/>
          <w:szCs w:val="22"/>
        </w:rPr>
        <w:t>das</w:t>
      </w:r>
      <w:r w:rsidR="00950A71" w:rsidRPr="005B6ADC">
        <w:rPr>
          <w:rFonts w:ascii="Arial" w:hAnsi="Arial" w:cs="Arial"/>
          <w:color w:val="000000"/>
          <w:sz w:val="22"/>
          <w:szCs w:val="22"/>
        </w:rPr>
        <w:t xml:space="preserve"> </w:t>
      </w:r>
      <w:r w:rsidR="00256D7A" w:rsidRPr="005B6ADC">
        <w:rPr>
          <w:rFonts w:ascii="Arial" w:hAnsi="Arial" w:cs="Arial"/>
          <w:color w:val="000000"/>
          <w:sz w:val="22"/>
          <w:szCs w:val="22"/>
        </w:rPr>
        <w:t>Demais áreas culturais</w:t>
      </w:r>
      <w:r w:rsidRPr="005B6ADC">
        <w:rPr>
          <w:rFonts w:ascii="Arial" w:hAnsi="Arial" w:cs="Arial"/>
          <w:color w:val="000000"/>
          <w:sz w:val="22"/>
          <w:szCs w:val="22"/>
        </w:rPr>
        <w:t>.</w:t>
      </w:r>
    </w:p>
    <w:p w14:paraId="6F99F694" w14:textId="77777777" w:rsidR="005B6ADC" w:rsidRPr="005B6ADC" w:rsidRDefault="005B6ADC" w:rsidP="00432391">
      <w:pPr>
        <w:pStyle w:val="textojustificado"/>
        <w:spacing w:before="120" w:beforeAutospacing="0" w:after="120" w:afterAutospacing="0"/>
        <w:ind w:right="120"/>
        <w:jc w:val="both"/>
        <w:rPr>
          <w:rStyle w:val="Forte"/>
          <w:rFonts w:ascii="Arial" w:hAnsi="Arial" w:cs="Arial"/>
          <w:color w:val="000000"/>
          <w:sz w:val="22"/>
          <w:szCs w:val="22"/>
        </w:rPr>
      </w:pPr>
    </w:p>
    <w:p w14:paraId="25E13405" w14:textId="2E11DBFF"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1</w:t>
      </w:r>
      <w:r w:rsidR="005B6ADC" w:rsidRPr="005B6ADC">
        <w:rPr>
          <w:rStyle w:val="Forte"/>
          <w:rFonts w:ascii="Arial" w:hAnsi="Arial" w:cs="Arial"/>
          <w:color w:val="000000"/>
          <w:sz w:val="22"/>
          <w:szCs w:val="22"/>
        </w:rPr>
        <w:t>6</w:t>
      </w:r>
      <w:r w:rsidRPr="005B6ADC">
        <w:rPr>
          <w:rStyle w:val="Forte"/>
          <w:rFonts w:ascii="Arial" w:hAnsi="Arial" w:cs="Arial"/>
          <w:color w:val="000000"/>
          <w:sz w:val="22"/>
          <w:szCs w:val="22"/>
        </w:rPr>
        <w:t>. ASSINATURA DO TERMO DE EXECUÇÃO CULTURAL E RECEBIMENTO DOS RECURSOS </w:t>
      </w:r>
    </w:p>
    <w:p w14:paraId="4B955D96" w14:textId="27741671"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6</w:t>
      </w:r>
      <w:r w:rsidRPr="005B6ADC">
        <w:rPr>
          <w:rFonts w:ascii="Arial" w:hAnsi="Arial" w:cs="Arial"/>
          <w:color w:val="000000"/>
          <w:sz w:val="22"/>
          <w:szCs w:val="22"/>
        </w:rPr>
        <w:t xml:space="preserve">.1 Aprovado o projeto, o agente cultural contemplado </w:t>
      </w:r>
      <w:r w:rsidR="009F0722" w:rsidRPr="005B6ADC">
        <w:rPr>
          <w:rFonts w:ascii="Arial" w:hAnsi="Arial" w:cs="Arial"/>
          <w:color w:val="000000"/>
          <w:sz w:val="22"/>
          <w:szCs w:val="22"/>
        </w:rPr>
        <w:t xml:space="preserve">ou seu responsável legal </w:t>
      </w:r>
      <w:r w:rsidRPr="005B6ADC">
        <w:rPr>
          <w:rFonts w:ascii="Arial" w:hAnsi="Arial" w:cs="Arial"/>
          <w:color w:val="000000"/>
          <w:sz w:val="22"/>
          <w:szCs w:val="22"/>
        </w:rPr>
        <w:t>será convocado a assinar o Termo de Execução Cultural, conforme Anexo IV deste Edital, de forma presencial ou eletrônica.</w:t>
      </w:r>
    </w:p>
    <w:p w14:paraId="3C341F0E" w14:textId="75071EE8"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6</w:t>
      </w:r>
      <w:r w:rsidRPr="005B6ADC">
        <w:rPr>
          <w:rFonts w:ascii="Arial" w:hAnsi="Arial" w:cs="Arial"/>
          <w:color w:val="000000"/>
          <w:sz w:val="22"/>
          <w:szCs w:val="22"/>
        </w:rPr>
        <w:t xml:space="preserve">.2 O Termo de Execução Cultural corresponde ao documento a ser assinado pelo agente cultural selecionado neste Edital </w:t>
      </w:r>
      <w:r w:rsidR="009F0722" w:rsidRPr="005B6ADC">
        <w:rPr>
          <w:rFonts w:ascii="Arial" w:hAnsi="Arial" w:cs="Arial"/>
          <w:color w:val="000000"/>
          <w:sz w:val="22"/>
          <w:szCs w:val="22"/>
        </w:rPr>
        <w:t xml:space="preserve">ou seu responsável legal </w:t>
      </w:r>
      <w:r w:rsidRPr="005B6ADC">
        <w:rPr>
          <w:rFonts w:ascii="Arial" w:hAnsi="Arial" w:cs="Arial"/>
          <w:color w:val="000000"/>
          <w:sz w:val="22"/>
          <w:szCs w:val="22"/>
        </w:rPr>
        <w:t>e pela Prefeitura Municipal contendo as obrigações dos assinantes do Termo.</w:t>
      </w:r>
      <w:r w:rsidR="009F0722" w:rsidRPr="005B6ADC">
        <w:rPr>
          <w:rFonts w:ascii="Arial" w:hAnsi="Arial" w:cs="Arial"/>
          <w:color w:val="000000"/>
          <w:sz w:val="22"/>
          <w:szCs w:val="22"/>
        </w:rPr>
        <w:t xml:space="preserve"> </w:t>
      </w:r>
    </w:p>
    <w:p w14:paraId="36983494" w14:textId="72F1A708" w:rsidR="00432391" w:rsidRPr="005B6ADC" w:rsidRDefault="00432391" w:rsidP="00432391">
      <w:pPr>
        <w:pStyle w:val="textojustificado"/>
        <w:spacing w:before="120" w:beforeAutospacing="0" w:after="120" w:afterAutospacing="0"/>
        <w:ind w:right="120"/>
        <w:jc w:val="both"/>
        <w:rPr>
          <w:rFonts w:ascii="Arial" w:hAnsi="Arial" w:cs="Arial"/>
          <w:color w:val="FF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6</w:t>
      </w:r>
      <w:r w:rsidRPr="005B6ADC">
        <w:rPr>
          <w:rFonts w:ascii="Arial" w:hAnsi="Arial" w:cs="Arial"/>
          <w:color w:val="000000"/>
          <w:sz w:val="22"/>
          <w:szCs w:val="22"/>
        </w:rPr>
        <w:t xml:space="preserve">.3 Após a assinatura do Termo de Execução Cultural, o agente cultural receberá os recursos em conta bancária própria em desembolso único em até </w:t>
      </w:r>
      <w:r w:rsidR="00C06A70" w:rsidRPr="005B6ADC">
        <w:rPr>
          <w:rFonts w:ascii="Arial" w:hAnsi="Arial" w:cs="Arial"/>
          <w:color w:val="000000"/>
          <w:sz w:val="22"/>
          <w:szCs w:val="22"/>
        </w:rPr>
        <w:t>30</w:t>
      </w:r>
      <w:r w:rsidR="009F0722" w:rsidRPr="005B6ADC">
        <w:rPr>
          <w:rFonts w:ascii="Arial" w:hAnsi="Arial" w:cs="Arial"/>
          <w:color w:val="000000"/>
          <w:sz w:val="22"/>
          <w:szCs w:val="22"/>
        </w:rPr>
        <w:t xml:space="preserve"> dias, não sendo aceitas sob qualquer hipótese contas bancárias de terceiros, </w:t>
      </w:r>
      <w:r w:rsidR="009F0722" w:rsidRPr="005B6ADC">
        <w:rPr>
          <w:rFonts w:ascii="Arial" w:hAnsi="Arial" w:cs="Arial"/>
          <w:b/>
          <w:color w:val="000000"/>
          <w:sz w:val="22"/>
          <w:szCs w:val="22"/>
          <w:u w:val="single"/>
        </w:rPr>
        <w:t>salvo não condição de representante legal do menor.</w:t>
      </w:r>
    </w:p>
    <w:p w14:paraId="0825D91A" w14:textId="0A63AF0A" w:rsidR="00432391" w:rsidRPr="005B6ADC" w:rsidRDefault="00432391" w:rsidP="00432391">
      <w:pPr>
        <w:pStyle w:val="textojustificado"/>
        <w:spacing w:before="120" w:beforeAutospacing="0" w:after="120" w:afterAutospacing="0"/>
        <w:ind w:right="120"/>
        <w:jc w:val="both"/>
        <w:rPr>
          <w:rFonts w:ascii="Arial" w:hAnsi="Arial" w:cs="Arial"/>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6</w:t>
      </w:r>
      <w:r w:rsidRPr="005B6ADC">
        <w:rPr>
          <w:rFonts w:ascii="Arial" w:hAnsi="Arial" w:cs="Arial"/>
          <w:color w:val="000000"/>
          <w:sz w:val="22"/>
          <w:szCs w:val="22"/>
        </w:rPr>
        <w:t>.4 A assinatura do Termo de Execução Cultural e o recebimento do apoio estão condicionados à existência de disponibilidade orçamentária e financeira, caracterizando a seleção como expectativa de direito do proponente</w:t>
      </w:r>
      <w:r w:rsidRPr="005B6ADC">
        <w:rPr>
          <w:rFonts w:ascii="Arial" w:hAnsi="Arial" w:cs="Arial"/>
          <w:sz w:val="22"/>
          <w:szCs w:val="22"/>
        </w:rPr>
        <w:t xml:space="preserve">. </w:t>
      </w:r>
      <w:r w:rsidRPr="005B6ADC">
        <w:rPr>
          <w:rFonts w:ascii="Arial" w:hAnsi="Arial" w:cs="Arial"/>
          <w:color w:val="000000"/>
          <w:sz w:val="22"/>
          <w:szCs w:val="22"/>
        </w:rPr>
        <w:t> </w:t>
      </w:r>
    </w:p>
    <w:p w14:paraId="4CAF4BCF" w14:textId="77777777" w:rsidR="005B6ADC" w:rsidRPr="005B6ADC" w:rsidRDefault="005B6ADC" w:rsidP="00432391">
      <w:pPr>
        <w:pStyle w:val="textojustificado"/>
        <w:spacing w:before="120" w:beforeAutospacing="0" w:after="120" w:afterAutospacing="0"/>
        <w:ind w:right="120"/>
        <w:jc w:val="both"/>
        <w:rPr>
          <w:rStyle w:val="Forte"/>
          <w:rFonts w:ascii="Arial" w:hAnsi="Arial" w:cs="Arial"/>
          <w:color w:val="000000"/>
          <w:sz w:val="22"/>
          <w:szCs w:val="22"/>
        </w:rPr>
      </w:pPr>
    </w:p>
    <w:p w14:paraId="2F066AED" w14:textId="7E318459"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lastRenderedPageBreak/>
        <w:t>1</w:t>
      </w:r>
      <w:r w:rsidR="00E735E5" w:rsidRPr="005B6ADC">
        <w:rPr>
          <w:rStyle w:val="Forte"/>
          <w:rFonts w:ascii="Arial" w:hAnsi="Arial" w:cs="Arial"/>
          <w:color w:val="000000"/>
          <w:sz w:val="22"/>
          <w:szCs w:val="22"/>
        </w:rPr>
        <w:t>7</w:t>
      </w:r>
      <w:r w:rsidRPr="005B6ADC">
        <w:rPr>
          <w:rStyle w:val="Forte"/>
          <w:rFonts w:ascii="Arial" w:hAnsi="Arial" w:cs="Arial"/>
          <w:color w:val="000000"/>
          <w:sz w:val="22"/>
          <w:szCs w:val="22"/>
        </w:rPr>
        <w:t>. DIVULGAÇÃO DOS PROJETOS</w:t>
      </w:r>
    </w:p>
    <w:p w14:paraId="2440CD95" w14:textId="1CCB95BA"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7</w:t>
      </w:r>
      <w:r w:rsidRPr="005B6ADC">
        <w:rPr>
          <w:rFonts w:ascii="Arial" w:hAnsi="Arial" w:cs="Arial"/>
          <w:color w:val="000000"/>
          <w:sz w:val="22"/>
          <w:szCs w:val="22"/>
        </w:rPr>
        <w:t>.1 Os produtos artístico-culturais e as peças de divulgação dos projetos exibirão as marcas do Governo federal e Municipal, de acordo com as orientações técnicas do manual de aplicação de marcas divulgado pelo Ministério da Cultura.</w:t>
      </w:r>
    </w:p>
    <w:p w14:paraId="651B8B8B" w14:textId="13517835"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7</w:t>
      </w:r>
      <w:r w:rsidRPr="005B6ADC">
        <w:rPr>
          <w:rFonts w:ascii="Arial" w:hAnsi="Arial" w:cs="Arial"/>
          <w:color w:val="000000"/>
          <w:sz w:val="22"/>
          <w:szCs w:val="22"/>
        </w:rPr>
        <w:t>.2 O material de divulgação dos projetos e seus produtos será disponibilizado em formatos acessíveis a pessoas com deficiência e conterá informações sobre os recursos de acessibilidade disponibilizados.</w:t>
      </w:r>
    </w:p>
    <w:p w14:paraId="6CC53919" w14:textId="598CEF3E"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7</w:t>
      </w:r>
      <w:r w:rsidRPr="005B6ADC">
        <w:rPr>
          <w:rFonts w:ascii="Arial" w:hAnsi="Arial" w:cs="Arial"/>
          <w:color w:val="000000"/>
          <w:sz w:val="22"/>
          <w:szCs w:val="22"/>
        </w:rPr>
        <w:t>.7 O material de divulgação dos projetos deve ter caráter educativo, informativo ou de orientação social, e não pode conter nomes, símbolos ou imagens que caracterizem promoção pessoal.</w:t>
      </w:r>
    </w:p>
    <w:p w14:paraId="11613F96" w14:textId="77777777" w:rsidR="005B6ADC" w:rsidRPr="005B6ADC" w:rsidRDefault="005B6ADC" w:rsidP="00432391">
      <w:pPr>
        <w:pStyle w:val="textojustificado"/>
        <w:spacing w:before="120" w:beforeAutospacing="0" w:after="120" w:afterAutospacing="0"/>
        <w:ind w:right="120"/>
        <w:jc w:val="both"/>
        <w:rPr>
          <w:rStyle w:val="Forte"/>
          <w:rFonts w:ascii="Arial" w:hAnsi="Arial" w:cs="Arial"/>
          <w:color w:val="000000"/>
          <w:sz w:val="22"/>
          <w:szCs w:val="22"/>
        </w:rPr>
      </w:pPr>
    </w:p>
    <w:p w14:paraId="652C599C" w14:textId="7BFC193D"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1</w:t>
      </w:r>
      <w:r w:rsidR="00E735E5" w:rsidRPr="005B6ADC">
        <w:rPr>
          <w:rStyle w:val="Forte"/>
          <w:rFonts w:ascii="Arial" w:hAnsi="Arial" w:cs="Arial"/>
          <w:color w:val="000000"/>
          <w:sz w:val="22"/>
          <w:szCs w:val="22"/>
        </w:rPr>
        <w:t>8</w:t>
      </w:r>
      <w:r w:rsidRPr="005B6ADC">
        <w:rPr>
          <w:rStyle w:val="Forte"/>
          <w:rFonts w:ascii="Arial" w:hAnsi="Arial" w:cs="Arial"/>
          <w:color w:val="000000"/>
          <w:sz w:val="22"/>
          <w:szCs w:val="22"/>
        </w:rPr>
        <w:t>. MONITORAMENTO E AVALIAÇÃO DE RESULTADOS </w:t>
      </w:r>
    </w:p>
    <w:p w14:paraId="7176944E" w14:textId="7DF5E7DB"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8</w:t>
      </w:r>
      <w:r w:rsidRPr="005B6ADC">
        <w:rPr>
          <w:rFonts w:ascii="Arial" w:hAnsi="Arial" w:cs="Arial"/>
          <w:color w:val="000000"/>
          <w:sz w:val="22"/>
          <w:szCs w:val="22"/>
        </w:rPr>
        <w:t xml:space="preserve">.1 Os procedimentos de monitoramento e avaliação dos projetos culturais contemplados, assim como </w:t>
      </w:r>
      <w:r w:rsidR="00C06A70" w:rsidRPr="005B6ADC">
        <w:rPr>
          <w:rFonts w:ascii="Arial" w:hAnsi="Arial" w:cs="Arial"/>
          <w:color w:val="000000"/>
          <w:sz w:val="22"/>
          <w:szCs w:val="22"/>
        </w:rPr>
        <w:t>prestação</w:t>
      </w:r>
      <w:r w:rsidRPr="005B6ADC">
        <w:rPr>
          <w:rFonts w:ascii="Arial" w:hAnsi="Arial" w:cs="Arial"/>
          <w:color w:val="000000"/>
          <w:sz w:val="22"/>
          <w:szCs w:val="22"/>
        </w:rPr>
        <w:t xml:space="preserve"> de </w:t>
      </w:r>
      <w:r w:rsidR="00C06A70" w:rsidRPr="005B6ADC">
        <w:rPr>
          <w:rFonts w:ascii="Arial" w:hAnsi="Arial" w:cs="Arial"/>
          <w:color w:val="000000"/>
          <w:sz w:val="22"/>
          <w:szCs w:val="22"/>
        </w:rPr>
        <w:t>informação</w:t>
      </w:r>
      <w:r w:rsidRPr="005B6ADC">
        <w:rPr>
          <w:rFonts w:ascii="Arial" w:hAnsi="Arial" w:cs="Arial"/>
          <w:color w:val="000000"/>
          <w:sz w:val="22"/>
          <w:szCs w:val="22"/>
        </w:rPr>
        <w:t xml:space="preserve"> à </w:t>
      </w:r>
      <w:r w:rsidR="00C06A70" w:rsidRPr="005B6ADC">
        <w:rPr>
          <w:rFonts w:ascii="Arial" w:hAnsi="Arial" w:cs="Arial"/>
          <w:color w:val="000000"/>
          <w:sz w:val="22"/>
          <w:szCs w:val="22"/>
        </w:rPr>
        <w:t>administração</w:t>
      </w:r>
      <w:r w:rsidRPr="005B6ADC">
        <w:rPr>
          <w:rFonts w:ascii="Arial" w:hAnsi="Arial" w:cs="Arial"/>
          <w:color w:val="000000"/>
          <w:sz w:val="22"/>
          <w:szCs w:val="22"/>
        </w:rPr>
        <w:t xml:space="preserve"> </w:t>
      </w:r>
      <w:r w:rsidR="00C06A70" w:rsidRPr="005B6ADC">
        <w:rPr>
          <w:rFonts w:ascii="Arial" w:hAnsi="Arial" w:cs="Arial"/>
          <w:color w:val="000000"/>
          <w:sz w:val="22"/>
          <w:szCs w:val="22"/>
        </w:rPr>
        <w:t>pública</w:t>
      </w:r>
      <w:r w:rsidRPr="005B6ADC">
        <w:rPr>
          <w:rFonts w:ascii="Arial" w:hAnsi="Arial" w:cs="Arial"/>
          <w:color w:val="000000"/>
          <w:sz w:val="22"/>
          <w:szCs w:val="22"/>
        </w:rPr>
        <w:t xml:space="preserve">, observarão o Decreto 11.453/2023 (Decreto de Fomento), que dispõe sobre os mecanismos de fomento do sistema de financiamento à cultura, observadas </w:t>
      </w:r>
      <w:proofErr w:type="spellStart"/>
      <w:r w:rsidRPr="005B6ADC">
        <w:rPr>
          <w:rFonts w:ascii="Arial" w:hAnsi="Arial" w:cs="Arial"/>
          <w:color w:val="000000"/>
          <w:sz w:val="22"/>
          <w:szCs w:val="22"/>
        </w:rPr>
        <w:t>às</w:t>
      </w:r>
      <w:proofErr w:type="spellEnd"/>
      <w:r w:rsidRPr="005B6ADC">
        <w:rPr>
          <w:rFonts w:ascii="Arial" w:hAnsi="Arial" w:cs="Arial"/>
          <w:color w:val="000000"/>
          <w:sz w:val="22"/>
          <w:szCs w:val="22"/>
        </w:rPr>
        <w:t xml:space="preserve"> </w:t>
      </w:r>
      <w:r w:rsidR="00C06A70" w:rsidRPr="005B6ADC">
        <w:rPr>
          <w:rFonts w:ascii="Arial" w:hAnsi="Arial" w:cs="Arial"/>
          <w:color w:val="000000"/>
          <w:sz w:val="22"/>
          <w:szCs w:val="22"/>
        </w:rPr>
        <w:t>exigências</w:t>
      </w:r>
      <w:r w:rsidRPr="005B6ADC">
        <w:rPr>
          <w:rFonts w:ascii="Arial" w:hAnsi="Arial" w:cs="Arial"/>
          <w:color w:val="000000"/>
          <w:sz w:val="22"/>
          <w:szCs w:val="22"/>
        </w:rPr>
        <w:t xml:space="preserve"> legais de </w:t>
      </w:r>
      <w:r w:rsidR="00C06A70" w:rsidRPr="005B6ADC">
        <w:rPr>
          <w:rFonts w:ascii="Arial" w:hAnsi="Arial" w:cs="Arial"/>
          <w:color w:val="000000"/>
          <w:sz w:val="22"/>
          <w:szCs w:val="22"/>
        </w:rPr>
        <w:t>simplificação</w:t>
      </w:r>
      <w:r w:rsidRPr="005B6ADC">
        <w:rPr>
          <w:rFonts w:ascii="Arial" w:hAnsi="Arial" w:cs="Arial"/>
          <w:color w:val="000000"/>
          <w:sz w:val="22"/>
          <w:szCs w:val="22"/>
        </w:rPr>
        <w:t xml:space="preserve"> e de foco no cumprimento do objeto.</w:t>
      </w:r>
    </w:p>
    <w:p w14:paraId="6D245DFB" w14:textId="683A5C6E"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8</w:t>
      </w:r>
      <w:r w:rsidRPr="005B6ADC">
        <w:rPr>
          <w:rFonts w:ascii="Arial" w:hAnsi="Arial" w:cs="Arial"/>
          <w:color w:val="000000"/>
          <w:sz w:val="22"/>
          <w:szCs w:val="22"/>
        </w:rPr>
        <w:t>.2 O agente cultural deve prestar contas por meio da apresentação do Relatório Final de Execução do Objeto, conforme documento constante no Anexo V. O Relatório Final de Execução do Objeto deve ser apresentado até </w:t>
      </w:r>
      <w:r w:rsidRPr="005B6ADC">
        <w:rPr>
          <w:rFonts w:ascii="Arial" w:hAnsi="Arial" w:cs="Arial"/>
          <w:sz w:val="22"/>
          <w:szCs w:val="22"/>
        </w:rPr>
        <w:t xml:space="preserve">trinta dias </w:t>
      </w:r>
      <w:r w:rsidRPr="005B6ADC">
        <w:rPr>
          <w:rFonts w:ascii="Arial" w:hAnsi="Arial" w:cs="Arial"/>
          <w:color w:val="000000"/>
          <w:sz w:val="22"/>
          <w:szCs w:val="22"/>
        </w:rPr>
        <w:t>a contar do fim da vigência do Termo de Execução Cultural.</w:t>
      </w:r>
    </w:p>
    <w:p w14:paraId="29689A53" w14:textId="77777777" w:rsidR="00EF6927" w:rsidRPr="005B6ADC" w:rsidRDefault="00EF6927" w:rsidP="00432391">
      <w:pPr>
        <w:pStyle w:val="textojustificado"/>
        <w:spacing w:before="120" w:beforeAutospacing="0" w:after="120" w:afterAutospacing="0"/>
        <w:ind w:right="120"/>
        <w:jc w:val="both"/>
        <w:rPr>
          <w:rFonts w:ascii="Arial" w:hAnsi="Arial" w:cs="Arial"/>
          <w:color w:val="000000"/>
          <w:sz w:val="22"/>
          <w:szCs w:val="22"/>
        </w:rPr>
      </w:pPr>
    </w:p>
    <w:p w14:paraId="27366AE2" w14:textId="5FB6C111"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Style w:val="Forte"/>
          <w:rFonts w:ascii="Arial" w:hAnsi="Arial" w:cs="Arial"/>
          <w:color w:val="000000"/>
          <w:sz w:val="22"/>
          <w:szCs w:val="22"/>
        </w:rPr>
        <w:t>1</w:t>
      </w:r>
      <w:r w:rsidR="00E735E5" w:rsidRPr="005B6ADC">
        <w:rPr>
          <w:rStyle w:val="Forte"/>
          <w:rFonts w:ascii="Arial" w:hAnsi="Arial" w:cs="Arial"/>
          <w:color w:val="000000"/>
          <w:sz w:val="22"/>
          <w:szCs w:val="22"/>
        </w:rPr>
        <w:t>9</w:t>
      </w:r>
      <w:r w:rsidRPr="005B6ADC">
        <w:rPr>
          <w:rStyle w:val="Forte"/>
          <w:rFonts w:ascii="Arial" w:hAnsi="Arial" w:cs="Arial"/>
          <w:color w:val="000000"/>
          <w:sz w:val="22"/>
          <w:szCs w:val="22"/>
        </w:rPr>
        <w:t>. DISPOSIÇÕES FINAIS</w:t>
      </w:r>
    </w:p>
    <w:p w14:paraId="6DAF2DF3" w14:textId="4A6AE622" w:rsidR="00432391" w:rsidRPr="005B6ADC" w:rsidRDefault="00432391" w:rsidP="00432391">
      <w:pPr>
        <w:pStyle w:val="textojustificado"/>
        <w:spacing w:before="120" w:beforeAutospacing="0" w:after="120" w:afterAutospacing="0"/>
        <w:ind w:right="120"/>
        <w:jc w:val="both"/>
        <w:rPr>
          <w:rFonts w:ascii="Arial" w:hAnsi="Arial" w:cs="Arial"/>
          <w:color w:val="000000" w:themeColor="text1"/>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 xml:space="preserve">.1 O acompanhamento de todas as etapas deste Edital e a observância quanto aos prazos </w:t>
      </w:r>
      <w:proofErr w:type="spellStart"/>
      <w:r w:rsidRPr="005B6ADC">
        <w:rPr>
          <w:rFonts w:ascii="Arial" w:hAnsi="Arial" w:cs="Arial"/>
          <w:color w:val="000000"/>
          <w:sz w:val="22"/>
          <w:szCs w:val="22"/>
        </w:rPr>
        <w:t>serão</w:t>
      </w:r>
      <w:proofErr w:type="spellEnd"/>
      <w:r w:rsidRPr="005B6ADC">
        <w:rPr>
          <w:rFonts w:ascii="Arial" w:hAnsi="Arial" w:cs="Arial"/>
          <w:color w:val="000000"/>
          <w:sz w:val="22"/>
          <w:szCs w:val="22"/>
        </w:rPr>
        <w:t xml:space="preserve"> de inteira responsabilidade dos proponentes. Para tanto, </w:t>
      </w:r>
      <w:proofErr w:type="spellStart"/>
      <w:r w:rsidRPr="005B6ADC">
        <w:rPr>
          <w:rFonts w:ascii="Arial" w:hAnsi="Arial" w:cs="Arial"/>
          <w:color w:val="000000"/>
          <w:sz w:val="22"/>
          <w:szCs w:val="22"/>
        </w:rPr>
        <w:t>deverão</w:t>
      </w:r>
      <w:proofErr w:type="spellEnd"/>
      <w:r w:rsidRPr="005B6ADC">
        <w:rPr>
          <w:rFonts w:ascii="Arial" w:hAnsi="Arial" w:cs="Arial"/>
          <w:color w:val="000000"/>
          <w:sz w:val="22"/>
          <w:szCs w:val="22"/>
        </w:rPr>
        <w:t xml:space="preserve"> ficar atentos </w:t>
      </w:r>
      <w:proofErr w:type="spellStart"/>
      <w:r w:rsidRPr="005B6ADC">
        <w:rPr>
          <w:rFonts w:ascii="Arial" w:hAnsi="Arial" w:cs="Arial"/>
          <w:color w:val="000000"/>
          <w:sz w:val="22"/>
          <w:szCs w:val="22"/>
        </w:rPr>
        <w:t>às</w:t>
      </w:r>
      <w:proofErr w:type="spellEnd"/>
      <w:r w:rsidRPr="005B6ADC">
        <w:rPr>
          <w:rFonts w:ascii="Arial" w:hAnsi="Arial" w:cs="Arial"/>
          <w:color w:val="000000"/>
          <w:sz w:val="22"/>
          <w:szCs w:val="22"/>
        </w:rPr>
        <w:t xml:space="preserve"> </w:t>
      </w:r>
      <w:proofErr w:type="spellStart"/>
      <w:r w:rsidRPr="005B6ADC">
        <w:rPr>
          <w:rFonts w:ascii="Arial" w:hAnsi="Arial" w:cs="Arial"/>
          <w:color w:val="000000" w:themeColor="text1"/>
          <w:sz w:val="22"/>
          <w:szCs w:val="22"/>
        </w:rPr>
        <w:t>publicações</w:t>
      </w:r>
      <w:proofErr w:type="spellEnd"/>
      <w:r w:rsidRPr="005B6ADC">
        <w:rPr>
          <w:rFonts w:ascii="Arial" w:hAnsi="Arial" w:cs="Arial"/>
          <w:color w:val="000000" w:themeColor="text1"/>
          <w:sz w:val="22"/>
          <w:szCs w:val="22"/>
        </w:rPr>
        <w:t xml:space="preserve"> no site oficial do município e nas </w:t>
      </w:r>
      <w:proofErr w:type="spellStart"/>
      <w:r w:rsidRPr="005B6ADC">
        <w:rPr>
          <w:rFonts w:ascii="Arial" w:hAnsi="Arial" w:cs="Arial"/>
          <w:color w:val="000000" w:themeColor="text1"/>
          <w:sz w:val="22"/>
          <w:szCs w:val="22"/>
        </w:rPr>
        <w:t>mídias</w:t>
      </w:r>
      <w:proofErr w:type="spellEnd"/>
      <w:r w:rsidRPr="005B6ADC">
        <w:rPr>
          <w:rFonts w:ascii="Arial" w:hAnsi="Arial" w:cs="Arial"/>
          <w:color w:val="000000" w:themeColor="text1"/>
          <w:sz w:val="22"/>
          <w:szCs w:val="22"/>
        </w:rPr>
        <w:t xml:space="preserve"> sociais oficiais.</w:t>
      </w:r>
    </w:p>
    <w:p w14:paraId="7482B8E9" w14:textId="10163FDC"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.2 O presente Edital e os seus anexos estão disponíveis no site </w:t>
      </w:r>
      <w:hyperlink r:id="rId10" w:history="1">
        <w:r w:rsidRPr="005B6ADC">
          <w:rPr>
            <w:rStyle w:val="Hyperlink"/>
            <w:rFonts w:ascii="Arial" w:hAnsi="Arial" w:cs="Arial"/>
            <w:sz w:val="22"/>
            <w:szCs w:val="22"/>
          </w:rPr>
          <w:t>https://janauba.mg.gov.br/cidadao/lei-paulo-gustavo</w:t>
        </w:r>
      </w:hyperlink>
      <w:r w:rsidRPr="005B6ADC">
        <w:rPr>
          <w:rFonts w:ascii="Arial" w:hAnsi="Arial" w:cs="Arial"/>
          <w:color w:val="FF0000"/>
          <w:sz w:val="22"/>
          <w:szCs w:val="22"/>
        </w:rPr>
        <w:t xml:space="preserve"> </w:t>
      </w:r>
    </w:p>
    <w:p w14:paraId="55FCC9BD" w14:textId="04A263EB"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.3 Demais informações podem ser obtidas através do e-mail </w:t>
      </w:r>
      <w:r w:rsidR="009F2033" w:rsidRPr="005B6ADC">
        <w:rPr>
          <w:rFonts w:ascii="Arial" w:hAnsi="Arial" w:cs="Arial"/>
          <w:b/>
          <w:bCs/>
          <w:color w:val="000000"/>
          <w:sz w:val="22"/>
          <w:szCs w:val="22"/>
        </w:rPr>
        <w:t>leipaulogustavo@educacao.janauba.mg.gov.br</w:t>
      </w:r>
    </w:p>
    <w:p w14:paraId="5DD444AE" w14:textId="1421EC03" w:rsidR="00432391" w:rsidRPr="005B6ADC" w:rsidRDefault="00432391" w:rsidP="00432391">
      <w:pPr>
        <w:pStyle w:val="textojustificado"/>
        <w:spacing w:before="120" w:beforeAutospacing="0" w:after="120" w:afterAutospacing="0"/>
        <w:ind w:right="120"/>
        <w:jc w:val="both"/>
        <w:rPr>
          <w:rFonts w:ascii="Arial" w:hAnsi="Arial" w:cs="Arial"/>
          <w:color w:val="FF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 xml:space="preserve">.4 Os casos omissos porventura existentes ficarão a cargo da comissão de avaliação. </w:t>
      </w:r>
    </w:p>
    <w:p w14:paraId="335BAC11" w14:textId="503508CE"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 xml:space="preserve">.5 Eventuais irregularidades relacionadas aos requisitos de participação, constatadas a qualquer tempo, implicarão na desclassificação do proponente. </w:t>
      </w:r>
    </w:p>
    <w:p w14:paraId="5EE4CE62" w14:textId="1011DC74"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 xml:space="preserve">.6 O proponente será o único responsável pela veracidade da proposta e documentos encaminhados, isentando a Prefeitura Municipal de qualquer responsabilidade civil ou penal. </w:t>
      </w:r>
    </w:p>
    <w:p w14:paraId="0ACE6703" w14:textId="5F2E8A39"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.7 O apoio concedido por meio deste Edital poderá ser acumulado com recursos captados por meio de leis de incentivo fiscal e outros programas e/ou apoios federais, estaduais e municipais.</w:t>
      </w:r>
    </w:p>
    <w:p w14:paraId="2B5296AA" w14:textId="7DC8BC2A"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 xml:space="preserve">.8 A </w:t>
      </w:r>
      <w:r w:rsidR="009F2033" w:rsidRPr="005B6ADC">
        <w:rPr>
          <w:rFonts w:ascii="Arial" w:hAnsi="Arial" w:cs="Arial"/>
          <w:color w:val="000000"/>
          <w:sz w:val="22"/>
          <w:szCs w:val="22"/>
        </w:rPr>
        <w:t>inscrição</w:t>
      </w:r>
      <w:r w:rsidRPr="005B6ADC">
        <w:rPr>
          <w:rFonts w:ascii="Arial" w:hAnsi="Arial" w:cs="Arial"/>
          <w:color w:val="000000"/>
          <w:sz w:val="22"/>
          <w:szCs w:val="22"/>
        </w:rPr>
        <w:t xml:space="preserve"> implica no conhecimento e </w:t>
      </w:r>
      <w:r w:rsidR="009F2033" w:rsidRPr="005B6ADC">
        <w:rPr>
          <w:rFonts w:ascii="Arial" w:hAnsi="Arial" w:cs="Arial"/>
          <w:color w:val="000000"/>
          <w:sz w:val="22"/>
          <w:szCs w:val="22"/>
        </w:rPr>
        <w:t>concordância</w:t>
      </w:r>
      <w:r w:rsidRPr="005B6ADC">
        <w:rPr>
          <w:rFonts w:ascii="Arial" w:hAnsi="Arial" w:cs="Arial"/>
          <w:color w:val="000000"/>
          <w:sz w:val="22"/>
          <w:szCs w:val="22"/>
        </w:rPr>
        <w:t xml:space="preserve"> dos termos e </w:t>
      </w:r>
      <w:r w:rsidR="009F2033" w:rsidRPr="005B6ADC">
        <w:rPr>
          <w:rFonts w:ascii="Arial" w:hAnsi="Arial" w:cs="Arial"/>
          <w:color w:val="000000"/>
          <w:sz w:val="22"/>
          <w:szCs w:val="22"/>
        </w:rPr>
        <w:t>condições</w:t>
      </w:r>
      <w:r w:rsidRPr="005B6ADC">
        <w:rPr>
          <w:rFonts w:ascii="Arial" w:hAnsi="Arial" w:cs="Arial"/>
          <w:color w:val="000000"/>
          <w:sz w:val="22"/>
          <w:szCs w:val="22"/>
        </w:rPr>
        <w:t xml:space="preserve"> previstos nes</w:t>
      </w:r>
      <w:r w:rsidR="00FF4A93" w:rsidRPr="005B6ADC">
        <w:rPr>
          <w:rFonts w:ascii="Arial" w:hAnsi="Arial" w:cs="Arial"/>
          <w:color w:val="000000"/>
          <w:sz w:val="22"/>
          <w:szCs w:val="22"/>
        </w:rPr>
        <w:t>te Edital, na Lei Complementar </w:t>
      </w:r>
      <w:r w:rsidRPr="005B6ADC">
        <w:rPr>
          <w:rFonts w:ascii="Arial" w:hAnsi="Arial" w:cs="Arial"/>
          <w:color w:val="000000"/>
          <w:sz w:val="22"/>
          <w:szCs w:val="22"/>
        </w:rPr>
        <w:t xml:space="preserve">195/2022 (Lei Paulo Gustavo), no Decreto </w:t>
      </w:r>
      <w:r w:rsidRPr="005B6ADC">
        <w:rPr>
          <w:rFonts w:ascii="Arial" w:hAnsi="Arial" w:cs="Arial"/>
          <w:color w:val="000000"/>
          <w:sz w:val="22"/>
          <w:szCs w:val="22"/>
        </w:rPr>
        <w:lastRenderedPageBreak/>
        <w:t>11.525/2023 (Decreto Paulo Gustavo) e no Decreto 11.453/2023 (Decreto de Fomento).</w:t>
      </w:r>
    </w:p>
    <w:p w14:paraId="1A6AB08E" w14:textId="47188D5E" w:rsidR="00432391" w:rsidRPr="005B6ADC" w:rsidRDefault="00432391" w:rsidP="00432391">
      <w:pPr>
        <w:pStyle w:val="textojustificado"/>
        <w:spacing w:before="120" w:beforeAutospacing="0" w:after="120" w:afterAutospacing="0"/>
        <w:ind w:right="120"/>
        <w:jc w:val="both"/>
        <w:rPr>
          <w:rFonts w:ascii="Arial" w:hAnsi="Arial" w:cs="Arial"/>
          <w:color w:val="FF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 xml:space="preserve">.9 O resultado do chamamento público regido por este Edital terá validade até </w:t>
      </w:r>
      <w:r w:rsidRPr="005B6ADC">
        <w:rPr>
          <w:rFonts w:ascii="Arial" w:hAnsi="Arial" w:cs="Arial"/>
          <w:b/>
          <w:bCs/>
          <w:color w:val="000000" w:themeColor="text1"/>
          <w:sz w:val="22"/>
          <w:szCs w:val="22"/>
        </w:rPr>
        <w:t>31 de dezembro de 2023.</w:t>
      </w:r>
    </w:p>
    <w:p w14:paraId="0A04054A" w14:textId="186248C2"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1</w:t>
      </w:r>
      <w:r w:rsidR="00E735E5" w:rsidRPr="005B6ADC">
        <w:rPr>
          <w:rFonts w:ascii="Arial" w:hAnsi="Arial" w:cs="Arial"/>
          <w:color w:val="000000"/>
          <w:sz w:val="22"/>
          <w:szCs w:val="22"/>
        </w:rPr>
        <w:t>9</w:t>
      </w:r>
      <w:r w:rsidRPr="005B6ADC">
        <w:rPr>
          <w:rFonts w:ascii="Arial" w:hAnsi="Arial" w:cs="Arial"/>
          <w:color w:val="000000"/>
          <w:sz w:val="22"/>
          <w:szCs w:val="22"/>
        </w:rPr>
        <w:t>.10 Compõem este Edital os seguintes anexos: </w:t>
      </w:r>
    </w:p>
    <w:p w14:paraId="574BA938" w14:textId="4A6DBA2B"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I - Categorias de apoio</w:t>
      </w:r>
      <w:r w:rsidR="005B6ADC" w:rsidRPr="005B6ADC">
        <w:rPr>
          <w:rFonts w:ascii="Arial" w:hAnsi="Arial" w:cs="Arial"/>
          <w:color w:val="000000"/>
          <w:sz w:val="22"/>
          <w:szCs w:val="22"/>
        </w:rPr>
        <w:t>.</w:t>
      </w:r>
    </w:p>
    <w:p w14:paraId="0CA7B22C" w14:textId="06A7AA73"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II – Modelo de Plano de Trabalho</w:t>
      </w:r>
      <w:r w:rsidR="005B6ADC" w:rsidRPr="005B6ADC">
        <w:rPr>
          <w:rFonts w:ascii="Arial" w:hAnsi="Arial" w:cs="Arial"/>
          <w:color w:val="000000"/>
          <w:sz w:val="22"/>
          <w:szCs w:val="22"/>
        </w:rPr>
        <w:t>.</w:t>
      </w:r>
    </w:p>
    <w:p w14:paraId="186AF9E2" w14:textId="6942A75C"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III - Critérios de seleção</w:t>
      </w:r>
      <w:r w:rsidR="005B6ADC" w:rsidRPr="005B6ADC">
        <w:rPr>
          <w:rFonts w:ascii="Arial" w:hAnsi="Arial" w:cs="Arial"/>
          <w:color w:val="000000"/>
          <w:sz w:val="22"/>
          <w:szCs w:val="22"/>
        </w:rPr>
        <w:t>.</w:t>
      </w:r>
    </w:p>
    <w:p w14:paraId="5B0119E8" w14:textId="603F1C5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IV - Termo de Execução Cultural</w:t>
      </w:r>
      <w:r w:rsidR="005B6ADC" w:rsidRPr="005B6ADC">
        <w:rPr>
          <w:rFonts w:ascii="Arial" w:hAnsi="Arial" w:cs="Arial"/>
          <w:color w:val="000000"/>
          <w:sz w:val="22"/>
          <w:szCs w:val="22"/>
        </w:rPr>
        <w:t>.</w:t>
      </w:r>
    </w:p>
    <w:p w14:paraId="544BCC12" w14:textId="5AC91F0E"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V - Relatório de Execução do Objeto</w:t>
      </w:r>
      <w:r w:rsidR="005B6ADC" w:rsidRPr="005B6ADC">
        <w:rPr>
          <w:rFonts w:ascii="Arial" w:hAnsi="Arial" w:cs="Arial"/>
          <w:color w:val="000000"/>
          <w:sz w:val="22"/>
          <w:szCs w:val="22"/>
        </w:rPr>
        <w:t>.</w:t>
      </w:r>
    </w:p>
    <w:p w14:paraId="7AE0B2DD" w14:textId="1A50B5D0"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VI - Declaração de representação de grupo ou coletivo</w:t>
      </w:r>
      <w:r w:rsidR="005B6ADC" w:rsidRPr="005B6ADC">
        <w:rPr>
          <w:rFonts w:ascii="Arial" w:hAnsi="Arial" w:cs="Arial"/>
          <w:color w:val="000000"/>
          <w:sz w:val="22"/>
          <w:szCs w:val="22"/>
        </w:rPr>
        <w:t>.</w:t>
      </w:r>
    </w:p>
    <w:p w14:paraId="193AD0CF" w14:textId="77777777" w:rsidR="00432391" w:rsidRPr="005B6ADC" w:rsidRDefault="00432391"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VII - Declaração étnico-racial.</w:t>
      </w:r>
    </w:p>
    <w:p w14:paraId="0E773682" w14:textId="5AD10BDF" w:rsidR="000514EB" w:rsidRPr="005B6ADC" w:rsidRDefault="000514EB"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VIII – Modelo de Recurso</w:t>
      </w:r>
      <w:r w:rsidR="005B6ADC" w:rsidRPr="005B6ADC">
        <w:rPr>
          <w:rFonts w:ascii="Arial" w:hAnsi="Arial" w:cs="Arial"/>
          <w:color w:val="000000"/>
          <w:sz w:val="22"/>
          <w:szCs w:val="22"/>
        </w:rPr>
        <w:t>.</w:t>
      </w:r>
    </w:p>
    <w:p w14:paraId="33D5D707" w14:textId="4943AA32" w:rsidR="005B6ADC" w:rsidRPr="005B6ADC" w:rsidRDefault="005B6ADC" w:rsidP="00432391">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Anexo IX – Termo de Referência.</w:t>
      </w:r>
    </w:p>
    <w:p w14:paraId="1A11FDE4" w14:textId="77777777" w:rsidR="00432391" w:rsidRPr="005B6ADC" w:rsidRDefault="00432391" w:rsidP="00182539">
      <w:pPr>
        <w:pStyle w:val="textojustificado"/>
        <w:spacing w:before="120" w:beforeAutospacing="0" w:after="120" w:afterAutospacing="0"/>
        <w:ind w:right="120"/>
        <w:jc w:val="both"/>
        <w:rPr>
          <w:rFonts w:ascii="Arial" w:hAnsi="Arial" w:cs="Arial"/>
          <w:color w:val="000000"/>
          <w:sz w:val="22"/>
          <w:szCs w:val="22"/>
        </w:rPr>
      </w:pPr>
    </w:p>
    <w:p w14:paraId="4FD6D599" w14:textId="77777777" w:rsidR="00FF186D" w:rsidRPr="005B6ADC" w:rsidRDefault="00FF186D" w:rsidP="00182539">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 </w:t>
      </w:r>
    </w:p>
    <w:p w14:paraId="6D6FCD54"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29ECF6C3"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1C7C2F45"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7AA08CA2"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4442B9C3"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17B24B4D"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41B72703"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526FB0ED"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6F880AA0"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677AC670"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7D66C474"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0994AE64"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2B1C5062"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76F6A14D"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3414CE6C"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3452851D"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371B6A12" w14:textId="77777777" w:rsid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5285DC9F"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687C0958"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6A7B6AAD" w14:textId="77777777" w:rsidR="001A66EF" w:rsidRPr="001A66EF" w:rsidRDefault="001A66EF" w:rsidP="001A66EF">
      <w:pPr>
        <w:spacing w:before="240"/>
        <w:jc w:val="center"/>
        <w:rPr>
          <w:rFonts w:ascii="Arial" w:eastAsia="Calibri" w:hAnsi="Arial" w:cs="Arial"/>
          <w:b/>
        </w:rPr>
      </w:pPr>
      <w:r w:rsidRPr="001A66EF">
        <w:rPr>
          <w:rFonts w:ascii="Arial" w:eastAsia="Calibri" w:hAnsi="Arial" w:cs="Arial"/>
          <w:b/>
        </w:rPr>
        <w:lastRenderedPageBreak/>
        <w:t>ANEXO I – DETALHAMENTO DO OBJETO E FINANCIAMENTO</w:t>
      </w:r>
    </w:p>
    <w:p w14:paraId="1BB859D9" w14:textId="49EF4D90" w:rsidR="001A66EF" w:rsidRPr="001A66EF" w:rsidRDefault="001A66EF" w:rsidP="001A66EF">
      <w:pPr>
        <w:spacing w:before="240"/>
        <w:jc w:val="center"/>
        <w:rPr>
          <w:rFonts w:ascii="Arial" w:eastAsia="Calibri" w:hAnsi="Arial" w:cs="Arial"/>
          <w:b/>
        </w:rPr>
      </w:pPr>
      <w:r w:rsidRPr="001A66EF">
        <w:rPr>
          <w:rFonts w:ascii="Arial" w:eastAsia="Calibri" w:hAnsi="Arial" w:cs="Arial"/>
          <w:b/>
        </w:rPr>
        <w:t>CATEGORIAS DE</w:t>
      </w:r>
      <w:r w:rsidRPr="001A66EF">
        <w:rPr>
          <w:rFonts w:ascii="Arial" w:eastAsia="Calibri" w:hAnsi="Arial" w:cs="Arial"/>
          <w:b/>
        </w:rPr>
        <w:t xml:space="preserve"> APOIO</w:t>
      </w:r>
    </w:p>
    <w:p w14:paraId="0A5B9BFF" w14:textId="77777777" w:rsidR="001A66EF" w:rsidRPr="001A66EF" w:rsidRDefault="001A66EF" w:rsidP="001A66EF">
      <w:pPr>
        <w:spacing w:before="120" w:after="120" w:line="240" w:lineRule="auto"/>
        <w:ind w:right="120"/>
        <w:jc w:val="both"/>
        <w:rPr>
          <w:rFonts w:ascii="Arial" w:eastAsia="Times New Roman" w:hAnsi="Arial" w:cs="Arial"/>
          <w:color w:val="000000"/>
        </w:rPr>
      </w:pPr>
      <w:r w:rsidRPr="001A66EF">
        <w:rPr>
          <w:rFonts w:ascii="Arial" w:eastAsia="Times New Roman" w:hAnsi="Arial" w:cs="Arial"/>
          <w:b/>
          <w:bCs/>
          <w:color w:val="000000"/>
        </w:rPr>
        <w:t>1. RECURSOS DO EDITAL</w:t>
      </w:r>
    </w:p>
    <w:p w14:paraId="777C4805" w14:textId="77777777" w:rsidR="001A66EF" w:rsidRPr="001A66EF" w:rsidRDefault="001A66EF" w:rsidP="001A66EF">
      <w:pPr>
        <w:spacing w:before="120" w:after="120" w:line="240" w:lineRule="auto"/>
        <w:ind w:right="120"/>
        <w:jc w:val="both"/>
        <w:rPr>
          <w:rFonts w:ascii="Arial" w:eastAsia="Times New Roman" w:hAnsi="Arial" w:cs="Arial"/>
          <w:b/>
          <w:bCs/>
          <w:color w:val="C00000"/>
        </w:rPr>
      </w:pPr>
      <w:r w:rsidRPr="001A66EF">
        <w:rPr>
          <w:rFonts w:ascii="Arial" w:eastAsia="Times New Roman" w:hAnsi="Arial" w:cs="Arial"/>
          <w:color w:val="000000"/>
        </w:rPr>
        <w:t xml:space="preserve">O presente edital possui valor total de </w:t>
      </w:r>
      <w:r w:rsidRPr="001A66EF">
        <w:rPr>
          <w:rFonts w:ascii="Arial" w:eastAsia="Times New Roman" w:hAnsi="Arial" w:cs="Arial"/>
          <w:b/>
          <w:bCs/>
          <w:color w:val="000000"/>
        </w:rPr>
        <w:t>R$ 184.284,76 (cento e oitenta e quatro mil, duzentos e oitenta e quatro reais e setenta e seis centavos)</w:t>
      </w:r>
      <w:r w:rsidRPr="001A66EF">
        <w:rPr>
          <w:rFonts w:ascii="Arial" w:eastAsia="Times New Roman" w:hAnsi="Arial" w:cs="Arial"/>
          <w:b/>
          <w:bCs/>
          <w:color w:val="C00000"/>
        </w:rPr>
        <w:t xml:space="preserve"> </w:t>
      </w:r>
      <w:r w:rsidRPr="001A66EF">
        <w:rPr>
          <w:rFonts w:ascii="Arial" w:eastAsia="Times New Roman" w:hAnsi="Arial" w:cs="Arial"/>
          <w:color w:val="000000"/>
        </w:rPr>
        <w:t>distribuídos da seguinte forma:</w:t>
      </w:r>
    </w:p>
    <w:p w14:paraId="75E3E578" w14:textId="77777777" w:rsidR="001A66EF" w:rsidRPr="001A66EF" w:rsidRDefault="001A66EF" w:rsidP="001A66EF">
      <w:pPr>
        <w:jc w:val="both"/>
        <w:rPr>
          <w:rFonts w:ascii="Arial" w:eastAsia="Calibri" w:hAnsi="Arial" w:cs="Arial"/>
          <w:b/>
          <w:bCs/>
        </w:rPr>
      </w:pPr>
      <w:r w:rsidRPr="001A66EF">
        <w:rPr>
          <w:rFonts w:ascii="Arial" w:eastAsia="Calibri" w:hAnsi="Arial" w:cs="Arial"/>
        </w:rPr>
        <w:t>a) 05 projetos culturais no valor de</w:t>
      </w:r>
      <w:r w:rsidRPr="001A66EF">
        <w:rPr>
          <w:rFonts w:ascii="Arial" w:eastAsia="Calibri" w:hAnsi="Arial" w:cs="Arial"/>
          <w:b/>
          <w:bCs/>
        </w:rPr>
        <w:t xml:space="preserve"> </w:t>
      </w:r>
      <w:r w:rsidRPr="001A66EF">
        <w:rPr>
          <w:rFonts w:ascii="Arial" w:eastAsia="Times New Roman" w:hAnsi="Arial" w:cs="Arial"/>
          <w:b/>
          <w:bCs/>
          <w:color w:val="000000"/>
        </w:rPr>
        <w:t>R$ 18.428,48</w:t>
      </w:r>
      <w:r w:rsidRPr="001A66EF">
        <w:rPr>
          <w:rFonts w:ascii="Arial" w:eastAsia="Calibri" w:hAnsi="Arial" w:cs="Arial"/>
          <w:b/>
          <w:bCs/>
        </w:rPr>
        <w:t xml:space="preserve"> (dezoito mil, quatrocentos e vinte e oito reais e quarenta e oito centavos) </w:t>
      </w:r>
    </w:p>
    <w:p w14:paraId="42E71DF6" w14:textId="77777777" w:rsidR="001A66EF" w:rsidRPr="001A66EF" w:rsidRDefault="001A66EF" w:rsidP="001A66EF">
      <w:pPr>
        <w:jc w:val="both"/>
        <w:rPr>
          <w:rFonts w:ascii="Arial" w:eastAsia="Calibri" w:hAnsi="Arial" w:cs="Arial"/>
          <w:b/>
          <w:bCs/>
        </w:rPr>
      </w:pPr>
    </w:p>
    <w:p w14:paraId="37753977" w14:textId="77777777" w:rsidR="001A66EF" w:rsidRPr="001A66EF" w:rsidRDefault="001A66EF" w:rsidP="001A66EF">
      <w:pPr>
        <w:jc w:val="both"/>
        <w:rPr>
          <w:rFonts w:ascii="Arial" w:eastAsia="Times New Roman" w:hAnsi="Arial" w:cs="Arial"/>
          <w:b/>
          <w:bCs/>
          <w:color w:val="000000"/>
        </w:rPr>
      </w:pPr>
      <w:r w:rsidRPr="001A66EF">
        <w:rPr>
          <w:rFonts w:ascii="Arial" w:eastAsia="Calibri" w:hAnsi="Arial" w:cs="Arial"/>
        </w:rPr>
        <w:t>b) 18 projetos culturais no valor de</w:t>
      </w:r>
      <w:r w:rsidRPr="001A66EF">
        <w:rPr>
          <w:rFonts w:ascii="Arial" w:eastAsia="Times New Roman" w:hAnsi="Arial" w:cs="Arial"/>
          <w:b/>
          <w:bCs/>
          <w:color w:val="000000"/>
        </w:rPr>
        <w:t xml:space="preserve"> R$ 5.119,02 (cinco mil, cento e dezenove reais e dois centavos)</w:t>
      </w:r>
    </w:p>
    <w:p w14:paraId="272A4E91" w14:textId="77777777" w:rsidR="001A66EF" w:rsidRPr="001A66EF" w:rsidRDefault="001A66EF" w:rsidP="001A66EF">
      <w:pPr>
        <w:spacing w:before="240" w:after="200"/>
        <w:jc w:val="both"/>
        <w:rPr>
          <w:rFonts w:ascii="Arial" w:eastAsia="Calibri" w:hAnsi="Arial" w:cs="Arial"/>
          <w:b/>
        </w:rPr>
      </w:pPr>
      <w:r w:rsidRPr="001A66EF">
        <w:rPr>
          <w:rFonts w:ascii="Arial" w:eastAsia="Calibri" w:hAnsi="Arial" w:cs="Arial"/>
          <w:b/>
        </w:rPr>
        <w:t>2. DESCRIÇÃO DAS CATEGORIAS</w:t>
      </w:r>
    </w:p>
    <w:p w14:paraId="1D14DD54" w14:textId="77777777" w:rsidR="001A66EF" w:rsidRPr="001A66EF" w:rsidRDefault="001A66EF" w:rsidP="001A66EF">
      <w:pPr>
        <w:spacing w:before="240" w:after="200" w:line="360" w:lineRule="auto"/>
        <w:jc w:val="both"/>
        <w:rPr>
          <w:rFonts w:ascii="Arial" w:eastAsia="Calibri" w:hAnsi="Arial" w:cs="Arial"/>
        </w:rPr>
      </w:pPr>
      <w:r w:rsidRPr="001A66EF">
        <w:rPr>
          <w:rFonts w:ascii="Arial" w:eastAsia="Calibri" w:hAnsi="Arial" w:cs="Arial"/>
        </w:rPr>
        <w:t xml:space="preserve">Podem ser contemplados projetos de artes visuais, música popular, música erudita, teatro, dança, circo, livro, leitura e literatura, arte digital, artes clássicas, artesanato, dança, cultura hip-hop e funk, expressões artísticas culturais afro-brasileiras, culturas dos povos indígenas, culturas dos povos nômades, culturas populares, capoeira, culturas quilombolas, culturas dos povos e comunidades tradicionais de matriz africana, coletivos culturais não formalizados, carnaval, escolas de samba, blocos e bandas carnavalescos e qualquer outra manifestação cultural, nos termos do rol exemplificativo do § 9º  do art. 8º da lei complementar 195/2022. </w:t>
      </w:r>
    </w:p>
    <w:p w14:paraId="447BB263" w14:textId="77777777" w:rsidR="001A66EF" w:rsidRPr="001A66EF" w:rsidRDefault="001A66EF" w:rsidP="001A66EF">
      <w:pPr>
        <w:spacing w:after="200"/>
        <w:jc w:val="both"/>
        <w:rPr>
          <w:rFonts w:ascii="Arial" w:eastAsia="Calibri" w:hAnsi="Arial" w:cs="Arial"/>
          <w:b/>
        </w:rPr>
      </w:pPr>
      <w:r w:rsidRPr="001A66EF">
        <w:rPr>
          <w:rFonts w:ascii="Arial" w:eastAsia="Calibri" w:hAnsi="Arial" w:cs="Arial"/>
          <w:b/>
        </w:rPr>
        <w:t>3. VEDAÇÕES:</w:t>
      </w:r>
    </w:p>
    <w:p w14:paraId="587755C2" w14:textId="77777777" w:rsidR="001A66EF" w:rsidRPr="001A66EF" w:rsidRDefault="001A66EF" w:rsidP="001A66EF">
      <w:pPr>
        <w:spacing w:after="200"/>
        <w:jc w:val="both"/>
        <w:rPr>
          <w:rFonts w:ascii="Arial" w:eastAsia="Calibri" w:hAnsi="Arial" w:cs="Arial"/>
          <w:bCs/>
        </w:rPr>
      </w:pPr>
      <w:r w:rsidRPr="001A66EF">
        <w:rPr>
          <w:rFonts w:ascii="Arial" w:eastAsia="Calibri" w:hAnsi="Arial" w:cs="Arial"/>
          <w:bCs/>
        </w:rPr>
        <w:t xml:space="preserve">Projetos voltados para o audiovisual (lives ou qualquer outra gravação) estão vedados. </w:t>
      </w:r>
    </w:p>
    <w:p w14:paraId="7521CC7D" w14:textId="77777777" w:rsidR="001A66EF" w:rsidRPr="001A66EF" w:rsidRDefault="001A66EF" w:rsidP="001A66EF">
      <w:pPr>
        <w:spacing w:before="240" w:line="240" w:lineRule="auto"/>
        <w:jc w:val="both"/>
        <w:rPr>
          <w:rFonts w:ascii="Arial" w:eastAsia="Calibri" w:hAnsi="Arial" w:cs="Arial"/>
          <w:b/>
        </w:rPr>
      </w:pPr>
      <w:r w:rsidRPr="001A66EF">
        <w:rPr>
          <w:rFonts w:ascii="Arial" w:eastAsia="Calibri" w:hAnsi="Arial" w:cs="Arial"/>
          <w:b/>
        </w:rPr>
        <w:t>4. VAGAS E VALORES</w:t>
      </w:r>
    </w:p>
    <w:tbl>
      <w:tblPr>
        <w:tblW w:w="8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560"/>
        <w:gridCol w:w="1290"/>
        <w:gridCol w:w="1215"/>
        <w:gridCol w:w="1298"/>
        <w:gridCol w:w="1559"/>
      </w:tblGrid>
      <w:tr w:rsidR="001A66EF" w:rsidRPr="001A66EF" w14:paraId="3CC91CBF" w14:textId="77777777" w:rsidTr="00986FF9">
        <w:trPr>
          <w:jc w:val="center"/>
        </w:trPr>
        <w:tc>
          <w:tcPr>
            <w:tcW w:w="1290" w:type="dxa"/>
            <w:shd w:val="clear" w:color="auto" w:fill="auto"/>
            <w:tcMar>
              <w:top w:w="100" w:type="dxa"/>
              <w:left w:w="100" w:type="dxa"/>
              <w:bottom w:w="100" w:type="dxa"/>
              <w:right w:w="100" w:type="dxa"/>
            </w:tcMar>
            <w:vAlign w:val="center"/>
          </w:tcPr>
          <w:p w14:paraId="495C01C0" w14:textId="77777777" w:rsidR="001A66EF" w:rsidRPr="001A66EF" w:rsidRDefault="001A66EF" w:rsidP="00986FF9">
            <w:pPr>
              <w:widowControl w:val="0"/>
              <w:jc w:val="center"/>
              <w:rPr>
                <w:rFonts w:ascii="Arial" w:eastAsia="Calibri" w:hAnsi="Arial" w:cs="Arial"/>
                <w:b/>
              </w:rPr>
            </w:pPr>
            <w:r w:rsidRPr="001A66EF">
              <w:rPr>
                <w:rFonts w:ascii="Arial" w:eastAsia="Calibri" w:hAnsi="Arial" w:cs="Arial"/>
                <w:b/>
              </w:rPr>
              <w:t>QTD DE VAGAS AMPLA CONCORRÊNCIA</w:t>
            </w:r>
          </w:p>
        </w:tc>
        <w:tc>
          <w:tcPr>
            <w:tcW w:w="1560" w:type="dxa"/>
            <w:shd w:val="clear" w:color="auto" w:fill="auto"/>
            <w:tcMar>
              <w:top w:w="100" w:type="dxa"/>
              <w:left w:w="100" w:type="dxa"/>
              <w:bottom w:w="100" w:type="dxa"/>
              <w:right w:w="100" w:type="dxa"/>
            </w:tcMar>
            <w:vAlign w:val="center"/>
          </w:tcPr>
          <w:p w14:paraId="69BBF3D2" w14:textId="77777777" w:rsidR="001A66EF" w:rsidRPr="001A66EF" w:rsidRDefault="001A66EF" w:rsidP="00986FF9">
            <w:pPr>
              <w:widowControl w:val="0"/>
              <w:jc w:val="center"/>
              <w:rPr>
                <w:rFonts w:ascii="Arial" w:eastAsia="Calibri" w:hAnsi="Arial" w:cs="Arial"/>
                <w:b/>
              </w:rPr>
            </w:pPr>
            <w:r w:rsidRPr="001A66EF">
              <w:rPr>
                <w:rFonts w:ascii="Arial" w:eastAsia="Calibri" w:hAnsi="Arial" w:cs="Arial"/>
                <w:b/>
              </w:rPr>
              <w:t>COTAS PARA PESSOAS NEGRAS</w:t>
            </w:r>
          </w:p>
        </w:tc>
        <w:tc>
          <w:tcPr>
            <w:tcW w:w="1290" w:type="dxa"/>
            <w:shd w:val="clear" w:color="auto" w:fill="auto"/>
            <w:tcMar>
              <w:top w:w="100" w:type="dxa"/>
              <w:left w:w="100" w:type="dxa"/>
              <w:bottom w:w="100" w:type="dxa"/>
              <w:right w:w="100" w:type="dxa"/>
            </w:tcMar>
            <w:vAlign w:val="center"/>
          </w:tcPr>
          <w:p w14:paraId="6A85ADA8" w14:textId="77777777" w:rsidR="001A66EF" w:rsidRPr="001A66EF" w:rsidRDefault="001A66EF" w:rsidP="00986FF9">
            <w:pPr>
              <w:widowControl w:val="0"/>
              <w:jc w:val="center"/>
              <w:rPr>
                <w:rFonts w:ascii="Arial" w:eastAsia="Calibri" w:hAnsi="Arial" w:cs="Arial"/>
                <w:b/>
              </w:rPr>
            </w:pPr>
            <w:r w:rsidRPr="001A66EF">
              <w:rPr>
                <w:rFonts w:ascii="Arial" w:eastAsia="Calibri" w:hAnsi="Arial" w:cs="Arial"/>
                <w:b/>
              </w:rPr>
              <w:t>COTAS PARA PESSOAS ÍNDIGENAS</w:t>
            </w:r>
          </w:p>
        </w:tc>
        <w:tc>
          <w:tcPr>
            <w:tcW w:w="1215" w:type="dxa"/>
          </w:tcPr>
          <w:p w14:paraId="2563F53A" w14:textId="77777777" w:rsidR="001A66EF" w:rsidRPr="001A66EF" w:rsidRDefault="001A66EF" w:rsidP="00986FF9">
            <w:pPr>
              <w:widowControl w:val="0"/>
              <w:jc w:val="center"/>
              <w:rPr>
                <w:rFonts w:ascii="Arial" w:eastAsia="Calibri" w:hAnsi="Arial" w:cs="Arial"/>
                <w:b/>
              </w:rPr>
            </w:pPr>
            <w:r w:rsidRPr="001A66EF">
              <w:rPr>
                <w:rFonts w:ascii="Arial" w:eastAsia="Calibri" w:hAnsi="Arial" w:cs="Arial"/>
                <w:b/>
              </w:rPr>
              <w:t>QUANTIDADE TOTAL DE VAGAS</w:t>
            </w:r>
          </w:p>
        </w:tc>
        <w:tc>
          <w:tcPr>
            <w:tcW w:w="1298" w:type="dxa"/>
            <w:shd w:val="clear" w:color="auto" w:fill="auto"/>
            <w:tcMar>
              <w:top w:w="100" w:type="dxa"/>
              <w:left w:w="100" w:type="dxa"/>
              <w:bottom w:w="100" w:type="dxa"/>
              <w:right w:w="100" w:type="dxa"/>
            </w:tcMar>
            <w:vAlign w:val="center"/>
          </w:tcPr>
          <w:p w14:paraId="06C37AD4" w14:textId="77777777" w:rsidR="001A66EF" w:rsidRPr="001A66EF" w:rsidRDefault="001A66EF" w:rsidP="00986FF9">
            <w:pPr>
              <w:widowControl w:val="0"/>
              <w:jc w:val="center"/>
              <w:rPr>
                <w:rFonts w:ascii="Arial" w:eastAsia="Calibri" w:hAnsi="Arial" w:cs="Arial"/>
                <w:b/>
              </w:rPr>
            </w:pPr>
            <w:r w:rsidRPr="001A66EF">
              <w:rPr>
                <w:rFonts w:ascii="Arial" w:eastAsia="Calibri" w:hAnsi="Arial" w:cs="Arial"/>
                <w:b/>
              </w:rPr>
              <w:t>VALOR MÁXIMO POR PROJETO</w:t>
            </w:r>
          </w:p>
        </w:tc>
        <w:tc>
          <w:tcPr>
            <w:tcW w:w="1559" w:type="dxa"/>
            <w:shd w:val="clear" w:color="auto" w:fill="auto"/>
            <w:tcMar>
              <w:top w:w="100" w:type="dxa"/>
              <w:left w:w="100" w:type="dxa"/>
              <w:bottom w:w="100" w:type="dxa"/>
              <w:right w:w="100" w:type="dxa"/>
            </w:tcMar>
            <w:vAlign w:val="center"/>
          </w:tcPr>
          <w:p w14:paraId="144BD8CE" w14:textId="77777777" w:rsidR="001A66EF" w:rsidRPr="001A66EF" w:rsidRDefault="001A66EF" w:rsidP="00986FF9">
            <w:pPr>
              <w:widowControl w:val="0"/>
              <w:jc w:val="center"/>
              <w:rPr>
                <w:rFonts w:ascii="Arial" w:eastAsia="Calibri" w:hAnsi="Arial" w:cs="Arial"/>
                <w:b/>
              </w:rPr>
            </w:pPr>
            <w:r w:rsidRPr="001A66EF">
              <w:rPr>
                <w:rFonts w:ascii="Arial" w:eastAsia="Calibri" w:hAnsi="Arial" w:cs="Arial"/>
                <w:b/>
              </w:rPr>
              <w:t xml:space="preserve">VALOR TOTAL </w:t>
            </w:r>
          </w:p>
        </w:tc>
      </w:tr>
      <w:tr w:rsidR="001A66EF" w:rsidRPr="001A66EF" w14:paraId="7B678D22" w14:textId="77777777" w:rsidTr="00986FF9">
        <w:trPr>
          <w:jc w:val="center"/>
        </w:trPr>
        <w:tc>
          <w:tcPr>
            <w:tcW w:w="1290" w:type="dxa"/>
            <w:shd w:val="clear" w:color="auto" w:fill="auto"/>
            <w:tcMar>
              <w:top w:w="100" w:type="dxa"/>
              <w:left w:w="100" w:type="dxa"/>
              <w:bottom w:w="100" w:type="dxa"/>
              <w:right w:w="100" w:type="dxa"/>
            </w:tcMar>
            <w:vAlign w:val="center"/>
          </w:tcPr>
          <w:p w14:paraId="0A6090EC"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12</w:t>
            </w:r>
          </w:p>
        </w:tc>
        <w:tc>
          <w:tcPr>
            <w:tcW w:w="1560" w:type="dxa"/>
            <w:shd w:val="clear" w:color="auto" w:fill="auto"/>
            <w:tcMar>
              <w:top w:w="100" w:type="dxa"/>
              <w:left w:w="100" w:type="dxa"/>
              <w:bottom w:w="100" w:type="dxa"/>
              <w:right w:w="100" w:type="dxa"/>
            </w:tcMar>
            <w:vAlign w:val="center"/>
          </w:tcPr>
          <w:p w14:paraId="35A476CA"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4</w:t>
            </w:r>
          </w:p>
        </w:tc>
        <w:tc>
          <w:tcPr>
            <w:tcW w:w="1290" w:type="dxa"/>
            <w:shd w:val="clear" w:color="auto" w:fill="auto"/>
            <w:tcMar>
              <w:top w:w="100" w:type="dxa"/>
              <w:left w:w="100" w:type="dxa"/>
              <w:bottom w:w="100" w:type="dxa"/>
              <w:right w:w="100" w:type="dxa"/>
            </w:tcMar>
            <w:vAlign w:val="center"/>
          </w:tcPr>
          <w:p w14:paraId="016E010C"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2</w:t>
            </w:r>
          </w:p>
        </w:tc>
        <w:tc>
          <w:tcPr>
            <w:tcW w:w="1215" w:type="dxa"/>
          </w:tcPr>
          <w:p w14:paraId="742ADEC8"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18</w:t>
            </w:r>
          </w:p>
        </w:tc>
        <w:tc>
          <w:tcPr>
            <w:tcW w:w="1298" w:type="dxa"/>
            <w:shd w:val="clear" w:color="auto" w:fill="auto"/>
            <w:tcMar>
              <w:top w:w="100" w:type="dxa"/>
              <w:left w:w="100" w:type="dxa"/>
              <w:bottom w:w="100" w:type="dxa"/>
              <w:right w:w="100" w:type="dxa"/>
            </w:tcMar>
            <w:vAlign w:val="center"/>
          </w:tcPr>
          <w:p w14:paraId="2BB18C0E" w14:textId="77777777" w:rsidR="001A66EF" w:rsidRPr="001A66EF" w:rsidRDefault="001A66EF" w:rsidP="00986FF9">
            <w:pPr>
              <w:widowControl w:val="0"/>
              <w:jc w:val="center"/>
              <w:rPr>
                <w:rFonts w:ascii="Arial" w:eastAsia="Calibri" w:hAnsi="Arial" w:cs="Arial"/>
              </w:rPr>
            </w:pPr>
            <w:r w:rsidRPr="001A66EF">
              <w:rPr>
                <w:rFonts w:ascii="Arial" w:eastAsia="Times New Roman" w:hAnsi="Arial" w:cs="Arial"/>
                <w:color w:val="000000"/>
              </w:rPr>
              <w:t>R$ 5.119,02</w:t>
            </w:r>
          </w:p>
        </w:tc>
        <w:tc>
          <w:tcPr>
            <w:tcW w:w="1559" w:type="dxa"/>
            <w:shd w:val="clear" w:color="auto" w:fill="auto"/>
            <w:tcMar>
              <w:top w:w="100" w:type="dxa"/>
              <w:left w:w="100" w:type="dxa"/>
              <w:bottom w:w="100" w:type="dxa"/>
              <w:right w:w="100" w:type="dxa"/>
            </w:tcMar>
          </w:tcPr>
          <w:p w14:paraId="5556BB98" w14:textId="77777777" w:rsidR="001A66EF" w:rsidRPr="001A66EF" w:rsidRDefault="001A66EF" w:rsidP="00986FF9">
            <w:pPr>
              <w:widowControl w:val="0"/>
              <w:jc w:val="center"/>
              <w:rPr>
                <w:rFonts w:ascii="Arial" w:eastAsia="Calibri" w:hAnsi="Arial" w:cs="Arial"/>
              </w:rPr>
            </w:pPr>
            <w:r w:rsidRPr="001A66EF">
              <w:rPr>
                <w:rFonts w:ascii="Arial" w:eastAsia="Times New Roman" w:hAnsi="Arial" w:cs="Arial"/>
                <w:color w:val="000000"/>
              </w:rPr>
              <w:t xml:space="preserve">R$ 92.142,36 </w:t>
            </w:r>
          </w:p>
        </w:tc>
      </w:tr>
      <w:tr w:rsidR="001A66EF" w:rsidRPr="001A66EF" w14:paraId="36668A8B" w14:textId="77777777" w:rsidTr="00986FF9">
        <w:trPr>
          <w:jc w:val="center"/>
        </w:trPr>
        <w:tc>
          <w:tcPr>
            <w:tcW w:w="1290" w:type="dxa"/>
            <w:shd w:val="clear" w:color="auto" w:fill="auto"/>
            <w:tcMar>
              <w:top w:w="100" w:type="dxa"/>
              <w:left w:w="100" w:type="dxa"/>
              <w:bottom w:w="100" w:type="dxa"/>
              <w:right w:w="100" w:type="dxa"/>
            </w:tcMar>
            <w:vAlign w:val="center"/>
          </w:tcPr>
          <w:p w14:paraId="4E9E462A"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3</w:t>
            </w:r>
          </w:p>
        </w:tc>
        <w:tc>
          <w:tcPr>
            <w:tcW w:w="1560" w:type="dxa"/>
            <w:shd w:val="clear" w:color="auto" w:fill="auto"/>
            <w:tcMar>
              <w:top w:w="100" w:type="dxa"/>
              <w:left w:w="100" w:type="dxa"/>
              <w:bottom w:w="100" w:type="dxa"/>
              <w:right w:w="100" w:type="dxa"/>
            </w:tcMar>
            <w:vAlign w:val="center"/>
          </w:tcPr>
          <w:p w14:paraId="28F699FE"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1</w:t>
            </w:r>
          </w:p>
        </w:tc>
        <w:tc>
          <w:tcPr>
            <w:tcW w:w="1290" w:type="dxa"/>
            <w:shd w:val="clear" w:color="auto" w:fill="auto"/>
            <w:tcMar>
              <w:top w:w="100" w:type="dxa"/>
              <w:left w:w="100" w:type="dxa"/>
              <w:bottom w:w="100" w:type="dxa"/>
              <w:right w:w="100" w:type="dxa"/>
            </w:tcMar>
            <w:vAlign w:val="center"/>
          </w:tcPr>
          <w:p w14:paraId="177E6BDC"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1</w:t>
            </w:r>
          </w:p>
        </w:tc>
        <w:tc>
          <w:tcPr>
            <w:tcW w:w="1215" w:type="dxa"/>
          </w:tcPr>
          <w:p w14:paraId="67FC8E71"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5</w:t>
            </w:r>
          </w:p>
        </w:tc>
        <w:tc>
          <w:tcPr>
            <w:tcW w:w="1298" w:type="dxa"/>
            <w:shd w:val="clear" w:color="auto" w:fill="auto"/>
            <w:tcMar>
              <w:top w:w="100" w:type="dxa"/>
              <w:left w:w="100" w:type="dxa"/>
              <w:bottom w:w="100" w:type="dxa"/>
              <w:right w:w="100" w:type="dxa"/>
            </w:tcMar>
            <w:vAlign w:val="center"/>
          </w:tcPr>
          <w:p w14:paraId="5EF175BE" w14:textId="77777777" w:rsidR="001A66EF" w:rsidRPr="001A66EF" w:rsidRDefault="001A66EF" w:rsidP="00986FF9">
            <w:pPr>
              <w:widowControl w:val="0"/>
              <w:jc w:val="center"/>
              <w:rPr>
                <w:rFonts w:ascii="Arial" w:eastAsia="Calibri" w:hAnsi="Arial" w:cs="Arial"/>
              </w:rPr>
            </w:pPr>
            <w:r w:rsidRPr="001A66EF">
              <w:rPr>
                <w:rFonts w:ascii="Arial" w:eastAsia="Calibri" w:hAnsi="Arial" w:cs="Arial"/>
              </w:rPr>
              <w:t>R$ 18.428,48</w:t>
            </w:r>
          </w:p>
        </w:tc>
        <w:tc>
          <w:tcPr>
            <w:tcW w:w="1559" w:type="dxa"/>
            <w:shd w:val="clear" w:color="auto" w:fill="auto"/>
            <w:tcMar>
              <w:top w:w="100" w:type="dxa"/>
              <w:left w:w="100" w:type="dxa"/>
              <w:bottom w:w="100" w:type="dxa"/>
              <w:right w:w="100" w:type="dxa"/>
            </w:tcMar>
          </w:tcPr>
          <w:p w14:paraId="703EDB0E" w14:textId="77777777" w:rsidR="001A66EF" w:rsidRPr="001A66EF" w:rsidRDefault="001A66EF" w:rsidP="00986FF9">
            <w:pPr>
              <w:widowControl w:val="0"/>
              <w:jc w:val="center"/>
              <w:rPr>
                <w:rFonts w:ascii="Arial" w:eastAsia="Calibri" w:hAnsi="Arial" w:cs="Arial"/>
              </w:rPr>
            </w:pPr>
            <w:r w:rsidRPr="001A66EF">
              <w:rPr>
                <w:rFonts w:ascii="Arial" w:eastAsia="Times New Roman" w:hAnsi="Arial" w:cs="Arial"/>
                <w:color w:val="000000"/>
              </w:rPr>
              <w:t xml:space="preserve">R$ 92.142,40 </w:t>
            </w:r>
          </w:p>
        </w:tc>
      </w:tr>
    </w:tbl>
    <w:p w14:paraId="235AFC11" w14:textId="77777777" w:rsidR="005B6ADC" w:rsidRPr="005B6ADC" w:rsidRDefault="005B6ADC" w:rsidP="005B6ADC">
      <w:pPr>
        <w:spacing w:before="120" w:after="120" w:line="240" w:lineRule="auto"/>
        <w:ind w:right="120"/>
        <w:jc w:val="both"/>
        <w:rPr>
          <w:rFonts w:ascii="Arial" w:eastAsia="Times New Roman" w:hAnsi="Arial" w:cs="Arial"/>
          <w:color w:val="000000"/>
          <w:kern w:val="0"/>
          <w:lang w:eastAsia="pt-BR"/>
          <w14:ligatures w14:val="none"/>
        </w:rPr>
      </w:pPr>
    </w:p>
    <w:p w14:paraId="28809D75" w14:textId="77777777" w:rsidR="005B6ADC" w:rsidRPr="005B6ADC" w:rsidRDefault="005B6ADC" w:rsidP="005B6ADC">
      <w:pPr>
        <w:spacing w:before="120" w:after="120" w:line="240" w:lineRule="auto"/>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ANEXO II</w:t>
      </w:r>
    </w:p>
    <w:p w14:paraId="2A56BFDC" w14:textId="5D0B312A" w:rsidR="005B6ADC" w:rsidRPr="005B6ADC" w:rsidRDefault="005B6ADC" w:rsidP="005B6ADC">
      <w:pPr>
        <w:spacing w:before="120" w:after="120" w:line="240" w:lineRule="auto"/>
        <w:ind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 xml:space="preserve">DADOS DO PROJETO – ESCOLHA A CATEGORIA QUE PRETENDE CONCORRER. </w:t>
      </w:r>
    </w:p>
    <w:tbl>
      <w:tblPr>
        <w:tblStyle w:val="Tabelacomgrade"/>
        <w:tblW w:w="0" w:type="auto"/>
        <w:tblLook w:val="04A0" w:firstRow="1" w:lastRow="0" w:firstColumn="1" w:lastColumn="0" w:noHBand="0" w:noVBand="1"/>
      </w:tblPr>
      <w:tblGrid>
        <w:gridCol w:w="2774"/>
        <w:gridCol w:w="5720"/>
      </w:tblGrid>
      <w:tr w:rsidR="005B6ADC" w:rsidRPr="005B6ADC" w14:paraId="0693F177" w14:textId="77777777" w:rsidTr="004D3284">
        <w:tc>
          <w:tcPr>
            <w:tcW w:w="8644" w:type="dxa"/>
            <w:gridSpan w:val="2"/>
            <w:shd w:val="clear" w:color="auto" w:fill="EDEDED" w:themeFill="accent3" w:themeFillTint="33"/>
            <w:vAlign w:val="center"/>
          </w:tcPr>
          <w:p w14:paraId="43895523"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NOME DO PROJETO</w:t>
            </w:r>
          </w:p>
        </w:tc>
      </w:tr>
      <w:tr w:rsidR="005B6ADC" w:rsidRPr="005B6ADC" w14:paraId="05E0358E" w14:textId="77777777" w:rsidTr="004D3284">
        <w:trPr>
          <w:trHeight w:val="680"/>
        </w:trPr>
        <w:tc>
          <w:tcPr>
            <w:tcW w:w="2802" w:type="dxa"/>
            <w:shd w:val="clear" w:color="auto" w:fill="EDEDED" w:themeFill="accent3" w:themeFillTint="33"/>
            <w:vAlign w:val="center"/>
          </w:tcPr>
          <w:p w14:paraId="74A31C39"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Descrição do projeto</w:t>
            </w:r>
          </w:p>
        </w:tc>
        <w:tc>
          <w:tcPr>
            <w:tcW w:w="5842" w:type="dxa"/>
            <w:vAlign w:val="center"/>
          </w:tcPr>
          <w:p w14:paraId="307EA72D"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O que </w:t>
            </w:r>
            <w:proofErr w:type="spellStart"/>
            <w:r w:rsidRPr="005B6ADC">
              <w:rPr>
                <w:rFonts w:ascii="Arial" w:eastAsia="Times New Roman" w:hAnsi="Arial" w:cs="Arial"/>
                <w:color w:val="000000"/>
                <w:lang w:eastAsia="pt-BR"/>
              </w:rPr>
              <w:t>voce</w:t>
            </w:r>
            <w:proofErr w:type="spellEnd"/>
            <w:r w:rsidRPr="005B6ADC">
              <w:rPr>
                <w:rFonts w:ascii="Arial" w:eastAsia="Times New Roman" w:hAnsi="Arial" w:cs="Arial"/>
                <w:color w:val="000000"/>
                <w:lang w:eastAsia="pt-BR"/>
              </w:rPr>
              <w:t xml:space="preserve"> pretende fazer?  Por que o seu projeto é importante? Como a ideia surgiu?</w:t>
            </w:r>
          </w:p>
        </w:tc>
      </w:tr>
      <w:tr w:rsidR="005B6ADC" w:rsidRPr="005B6ADC" w14:paraId="705B06A2" w14:textId="77777777" w:rsidTr="004D3284">
        <w:trPr>
          <w:trHeight w:val="680"/>
        </w:trPr>
        <w:tc>
          <w:tcPr>
            <w:tcW w:w="2802" w:type="dxa"/>
            <w:shd w:val="clear" w:color="auto" w:fill="EDEDED" w:themeFill="accent3" w:themeFillTint="33"/>
            <w:vAlign w:val="center"/>
          </w:tcPr>
          <w:p w14:paraId="057331A7"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 xml:space="preserve">Objetivos do projeto </w:t>
            </w:r>
          </w:p>
        </w:tc>
        <w:tc>
          <w:tcPr>
            <w:tcW w:w="5842" w:type="dxa"/>
            <w:vAlign w:val="center"/>
          </w:tcPr>
          <w:p w14:paraId="2F447576"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Informar o que </w:t>
            </w:r>
            <w:proofErr w:type="spellStart"/>
            <w:r w:rsidRPr="005B6ADC">
              <w:rPr>
                <w:rFonts w:ascii="Arial" w:eastAsia="Times New Roman" w:hAnsi="Arial" w:cs="Arial"/>
                <w:color w:val="000000"/>
                <w:lang w:eastAsia="pt-BR"/>
              </w:rPr>
              <w:t>voce</w:t>
            </w:r>
            <w:proofErr w:type="spellEnd"/>
            <w:r w:rsidRPr="005B6ADC">
              <w:rPr>
                <w:rFonts w:ascii="Arial" w:eastAsia="Times New Roman" w:hAnsi="Arial" w:cs="Arial"/>
                <w:color w:val="000000"/>
                <w:lang w:eastAsia="pt-BR"/>
              </w:rPr>
              <w:t xml:space="preserve"> pretende alcançar com a realização do projeto?</w:t>
            </w:r>
          </w:p>
        </w:tc>
      </w:tr>
      <w:tr w:rsidR="005B6ADC" w:rsidRPr="005B6ADC" w14:paraId="1C82DBC5" w14:textId="77777777" w:rsidTr="004D3284">
        <w:trPr>
          <w:trHeight w:val="680"/>
        </w:trPr>
        <w:tc>
          <w:tcPr>
            <w:tcW w:w="2802" w:type="dxa"/>
            <w:shd w:val="clear" w:color="auto" w:fill="EDEDED" w:themeFill="accent3" w:themeFillTint="33"/>
            <w:vAlign w:val="center"/>
          </w:tcPr>
          <w:p w14:paraId="6F1A5BBA"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Público-alvo</w:t>
            </w:r>
          </w:p>
        </w:tc>
        <w:tc>
          <w:tcPr>
            <w:tcW w:w="5842" w:type="dxa"/>
            <w:vAlign w:val="center"/>
          </w:tcPr>
          <w:p w14:paraId="613DD78B"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Ex. criança, idoso, jovem, etc. </w:t>
            </w:r>
          </w:p>
        </w:tc>
      </w:tr>
      <w:tr w:rsidR="005B6ADC" w:rsidRPr="005B6ADC" w14:paraId="373D6C29" w14:textId="77777777" w:rsidTr="004D3284">
        <w:trPr>
          <w:trHeight w:val="680"/>
        </w:trPr>
        <w:tc>
          <w:tcPr>
            <w:tcW w:w="2802" w:type="dxa"/>
            <w:shd w:val="clear" w:color="auto" w:fill="EDEDED" w:themeFill="accent3" w:themeFillTint="33"/>
            <w:vAlign w:val="center"/>
          </w:tcPr>
          <w:p w14:paraId="6335DA19"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Medidas de acessibilidade</w:t>
            </w:r>
          </w:p>
        </w:tc>
        <w:tc>
          <w:tcPr>
            <w:tcW w:w="5842" w:type="dxa"/>
            <w:vAlign w:val="center"/>
          </w:tcPr>
          <w:p w14:paraId="23FCE081"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Como </w:t>
            </w:r>
            <w:proofErr w:type="spellStart"/>
            <w:r w:rsidRPr="005B6ADC">
              <w:rPr>
                <w:rFonts w:ascii="Arial" w:eastAsia="Times New Roman" w:hAnsi="Arial" w:cs="Arial"/>
                <w:color w:val="000000"/>
                <w:lang w:eastAsia="pt-BR"/>
              </w:rPr>
              <w:t>voce</w:t>
            </w:r>
            <w:proofErr w:type="spellEnd"/>
            <w:r w:rsidRPr="005B6ADC">
              <w:rPr>
                <w:rFonts w:ascii="Arial" w:eastAsia="Times New Roman" w:hAnsi="Arial" w:cs="Arial"/>
                <w:color w:val="000000"/>
                <w:lang w:eastAsia="pt-BR"/>
              </w:rPr>
              <w:t xml:space="preserve"> pretende tornar seu projeto acessível?</w:t>
            </w:r>
          </w:p>
        </w:tc>
      </w:tr>
      <w:tr w:rsidR="005B6ADC" w:rsidRPr="005B6ADC" w14:paraId="1FCD37A5" w14:textId="77777777" w:rsidTr="004D3284">
        <w:trPr>
          <w:trHeight w:val="680"/>
        </w:trPr>
        <w:tc>
          <w:tcPr>
            <w:tcW w:w="2802" w:type="dxa"/>
            <w:shd w:val="clear" w:color="auto" w:fill="EDEDED" w:themeFill="accent3" w:themeFillTint="33"/>
            <w:vAlign w:val="center"/>
          </w:tcPr>
          <w:p w14:paraId="4A6B3CAE"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Local onde o projeto será executado?</w:t>
            </w:r>
          </w:p>
        </w:tc>
        <w:tc>
          <w:tcPr>
            <w:tcW w:w="5842" w:type="dxa"/>
            <w:vAlign w:val="center"/>
          </w:tcPr>
          <w:p w14:paraId="0F03CC9C"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xml:space="preserve">Ex. distrito sede, etc. </w:t>
            </w:r>
          </w:p>
        </w:tc>
      </w:tr>
      <w:tr w:rsidR="005B6ADC" w:rsidRPr="005B6ADC" w14:paraId="63CC089E" w14:textId="77777777" w:rsidTr="004D3284">
        <w:trPr>
          <w:trHeight w:val="680"/>
        </w:trPr>
        <w:tc>
          <w:tcPr>
            <w:tcW w:w="2802" w:type="dxa"/>
            <w:shd w:val="clear" w:color="auto" w:fill="EDEDED" w:themeFill="accent3" w:themeFillTint="33"/>
            <w:vAlign w:val="center"/>
          </w:tcPr>
          <w:p w14:paraId="1EDC668C"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Previsão do período de execução do projeto</w:t>
            </w:r>
          </w:p>
        </w:tc>
        <w:tc>
          <w:tcPr>
            <w:tcW w:w="5842" w:type="dxa"/>
            <w:vAlign w:val="center"/>
          </w:tcPr>
          <w:p w14:paraId="0856C5C8"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Data de início</w:t>
            </w:r>
          </w:p>
          <w:p w14:paraId="03EE309F"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Data de fim</w:t>
            </w:r>
          </w:p>
        </w:tc>
      </w:tr>
      <w:tr w:rsidR="005B6ADC" w:rsidRPr="005B6ADC" w14:paraId="42C066D5" w14:textId="77777777" w:rsidTr="004D3284">
        <w:trPr>
          <w:trHeight w:val="680"/>
        </w:trPr>
        <w:tc>
          <w:tcPr>
            <w:tcW w:w="2802" w:type="dxa"/>
            <w:shd w:val="clear" w:color="auto" w:fill="EDEDED" w:themeFill="accent3" w:themeFillTint="33"/>
            <w:vAlign w:val="center"/>
          </w:tcPr>
          <w:p w14:paraId="257392D5"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Equipe</w:t>
            </w:r>
          </w:p>
        </w:tc>
        <w:tc>
          <w:tcPr>
            <w:tcW w:w="5842" w:type="dxa"/>
            <w:vAlign w:val="center"/>
          </w:tcPr>
          <w:p w14:paraId="5DD4AB67"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Nome e função</w:t>
            </w:r>
          </w:p>
        </w:tc>
      </w:tr>
      <w:tr w:rsidR="005B6ADC" w:rsidRPr="005B6ADC" w14:paraId="3D1EE10A" w14:textId="77777777" w:rsidTr="004D3284">
        <w:trPr>
          <w:trHeight w:val="680"/>
        </w:trPr>
        <w:tc>
          <w:tcPr>
            <w:tcW w:w="2802" w:type="dxa"/>
            <w:shd w:val="clear" w:color="auto" w:fill="EDEDED" w:themeFill="accent3" w:themeFillTint="33"/>
            <w:vAlign w:val="center"/>
          </w:tcPr>
          <w:p w14:paraId="6A35E01A"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 xml:space="preserve">Cronograma de execução </w:t>
            </w:r>
          </w:p>
        </w:tc>
        <w:tc>
          <w:tcPr>
            <w:tcW w:w="5842" w:type="dxa"/>
            <w:vAlign w:val="center"/>
          </w:tcPr>
          <w:p w14:paraId="2FE346C6"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Descreva os passos a serem seguidos para execução do projeto.</w:t>
            </w:r>
          </w:p>
        </w:tc>
      </w:tr>
      <w:tr w:rsidR="005B6ADC" w:rsidRPr="005B6ADC" w14:paraId="251293C2" w14:textId="77777777" w:rsidTr="004D3284">
        <w:trPr>
          <w:trHeight w:val="680"/>
        </w:trPr>
        <w:tc>
          <w:tcPr>
            <w:tcW w:w="2802" w:type="dxa"/>
            <w:shd w:val="clear" w:color="auto" w:fill="EDEDED" w:themeFill="accent3" w:themeFillTint="33"/>
            <w:vAlign w:val="center"/>
          </w:tcPr>
          <w:p w14:paraId="64ABFE91" w14:textId="77777777" w:rsidR="005B6ADC" w:rsidRPr="005B6ADC" w:rsidRDefault="005B6ADC" w:rsidP="004D3284">
            <w:pPr>
              <w:spacing w:before="120" w:after="120"/>
              <w:ind w:right="120"/>
              <w:jc w:val="center"/>
              <w:rPr>
                <w:rFonts w:ascii="Arial" w:eastAsia="Times New Roman" w:hAnsi="Arial" w:cs="Arial"/>
                <w:b/>
                <w:bCs/>
                <w:color w:val="000000"/>
                <w:lang w:eastAsia="pt-BR"/>
              </w:rPr>
            </w:pPr>
            <w:r w:rsidRPr="005B6ADC">
              <w:rPr>
                <w:rFonts w:ascii="Arial" w:eastAsia="Times New Roman" w:hAnsi="Arial" w:cs="Arial"/>
                <w:b/>
                <w:bCs/>
                <w:color w:val="000000"/>
                <w:lang w:eastAsia="pt-BR"/>
              </w:rPr>
              <w:t>Contrapartida</w:t>
            </w:r>
          </w:p>
        </w:tc>
        <w:tc>
          <w:tcPr>
            <w:tcW w:w="5842" w:type="dxa"/>
            <w:vAlign w:val="center"/>
          </w:tcPr>
          <w:p w14:paraId="3551FAE3" w14:textId="77777777" w:rsidR="005B6ADC" w:rsidRPr="005B6ADC" w:rsidRDefault="005B6ADC" w:rsidP="004D3284">
            <w:pPr>
              <w:spacing w:before="120" w:after="120"/>
              <w:ind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Informar como, quando e onde será realizada a contrapartida</w:t>
            </w:r>
          </w:p>
        </w:tc>
      </w:tr>
    </w:tbl>
    <w:p w14:paraId="0C89A505" w14:textId="77777777" w:rsidR="005B6ADC" w:rsidRPr="005B6ADC" w:rsidRDefault="005B6ADC" w:rsidP="005B6ADC">
      <w:pPr>
        <w:spacing w:before="120" w:after="120" w:line="240" w:lineRule="auto"/>
        <w:ind w:right="120"/>
        <w:jc w:val="both"/>
        <w:rPr>
          <w:rFonts w:ascii="Arial" w:eastAsia="Times New Roman" w:hAnsi="Arial" w:cs="Arial"/>
          <w:b/>
          <w:bCs/>
          <w:color w:val="000000"/>
          <w:lang w:eastAsia="pt-BR"/>
        </w:rPr>
      </w:pPr>
      <w:r w:rsidRPr="005B6ADC">
        <w:rPr>
          <w:rFonts w:ascii="Arial" w:eastAsia="Times New Roman" w:hAnsi="Arial" w:cs="Arial"/>
          <w:b/>
          <w:bCs/>
          <w:color w:val="000000"/>
          <w:lang w:eastAsia="pt-BR"/>
        </w:rPr>
        <w:t>PLANILHA ORÇAMENTÁRIA</w:t>
      </w:r>
    </w:p>
    <w:p w14:paraId="178C5A1B" w14:textId="77777777" w:rsidR="005B6ADC" w:rsidRPr="005B6ADC" w:rsidRDefault="005B6ADC" w:rsidP="005B6ADC">
      <w:pPr>
        <w:spacing w:before="120" w:after="120" w:line="240" w:lineRule="auto"/>
        <w:ind w:right="120"/>
        <w:jc w:val="both"/>
        <w:textDirection w:val="btLr"/>
        <w:rPr>
          <w:rFonts w:ascii="Arial" w:eastAsia="Times New Roman" w:hAnsi="Arial" w:cs="Arial"/>
          <w:color w:val="000000"/>
          <w:lang w:eastAsia="pt-BR"/>
        </w:rPr>
      </w:pPr>
      <w:r w:rsidRPr="005B6ADC">
        <w:rPr>
          <w:rFonts w:ascii="Arial" w:eastAsia="Times New Roman" w:hAnsi="Arial" w:cs="Arial"/>
          <w:color w:val="000000"/>
          <w:lang w:eastAsia="pt-BR"/>
        </w:rPr>
        <w:t xml:space="preserve">Preencha a tabela informando todas as despesas relacionadas. </w:t>
      </w:r>
    </w:p>
    <w:p w14:paraId="7E697481" w14:textId="77777777" w:rsidR="005B6ADC" w:rsidRPr="005B6ADC" w:rsidRDefault="005B6ADC" w:rsidP="005B6ADC">
      <w:pPr>
        <w:spacing w:before="120" w:after="120" w:line="240" w:lineRule="auto"/>
        <w:ind w:left="120" w:right="120"/>
        <w:jc w:val="both"/>
        <w:textDirection w:val="btLr"/>
        <w:rPr>
          <w:rFonts w:ascii="Arial" w:eastAsia="Times New Roman" w:hAnsi="Arial" w:cs="Arial"/>
          <w:color w:val="000000"/>
          <w:lang w:eastAsia="pt-BR"/>
        </w:rPr>
      </w:pPr>
      <w:r w:rsidRPr="005B6ADC">
        <w:rPr>
          <w:rFonts w:ascii="Arial" w:eastAsia="Times New Roman" w:hAnsi="Arial" w:cs="Arial"/>
          <w:color w:val="000000"/>
          <w:lang w:eastAsia="pt-BR"/>
        </w:rPr>
        <w:t xml:space="preserve">Deve haver a indicação do parâmetro de preço utilizado com a referência específica do item de despesa, conforme exemplo abaixo </w:t>
      </w:r>
    </w:p>
    <w:p w14:paraId="2EA769A2" w14:textId="77777777" w:rsidR="005B6ADC" w:rsidRPr="005B6ADC" w:rsidRDefault="005B6ADC" w:rsidP="005B6ADC">
      <w:pPr>
        <w:spacing w:before="120" w:after="120" w:line="240" w:lineRule="auto"/>
        <w:ind w:left="120" w:right="120"/>
        <w:jc w:val="both"/>
        <w:textDirection w:val="btLr"/>
        <w:rPr>
          <w:rFonts w:ascii="Arial" w:eastAsia="Times New Roman" w:hAnsi="Arial" w:cs="Arial"/>
          <w:color w:val="000000"/>
          <w:lang w:eastAsia="pt-BR"/>
        </w:rPr>
      </w:pPr>
    </w:p>
    <w:tbl>
      <w:tblPr>
        <w:tblW w:w="9923" w:type="dxa"/>
        <w:tblInd w:w="-861" w:type="dxa"/>
        <w:tblCellMar>
          <w:top w:w="15" w:type="dxa"/>
          <w:left w:w="15" w:type="dxa"/>
          <w:bottom w:w="15" w:type="dxa"/>
          <w:right w:w="15" w:type="dxa"/>
        </w:tblCellMar>
        <w:tblLook w:val="04A0" w:firstRow="1" w:lastRow="0" w:firstColumn="1" w:lastColumn="0" w:noHBand="0" w:noVBand="1"/>
      </w:tblPr>
      <w:tblGrid>
        <w:gridCol w:w="1586"/>
        <w:gridCol w:w="1533"/>
        <w:gridCol w:w="1068"/>
        <w:gridCol w:w="1338"/>
        <w:gridCol w:w="1411"/>
        <w:gridCol w:w="1338"/>
        <w:gridCol w:w="1649"/>
      </w:tblGrid>
      <w:tr w:rsidR="005B6ADC" w:rsidRPr="005B6ADC" w14:paraId="7054A32A" w14:textId="77777777" w:rsidTr="004D3284">
        <w:tc>
          <w:tcPr>
            <w:tcW w:w="1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C2D90"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Descrição do item</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D29F"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8C10D"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2FEC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48688"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A0DBB"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Valor total</w:t>
            </w: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DC89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Referência de preço</w:t>
            </w:r>
          </w:p>
        </w:tc>
      </w:tr>
      <w:tr w:rsidR="005B6ADC" w:rsidRPr="005B6ADC" w14:paraId="55843D5F" w14:textId="77777777" w:rsidTr="004D3284">
        <w:tc>
          <w:tcPr>
            <w:tcW w:w="1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7472"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Ex.: Fotógrafo</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432BA" w14:textId="77777777" w:rsidR="005B6ADC" w:rsidRPr="005B6ADC" w:rsidRDefault="005B6ADC" w:rsidP="004D3284">
            <w:pPr>
              <w:spacing w:after="0" w:line="240" w:lineRule="auto"/>
              <w:rPr>
                <w:rFonts w:ascii="Arial" w:eastAsia="Times New Roman" w:hAnsi="Arial" w:cs="Arial"/>
                <w:lang w:eastAsia="pt-BR"/>
              </w:rPr>
            </w:pPr>
            <w:r w:rsidRPr="005B6ADC">
              <w:rPr>
                <w:rFonts w:ascii="Arial" w:eastAsia="Times New Roman" w:hAnsi="Arial" w:cs="Arial"/>
                <w:color w:val="000000"/>
                <w:lang w:eastAsia="pt-BR"/>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AC00C"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641DB"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962EC"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4D4F1"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color w:val="000000"/>
                <w:lang w:eastAsia="pt-BR"/>
              </w:rPr>
              <w:t>R$1.100,00</w:t>
            </w: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A2042" w14:textId="77777777" w:rsidR="005B6ADC" w:rsidRPr="005B6ADC" w:rsidRDefault="005B6ADC" w:rsidP="004D3284">
            <w:pPr>
              <w:spacing w:after="0" w:line="240" w:lineRule="auto"/>
              <w:rPr>
                <w:rFonts w:ascii="Arial" w:eastAsia="Times New Roman" w:hAnsi="Arial" w:cs="Arial"/>
                <w:lang w:eastAsia="pt-BR"/>
              </w:rPr>
            </w:pPr>
            <w:r w:rsidRPr="005B6ADC">
              <w:rPr>
                <w:rFonts w:ascii="Arial" w:eastAsia="Times New Roman" w:hAnsi="Arial" w:cs="Arial"/>
                <w:lang w:eastAsia="pt-BR"/>
              </w:rPr>
              <w:t>Serviço de imagens</w:t>
            </w:r>
          </w:p>
        </w:tc>
      </w:tr>
    </w:tbl>
    <w:p w14:paraId="4D334498" w14:textId="77777777" w:rsidR="005B6ADC" w:rsidRPr="005B6ADC" w:rsidRDefault="005B6ADC" w:rsidP="005B6ADC">
      <w:pPr>
        <w:spacing w:before="120" w:after="120" w:line="240" w:lineRule="auto"/>
        <w:ind w:right="120"/>
        <w:jc w:val="both"/>
        <w:rPr>
          <w:rFonts w:ascii="Arial" w:eastAsia="Times New Roman" w:hAnsi="Arial" w:cs="Arial"/>
          <w:b/>
          <w:bCs/>
          <w:color w:val="000000"/>
          <w:lang w:eastAsia="pt-BR"/>
        </w:rPr>
      </w:pPr>
    </w:p>
    <w:p w14:paraId="641B4F66" w14:textId="77777777" w:rsidR="005B6ADC" w:rsidRPr="005B6ADC" w:rsidRDefault="005B6ADC" w:rsidP="005B6ADC">
      <w:pPr>
        <w:spacing w:before="100" w:beforeAutospacing="1" w:after="100" w:afterAutospacing="1" w:line="240" w:lineRule="auto"/>
        <w:jc w:val="center"/>
        <w:rPr>
          <w:rFonts w:ascii="Arial" w:eastAsia="Times New Roman" w:hAnsi="Arial" w:cs="Arial"/>
          <w:caps/>
          <w:color w:val="000000"/>
          <w:lang w:eastAsia="pt-BR"/>
        </w:rPr>
      </w:pPr>
      <w:r w:rsidRPr="005B6ADC">
        <w:rPr>
          <w:rFonts w:ascii="Arial" w:eastAsia="Times New Roman" w:hAnsi="Arial" w:cs="Arial"/>
          <w:b/>
          <w:bCs/>
          <w:caps/>
          <w:color w:val="000000"/>
          <w:lang w:eastAsia="pt-BR"/>
        </w:rPr>
        <w:t>ANEXO III</w:t>
      </w:r>
    </w:p>
    <w:p w14:paraId="06C1F225" w14:textId="77777777" w:rsidR="005B6ADC" w:rsidRPr="005B6ADC" w:rsidRDefault="005B6ADC" w:rsidP="005B6ADC">
      <w:pPr>
        <w:spacing w:before="100" w:beforeAutospacing="1" w:after="100" w:afterAutospacing="1" w:line="240" w:lineRule="auto"/>
        <w:jc w:val="center"/>
        <w:rPr>
          <w:rFonts w:ascii="Arial" w:eastAsia="Times New Roman" w:hAnsi="Arial" w:cs="Arial"/>
          <w:caps/>
          <w:color w:val="000000"/>
          <w:lang w:eastAsia="pt-BR"/>
        </w:rPr>
      </w:pPr>
      <w:r w:rsidRPr="005B6ADC">
        <w:rPr>
          <w:rFonts w:ascii="Arial" w:eastAsia="Times New Roman" w:hAnsi="Arial" w:cs="Arial"/>
          <w:b/>
          <w:bCs/>
          <w:caps/>
          <w:color w:val="000000"/>
          <w:lang w:eastAsia="pt-BR"/>
        </w:rPr>
        <w:t>CRITÉRIOS UTILIZADOS NA AVALIAÇÃO DE MÉRITO CULTURAL</w:t>
      </w:r>
    </w:p>
    <w:p w14:paraId="5973331B" w14:textId="77777777" w:rsidR="005B6ADC" w:rsidRPr="005B6ADC" w:rsidRDefault="005B6ADC" w:rsidP="005B6ADC">
      <w:pPr>
        <w:pStyle w:val="textojustificado"/>
        <w:spacing w:before="120" w:beforeAutospacing="0" w:after="120" w:afterAutospacing="0"/>
        <w:ind w:right="120"/>
        <w:jc w:val="both"/>
        <w:rPr>
          <w:rFonts w:ascii="Arial" w:hAnsi="Arial" w:cs="Arial"/>
          <w:color w:val="000000"/>
          <w:sz w:val="22"/>
          <w:szCs w:val="22"/>
        </w:rPr>
      </w:pPr>
      <w:r w:rsidRPr="005B6ADC">
        <w:rPr>
          <w:rFonts w:ascii="Arial" w:hAnsi="Arial" w:cs="Arial"/>
          <w:color w:val="000000"/>
          <w:sz w:val="22"/>
          <w:szCs w:val="22"/>
        </w:rPr>
        <w:t>As comissões de seleção atribuirão notas de 0 a 20 pontos a cada um dos critérios de avaliação de cada projeto, conforme tabela a seguir:</w:t>
      </w:r>
    </w:p>
    <w:p w14:paraId="337C7F75" w14:textId="77777777" w:rsidR="005B6ADC" w:rsidRPr="005B6ADC" w:rsidRDefault="005B6ADC" w:rsidP="005B6ADC">
      <w:pPr>
        <w:spacing w:before="120" w:after="120" w:line="240" w:lineRule="auto"/>
        <w:ind w:left="120" w:right="120"/>
        <w:rPr>
          <w:rFonts w:ascii="Arial" w:eastAsia="Times New Roman" w:hAnsi="Arial" w:cs="Arial"/>
          <w:color w:val="000000"/>
          <w:lang w:eastAsia="pt-BR"/>
        </w:rPr>
      </w:pPr>
      <w:r w:rsidRPr="005B6ADC">
        <w:rPr>
          <w:rFonts w:ascii="Arial" w:eastAsia="Times New Roman" w:hAnsi="Arial" w:cs="Arial"/>
          <w:color w:val="000000"/>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4968"/>
        <w:gridCol w:w="1612"/>
      </w:tblGrid>
      <w:tr w:rsidR="005B6ADC" w:rsidRPr="005B6ADC" w14:paraId="0BA03BC5" w14:textId="77777777" w:rsidTr="004D328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26D84"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CRITÉRIOS OBRIGATÓRIOS</w:t>
            </w:r>
          </w:p>
        </w:tc>
      </w:tr>
      <w:tr w:rsidR="005B6ADC" w:rsidRPr="005B6ADC" w14:paraId="32D6EB3A"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1ADBD"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2F5D7"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E0C33"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Pontuação Máxima</w:t>
            </w:r>
          </w:p>
        </w:tc>
      </w:tr>
      <w:tr w:rsidR="005B6ADC" w:rsidRPr="005B6ADC" w14:paraId="31BB7135"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ADCB8"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781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 xml:space="preserve">Qualidade do Projeto - </w:t>
            </w:r>
            <w:proofErr w:type="spellStart"/>
            <w:r w:rsidRPr="005B6ADC">
              <w:rPr>
                <w:rFonts w:ascii="Arial" w:eastAsia="Times New Roman" w:hAnsi="Arial" w:cs="Arial"/>
                <w:b/>
                <w:bCs/>
                <w:color w:val="000000"/>
                <w:lang w:eastAsia="pt-BR"/>
              </w:rPr>
              <w:t>Coerência</w:t>
            </w:r>
            <w:proofErr w:type="spellEnd"/>
            <w:r w:rsidRPr="005B6ADC">
              <w:rPr>
                <w:rFonts w:ascii="Arial" w:eastAsia="Times New Roman" w:hAnsi="Arial" w:cs="Arial"/>
                <w:b/>
                <w:bCs/>
                <w:color w:val="000000"/>
                <w:lang w:eastAsia="pt-BR"/>
              </w:rPr>
              <w:t xml:space="preserve"> do objeto, objetivos, justificativa e metas do projeto </w:t>
            </w:r>
          </w:p>
        </w:tc>
        <w:tc>
          <w:tcPr>
            <w:tcW w:w="0" w:type="auto"/>
            <w:tcBorders>
              <w:top w:val="outset" w:sz="6" w:space="0" w:color="auto"/>
              <w:left w:val="outset" w:sz="6" w:space="0" w:color="auto"/>
              <w:bottom w:val="outset" w:sz="6" w:space="0" w:color="auto"/>
              <w:right w:val="outset" w:sz="6" w:space="0" w:color="auto"/>
            </w:tcBorders>
            <w:vAlign w:val="center"/>
          </w:tcPr>
          <w:p w14:paraId="78856D3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7D284802"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2C7E8"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BFE53"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proofErr w:type="spellStart"/>
            <w:r w:rsidRPr="005B6ADC">
              <w:rPr>
                <w:rFonts w:ascii="Arial" w:eastAsia="Times New Roman" w:hAnsi="Arial" w:cs="Arial"/>
                <w:b/>
                <w:bCs/>
                <w:color w:val="000000"/>
                <w:lang w:eastAsia="pt-BR"/>
              </w:rPr>
              <w:t>Relevância</w:t>
            </w:r>
            <w:proofErr w:type="spellEnd"/>
            <w:r w:rsidRPr="005B6ADC">
              <w:rPr>
                <w:rFonts w:ascii="Arial" w:eastAsia="Times New Roman" w:hAnsi="Arial" w:cs="Arial"/>
                <w:b/>
                <w:bCs/>
                <w:color w:val="000000"/>
                <w:lang w:eastAsia="pt-BR"/>
              </w:rPr>
              <w:t xml:space="preserve"> da </w:t>
            </w:r>
            <w:proofErr w:type="spellStart"/>
            <w:r w:rsidRPr="005B6ADC">
              <w:rPr>
                <w:rFonts w:ascii="Arial" w:eastAsia="Times New Roman" w:hAnsi="Arial" w:cs="Arial"/>
                <w:b/>
                <w:bCs/>
                <w:color w:val="000000"/>
                <w:lang w:eastAsia="pt-BR"/>
              </w:rPr>
              <w:t>ação</w:t>
            </w:r>
            <w:proofErr w:type="spellEnd"/>
            <w:r w:rsidRPr="005B6ADC">
              <w:rPr>
                <w:rFonts w:ascii="Arial" w:eastAsia="Times New Roman" w:hAnsi="Arial" w:cs="Arial"/>
                <w:b/>
                <w:bCs/>
                <w:color w:val="000000"/>
                <w:lang w:eastAsia="pt-BR"/>
              </w:rPr>
              <w:t xml:space="preserve"> proposta para o </w:t>
            </w:r>
            <w:proofErr w:type="spellStart"/>
            <w:r w:rsidRPr="005B6ADC">
              <w:rPr>
                <w:rFonts w:ascii="Arial" w:eastAsia="Times New Roman" w:hAnsi="Arial" w:cs="Arial"/>
                <w:b/>
                <w:bCs/>
                <w:color w:val="000000"/>
                <w:lang w:eastAsia="pt-BR"/>
              </w:rPr>
              <w:t>cenário</w:t>
            </w:r>
            <w:proofErr w:type="spellEnd"/>
            <w:r w:rsidRPr="005B6ADC">
              <w:rPr>
                <w:rFonts w:ascii="Arial" w:eastAsia="Times New Roman" w:hAnsi="Arial" w:cs="Arial"/>
                <w:b/>
                <w:bCs/>
                <w:color w:val="000000"/>
                <w:lang w:eastAsia="pt-BR"/>
              </w:rPr>
              <w:t xml:space="preserve"> cultural.</w:t>
            </w: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tcPr>
          <w:p w14:paraId="7288977B"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48FCF818"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F7E86"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58FA8"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proofErr w:type="spellStart"/>
            <w:r w:rsidRPr="005B6ADC">
              <w:rPr>
                <w:rFonts w:ascii="Arial" w:eastAsia="Times New Roman" w:hAnsi="Arial" w:cs="Arial"/>
                <w:b/>
                <w:bCs/>
                <w:color w:val="000000"/>
                <w:lang w:eastAsia="pt-BR"/>
              </w:rPr>
              <w:t>Coerência</w:t>
            </w:r>
            <w:proofErr w:type="spellEnd"/>
            <w:r w:rsidRPr="005B6ADC">
              <w:rPr>
                <w:rFonts w:ascii="Arial" w:eastAsia="Times New Roman" w:hAnsi="Arial" w:cs="Arial"/>
                <w:b/>
                <w:bCs/>
                <w:color w:val="000000"/>
                <w:lang w:eastAsia="pt-BR"/>
              </w:rPr>
              <w:t xml:space="preserve"> da planilha </w:t>
            </w:r>
            <w:proofErr w:type="spellStart"/>
            <w:r w:rsidRPr="005B6ADC">
              <w:rPr>
                <w:rFonts w:ascii="Arial" w:eastAsia="Times New Roman" w:hAnsi="Arial" w:cs="Arial"/>
                <w:b/>
                <w:bCs/>
                <w:color w:val="000000"/>
                <w:lang w:eastAsia="pt-BR"/>
              </w:rPr>
              <w:t>orçamentária</w:t>
            </w:r>
            <w:proofErr w:type="spellEnd"/>
            <w:r w:rsidRPr="005B6ADC">
              <w:rPr>
                <w:rFonts w:ascii="Arial" w:eastAsia="Times New Roman" w:hAnsi="Arial" w:cs="Arial"/>
                <w:b/>
                <w:bCs/>
                <w:color w:val="000000"/>
                <w:lang w:eastAsia="pt-BR"/>
              </w:rPr>
              <w:t xml:space="preserve"> e do cronograma de </w:t>
            </w:r>
            <w:proofErr w:type="spellStart"/>
            <w:r w:rsidRPr="005B6ADC">
              <w:rPr>
                <w:rFonts w:ascii="Arial" w:eastAsia="Times New Roman" w:hAnsi="Arial" w:cs="Arial"/>
                <w:b/>
                <w:bCs/>
                <w:color w:val="000000"/>
                <w:lang w:eastAsia="pt-BR"/>
              </w:rPr>
              <w:t>execução</w:t>
            </w:r>
            <w:proofErr w:type="spellEnd"/>
            <w:r w:rsidRPr="005B6ADC">
              <w:rPr>
                <w:rFonts w:ascii="Arial" w:eastAsia="Times New Roman" w:hAnsi="Arial" w:cs="Arial"/>
                <w:b/>
                <w:bCs/>
                <w:color w:val="000000"/>
                <w:lang w:eastAsia="pt-BR"/>
              </w:rPr>
              <w:t xml:space="preserve"> </w:t>
            </w:r>
            <w:proofErr w:type="spellStart"/>
            <w:r w:rsidRPr="005B6ADC">
              <w:rPr>
                <w:rFonts w:ascii="Arial" w:eastAsia="Times New Roman" w:hAnsi="Arial" w:cs="Arial"/>
                <w:b/>
                <w:bCs/>
                <w:color w:val="000000"/>
                <w:lang w:eastAsia="pt-BR"/>
              </w:rPr>
              <w:t>às</w:t>
            </w:r>
            <w:proofErr w:type="spellEnd"/>
            <w:r w:rsidRPr="005B6ADC">
              <w:rPr>
                <w:rFonts w:ascii="Arial" w:eastAsia="Times New Roman" w:hAnsi="Arial" w:cs="Arial"/>
                <w:b/>
                <w:bCs/>
                <w:color w:val="000000"/>
                <w:lang w:eastAsia="pt-BR"/>
              </w:rPr>
              <w:t xml:space="preserve"> metas, resultados e desdobramentos do projeto proposto.</w:t>
            </w: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tcPr>
          <w:p w14:paraId="55E4E39E"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7FC56D63"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68670"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048BB"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proofErr w:type="spellStart"/>
            <w:r w:rsidRPr="005B6ADC">
              <w:rPr>
                <w:rFonts w:ascii="Arial" w:eastAsia="Times New Roman" w:hAnsi="Arial" w:cs="Arial"/>
                <w:b/>
                <w:bCs/>
                <w:color w:val="000000"/>
                <w:lang w:eastAsia="pt-BR"/>
              </w:rPr>
              <w:t>Trajetória</w:t>
            </w:r>
            <w:proofErr w:type="spellEnd"/>
            <w:r w:rsidRPr="005B6ADC">
              <w:rPr>
                <w:rFonts w:ascii="Arial" w:eastAsia="Times New Roman" w:hAnsi="Arial" w:cs="Arial"/>
                <w:b/>
                <w:bCs/>
                <w:color w:val="000000"/>
                <w:lang w:eastAsia="pt-BR"/>
              </w:rPr>
              <w:t xml:space="preserve"> artística e cultural do proponente </w:t>
            </w:r>
          </w:p>
        </w:tc>
        <w:tc>
          <w:tcPr>
            <w:tcW w:w="0" w:type="auto"/>
            <w:tcBorders>
              <w:top w:val="outset" w:sz="6" w:space="0" w:color="auto"/>
              <w:left w:val="outset" w:sz="6" w:space="0" w:color="auto"/>
              <w:bottom w:val="outset" w:sz="6" w:space="0" w:color="auto"/>
              <w:right w:val="outset" w:sz="6" w:space="0" w:color="auto"/>
            </w:tcBorders>
            <w:vAlign w:val="center"/>
          </w:tcPr>
          <w:p w14:paraId="43932A2A"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2DEC0809"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270E4"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1B377"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 xml:space="preserve">Contrapartida </w:t>
            </w:r>
          </w:p>
        </w:tc>
        <w:tc>
          <w:tcPr>
            <w:tcW w:w="0" w:type="auto"/>
            <w:tcBorders>
              <w:top w:val="outset" w:sz="6" w:space="0" w:color="auto"/>
              <w:left w:val="outset" w:sz="6" w:space="0" w:color="auto"/>
              <w:bottom w:val="outset" w:sz="6" w:space="0" w:color="auto"/>
              <w:right w:val="outset" w:sz="6" w:space="0" w:color="auto"/>
            </w:tcBorders>
            <w:vAlign w:val="center"/>
          </w:tcPr>
          <w:p w14:paraId="483ED7DD"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20</w:t>
            </w:r>
          </w:p>
        </w:tc>
      </w:tr>
      <w:tr w:rsidR="005B6ADC" w:rsidRPr="005B6ADC" w14:paraId="05FC3D38" w14:textId="77777777" w:rsidTr="004D328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FD1770"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b/>
                <w:bCs/>
                <w:color w:val="000000"/>
                <w:lang w:eastAsia="pt-BR"/>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F92E"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100</w:t>
            </w:r>
          </w:p>
        </w:tc>
      </w:tr>
    </w:tbl>
    <w:p w14:paraId="38C54936"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Além da pontuação acima, o proponente pode receber bônus de pontuação, ou seja, uma pontuação extra, conforme critérios abaixo especificados: </w:t>
      </w:r>
    </w:p>
    <w:p w14:paraId="03967B7B"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p>
    <w:tbl>
      <w:tblPr>
        <w:tblW w:w="9026" w:type="dxa"/>
        <w:tblCellMar>
          <w:top w:w="15" w:type="dxa"/>
          <w:left w:w="15" w:type="dxa"/>
          <w:bottom w:w="15" w:type="dxa"/>
          <w:right w:w="15" w:type="dxa"/>
        </w:tblCellMar>
        <w:tblLook w:val="04A0" w:firstRow="1" w:lastRow="0" w:firstColumn="1" w:lastColumn="0" w:noHBand="0" w:noVBand="1"/>
      </w:tblPr>
      <w:tblGrid>
        <w:gridCol w:w="3269"/>
        <w:gridCol w:w="3497"/>
        <w:gridCol w:w="2260"/>
      </w:tblGrid>
      <w:tr w:rsidR="005B6ADC" w:rsidRPr="005B6ADC" w14:paraId="4324A669" w14:textId="77777777" w:rsidTr="004D3284">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BCF83"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BÔNUS PARA PROPONENTES PESSOAS FÍSICAS</w:t>
            </w:r>
          </w:p>
        </w:tc>
      </w:tr>
      <w:tr w:rsidR="005B6ADC" w:rsidRPr="005B6ADC" w14:paraId="4300B3C3"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0F178"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C74F0"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F0E33"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Máxima</w:t>
            </w:r>
          </w:p>
        </w:tc>
      </w:tr>
      <w:tr w:rsidR="005B6ADC" w:rsidRPr="005B6ADC" w14:paraId="737FC10C"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D15A3"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lang w:eastAsia="pt-BR"/>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3C0DD"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D66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5397EAB9"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DD9D5"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lang w:eastAsia="pt-BR"/>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A6638"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041C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6AB0AC85"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491FA"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lang w:eastAsia="pt-BR"/>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0E455"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479C8"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201C698C"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7535E"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lang w:eastAsia="pt-BR"/>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609F3" w14:textId="77777777" w:rsidR="005B6ADC" w:rsidRPr="005B6ADC" w:rsidRDefault="005B6ADC" w:rsidP="004D3284">
            <w:pPr>
              <w:spacing w:after="0" w:line="240" w:lineRule="auto"/>
              <w:jc w:val="center"/>
              <w:rPr>
                <w:rFonts w:ascii="Arial" w:eastAsia="Times New Roman" w:hAnsi="Arial" w:cs="Arial"/>
                <w:color w:val="000000"/>
                <w:lang w:eastAsia="pt-BR"/>
              </w:rPr>
            </w:pPr>
            <w:r w:rsidRPr="005B6ADC">
              <w:rPr>
                <w:rFonts w:ascii="Arial" w:eastAsia="Times New Roman" w:hAnsi="Arial" w:cs="Arial"/>
                <w:color w:val="000000"/>
                <w:lang w:eastAsia="pt-BR"/>
              </w:rPr>
              <w:t>Proponentes LGBT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89016"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lang w:eastAsia="pt-BR"/>
              </w:rPr>
              <w:t>5</w:t>
            </w:r>
          </w:p>
        </w:tc>
      </w:tr>
      <w:tr w:rsidR="005B6ADC" w:rsidRPr="005B6ADC" w14:paraId="30758F95" w14:textId="77777777" w:rsidTr="004D328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9D342"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lastRenderedPageBreak/>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A7C0A" w14:textId="77777777" w:rsidR="005B6ADC" w:rsidRPr="005B6ADC" w:rsidRDefault="005B6ADC" w:rsidP="004D3284">
            <w:pPr>
              <w:shd w:val="clear" w:color="auto" w:fill="FFFFFF"/>
              <w:spacing w:after="0" w:line="240" w:lineRule="auto"/>
              <w:jc w:val="center"/>
              <w:rPr>
                <w:rFonts w:ascii="Arial" w:eastAsia="Times New Roman" w:hAnsi="Arial" w:cs="Arial"/>
                <w:lang w:eastAsia="pt-BR"/>
              </w:rPr>
            </w:pPr>
            <w:r w:rsidRPr="005B6ADC">
              <w:rPr>
                <w:rFonts w:ascii="Arial" w:eastAsia="Times New Roman" w:hAnsi="Arial" w:cs="Arial"/>
                <w:color w:val="000000" w:themeColor="text1"/>
                <w:lang w:eastAsia="pt-BR"/>
              </w:rPr>
              <w:t>20 PONTOS</w:t>
            </w:r>
          </w:p>
        </w:tc>
      </w:tr>
    </w:tbl>
    <w:p w14:paraId="29121C06" w14:textId="77777777" w:rsidR="005B6ADC" w:rsidRPr="005B6ADC" w:rsidRDefault="005B6ADC" w:rsidP="005B6ADC">
      <w:pPr>
        <w:spacing w:after="0" w:line="240" w:lineRule="auto"/>
        <w:rPr>
          <w:rFonts w:ascii="Arial" w:eastAsia="Times New Roman" w:hAnsi="Arial" w:cs="Arial"/>
          <w:lang w:eastAsia="pt-BR"/>
        </w:rPr>
      </w:pPr>
    </w:p>
    <w:tbl>
      <w:tblPr>
        <w:tblW w:w="9026" w:type="dxa"/>
        <w:tblCellMar>
          <w:top w:w="15" w:type="dxa"/>
          <w:left w:w="15" w:type="dxa"/>
          <w:bottom w:w="15" w:type="dxa"/>
          <w:right w:w="15" w:type="dxa"/>
        </w:tblCellMar>
        <w:tblLook w:val="04A0" w:firstRow="1" w:lastRow="0" w:firstColumn="1" w:lastColumn="0" w:noHBand="0" w:noVBand="1"/>
      </w:tblPr>
      <w:tblGrid>
        <w:gridCol w:w="1917"/>
        <w:gridCol w:w="5585"/>
        <w:gridCol w:w="1524"/>
      </w:tblGrid>
      <w:tr w:rsidR="005B6ADC" w:rsidRPr="005B6ADC" w14:paraId="7A483ACE" w14:textId="77777777" w:rsidTr="004D3284">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9E44D"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EXTRA PARA PROPONENTES PESSOAS JURÍDICAS E COLETIVOS OU GRUPOS CULTURAIS SEM CNPJ</w:t>
            </w:r>
          </w:p>
        </w:tc>
      </w:tr>
      <w:tr w:rsidR="005B6ADC" w:rsidRPr="005B6ADC" w14:paraId="4B6D0A0D"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4F310"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D7AF7"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31A83"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Máxima</w:t>
            </w:r>
          </w:p>
        </w:tc>
      </w:tr>
      <w:tr w:rsidR="005B6ADC" w:rsidRPr="005B6ADC" w14:paraId="06EC621B"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7753B" w14:textId="77777777" w:rsidR="005B6ADC" w:rsidRPr="005B6ADC" w:rsidRDefault="005B6ADC" w:rsidP="004D3284">
            <w:pPr>
              <w:shd w:val="clear" w:color="auto" w:fill="FFFFFF"/>
              <w:spacing w:before="240" w:after="240" w:line="240" w:lineRule="auto"/>
              <w:jc w:val="center"/>
              <w:rPr>
                <w:rFonts w:ascii="Arial" w:eastAsia="Times New Roman" w:hAnsi="Arial" w:cs="Arial"/>
                <w:lang w:eastAsia="pt-BR"/>
              </w:rPr>
            </w:pPr>
            <w:r w:rsidRPr="005B6ADC">
              <w:rPr>
                <w:rFonts w:ascii="Arial" w:eastAsia="Times New Roman" w:hAnsi="Arial" w:cs="Arial"/>
                <w:lang w:eastAsia="pt-BR"/>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3079"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57C35" w14:textId="77777777" w:rsidR="005B6ADC" w:rsidRPr="005B6ADC" w:rsidRDefault="005B6ADC" w:rsidP="004D3284">
            <w:pPr>
              <w:spacing w:after="240" w:line="240" w:lineRule="auto"/>
              <w:rPr>
                <w:rFonts w:ascii="Arial" w:eastAsia="Times New Roman" w:hAnsi="Arial" w:cs="Arial"/>
                <w:lang w:eastAsia="pt-BR"/>
              </w:rPr>
            </w:pPr>
          </w:p>
          <w:p w14:paraId="208AC676"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4BA1C73F"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C52FE" w14:textId="77777777" w:rsidR="005B6ADC" w:rsidRPr="005B6ADC" w:rsidRDefault="005B6ADC" w:rsidP="004D3284">
            <w:pPr>
              <w:shd w:val="clear" w:color="auto" w:fill="FFFFFF"/>
              <w:spacing w:before="240" w:after="240" w:line="240" w:lineRule="auto"/>
              <w:jc w:val="center"/>
              <w:rPr>
                <w:rFonts w:ascii="Arial" w:eastAsia="Times New Roman" w:hAnsi="Arial" w:cs="Arial"/>
                <w:lang w:eastAsia="pt-BR"/>
              </w:rPr>
            </w:pPr>
            <w:r w:rsidRPr="005B6ADC">
              <w:rPr>
                <w:rFonts w:ascii="Arial" w:eastAsia="Times New Roman" w:hAnsi="Arial" w:cs="Arial"/>
                <w:lang w:eastAsia="pt-BR"/>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8A20D"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CD5F" w14:textId="77777777" w:rsidR="005B6ADC" w:rsidRPr="005B6ADC" w:rsidRDefault="005B6ADC" w:rsidP="004D3284">
            <w:pPr>
              <w:spacing w:after="240" w:line="240" w:lineRule="auto"/>
              <w:rPr>
                <w:rFonts w:ascii="Arial" w:eastAsia="Times New Roman" w:hAnsi="Arial" w:cs="Arial"/>
                <w:lang w:eastAsia="pt-BR"/>
              </w:rPr>
            </w:pPr>
          </w:p>
          <w:p w14:paraId="757CB111"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34B907D1" w14:textId="77777777" w:rsidTr="004D32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58F49" w14:textId="77777777" w:rsidR="005B6ADC" w:rsidRPr="005B6ADC" w:rsidRDefault="005B6ADC" w:rsidP="004D3284">
            <w:pPr>
              <w:shd w:val="clear" w:color="auto" w:fill="FFFFFF"/>
              <w:spacing w:after="240" w:line="240" w:lineRule="auto"/>
              <w:jc w:val="center"/>
              <w:rPr>
                <w:rFonts w:ascii="Arial" w:eastAsia="Times New Roman" w:hAnsi="Arial" w:cs="Arial"/>
                <w:lang w:eastAsia="pt-BR"/>
              </w:rPr>
            </w:pPr>
            <w:r w:rsidRPr="005B6ADC">
              <w:rPr>
                <w:rFonts w:ascii="Arial" w:eastAsia="Times New Roman" w:hAnsi="Arial" w:cs="Arial"/>
                <w:lang w:eastAsia="pt-BR"/>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69D5E"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Pessoas jurídicas ou coletivos/grupos com notória atuação em temáticas relacionadas a: pessoas negras, indígenas, pessoas com deficiência, mulheres, LGBTQIAP+, idosos, crianças.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DB51" w14:textId="77777777" w:rsidR="005B6ADC" w:rsidRPr="005B6ADC" w:rsidRDefault="005B6ADC" w:rsidP="004D3284">
            <w:pPr>
              <w:spacing w:after="240" w:line="240" w:lineRule="auto"/>
              <w:rPr>
                <w:rFonts w:ascii="Arial" w:eastAsia="Times New Roman" w:hAnsi="Arial" w:cs="Arial"/>
                <w:lang w:eastAsia="pt-BR"/>
              </w:rPr>
            </w:pPr>
            <w:r w:rsidRPr="005B6ADC">
              <w:rPr>
                <w:rFonts w:ascii="Arial" w:eastAsia="Times New Roman" w:hAnsi="Arial" w:cs="Arial"/>
                <w:lang w:eastAsia="pt-BR"/>
              </w:rPr>
              <w:br/>
            </w:r>
            <w:r w:rsidRPr="005B6ADC">
              <w:rPr>
                <w:rFonts w:ascii="Arial" w:eastAsia="Times New Roman" w:hAnsi="Arial" w:cs="Arial"/>
                <w:lang w:eastAsia="pt-BR"/>
              </w:rPr>
              <w:br/>
            </w:r>
          </w:p>
          <w:p w14:paraId="31CD86CC" w14:textId="77777777" w:rsidR="005B6ADC" w:rsidRPr="005B6ADC" w:rsidRDefault="005B6ADC" w:rsidP="004D3284">
            <w:pPr>
              <w:spacing w:after="0" w:line="240" w:lineRule="auto"/>
              <w:jc w:val="center"/>
              <w:rPr>
                <w:rFonts w:ascii="Arial" w:eastAsia="Times New Roman" w:hAnsi="Arial" w:cs="Arial"/>
                <w:lang w:eastAsia="pt-BR"/>
              </w:rPr>
            </w:pPr>
            <w:r w:rsidRPr="005B6ADC">
              <w:rPr>
                <w:rFonts w:ascii="Arial" w:eastAsia="Times New Roman" w:hAnsi="Arial" w:cs="Arial"/>
                <w:color w:val="000000"/>
                <w:lang w:eastAsia="pt-BR"/>
              </w:rPr>
              <w:t>5</w:t>
            </w:r>
          </w:p>
        </w:tc>
      </w:tr>
      <w:tr w:rsidR="005B6ADC" w:rsidRPr="005B6ADC" w14:paraId="2335C447" w14:textId="77777777" w:rsidTr="004D328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DB03F" w14:textId="77777777" w:rsidR="005B6ADC" w:rsidRPr="005B6ADC" w:rsidRDefault="005B6ADC" w:rsidP="004D3284">
            <w:pPr>
              <w:shd w:val="clear" w:color="auto" w:fill="FFFFFF"/>
              <w:spacing w:before="240" w:after="240" w:line="240" w:lineRule="auto"/>
              <w:jc w:val="center"/>
              <w:rPr>
                <w:rFonts w:ascii="Arial" w:eastAsia="Times New Roman" w:hAnsi="Arial" w:cs="Arial"/>
                <w:lang w:eastAsia="pt-BR"/>
              </w:rPr>
            </w:pPr>
            <w:r w:rsidRPr="005B6ADC">
              <w:rPr>
                <w:rFonts w:ascii="Arial" w:eastAsia="Times New Roman" w:hAnsi="Arial" w:cs="Arial"/>
                <w:b/>
                <w:bCs/>
                <w:color w:val="000000"/>
                <w:lang w:eastAsia="pt-BR"/>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3A20" w14:textId="77777777" w:rsidR="005B6ADC" w:rsidRPr="005B6ADC" w:rsidRDefault="005B6ADC" w:rsidP="004D3284">
            <w:pPr>
              <w:shd w:val="clear" w:color="auto" w:fill="FFFFFF"/>
              <w:spacing w:before="240" w:after="240" w:line="240" w:lineRule="auto"/>
              <w:jc w:val="center"/>
              <w:rPr>
                <w:rFonts w:ascii="Arial" w:eastAsia="Times New Roman" w:hAnsi="Arial" w:cs="Arial"/>
                <w:color w:val="000000" w:themeColor="text1"/>
                <w:lang w:eastAsia="pt-BR"/>
              </w:rPr>
            </w:pPr>
            <w:r w:rsidRPr="005B6ADC">
              <w:rPr>
                <w:rFonts w:ascii="Arial" w:eastAsia="Times New Roman" w:hAnsi="Arial" w:cs="Arial"/>
                <w:color w:val="000000" w:themeColor="text1"/>
                <w:lang w:eastAsia="pt-BR"/>
              </w:rPr>
              <w:t>15 PONTOS</w:t>
            </w:r>
          </w:p>
        </w:tc>
      </w:tr>
    </w:tbl>
    <w:p w14:paraId="60B7ABC9" w14:textId="77777777" w:rsidR="005B6ADC" w:rsidRPr="005B6ADC" w:rsidRDefault="005B6ADC" w:rsidP="005B6ADC">
      <w:pPr>
        <w:spacing w:before="120" w:after="120" w:line="240" w:lineRule="auto"/>
        <w:ind w:right="120"/>
        <w:jc w:val="both"/>
        <w:rPr>
          <w:rFonts w:ascii="Arial" w:eastAsia="Times New Roman" w:hAnsi="Arial" w:cs="Arial"/>
          <w:color w:val="FF0000"/>
          <w:lang w:eastAsia="pt-BR"/>
        </w:rPr>
      </w:pPr>
    </w:p>
    <w:p w14:paraId="01462F9D" w14:textId="77777777" w:rsidR="005B6ADC" w:rsidRPr="005B6ADC" w:rsidRDefault="005B6ADC" w:rsidP="005B6ADC">
      <w:pPr>
        <w:spacing w:before="120" w:after="120"/>
        <w:ind w:right="120"/>
        <w:jc w:val="both"/>
        <w:rPr>
          <w:rFonts w:ascii="Arial" w:eastAsia="Times New Roman" w:hAnsi="Arial" w:cs="Arial"/>
          <w:color w:val="FF0000"/>
          <w:lang w:eastAsia="pt-BR"/>
        </w:rPr>
      </w:pPr>
      <w:r w:rsidRPr="005B6ADC">
        <w:rPr>
          <w:rFonts w:ascii="Arial" w:eastAsia="Times New Roman" w:hAnsi="Arial" w:cs="Arial"/>
          <w:color w:val="000000"/>
          <w:lang w:eastAsia="pt-BR"/>
        </w:rPr>
        <w:t xml:space="preserve">A pontuação final de cada candidatura será a média das notas atribuídas individualmente por cada membro. </w:t>
      </w:r>
    </w:p>
    <w:p w14:paraId="7C9D5B98"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Os critérios gerais são eliminatórios, de modo que, o agente cultural que receber pontuação 0 em algum dos critérios será desclassificado do Edital.</w:t>
      </w:r>
    </w:p>
    <w:p w14:paraId="3BCFD3F3"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Os bônus de pontuação não são cumulativos e não constituem critérios obrigatórios, de modo que a pontuação 0 em algum dos pontos bônus não desclassifica o proponente.</w:t>
      </w:r>
    </w:p>
    <w:p w14:paraId="2F02EEB7" w14:textId="77777777" w:rsidR="005B6ADC" w:rsidRPr="005B6ADC" w:rsidRDefault="005B6ADC" w:rsidP="005B6ADC">
      <w:pPr>
        <w:spacing w:before="120" w:after="120"/>
        <w:ind w:right="120"/>
        <w:jc w:val="both"/>
        <w:rPr>
          <w:rFonts w:ascii="Arial" w:eastAsia="Times New Roman" w:hAnsi="Arial" w:cs="Arial"/>
          <w:color w:val="FF0000"/>
          <w:lang w:eastAsia="pt-BR"/>
        </w:rPr>
      </w:pPr>
      <w:r w:rsidRPr="005B6ADC">
        <w:rPr>
          <w:rFonts w:ascii="Arial" w:eastAsia="Times New Roman" w:hAnsi="Arial" w:cs="Arial"/>
          <w:color w:val="000000"/>
          <w:lang w:eastAsia="pt-BR"/>
        </w:rPr>
        <w:t xml:space="preserve">Em caso de empate, </w:t>
      </w:r>
      <w:proofErr w:type="spellStart"/>
      <w:r w:rsidRPr="005B6ADC">
        <w:rPr>
          <w:rFonts w:ascii="Arial" w:eastAsia="Times New Roman" w:hAnsi="Arial" w:cs="Arial"/>
          <w:color w:val="000000"/>
          <w:lang w:eastAsia="pt-BR"/>
        </w:rPr>
        <w:t>serão</w:t>
      </w:r>
      <w:proofErr w:type="spellEnd"/>
      <w:r w:rsidRPr="005B6ADC">
        <w:rPr>
          <w:rFonts w:ascii="Arial" w:eastAsia="Times New Roman" w:hAnsi="Arial" w:cs="Arial"/>
          <w:color w:val="000000"/>
          <w:lang w:eastAsia="pt-BR"/>
        </w:rPr>
        <w:t xml:space="preserve"> utilizados para fins de </w:t>
      </w:r>
      <w:proofErr w:type="spellStart"/>
      <w:r w:rsidRPr="005B6ADC">
        <w:rPr>
          <w:rFonts w:ascii="Arial" w:eastAsia="Times New Roman" w:hAnsi="Arial" w:cs="Arial"/>
          <w:color w:val="000000"/>
          <w:lang w:eastAsia="pt-BR"/>
        </w:rPr>
        <w:t>classificação</w:t>
      </w:r>
      <w:proofErr w:type="spellEnd"/>
      <w:r w:rsidRPr="005B6ADC">
        <w:rPr>
          <w:rFonts w:ascii="Arial" w:eastAsia="Times New Roman" w:hAnsi="Arial" w:cs="Arial"/>
          <w:color w:val="000000"/>
          <w:lang w:eastAsia="pt-BR"/>
        </w:rPr>
        <w:t xml:space="preserve"> dos projetos a maior nota nos critérios de acordo com a ordem abaixo definida: A, B, C, D, E, respectivamente. </w:t>
      </w:r>
    </w:p>
    <w:p w14:paraId="1E8CA95D" w14:textId="77777777" w:rsidR="005B6ADC" w:rsidRPr="005B6ADC" w:rsidRDefault="005B6ADC" w:rsidP="005B6ADC">
      <w:pPr>
        <w:spacing w:before="120" w:after="120"/>
        <w:ind w:right="120"/>
        <w:jc w:val="both"/>
        <w:rPr>
          <w:rFonts w:ascii="Arial" w:eastAsia="Times New Roman" w:hAnsi="Arial" w:cs="Arial"/>
          <w:color w:val="000000"/>
          <w:lang w:eastAsia="pt-BR"/>
        </w:rPr>
      </w:pPr>
      <w:proofErr w:type="spellStart"/>
      <w:r w:rsidRPr="005B6ADC">
        <w:rPr>
          <w:rFonts w:ascii="Arial" w:eastAsia="Times New Roman" w:hAnsi="Arial" w:cs="Arial"/>
          <w:color w:val="000000"/>
          <w:lang w:eastAsia="pt-BR"/>
        </w:rPr>
        <w:t>Serão</w:t>
      </w:r>
      <w:proofErr w:type="spellEnd"/>
      <w:r w:rsidRPr="005B6ADC">
        <w:rPr>
          <w:rFonts w:ascii="Arial" w:eastAsia="Times New Roman" w:hAnsi="Arial" w:cs="Arial"/>
          <w:color w:val="000000"/>
          <w:lang w:eastAsia="pt-BR"/>
        </w:rPr>
        <w:t xml:space="preserve"> considerados aptos os projetos que receberem nota final igual ou superior a 80 pontos.</w:t>
      </w:r>
    </w:p>
    <w:p w14:paraId="154A282F"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Serão desclassificados os projetos que:</w:t>
      </w:r>
    </w:p>
    <w:p w14:paraId="58F44CEB"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I - </w:t>
      </w:r>
      <w:proofErr w:type="gramStart"/>
      <w:r w:rsidRPr="005B6ADC">
        <w:rPr>
          <w:rFonts w:ascii="Arial" w:eastAsia="Times New Roman" w:hAnsi="Arial" w:cs="Arial"/>
          <w:color w:val="000000"/>
          <w:lang w:eastAsia="pt-BR"/>
        </w:rPr>
        <w:t>receberam</w:t>
      </w:r>
      <w:proofErr w:type="gramEnd"/>
      <w:r w:rsidRPr="005B6ADC">
        <w:rPr>
          <w:rFonts w:ascii="Arial" w:eastAsia="Times New Roman" w:hAnsi="Arial" w:cs="Arial"/>
          <w:color w:val="000000"/>
          <w:lang w:eastAsia="pt-BR"/>
        </w:rPr>
        <w:t xml:space="preserve"> nota 0 em qualquer dos critérios obrigatórios; </w:t>
      </w:r>
    </w:p>
    <w:p w14:paraId="2F37B5E7"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II - apresentem quaisquer formas de preconceito de origem, raça, etnia, gênero, cor, idade ou outras formas de discriminação serão desclassificadas, com fundamento no </w:t>
      </w:r>
      <w:r w:rsidRPr="005B6ADC">
        <w:rPr>
          <w:rFonts w:ascii="Arial" w:eastAsia="Times New Roman" w:hAnsi="Arial" w:cs="Arial"/>
          <w:color w:val="000000"/>
          <w:lang w:eastAsia="pt-BR"/>
        </w:rPr>
        <w:lastRenderedPageBreak/>
        <w:t>disposto no </w:t>
      </w:r>
      <w:hyperlink r:id="rId11" w:anchor="art3iv" w:tgtFrame="_blank" w:history="1">
        <w:r w:rsidRPr="005B6ADC">
          <w:rPr>
            <w:rFonts w:ascii="Arial" w:eastAsia="Times New Roman" w:hAnsi="Arial" w:cs="Arial"/>
            <w:color w:val="000000"/>
            <w:lang w:eastAsia="pt-BR"/>
          </w:rPr>
          <w:t>inciso IV do caput do art. 3º da Constituição,</w:t>
        </w:r>
      </w:hyperlink>
      <w:r w:rsidRPr="005B6ADC">
        <w:rPr>
          <w:rFonts w:ascii="Arial" w:eastAsia="Times New Roman" w:hAnsi="Arial" w:cs="Arial"/>
          <w:color w:val="000000"/>
          <w:lang w:eastAsia="pt-BR"/>
        </w:rPr>
        <w:t> garantidos o contraditório e a ampla defesa.</w:t>
      </w:r>
    </w:p>
    <w:p w14:paraId="074A334A" w14:textId="77777777" w:rsidR="005B6ADC" w:rsidRPr="005B6ADC" w:rsidRDefault="005B6ADC" w:rsidP="005B6ADC">
      <w:pPr>
        <w:spacing w:before="120" w:after="120"/>
        <w:ind w:right="120"/>
        <w:jc w:val="both"/>
        <w:rPr>
          <w:rFonts w:ascii="Arial" w:eastAsia="Times New Roman" w:hAnsi="Arial" w:cs="Arial"/>
          <w:color w:val="000000"/>
          <w:lang w:eastAsia="pt-BR"/>
        </w:rPr>
      </w:pPr>
      <w:r w:rsidRPr="005B6ADC">
        <w:rPr>
          <w:rFonts w:ascii="Arial" w:eastAsia="Times New Roman" w:hAnsi="Arial" w:cs="Arial"/>
          <w:color w:val="000000"/>
          <w:lang w:eastAsia="pt-BR"/>
        </w:rPr>
        <w:t>A falsidade de informações acarretará desclassificação, podendo ensejar, ainda, a aplicação de sanções administrativas ou criminais.</w:t>
      </w:r>
    </w:p>
    <w:p w14:paraId="28C4D5E9" w14:textId="77777777" w:rsidR="005B6ADC" w:rsidRPr="005B6ADC" w:rsidRDefault="005B6ADC" w:rsidP="00182539">
      <w:pPr>
        <w:pStyle w:val="textojustificado"/>
        <w:spacing w:before="120" w:beforeAutospacing="0" w:after="120" w:afterAutospacing="0"/>
        <w:ind w:right="120"/>
        <w:jc w:val="both"/>
        <w:rPr>
          <w:rFonts w:ascii="Arial" w:hAnsi="Arial" w:cs="Arial"/>
          <w:color w:val="000000"/>
          <w:sz w:val="22"/>
          <w:szCs w:val="22"/>
        </w:rPr>
      </w:pPr>
    </w:p>
    <w:p w14:paraId="78DE1738" w14:textId="77777777" w:rsidR="005B6ADC" w:rsidRPr="005B6ADC" w:rsidRDefault="005B6ADC" w:rsidP="005B6ADC">
      <w:pPr>
        <w:spacing w:after="120"/>
        <w:jc w:val="center"/>
        <w:rPr>
          <w:rFonts w:ascii="Arial" w:hAnsi="Arial" w:cs="Arial"/>
          <w:b/>
        </w:rPr>
      </w:pPr>
      <w:r w:rsidRPr="005B6ADC">
        <w:rPr>
          <w:rFonts w:ascii="Arial" w:hAnsi="Arial" w:cs="Arial"/>
          <w:b/>
        </w:rPr>
        <w:t xml:space="preserve">ANEXO IV </w:t>
      </w:r>
    </w:p>
    <w:p w14:paraId="7B2DA757" w14:textId="77777777" w:rsidR="005B6ADC" w:rsidRPr="005B6ADC" w:rsidRDefault="005B6ADC" w:rsidP="005B6ADC">
      <w:pPr>
        <w:spacing w:after="120"/>
        <w:ind w:left="100"/>
        <w:jc w:val="center"/>
        <w:rPr>
          <w:rFonts w:ascii="Arial" w:hAnsi="Arial" w:cs="Arial"/>
          <w:b/>
        </w:rPr>
      </w:pPr>
      <w:r w:rsidRPr="005B6ADC">
        <w:rPr>
          <w:rFonts w:ascii="Arial" w:hAnsi="Arial" w:cs="Arial"/>
          <w:b/>
        </w:rPr>
        <w:t>TERMO DE EXECUÇÃO CULTURAL</w:t>
      </w:r>
    </w:p>
    <w:p w14:paraId="2179B94E"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TERMO DE EXECUÇÃO CULTURAL Nº [INDICAR </w:t>
      </w:r>
      <w:proofErr w:type="gramStart"/>
      <w:r w:rsidRPr="005B6ADC">
        <w:rPr>
          <w:rFonts w:ascii="Arial" w:hAnsi="Arial" w:cs="Arial"/>
        </w:rPr>
        <w:t>NÚMERO]/</w:t>
      </w:r>
      <w:proofErr w:type="gramEnd"/>
      <w:r w:rsidRPr="005B6ADC">
        <w:rPr>
          <w:rFonts w:ascii="Arial" w:hAnsi="Arial" w:cs="Arial"/>
        </w:rPr>
        <w:t>[INDICAR ANO] TENDO POR OBJETO A CONCESSÃO DE APOIO FINANCEIRO A AÇÕES CULTURAIS CONTEMPLADAS PELO EDITAL nº XX/2023</w:t>
      </w:r>
      <w:r w:rsidRPr="005B6ADC">
        <w:rPr>
          <w:rFonts w:ascii="Arial" w:hAnsi="Arial" w:cs="Arial"/>
          <w:i/>
        </w:rPr>
        <w:t xml:space="preserve"> –,</w:t>
      </w:r>
      <w:r w:rsidRPr="005B6ADC">
        <w:rPr>
          <w:rFonts w:ascii="Arial" w:hAnsi="Arial" w:cs="Arial"/>
        </w:rPr>
        <w:t xml:space="preserve"> NOS TERMOS DA LEI COMPLEMENTAR Nº 195/2022 (LEI PAULO GUSTAVO), DO DECRETO N. 11.525/2023 (DECRETO PAULO GUSTAVO) E DO DECRETO 11.453/2023 (DECRETO DE FOMENTO).</w:t>
      </w:r>
    </w:p>
    <w:p w14:paraId="55C6B32F" w14:textId="77777777" w:rsidR="005B6ADC" w:rsidRPr="005B6ADC" w:rsidRDefault="005B6ADC" w:rsidP="005B6ADC">
      <w:pPr>
        <w:spacing w:after="100"/>
        <w:ind w:left="100"/>
        <w:jc w:val="both"/>
        <w:rPr>
          <w:rFonts w:ascii="Arial" w:hAnsi="Arial" w:cs="Arial"/>
        </w:rPr>
      </w:pPr>
    </w:p>
    <w:p w14:paraId="42D507B6"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1. PARTES</w:t>
      </w:r>
    </w:p>
    <w:p w14:paraId="0195B1B4" w14:textId="77777777" w:rsidR="005B6ADC" w:rsidRPr="005B6ADC" w:rsidRDefault="005B6ADC" w:rsidP="005B6ADC">
      <w:pPr>
        <w:spacing w:after="120"/>
        <w:ind w:left="100"/>
        <w:jc w:val="both"/>
        <w:rPr>
          <w:rFonts w:ascii="Arial" w:hAnsi="Arial" w:cs="Arial"/>
        </w:rPr>
      </w:pPr>
      <w:r w:rsidRPr="005B6ADC">
        <w:rPr>
          <w:rFonts w:ascii="Arial" w:hAnsi="Arial" w:cs="Arial"/>
        </w:rPr>
        <w:t>1.1 A Prefeitura Municipal de Janaúba, neste ato representado pela Senhora Maria Aparecida Fagundes Jácomo , e o(a) AGENTE CULTURAL, ______________________________________, portador(a) do RG nº _____________________, expedida em ___________, CPF nº ______________________, residente e domiciliado(a) à ________________________, CEP: _______________, telefones: ______________, resolvem firmar o presente Termo de Execução Cultural, de acordo com as seguintes condições:</w:t>
      </w:r>
    </w:p>
    <w:p w14:paraId="66CEFF09"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2. PROCEDIMENTO</w:t>
      </w:r>
    </w:p>
    <w:p w14:paraId="2E1AE266"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2.1 Este Termo de Execução Cultural é instrumento da modalidade de fomento à execução de ações culturais de que trata o inciso I do art. 8 do Decreto 11.453/2023, celebrado com </w:t>
      </w:r>
      <w:proofErr w:type="gramStart"/>
      <w:r w:rsidRPr="005B6ADC">
        <w:rPr>
          <w:rFonts w:ascii="Arial" w:hAnsi="Arial" w:cs="Arial"/>
        </w:rPr>
        <w:t>agente  cultural</w:t>
      </w:r>
      <w:proofErr w:type="gramEnd"/>
      <w:r w:rsidRPr="005B6ADC">
        <w:rPr>
          <w:rFonts w:ascii="Arial" w:hAnsi="Arial" w:cs="Arial"/>
        </w:rPr>
        <w:t xml:space="preserve"> selecionado nos termos da LEI COMPLEMENTAR Nº 195/2022 (LEI PAULO GUSTAVO), DO DECRETO N. 11.525/2023 (DECRETO PAULO GUSTAVO) E DO DECRETO 11.453/2023 (DECRETO DE FOMENTO).</w:t>
      </w:r>
    </w:p>
    <w:p w14:paraId="586C3819"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3. OBJETO</w:t>
      </w:r>
    </w:p>
    <w:p w14:paraId="4AB0F724" w14:textId="77777777" w:rsidR="005B6ADC" w:rsidRPr="005B6ADC" w:rsidRDefault="005B6ADC" w:rsidP="005B6ADC">
      <w:pPr>
        <w:spacing w:after="120"/>
        <w:ind w:left="100"/>
        <w:jc w:val="both"/>
        <w:rPr>
          <w:rFonts w:ascii="Arial" w:hAnsi="Arial" w:cs="Arial"/>
        </w:rPr>
      </w:pPr>
      <w:r w:rsidRPr="005B6ADC">
        <w:rPr>
          <w:rFonts w:ascii="Arial" w:hAnsi="Arial" w:cs="Arial"/>
        </w:rPr>
        <w:t>3.1. Este Termo de Execução Cultural tem por objeto a concessão de apoio financeiro ao projeto cultural __________________________________________________, contemplado no conforme processo administrativo nº ______________________________</w:t>
      </w:r>
    </w:p>
    <w:p w14:paraId="0205F4AD"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 xml:space="preserve">4. RECURSOS FINANCEIROS </w:t>
      </w:r>
    </w:p>
    <w:p w14:paraId="39884719" w14:textId="77777777" w:rsidR="005B6ADC" w:rsidRPr="005B6ADC" w:rsidRDefault="005B6ADC" w:rsidP="005B6ADC">
      <w:pPr>
        <w:spacing w:after="120"/>
        <w:ind w:left="100"/>
        <w:jc w:val="both"/>
        <w:rPr>
          <w:rFonts w:ascii="Arial" w:hAnsi="Arial" w:cs="Arial"/>
        </w:rPr>
      </w:pPr>
      <w:r w:rsidRPr="005B6ADC">
        <w:rPr>
          <w:rFonts w:ascii="Arial" w:hAnsi="Arial" w:cs="Arial"/>
        </w:rPr>
        <w:t>4.1. Os recursos financeiros para a execução do presente termo totalizam o montante de R$ _____________________________________.</w:t>
      </w:r>
    </w:p>
    <w:p w14:paraId="3C1C510B" w14:textId="77777777" w:rsidR="005B6ADC" w:rsidRPr="005B6ADC" w:rsidRDefault="005B6ADC" w:rsidP="005B6ADC">
      <w:pPr>
        <w:spacing w:after="120"/>
        <w:ind w:left="100"/>
        <w:jc w:val="both"/>
        <w:rPr>
          <w:rFonts w:ascii="Arial" w:hAnsi="Arial" w:cs="Arial"/>
        </w:rPr>
      </w:pPr>
      <w:r w:rsidRPr="005B6ADC">
        <w:rPr>
          <w:rFonts w:ascii="Arial" w:hAnsi="Arial" w:cs="Arial"/>
        </w:rPr>
        <w:t>4.2. Serão transferidos à conta do(a) AGENTE CULTURAL, especialmente aberta no ______________________, Agência ___________________, Conta Corrente nº ______________________, para recebimento e movimentação.</w:t>
      </w:r>
    </w:p>
    <w:p w14:paraId="255DDE00"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lastRenderedPageBreak/>
        <w:t>5. APLICAÇÃO DOS RECURSOS</w:t>
      </w:r>
    </w:p>
    <w:p w14:paraId="1D1A7906" w14:textId="77777777" w:rsidR="005B6ADC" w:rsidRPr="005B6ADC" w:rsidRDefault="005B6ADC" w:rsidP="005B6ADC">
      <w:pPr>
        <w:spacing w:after="120"/>
        <w:ind w:left="100"/>
        <w:jc w:val="both"/>
        <w:rPr>
          <w:rFonts w:ascii="Arial" w:hAnsi="Arial" w:cs="Arial"/>
        </w:rPr>
      </w:pPr>
      <w:r w:rsidRPr="005B6ADC">
        <w:rPr>
          <w:rFonts w:ascii="Arial" w:hAnsi="Arial" w:cs="Arial"/>
        </w:rPr>
        <w:t>5.1 Os rendimentos de ativos financeiros poderão ser aplicados para o alcance do objeto, sem a necessidade de autorização prévia.</w:t>
      </w:r>
    </w:p>
    <w:p w14:paraId="1BA1988C"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6. OBRIGAÇÕES</w:t>
      </w:r>
    </w:p>
    <w:p w14:paraId="216603A2" w14:textId="77777777" w:rsidR="005B6ADC" w:rsidRPr="005B6ADC" w:rsidRDefault="005B6ADC" w:rsidP="005B6ADC">
      <w:pPr>
        <w:spacing w:after="120"/>
        <w:ind w:left="100"/>
        <w:jc w:val="both"/>
        <w:rPr>
          <w:rFonts w:ascii="Arial" w:hAnsi="Arial" w:cs="Arial"/>
          <w:color w:val="FF0000"/>
        </w:rPr>
      </w:pPr>
      <w:r w:rsidRPr="005B6ADC">
        <w:rPr>
          <w:rFonts w:ascii="Arial" w:hAnsi="Arial" w:cs="Arial"/>
        </w:rPr>
        <w:t>6.1 São obrigações da Prefeitura Municipal de Janaúba.</w:t>
      </w:r>
    </w:p>
    <w:p w14:paraId="61A63059"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 transferir os recursos ao(a)AGENTE CULTURAL; </w:t>
      </w:r>
    </w:p>
    <w:p w14:paraId="3F999FA6"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II) orientar o(a) AGENTE CULTURAL sobre o procedimento para a prestação de informações dos recursos concedidos; </w:t>
      </w:r>
    </w:p>
    <w:p w14:paraId="038E6A91"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III) analisar e emitir parecer sobre os relatórios e sobre a prestação de informações apresentados pelo(a) AGENTE CULTURAL; </w:t>
      </w:r>
    </w:p>
    <w:p w14:paraId="099AE631"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IV) zelar pelo fiel cumprimento deste termo de execução cultural; </w:t>
      </w:r>
    </w:p>
    <w:p w14:paraId="167D8B0B" w14:textId="77777777" w:rsidR="005B6ADC" w:rsidRPr="005B6ADC" w:rsidRDefault="005B6ADC" w:rsidP="005B6ADC">
      <w:pPr>
        <w:spacing w:after="120"/>
        <w:ind w:left="100"/>
        <w:jc w:val="both"/>
        <w:rPr>
          <w:rFonts w:ascii="Arial" w:hAnsi="Arial" w:cs="Arial"/>
        </w:rPr>
      </w:pPr>
      <w:r w:rsidRPr="005B6ADC">
        <w:rPr>
          <w:rFonts w:ascii="Arial" w:hAnsi="Arial" w:cs="Arial"/>
        </w:rPr>
        <w:t>V) adotar medidas saneadoras e corretivas quando houver inadimplemento;</w:t>
      </w:r>
    </w:p>
    <w:p w14:paraId="694BE309" w14:textId="77777777" w:rsidR="005B6ADC" w:rsidRPr="005B6ADC" w:rsidRDefault="005B6ADC" w:rsidP="005B6ADC">
      <w:pPr>
        <w:spacing w:after="120"/>
        <w:ind w:left="100"/>
        <w:jc w:val="both"/>
        <w:rPr>
          <w:rFonts w:ascii="Arial" w:hAnsi="Arial" w:cs="Arial"/>
        </w:rPr>
      </w:pPr>
      <w:r w:rsidRPr="005B6ADC">
        <w:rPr>
          <w:rFonts w:ascii="Arial" w:hAnsi="Arial" w:cs="Arial"/>
        </w:rPr>
        <w:t>VI) monitorar o cumprimento pelo(a) AGENTE CULTURAL das obrigações previstas na CLÁUSULA 6.2.</w:t>
      </w:r>
    </w:p>
    <w:p w14:paraId="1F51B965"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6.2 São obrigações do(a) AGENTE CULTURAL: </w:t>
      </w:r>
    </w:p>
    <w:p w14:paraId="1D422B77"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 executar a ação cultural aprovada; </w:t>
      </w:r>
    </w:p>
    <w:p w14:paraId="0E8A2A8F"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II) aplicar os recursos concedidos pela Lei Paulo Gustavo na realização da ação cultural; </w:t>
      </w:r>
    </w:p>
    <w:p w14:paraId="658F5782" w14:textId="77777777" w:rsidR="005B6ADC" w:rsidRPr="005B6ADC" w:rsidRDefault="005B6ADC" w:rsidP="005B6ADC">
      <w:pPr>
        <w:spacing w:after="120"/>
        <w:ind w:left="100"/>
        <w:jc w:val="both"/>
        <w:rPr>
          <w:rFonts w:ascii="Arial" w:hAnsi="Arial" w:cs="Arial"/>
        </w:rPr>
      </w:pPr>
      <w:r w:rsidRPr="005B6ADC">
        <w:rPr>
          <w:rFonts w:ascii="Arial" w:hAnsi="Arial" w:cs="Arial"/>
        </w:rPr>
        <w:t>III) manter, obrigatória e exclusivamente, os recursos financeiros depositados na conta especialmente aberta para o Termo de Execução Cultural;</w:t>
      </w:r>
    </w:p>
    <w:p w14:paraId="471D12D5" w14:textId="77777777" w:rsidR="005B6ADC" w:rsidRPr="005B6ADC" w:rsidRDefault="005B6ADC" w:rsidP="005B6ADC">
      <w:pPr>
        <w:spacing w:after="120"/>
        <w:ind w:left="100"/>
        <w:jc w:val="both"/>
        <w:rPr>
          <w:rFonts w:ascii="Arial" w:hAnsi="Arial" w:cs="Arial"/>
        </w:rPr>
      </w:pPr>
      <w:r w:rsidRPr="005B6ADC">
        <w:rPr>
          <w:rFonts w:ascii="Arial" w:hAnsi="Arial" w:cs="Arial"/>
        </w:rPr>
        <w:t>IV) facilitar o monitoramento, o controle e supervisão do termo de execução cultural bem como o acesso ao local de realização da ação cultural;</w:t>
      </w:r>
    </w:p>
    <w:p w14:paraId="416851D7"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V) prestar informações à Prefeitura Municipal de </w:t>
      </w:r>
      <w:proofErr w:type="spellStart"/>
      <w:r w:rsidRPr="005B6ADC">
        <w:rPr>
          <w:rFonts w:ascii="Arial" w:hAnsi="Arial" w:cs="Arial"/>
        </w:rPr>
        <w:t>Janaubapor</w:t>
      </w:r>
      <w:proofErr w:type="spellEnd"/>
      <w:r w:rsidRPr="005B6ADC">
        <w:rPr>
          <w:rFonts w:ascii="Arial" w:hAnsi="Arial" w:cs="Arial"/>
        </w:rPr>
        <w:t xml:space="preserve"> meio de Relatório de Execução do Objeto, apresentado no prazo máximo de 30 dias contados do término da vigência do termo de execução cultural;</w:t>
      </w:r>
    </w:p>
    <w:p w14:paraId="5A18847D"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VI) atender a qualquer solicitação regular feita pela Prefeitura Municipal de </w:t>
      </w:r>
      <w:proofErr w:type="spellStart"/>
      <w:r w:rsidRPr="005B6ADC">
        <w:rPr>
          <w:rFonts w:ascii="Arial" w:hAnsi="Arial" w:cs="Arial"/>
        </w:rPr>
        <w:t>Janaubaa</w:t>
      </w:r>
      <w:proofErr w:type="spellEnd"/>
      <w:r w:rsidRPr="005B6ADC">
        <w:rPr>
          <w:rFonts w:ascii="Arial" w:hAnsi="Arial" w:cs="Arial"/>
        </w:rPr>
        <w:t xml:space="preserve"> contar do recebimento da notificação; </w:t>
      </w:r>
    </w:p>
    <w:p w14:paraId="799F9203" w14:textId="77777777" w:rsidR="005B6ADC" w:rsidRPr="005B6ADC" w:rsidRDefault="005B6ADC" w:rsidP="005B6ADC">
      <w:pPr>
        <w:spacing w:after="120"/>
        <w:ind w:left="100"/>
        <w:jc w:val="both"/>
        <w:rPr>
          <w:rFonts w:ascii="Arial" w:hAnsi="Arial" w:cs="Arial"/>
        </w:rPr>
      </w:pPr>
      <w:r w:rsidRPr="005B6ADC">
        <w:rPr>
          <w:rFonts w:ascii="Arial" w:hAnsi="Arial" w:cs="Arial"/>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79B17ECA"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VIII) não realizar despesa em data anterior ou posterior à vigência deste termo de execução cultural; </w:t>
      </w:r>
    </w:p>
    <w:p w14:paraId="2959F568"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IX) guardar a documentação referente à prestação de informações pelo prazo de 5 anos, contados do fim da vigência deste Termo de Execução Cultural; </w:t>
      </w:r>
    </w:p>
    <w:p w14:paraId="7B287184" w14:textId="77777777" w:rsidR="005B6ADC" w:rsidRPr="005B6ADC" w:rsidRDefault="005B6ADC" w:rsidP="005B6ADC">
      <w:pPr>
        <w:spacing w:after="120"/>
        <w:ind w:left="100"/>
        <w:jc w:val="both"/>
        <w:rPr>
          <w:rFonts w:ascii="Arial" w:hAnsi="Arial" w:cs="Arial"/>
        </w:rPr>
      </w:pPr>
      <w:r w:rsidRPr="005B6ADC">
        <w:rPr>
          <w:rFonts w:ascii="Arial" w:hAnsi="Arial" w:cs="Arial"/>
        </w:rPr>
        <w:t>X) não utilizar os recursos para finalidade diversa da estabelecida no projeto cultural;</w:t>
      </w:r>
    </w:p>
    <w:p w14:paraId="5997D3E1" w14:textId="77777777" w:rsidR="005B6ADC" w:rsidRPr="005B6ADC" w:rsidRDefault="005B6ADC" w:rsidP="005B6ADC">
      <w:pPr>
        <w:spacing w:after="120"/>
        <w:ind w:left="100"/>
        <w:jc w:val="both"/>
        <w:rPr>
          <w:rFonts w:ascii="Arial" w:hAnsi="Arial" w:cs="Arial"/>
        </w:rPr>
      </w:pPr>
      <w:r w:rsidRPr="005B6ADC">
        <w:rPr>
          <w:rFonts w:ascii="Arial" w:hAnsi="Arial" w:cs="Arial"/>
        </w:rPr>
        <w:t>XI) executar a contrapartida conforme pactuado.</w:t>
      </w:r>
    </w:p>
    <w:p w14:paraId="30A8538E"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lastRenderedPageBreak/>
        <w:t>7. EXTINÇÃO DO TERMO DE EXECUÇÃO CULTURAL</w:t>
      </w:r>
    </w:p>
    <w:p w14:paraId="449A28E1" w14:textId="77777777" w:rsidR="005B6ADC" w:rsidRPr="005B6ADC" w:rsidRDefault="005B6ADC" w:rsidP="005B6ADC">
      <w:pPr>
        <w:spacing w:after="120"/>
        <w:ind w:left="100"/>
        <w:jc w:val="both"/>
        <w:rPr>
          <w:rFonts w:ascii="Arial" w:hAnsi="Arial" w:cs="Arial"/>
        </w:rPr>
      </w:pPr>
      <w:r w:rsidRPr="005B6ADC">
        <w:rPr>
          <w:rFonts w:ascii="Arial" w:hAnsi="Arial" w:cs="Arial"/>
        </w:rPr>
        <w:t>7.1 O presente Termo de Execução Cultural poderá ser:</w:t>
      </w:r>
    </w:p>
    <w:p w14:paraId="691F25B7"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 - </w:t>
      </w:r>
      <w:proofErr w:type="gramStart"/>
      <w:r w:rsidRPr="005B6ADC">
        <w:rPr>
          <w:rFonts w:ascii="Arial" w:hAnsi="Arial" w:cs="Arial"/>
        </w:rPr>
        <w:t>extinto</w:t>
      </w:r>
      <w:proofErr w:type="gramEnd"/>
      <w:r w:rsidRPr="005B6ADC">
        <w:rPr>
          <w:rFonts w:ascii="Arial" w:hAnsi="Arial" w:cs="Arial"/>
        </w:rPr>
        <w:t xml:space="preserve"> por decurso de prazo;</w:t>
      </w:r>
    </w:p>
    <w:p w14:paraId="6AF6BF7C"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II - </w:t>
      </w:r>
      <w:proofErr w:type="gramStart"/>
      <w:r w:rsidRPr="005B6ADC">
        <w:rPr>
          <w:rFonts w:ascii="Arial" w:hAnsi="Arial" w:cs="Arial"/>
        </w:rPr>
        <w:t>extinto</w:t>
      </w:r>
      <w:proofErr w:type="gramEnd"/>
      <w:r w:rsidRPr="005B6ADC">
        <w:rPr>
          <w:rFonts w:ascii="Arial" w:hAnsi="Arial" w:cs="Arial"/>
        </w:rPr>
        <w:t>, de comum acordo antes do prazo avençado, mediante Termo de Distrato;</w:t>
      </w:r>
    </w:p>
    <w:p w14:paraId="171CE85E" w14:textId="77777777" w:rsidR="005B6ADC" w:rsidRPr="005B6ADC" w:rsidRDefault="005B6ADC" w:rsidP="005B6ADC">
      <w:pPr>
        <w:spacing w:after="120"/>
        <w:ind w:left="100"/>
        <w:jc w:val="both"/>
        <w:rPr>
          <w:rFonts w:ascii="Arial" w:hAnsi="Arial" w:cs="Arial"/>
        </w:rPr>
      </w:pPr>
      <w:r w:rsidRPr="005B6ADC">
        <w:rPr>
          <w:rFonts w:ascii="Arial" w:hAnsi="Arial" w:cs="Arial"/>
        </w:rPr>
        <w:t>III - denunciado, por decisão unilateral de qualquer dos partícipes, independentemente de autorização judicial, mediante prévia notificação por escrito ao outro partícipe; ou</w:t>
      </w:r>
    </w:p>
    <w:p w14:paraId="4B0B1C6A"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IV - </w:t>
      </w:r>
      <w:proofErr w:type="gramStart"/>
      <w:r w:rsidRPr="005B6ADC">
        <w:rPr>
          <w:rFonts w:ascii="Arial" w:hAnsi="Arial" w:cs="Arial"/>
        </w:rPr>
        <w:t>rescindido</w:t>
      </w:r>
      <w:proofErr w:type="gramEnd"/>
      <w:r w:rsidRPr="005B6ADC">
        <w:rPr>
          <w:rFonts w:ascii="Arial" w:hAnsi="Arial" w:cs="Arial"/>
        </w:rPr>
        <w:t>, por decisão unilateral de qualquer dos partícipes, independentemente de autorização judicial, mediante prévia notificação por escrito ao outro partícipe, nas seguintes hipóteses:</w:t>
      </w:r>
    </w:p>
    <w:p w14:paraId="044DE62E" w14:textId="77777777" w:rsidR="005B6ADC" w:rsidRPr="005B6ADC" w:rsidRDefault="005B6ADC" w:rsidP="005B6ADC">
      <w:pPr>
        <w:spacing w:after="120"/>
        <w:ind w:left="100"/>
        <w:jc w:val="both"/>
        <w:rPr>
          <w:rFonts w:ascii="Arial" w:hAnsi="Arial" w:cs="Arial"/>
        </w:rPr>
      </w:pPr>
      <w:r w:rsidRPr="005B6ADC">
        <w:rPr>
          <w:rFonts w:ascii="Arial" w:hAnsi="Arial" w:cs="Arial"/>
        </w:rPr>
        <w:t>a) descumprimento injustificado de cláusula deste instrumento;</w:t>
      </w:r>
    </w:p>
    <w:p w14:paraId="3B8413C1"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b) irregularidade ou inexecução injustificada, ainda que parcial, do objeto, resultados ou metas </w:t>
      </w:r>
      <w:proofErr w:type="gramStart"/>
      <w:r w:rsidRPr="005B6ADC">
        <w:rPr>
          <w:rFonts w:ascii="Arial" w:hAnsi="Arial" w:cs="Arial"/>
        </w:rPr>
        <w:t>pactuadas ;</w:t>
      </w:r>
      <w:proofErr w:type="gramEnd"/>
    </w:p>
    <w:p w14:paraId="54F6B0EC" w14:textId="77777777" w:rsidR="005B6ADC" w:rsidRPr="005B6ADC" w:rsidRDefault="005B6ADC" w:rsidP="005B6ADC">
      <w:pPr>
        <w:spacing w:after="120"/>
        <w:ind w:left="100"/>
        <w:jc w:val="both"/>
        <w:rPr>
          <w:rFonts w:ascii="Arial" w:hAnsi="Arial" w:cs="Arial"/>
        </w:rPr>
      </w:pPr>
      <w:r w:rsidRPr="005B6ADC">
        <w:rPr>
          <w:rFonts w:ascii="Arial" w:hAnsi="Arial" w:cs="Arial"/>
        </w:rPr>
        <w:t>c) violação da legislação aplicável;</w:t>
      </w:r>
    </w:p>
    <w:p w14:paraId="16EE3776" w14:textId="77777777" w:rsidR="005B6ADC" w:rsidRPr="005B6ADC" w:rsidRDefault="005B6ADC" w:rsidP="005B6ADC">
      <w:pPr>
        <w:spacing w:after="120"/>
        <w:ind w:left="100"/>
        <w:jc w:val="both"/>
        <w:rPr>
          <w:rFonts w:ascii="Arial" w:hAnsi="Arial" w:cs="Arial"/>
        </w:rPr>
      </w:pPr>
      <w:r w:rsidRPr="005B6ADC">
        <w:rPr>
          <w:rFonts w:ascii="Arial" w:hAnsi="Arial" w:cs="Arial"/>
        </w:rPr>
        <w:t>d) cometimento de falhas reiteradas na execução;</w:t>
      </w:r>
    </w:p>
    <w:p w14:paraId="4BD268A8" w14:textId="77777777" w:rsidR="005B6ADC" w:rsidRPr="005B6ADC" w:rsidRDefault="005B6ADC" w:rsidP="005B6ADC">
      <w:pPr>
        <w:spacing w:after="120"/>
        <w:ind w:left="100"/>
        <w:jc w:val="both"/>
        <w:rPr>
          <w:rFonts w:ascii="Arial" w:hAnsi="Arial" w:cs="Arial"/>
        </w:rPr>
      </w:pPr>
      <w:r w:rsidRPr="005B6ADC">
        <w:rPr>
          <w:rFonts w:ascii="Arial" w:hAnsi="Arial" w:cs="Arial"/>
        </w:rPr>
        <w:t>e) má administração de recursos públicos;</w:t>
      </w:r>
    </w:p>
    <w:p w14:paraId="6205D71C" w14:textId="77777777" w:rsidR="005B6ADC" w:rsidRPr="005B6ADC" w:rsidRDefault="005B6ADC" w:rsidP="005B6ADC">
      <w:pPr>
        <w:spacing w:after="120"/>
        <w:ind w:left="100"/>
        <w:jc w:val="both"/>
        <w:rPr>
          <w:rFonts w:ascii="Arial" w:hAnsi="Arial" w:cs="Arial"/>
        </w:rPr>
      </w:pPr>
      <w:r w:rsidRPr="005B6ADC">
        <w:rPr>
          <w:rFonts w:ascii="Arial" w:hAnsi="Arial" w:cs="Arial"/>
        </w:rPr>
        <w:t>f) constatação de falsidade ou fraude nas informações ou documentos apresentados;</w:t>
      </w:r>
    </w:p>
    <w:p w14:paraId="151A4476" w14:textId="77777777" w:rsidR="005B6ADC" w:rsidRPr="005B6ADC" w:rsidRDefault="005B6ADC" w:rsidP="005B6ADC">
      <w:pPr>
        <w:spacing w:after="120"/>
        <w:ind w:left="100"/>
        <w:jc w:val="both"/>
        <w:rPr>
          <w:rFonts w:ascii="Arial" w:hAnsi="Arial" w:cs="Arial"/>
        </w:rPr>
      </w:pPr>
      <w:r w:rsidRPr="005B6ADC">
        <w:rPr>
          <w:rFonts w:ascii="Arial" w:hAnsi="Arial" w:cs="Arial"/>
        </w:rPr>
        <w:t>g) não atendimento às recomendações ou determinações decorrentes da fiscalização;</w:t>
      </w:r>
    </w:p>
    <w:p w14:paraId="2BC11CF0" w14:textId="77777777" w:rsidR="005B6ADC" w:rsidRPr="005B6ADC" w:rsidRDefault="005B6ADC" w:rsidP="005B6ADC">
      <w:pPr>
        <w:spacing w:after="120"/>
        <w:ind w:left="100"/>
        <w:jc w:val="both"/>
        <w:rPr>
          <w:rFonts w:ascii="Arial" w:hAnsi="Arial" w:cs="Arial"/>
        </w:rPr>
      </w:pPr>
      <w:r w:rsidRPr="005B6ADC">
        <w:rPr>
          <w:rFonts w:ascii="Arial" w:hAnsi="Arial" w:cs="Arial"/>
        </w:rPr>
        <w:t>h) outras hipóteses expressamente previstas na legislação aplicável.</w:t>
      </w:r>
    </w:p>
    <w:p w14:paraId="2A7FF443" w14:textId="77777777" w:rsidR="005B6ADC" w:rsidRPr="005B6ADC" w:rsidRDefault="005B6ADC" w:rsidP="005B6ADC">
      <w:pPr>
        <w:spacing w:after="120"/>
        <w:ind w:left="100"/>
        <w:jc w:val="both"/>
        <w:rPr>
          <w:rFonts w:ascii="Arial" w:hAnsi="Arial" w:cs="Arial"/>
        </w:rPr>
      </w:pPr>
      <w:r w:rsidRPr="005B6ADC">
        <w:rPr>
          <w:rFonts w:ascii="Arial" w:hAnsi="Arial" w:cs="Arial"/>
        </w:rPr>
        <w:t>7.2 A denúncia só será eficaz 60 (sessenta) dias após a data de recebimento da notificação, ficando os partícipes responsáveis somente pelas obrigações e vantagens do tempo em que participaram voluntariamente da avença.</w:t>
      </w:r>
    </w:p>
    <w:p w14:paraId="09CA7659"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7.3 Os casos de rescisão unilateral serão formalmente motivados nos autos do processo administrativo, assegurado o contraditório e a ampla defesa. O prazo de defesa será de 10 (dez) dias da abertura de vista do processo. </w:t>
      </w:r>
    </w:p>
    <w:p w14:paraId="372AFD2A"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7.4 Na hipótese de irregularidade na execução do objeto que enseje </w:t>
      </w:r>
      <w:proofErr w:type="spellStart"/>
      <w:r w:rsidRPr="005B6ADC">
        <w:rPr>
          <w:rFonts w:ascii="Arial" w:hAnsi="Arial" w:cs="Arial"/>
        </w:rPr>
        <w:t>dano</w:t>
      </w:r>
      <w:proofErr w:type="spellEnd"/>
      <w:r w:rsidRPr="005B6ADC">
        <w:rPr>
          <w:rFonts w:ascii="Arial" w:hAnsi="Arial" w:cs="Arial"/>
        </w:rPr>
        <w:t xml:space="preserve"> ao erário, deverá ser instaurada Tomada de Contas Especial caso os valores relacionados à irregularidade não sejam devolvidos no prazo estabelecido pela Administração Pública.</w:t>
      </w:r>
    </w:p>
    <w:p w14:paraId="073EFD04"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7.5 Outras situações relativas à extinção deste Termo não previstas na legislação aplicável ou neste instrumento poderão ser </w:t>
      </w:r>
      <w:proofErr w:type="gramStart"/>
      <w:r w:rsidRPr="005B6ADC">
        <w:rPr>
          <w:rFonts w:ascii="Arial" w:hAnsi="Arial" w:cs="Arial"/>
        </w:rPr>
        <w:t>negociados</w:t>
      </w:r>
      <w:proofErr w:type="gramEnd"/>
      <w:r w:rsidRPr="005B6ADC">
        <w:rPr>
          <w:rFonts w:ascii="Arial" w:hAnsi="Arial" w:cs="Arial"/>
        </w:rPr>
        <w:t xml:space="preserve"> entre as partes ou, se for o caso, no Termo de Distrato.  </w:t>
      </w:r>
    </w:p>
    <w:p w14:paraId="167D443E"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8. SANÇÕES</w:t>
      </w:r>
    </w:p>
    <w:p w14:paraId="5EAFC46E" w14:textId="77777777" w:rsidR="005B6ADC" w:rsidRPr="005B6ADC" w:rsidRDefault="005B6ADC" w:rsidP="005B6ADC">
      <w:pPr>
        <w:spacing w:after="120"/>
        <w:ind w:left="100"/>
        <w:jc w:val="both"/>
        <w:rPr>
          <w:rFonts w:ascii="Arial" w:hAnsi="Arial" w:cs="Arial"/>
        </w:rPr>
      </w:pPr>
      <w:proofErr w:type="gramStart"/>
      <w:r w:rsidRPr="005B6ADC">
        <w:rPr>
          <w:rFonts w:ascii="Arial" w:hAnsi="Arial" w:cs="Arial"/>
        </w:rPr>
        <w:t>8.1 .</w:t>
      </w:r>
      <w:proofErr w:type="gramEnd"/>
      <w:r w:rsidRPr="005B6ADC">
        <w:rPr>
          <w:rFonts w:ascii="Arial" w:hAnsi="Arial" w:cs="Arial"/>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180F9BDC"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8.2 A decisão sobre a sanção deve ser precedida de abertura de prazo para apresentação de defesa pelo AGENTE CULTURAL. </w:t>
      </w:r>
    </w:p>
    <w:p w14:paraId="29DB0FFB" w14:textId="77777777" w:rsidR="005B6ADC" w:rsidRPr="005B6ADC" w:rsidRDefault="005B6ADC" w:rsidP="005B6ADC">
      <w:pPr>
        <w:spacing w:after="120"/>
        <w:ind w:left="100"/>
        <w:jc w:val="both"/>
        <w:rPr>
          <w:rFonts w:ascii="Arial" w:hAnsi="Arial" w:cs="Arial"/>
        </w:rPr>
      </w:pPr>
      <w:r w:rsidRPr="005B6ADC">
        <w:rPr>
          <w:rFonts w:ascii="Arial" w:hAnsi="Arial" w:cs="Arial"/>
        </w:rPr>
        <w:lastRenderedPageBreak/>
        <w:t>8.3 A ocorrência de caso fortuito ou força maior impeditiva da execução do instrumento afasta a aplicação de sanção, desde que regularmente comprovada.</w:t>
      </w:r>
    </w:p>
    <w:p w14:paraId="5400C77B"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 xml:space="preserve">9. VIGÊNCIA </w:t>
      </w:r>
    </w:p>
    <w:p w14:paraId="3CF19579" w14:textId="77777777" w:rsidR="005B6ADC" w:rsidRPr="005B6ADC" w:rsidRDefault="005B6ADC" w:rsidP="005B6ADC">
      <w:pPr>
        <w:spacing w:after="120"/>
        <w:ind w:left="100"/>
        <w:jc w:val="both"/>
        <w:rPr>
          <w:rFonts w:ascii="Arial" w:hAnsi="Arial" w:cs="Arial"/>
          <w:color w:val="FF0000"/>
        </w:rPr>
      </w:pPr>
      <w:r w:rsidRPr="005B6ADC">
        <w:rPr>
          <w:rFonts w:ascii="Arial" w:hAnsi="Arial" w:cs="Arial"/>
        </w:rPr>
        <w:t xml:space="preserve">13.1 A vigência deste instrumento terá início na data de assinatura das partes, com duração de 12 meses. </w:t>
      </w:r>
    </w:p>
    <w:p w14:paraId="1B0009FE"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 xml:space="preserve">10. PUBLICAÇÃO </w:t>
      </w:r>
    </w:p>
    <w:p w14:paraId="6B8C103D" w14:textId="77777777" w:rsidR="005B6ADC" w:rsidRPr="005B6ADC" w:rsidRDefault="005B6ADC" w:rsidP="005B6ADC">
      <w:pPr>
        <w:spacing w:after="120"/>
        <w:ind w:left="100"/>
        <w:jc w:val="both"/>
        <w:rPr>
          <w:rFonts w:ascii="Arial" w:hAnsi="Arial" w:cs="Arial"/>
        </w:rPr>
      </w:pPr>
      <w:r w:rsidRPr="005B6ADC">
        <w:rPr>
          <w:rFonts w:ascii="Arial" w:hAnsi="Arial" w:cs="Arial"/>
        </w:rPr>
        <w:t>14.1 O Extrato do Termo de Execução Cultural será publicado no [INFORMAR ONDE SERÁ PUBLICADO]</w:t>
      </w:r>
    </w:p>
    <w:p w14:paraId="7757F27C" w14:textId="77777777" w:rsidR="005B6ADC" w:rsidRPr="005B6ADC" w:rsidRDefault="005B6ADC" w:rsidP="005B6ADC">
      <w:pPr>
        <w:spacing w:after="120"/>
        <w:ind w:left="100"/>
        <w:jc w:val="both"/>
        <w:rPr>
          <w:rFonts w:ascii="Arial" w:hAnsi="Arial" w:cs="Arial"/>
          <w:b/>
          <w:bCs/>
        </w:rPr>
      </w:pPr>
      <w:r w:rsidRPr="005B6ADC">
        <w:rPr>
          <w:rFonts w:ascii="Arial" w:hAnsi="Arial" w:cs="Arial"/>
          <w:b/>
          <w:bCs/>
        </w:rPr>
        <w:t xml:space="preserve">11. FORO </w:t>
      </w:r>
    </w:p>
    <w:p w14:paraId="03FE88D8" w14:textId="77777777" w:rsidR="005B6ADC" w:rsidRPr="005B6ADC" w:rsidRDefault="005B6ADC" w:rsidP="005B6ADC">
      <w:pPr>
        <w:spacing w:after="120"/>
        <w:ind w:left="100"/>
        <w:jc w:val="both"/>
        <w:rPr>
          <w:rFonts w:ascii="Arial" w:hAnsi="Arial" w:cs="Arial"/>
        </w:rPr>
      </w:pPr>
      <w:r w:rsidRPr="005B6ADC">
        <w:rPr>
          <w:rFonts w:ascii="Arial" w:hAnsi="Arial" w:cs="Arial"/>
        </w:rPr>
        <w:t xml:space="preserve">11.1 Fica eleito o Foro de </w:t>
      </w:r>
      <w:proofErr w:type="spellStart"/>
      <w:r w:rsidRPr="005B6ADC">
        <w:rPr>
          <w:rFonts w:ascii="Arial" w:hAnsi="Arial" w:cs="Arial"/>
        </w:rPr>
        <w:t>Janauba</w:t>
      </w:r>
      <w:proofErr w:type="spellEnd"/>
      <w:r w:rsidRPr="005B6ADC">
        <w:rPr>
          <w:rFonts w:ascii="Arial" w:hAnsi="Arial" w:cs="Arial"/>
        </w:rPr>
        <w:t xml:space="preserve"> para dirimir quaisquer dúvidas relativas ao presente Termo de Execução Cultural.</w:t>
      </w:r>
    </w:p>
    <w:p w14:paraId="56D47B71" w14:textId="77777777" w:rsidR="005B6ADC" w:rsidRPr="005B6ADC" w:rsidRDefault="005B6ADC" w:rsidP="005B6ADC">
      <w:pPr>
        <w:ind w:left="100"/>
        <w:jc w:val="both"/>
        <w:rPr>
          <w:rFonts w:ascii="Arial" w:hAnsi="Arial" w:cs="Arial"/>
        </w:rPr>
      </w:pPr>
    </w:p>
    <w:p w14:paraId="30908800" w14:textId="77777777" w:rsidR="005B6ADC" w:rsidRPr="005B6ADC" w:rsidRDefault="005B6ADC" w:rsidP="005B6ADC">
      <w:pPr>
        <w:ind w:left="100"/>
        <w:jc w:val="center"/>
        <w:rPr>
          <w:rFonts w:ascii="Arial" w:hAnsi="Arial" w:cs="Arial"/>
        </w:rPr>
      </w:pPr>
      <w:r w:rsidRPr="005B6ADC">
        <w:rPr>
          <w:rFonts w:ascii="Arial" w:hAnsi="Arial" w:cs="Arial"/>
        </w:rPr>
        <w:t>Janaúba, ______de_________________,2023</w:t>
      </w:r>
    </w:p>
    <w:p w14:paraId="33BE3BB2" w14:textId="77777777" w:rsidR="005B6ADC" w:rsidRPr="005B6ADC" w:rsidRDefault="005B6ADC" w:rsidP="005B6ADC">
      <w:pPr>
        <w:jc w:val="center"/>
        <w:rPr>
          <w:rFonts w:ascii="Arial" w:hAnsi="Arial" w:cs="Arial"/>
        </w:rPr>
      </w:pPr>
      <w:r w:rsidRPr="005B6ADC">
        <w:rPr>
          <w:rFonts w:ascii="Arial" w:hAnsi="Arial" w:cs="Arial"/>
        </w:rPr>
        <w:t xml:space="preserve"> </w:t>
      </w:r>
    </w:p>
    <w:p w14:paraId="2404F162" w14:textId="77777777" w:rsidR="005B6ADC" w:rsidRPr="005B6ADC" w:rsidRDefault="005B6ADC" w:rsidP="005B6ADC">
      <w:pPr>
        <w:jc w:val="center"/>
        <w:rPr>
          <w:rFonts w:ascii="Arial" w:hAnsi="Arial" w:cs="Arial"/>
        </w:rPr>
      </w:pPr>
      <w:r w:rsidRPr="005B6ADC">
        <w:rPr>
          <w:rFonts w:ascii="Arial" w:hAnsi="Arial" w:cs="Arial"/>
        </w:rPr>
        <w:t>Pela Secretaria Municipal de Educação, Cultura, Esporte e Lazer</w:t>
      </w:r>
    </w:p>
    <w:p w14:paraId="6CAD0EA5" w14:textId="77777777" w:rsidR="005B6ADC" w:rsidRPr="005B6ADC" w:rsidRDefault="005B6ADC" w:rsidP="005B6ADC">
      <w:pPr>
        <w:spacing w:after="120"/>
        <w:jc w:val="center"/>
        <w:rPr>
          <w:rFonts w:ascii="Arial" w:hAnsi="Arial" w:cs="Arial"/>
        </w:rPr>
      </w:pPr>
    </w:p>
    <w:p w14:paraId="4617CC2C" w14:textId="77777777" w:rsidR="005B6ADC" w:rsidRPr="005B6ADC" w:rsidRDefault="005B6ADC" w:rsidP="005B6ADC">
      <w:pPr>
        <w:jc w:val="center"/>
        <w:rPr>
          <w:rFonts w:ascii="Arial" w:hAnsi="Arial" w:cs="Arial"/>
        </w:rPr>
      </w:pPr>
    </w:p>
    <w:p w14:paraId="1A00941F" w14:textId="77777777" w:rsidR="005B6ADC" w:rsidRPr="005B6ADC" w:rsidRDefault="005B6ADC" w:rsidP="005B6ADC">
      <w:pPr>
        <w:jc w:val="center"/>
        <w:rPr>
          <w:rFonts w:ascii="Arial" w:hAnsi="Arial" w:cs="Arial"/>
        </w:rPr>
      </w:pPr>
      <w:r w:rsidRPr="005B6ADC">
        <w:rPr>
          <w:rFonts w:ascii="Arial" w:hAnsi="Arial" w:cs="Arial"/>
        </w:rPr>
        <w:t>Pelo Agente Cultural:</w:t>
      </w:r>
    </w:p>
    <w:p w14:paraId="233F1E77" w14:textId="77777777" w:rsidR="005B6ADC" w:rsidRPr="005B6ADC" w:rsidRDefault="005B6ADC" w:rsidP="005B6ADC">
      <w:pPr>
        <w:jc w:val="center"/>
        <w:rPr>
          <w:rFonts w:ascii="Arial" w:hAnsi="Arial" w:cs="Arial"/>
        </w:rPr>
      </w:pPr>
      <w:r w:rsidRPr="005B6ADC">
        <w:rPr>
          <w:rFonts w:ascii="Arial" w:hAnsi="Arial" w:cs="Arial"/>
        </w:rPr>
        <w:t>[NOME DO AGENTE CULTURAL]</w:t>
      </w:r>
    </w:p>
    <w:p w14:paraId="3A99D9AB" w14:textId="77777777" w:rsidR="00FF186D" w:rsidRPr="005B6ADC" w:rsidRDefault="00FF186D" w:rsidP="00FF186D">
      <w:pPr>
        <w:rPr>
          <w:rFonts w:ascii="Arial" w:hAnsi="Arial" w:cs="Arial"/>
        </w:rPr>
      </w:pPr>
    </w:p>
    <w:p w14:paraId="7F1FFB0C" w14:textId="77777777" w:rsidR="005B6ADC" w:rsidRPr="005B6ADC" w:rsidRDefault="005B6ADC" w:rsidP="00FF186D">
      <w:pPr>
        <w:rPr>
          <w:rFonts w:ascii="Arial" w:hAnsi="Arial" w:cs="Arial"/>
        </w:rPr>
      </w:pPr>
    </w:p>
    <w:p w14:paraId="51A0475E" w14:textId="77777777" w:rsidR="005B6ADC" w:rsidRPr="005B6ADC" w:rsidRDefault="005B6ADC" w:rsidP="00FF186D">
      <w:pPr>
        <w:rPr>
          <w:rFonts w:ascii="Arial" w:hAnsi="Arial" w:cs="Arial"/>
        </w:rPr>
      </w:pPr>
    </w:p>
    <w:p w14:paraId="5A954C9A" w14:textId="77777777" w:rsidR="005B6ADC" w:rsidRPr="005B6ADC" w:rsidRDefault="005B6ADC" w:rsidP="00FF186D">
      <w:pPr>
        <w:rPr>
          <w:rFonts w:ascii="Arial" w:hAnsi="Arial" w:cs="Arial"/>
        </w:rPr>
      </w:pPr>
    </w:p>
    <w:p w14:paraId="3FFDFC0C" w14:textId="77777777" w:rsidR="005B6ADC" w:rsidRPr="005B6ADC" w:rsidRDefault="005B6ADC" w:rsidP="00FF186D">
      <w:pPr>
        <w:rPr>
          <w:rFonts w:ascii="Arial" w:hAnsi="Arial" w:cs="Arial"/>
        </w:rPr>
      </w:pPr>
    </w:p>
    <w:p w14:paraId="63B506D9" w14:textId="77777777" w:rsidR="005B6ADC" w:rsidRPr="005B6ADC" w:rsidRDefault="005B6ADC" w:rsidP="00FF186D">
      <w:pPr>
        <w:rPr>
          <w:rFonts w:ascii="Arial" w:hAnsi="Arial" w:cs="Arial"/>
        </w:rPr>
      </w:pPr>
    </w:p>
    <w:p w14:paraId="24837657" w14:textId="77777777" w:rsidR="005B6ADC" w:rsidRDefault="005B6ADC" w:rsidP="00FF186D">
      <w:pPr>
        <w:rPr>
          <w:rFonts w:ascii="Arial" w:hAnsi="Arial" w:cs="Arial"/>
        </w:rPr>
      </w:pPr>
    </w:p>
    <w:p w14:paraId="28DE163B" w14:textId="77777777" w:rsidR="005B6ADC" w:rsidRDefault="005B6ADC" w:rsidP="00FF186D">
      <w:pPr>
        <w:rPr>
          <w:rFonts w:ascii="Arial" w:hAnsi="Arial" w:cs="Arial"/>
        </w:rPr>
      </w:pPr>
    </w:p>
    <w:p w14:paraId="1C6C7530" w14:textId="77777777" w:rsidR="005B6ADC" w:rsidRDefault="005B6ADC" w:rsidP="00FF186D">
      <w:pPr>
        <w:rPr>
          <w:rFonts w:ascii="Arial" w:hAnsi="Arial" w:cs="Arial"/>
        </w:rPr>
      </w:pPr>
    </w:p>
    <w:p w14:paraId="163777C0" w14:textId="77777777" w:rsidR="005B6ADC" w:rsidRDefault="005B6ADC" w:rsidP="00FF186D">
      <w:pPr>
        <w:rPr>
          <w:rFonts w:ascii="Arial" w:hAnsi="Arial" w:cs="Arial"/>
        </w:rPr>
      </w:pPr>
    </w:p>
    <w:p w14:paraId="4D47B4F8" w14:textId="77777777" w:rsidR="005B6ADC" w:rsidRDefault="005B6ADC" w:rsidP="00FF186D">
      <w:pPr>
        <w:rPr>
          <w:rFonts w:ascii="Arial" w:hAnsi="Arial" w:cs="Arial"/>
        </w:rPr>
      </w:pPr>
    </w:p>
    <w:p w14:paraId="50DE9A6E" w14:textId="77777777" w:rsidR="005B6ADC" w:rsidRDefault="005B6ADC" w:rsidP="00FF186D">
      <w:pPr>
        <w:rPr>
          <w:rFonts w:ascii="Arial" w:hAnsi="Arial" w:cs="Arial"/>
        </w:rPr>
      </w:pPr>
    </w:p>
    <w:p w14:paraId="0A5DA6FF" w14:textId="77777777" w:rsidR="005B6ADC" w:rsidRDefault="005B6ADC" w:rsidP="00FF186D">
      <w:pPr>
        <w:rPr>
          <w:rFonts w:ascii="Arial" w:hAnsi="Arial" w:cs="Arial"/>
        </w:rPr>
      </w:pPr>
    </w:p>
    <w:p w14:paraId="2B4D8EA0" w14:textId="77777777" w:rsidR="005B6ADC" w:rsidRDefault="005B6ADC" w:rsidP="00FF186D">
      <w:pPr>
        <w:rPr>
          <w:rFonts w:ascii="Arial" w:hAnsi="Arial" w:cs="Arial"/>
        </w:rPr>
      </w:pPr>
    </w:p>
    <w:p w14:paraId="1E99E8B4" w14:textId="77777777" w:rsidR="005B6ADC" w:rsidRDefault="005B6ADC" w:rsidP="00FF186D">
      <w:pPr>
        <w:rPr>
          <w:rFonts w:ascii="Arial" w:hAnsi="Arial" w:cs="Arial"/>
        </w:rPr>
      </w:pPr>
    </w:p>
    <w:p w14:paraId="1DCE1CD6" w14:textId="77777777" w:rsidR="005B6ADC" w:rsidRDefault="005B6ADC" w:rsidP="00FF186D">
      <w:pPr>
        <w:rPr>
          <w:rFonts w:ascii="Arial" w:hAnsi="Arial" w:cs="Arial"/>
        </w:rPr>
      </w:pPr>
    </w:p>
    <w:p w14:paraId="17F0E22B" w14:textId="77777777" w:rsidR="005B6ADC" w:rsidRPr="005B6ADC" w:rsidRDefault="005B6ADC" w:rsidP="00FF186D">
      <w:pPr>
        <w:rPr>
          <w:rFonts w:ascii="Arial" w:hAnsi="Arial" w:cs="Arial"/>
        </w:rPr>
      </w:pPr>
    </w:p>
    <w:p w14:paraId="6FBD4957" w14:textId="77777777" w:rsidR="005B6ADC" w:rsidRPr="005B6ADC" w:rsidRDefault="005B6ADC" w:rsidP="005B6ADC">
      <w:pPr>
        <w:spacing w:before="100" w:beforeAutospacing="1" w:after="100" w:afterAutospacing="1" w:line="240" w:lineRule="auto"/>
        <w:jc w:val="center"/>
        <w:rPr>
          <w:rFonts w:ascii="Arial" w:eastAsia="Times New Roman" w:hAnsi="Arial" w:cs="Arial"/>
          <w:caps/>
          <w:color w:val="000000"/>
          <w:lang w:eastAsia="pt-BR"/>
        </w:rPr>
      </w:pPr>
      <w:r w:rsidRPr="005B6ADC">
        <w:rPr>
          <w:rFonts w:ascii="Arial" w:eastAsia="Times New Roman" w:hAnsi="Arial" w:cs="Arial"/>
          <w:b/>
          <w:bCs/>
          <w:caps/>
          <w:color w:val="000000"/>
          <w:lang w:eastAsia="pt-BR"/>
        </w:rPr>
        <w:t>ANEXO V</w:t>
      </w:r>
    </w:p>
    <w:p w14:paraId="4BB3825F" w14:textId="77777777" w:rsidR="005B6ADC" w:rsidRPr="005B6ADC" w:rsidRDefault="005B6ADC" w:rsidP="005B6ADC">
      <w:pPr>
        <w:spacing w:before="100" w:beforeAutospacing="1" w:after="100" w:afterAutospacing="1" w:line="240" w:lineRule="auto"/>
        <w:jc w:val="center"/>
        <w:rPr>
          <w:rFonts w:ascii="Arial" w:eastAsia="Times New Roman" w:hAnsi="Arial" w:cs="Arial"/>
          <w:b/>
          <w:bCs/>
          <w:caps/>
          <w:color w:val="000000"/>
          <w:lang w:eastAsia="pt-BR"/>
        </w:rPr>
      </w:pPr>
      <w:r w:rsidRPr="005B6ADC">
        <w:rPr>
          <w:rFonts w:ascii="Arial" w:eastAsia="Times New Roman" w:hAnsi="Arial" w:cs="Arial"/>
          <w:b/>
          <w:bCs/>
          <w:caps/>
          <w:color w:val="000000"/>
          <w:lang w:eastAsia="pt-BR"/>
        </w:rPr>
        <w:t>RELATÓRIO DE EXECUÇÃO DO OBJETO</w:t>
      </w:r>
    </w:p>
    <w:p w14:paraId="409D426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1. DADOS DO PROJETO</w:t>
      </w:r>
    </w:p>
    <w:p w14:paraId="6C09B66B"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Nome do projeto:</w:t>
      </w:r>
    </w:p>
    <w:p w14:paraId="4BA825E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Nome do agente cultural proponente:</w:t>
      </w:r>
    </w:p>
    <w:p w14:paraId="0CC1D7B9"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Nº do Termo de Execução Cultural</w:t>
      </w:r>
    </w:p>
    <w:p w14:paraId="037D836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Vigência do projeto:</w:t>
      </w:r>
    </w:p>
    <w:p w14:paraId="01273D9F"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Valor repassado para o projeto:</w:t>
      </w:r>
    </w:p>
    <w:p w14:paraId="5973B482"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Data de entrega desse relatório:</w:t>
      </w:r>
    </w:p>
    <w:p w14:paraId="46E0BE76"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36F7950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2. RESULTADOS DO PROJETO</w:t>
      </w:r>
    </w:p>
    <w:p w14:paraId="531BFC9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2.1. Resumo:</w:t>
      </w:r>
    </w:p>
    <w:p w14:paraId="73B4F8CD"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Descreva de forma resumida como foi a execução do projeto, destacando principais resultados e benefícios gerados e outras informações pertinentes. </w:t>
      </w:r>
    </w:p>
    <w:p w14:paraId="00B9BE2C"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70C14E76"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2.2. As ações planejadas para o projeto foram realizadas? </w:t>
      </w:r>
    </w:p>
    <w:p w14:paraId="42EBF2B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Sim, todas as ações foram feitas conforme o planejado.</w:t>
      </w:r>
    </w:p>
    <w:p w14:paraId="70CB206F"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Sim, todas as ações foram feitas, mas com adaptações e/ou alterações.</w:t>
      </w:r>
    </w:p>
    <w:p w14:paraId="3BA826E1"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Uma parte das ações planejadas não foi feita.</w:t>
      </w:r>
    </w:p>
    <w:p w14:paraId="3CE85696"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As ações não foram feitas conforme o planejado.</w:t>
      </w:r>
    </w:p>
    <w:p w14:paraId="384E91F5"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39423933"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2.3. Ações desenvolvidas</w:t>
      </w:r>
    </w:p>
    <w:p w14:paraId="3C992129"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Descreva as ações desenvolvidas, com informações detalhando ações, datas, locais, horários, etc. Fale também sobre a eventuais alterações nas atividades previstas no projeto, bem como os possíveis impactos nas metas acordadas.</w:t>
      </w:r>
    </w:p>
    <w:p w14:paraId="5999EE3F"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0155C44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3. PÚBLICO ALCANÇADO</w:t>
      </w:r>
    </w:p>
    <w:p w14:paraId="52568B2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Informe a quantidade de pessoas beneficiadas pelo projeto, demonstre os mecanismos utilizados para mensuração, a exemplo de listas de presenças. Em caso de baixa frequência ou oscilação relevante informe as justificativas.</w:t>
      </w:r>
    </w:p>
    <w:p w14:paraId="5D25A1C6"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lastRenderedPageBreak/>
        <w:t> </w:t>
      </w:r>
    </w:p>
    <w:p w14:paraId="07BC143B"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4. EQUIPE DO PROJETO</w:t>
      </w:r>
    </w:p>
    <w:p w14:paraId="5560D31B"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4.1 Quantas pessoas fizeram parte da equipe do projeto?</w:t>
      </w:r>
    </w:p>
    <w:p w14:paraId="7E8F8B12"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Digite um número exato </w:t>
      </w:r>
    </w:p>
    <w:p w14:paraId="63D730B1"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5173D99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4.2 Houve mudanças na equipe ao longo da execução do projeto? </w:t>
      </w:r>
    </w:p>
    <w:p w14:paraId="646EF67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Sim        (  ) Não</w:t>
      </w:r>
    </w:p>
    <w:p w14:paraId="0FF1AB5E"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Informe se entraram ou saíram pessoas na equipe durante a execução do projeto.</w:t>
      </w:r>
    </w:p>
    <w:p w14:paraId="4547E5D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7249B89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5. LOCAIS DE REALIZAÇÃO</w:t>
      </w:r>
    </w:p>
    <w:p w14:paraId="113B048C"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5.1 De que modo o público acessou a ação ou o produto cultural do projeto?</w:t>
      </w:r>
    </w:p>
    <w:p w14:paraId="202A2F3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1. Presencial.</w:t>
      </w:r>
    </w:p>
    <w:p w14:paraId="0D6278AC"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2. Virtual. </w:t>
      </w:r>
      <w:r w:rsidRPr="005B6ADC">
        <w:rPr>
          <w:rFonts w:ascii="Arial" w:eastAsia="Times New Roman" w:hAnsi="Arial" w:cs="Arial"/>
          <w:b/>
          <w:bCs/>
          <w:color w:val="000000"/>
          <w:lang w:eastAsia="pt-BR"/>
        </w:rPr>
        <w:t>Informe aqui os links dessas plataformas: </w:t>
      </w:r>
    </w:p>
    <w:p w14:paraId="15BC2598"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 xml:space="preserve"> 3. Híbrido (presencial e virtual).</w:t>
      </w:r>
    </w:p>
    <w:p w14:paraId="6DFAFA2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505BA46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5.2 De que forma aconteceram as ações e atividades presenciais do projeto?</w:t>
      </w:r>
    </w:p>
    <w:p w14:paraId="66BDDA9A"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1. Fixas, sempre no mesmo local.</w:t>
      </w:r>
    </w:p>
    <w:p w14:paraId="1C783D15"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2. Itinerantes, em diferentes locais.</w:t>
      </w:r>
    </w:p>
    <w:p w14:paraId="4BCC212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  )</w:t>
      </w:r>
      <w:proofErr w:type="gramEnd"/>
      <w:r w:rsidRPr="005B6ADC">
        <w:rPr>
          <w:rFonts w:ascii="Arial" w:eastAsia="Times New Roman" w:hAnsi="Arial" w:cs="Arial"/>
          <w:color w:val="000000"/>
          <w:lang w:eastAsia="pt-BR"/>
        </w:rPr>
        <w:t>3. Principalmente em um local base, mas com ações também em outros locais.</w:t>
      </w:r>
    </w:p>
    <w:p w14:paraId="711FA1F0"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r w:rsidRPr="005B6ADC">
        <w:rPr>
          <w:rFonts w:ascii="Arial" w:eastAsia="Times New Roman" w:hAnsi="Arial" w:cs="Arial"/>
          <w:b/>
          <w:bCs/>
          <w:color w:val="000000"/>
          <w:lang w:eastAsia="pt-BR"/>
        </w:rPr>
        <w:t> </w:t>
      </w:r>
    </w:p>
    <w:p w14:paraId="659461CE" w14:textId="77777777" w:rsidR="005B6ADC" w:rsidRPr="005B6ADC" w:rsidRDefault="005B6ADC" w:rsidP="005B6ADC">
      <w:pPr>
        <w:spacing w:after="120" w:line="240" w:lineRule="auto"/>
        <w:ind w:left="120" w:right="120"/>
        <w:jc w:val="both"/>
        <w:rPr>
          <w:rFonts w:ascii="Arial" w:eastAsia="Times New Roman" w:hAnsi="Arial" w:cs="Arial"/>
          <w:b/>
          <w:bCs/>
          <w:color w:val="000000"/>
          <w:lang w:eastAsia="pt-BR"/>
        </w:rPr>
      </w:pPr>
      <w:r w:rsidRPr="005B6ADC">
        <w:rPr>
          <w:rFonts w:ascii="Arial" w:eastAsia="Times New Roman" w:hAnsi="Arial" w:cs="Arial"/>
          <w:b/>
          <w:bCs/>
          <w:color w:val="000000"/>
          <w:lang w:eastAsia="pt-BR"/>
        </w:rPr>
        <w:t>5.3 Onde o projeto foi realizado? </w:t>
      </w:r>
    </w:p>
    <w:p w14:paraId="0879122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
    <w:p w14:paraId="27BA0E61"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6. DIVULGAÇÃO DO PROJETO</w:t>
      </w:r>
    </w:p>
    <w:p w14:paraId="27C65929"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Informe como o projeto foi divulgado. </w:t>
      </w:r>
    </w:p>
    <w:p w14:paraId="7F573D0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50CD2C27"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7. CONTRAPARTIDA</w:t>
      </w:r>
    </w:p>
    <w:p w14:paraId="6A23C2AF"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Descreva como a contrapartida foi executada, quando foi executada e onde foi executada.</w:t>
      </w:r>
    </w:p>
    <w:p w14:paraId="78F0B0B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p w14:paraId="44B7D044"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8. ANEXOS </w:t>
      </w:r>
    </w:p>
    <w:p w14:paraId="5ABDA9AD"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xml:space="preserve">Junte documentos que comprovem que você executou o projeto, tais como </w:t>
      </w:r>
      <w:proofErr w:type="spellStart"/>
      <w:r w:rsidRPr="005B6ADC">
        <w:rPr>
          <w:rFonts w:ascii="Arial" w:eastAsia="Times New Roman" w:hAnsi="Arial" w:cs="Arial"/>
          <w:color w:val="000000"/>
          <w:lang w:eastAsia="pt-BR"/>
        </w:rPr>
        <w:t>listas</w:t>
      </w:r>
      <w:proofErr w:type="spellEnd"/>
      <w:r w:rsidRPr="005B6ADC">
        <w:rPr>
          <w:rFonts w:ascii="Arial" w:eastAsia="Times New Roman" w:hAnsi="Arial" w:cs="Arial"/>
          <w:color w:val="000000"/>
          <w:lang w:eastAsia="pt-BR"/>
        </w:rPr>
        <w:t xml:space="preserve"> de presença, relatório fotográfico, vídeos, depoimentos, entre outros.</w:t>
      </w:r>
    </w:p>
    <w:p w14:paraId="3B662146" w14:textId="07933854" w:rsidR="005B6ADC" w:rsidRDefault="005B6ADC" w:rsidP="005B6ADC">
      <w:pPr>
        <w:spacing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Nome e Assinatura do Agente Cultural Proponente</w:t>
      </w:r>
    </w:p>
    <w:p w14:paraId="0D894533"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6C0AC815"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5545D18B"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63F78789"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5FAE6E58"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4A103AA6" w14:textId="77777777" w:rsidR="005B6ADC" w:rsidRDefault="005B6ADC" w:rsidP="005B6ADC">
      <w:pPr>
        <w:spacing w:after="120" w:line="240" w:lineRule="auto"/>
        <w:ind w:left="120" w:right="120"/>
        <w:jc w:val="both"/>
        <w:rPr>
          <w:rFonts w:ascii="Arial" w:eastAsia="Times New Roman" w:hAnsi="Arial" w:cs="Arial"/>
          <w:color w:val="000000"/>
          <w:lang w:eastAsia="pt-BR"/>
        </w:rPr>
      </w:pPr>
    </w:p>
    <w:p w14:paraId="76D6116C" w14:textId="77777777" w:rsidR="005B6ADC" w:rsidRPr="005B6ADC" w:rsidRDefault="005B6ADC" w:rsidP="005B6ADC">
      <w:pPr>
        <w:spacing w:after="120" w:line="240" w:lineRule="auto"/>
        <w:ind w:left="120" w:right="120"/>
        <w:jc w:val="both"/>
        <w:rPr>
          <w:rFonts w:ascii="Arial" w:eastAsia="Times New Roman" w:hAnsi="Arial" w:cs="Arial"/>
          <w:color w:val="000000"/>
          <w:lang w:eastAsia="pt-BR"/>
        </w:rPr>
      </w:pPr>
    </w:p>
    <w:p w14:paraId="1AB1A747" w14:textId="77777777" w:rsidR="005B6ADC" w:rsidRPr="005B6ADC" w:rsidRDefault="005B6ADC" w:rsidP="005B6ADC">
      <w:pPr>
        <w:spacing w:before="100" w:beforeAutospacing="1" w:after="100" w:afterAutospacing="1" w:line="240" w:lineRule="auto"/>
        <w:jc w:val="center"/>
        <w:rPr>
          <w:rFonts w:ascii="Arial" w:eastAsia="Times New Roman" w:hAnsi="Arial" w:cs="Arial"/>
          <w:b/>
          <w:bCs/>
          <w:caps/>
          <w:color w:val="000000"/>
          <w:lang w:eastAsia="pt-BR"/>
        </w:rPr>
      </w:pPr>
      <w:r w:rsidRPr="005B6ADC">
        <w:rPr>
          <w:rFonts w:ascii="Arial" w:eastAsia="Times New Roman" w:hAnsi="Arial" w:cs="Arial"/>
          <w:b/>
          <w:bCs/>
          <w:caps/>
          <w:color w:val="000000"/>
          <w:lang w:eastAsia="pt-BR"/>
        </w:rPr>
        <w:t>ANEXO VI</w:t>
      </w:r>
    </w:p>
    <w:p w14:paraId="2C6B081D" w14:textId="77777777" w:rsidR="005B6ADC" w:rsidRPr="005B6ADC" w:rsidRDefault="005B6ADC" w:rsidP="005B6ADC">
      <w:pPr>
        <w:spacing w:before="100" w:beforeAutospacing="1" w:after="100" w:afterAutospacing="1" w:line="240" w:lineRule="auto"/>
        <w:jc w:val="center"/>
        <w:rPr>
          <w:rFonts w:ascii="Arial" w:eastAsia="Times New Roman" w:hAnsi="Arial" w:cs="Arial"/>
          <w:caps/>
          <w:color w:val="000000"/>
          <w:lang w:eastAsia="pt-BR"/>
        </w:rPr>
      </w:pPr>
      <w:r w:rsidRPr="005B6ADC">
        <w:rPr>
          <w:rFonts w:ascii="Arial" w:eastAsia="Times New Roman" w:hAnsi="Arial" w:cs="Arial"/>
          <w:b/>
          <w:bCs/>
          <w:caps/>
          <w:color w:val="000000"/>
          <w:lang w:eastAsia="pt-BR"/>
        </w:rPr>
        <w:t>DECLARAÇÃO DE REPRESENTAÇÃO DE GRUPO OU COLETIVO</w:t>
      </w:r>
    </w:p>
    <w:p w14:paraId="212318A7" w14:textId="77777777" w:rsidR="005B6ADC" w:rsidRPr="005B6ADC" w:rsidRDefault="005B6ADC" w:rsidP="005B6ADC">
      <w:pPr>
        <w:spacing w:before="100" w:beforeAutospacing="1" w:after="100" w:afterAutospacing="1" w:line="240" w:lineRule="auto"/>
        <w:rPr>
          <w:rFonts w:ascii="Arial" w:eastAsia="Times New Roman" w:hAnsi="Arial" w:cs="Arial"/>
          <w:color w:val="000000"/>
          <w:lang w:eastAsia="pt-BR"/>
        </w:rPr>
      </w:pPr>
      <w:r w:rsidRPr="005B6ADC">
        <w:rPr>
          <w:rFonts w:ascii="Arial" w:eastAsia="Times New Roman" w:hAnsi="Arial" w:cs="Arial"/>
          <w:color w:val="000000"/>
          <w:lang w:eastAsia="pt-BR"/>
        </w:rPr>
        <w:t> </w:t>
      </w:r>
      <w:r w:rsidRPr="005B6ADC">
        <w:rPr>
          <w:rFonts w:ascii="Arial" w:eastAsia="Times New Roman" w:hAnsi="Arial" w:cs="Arial"/>
          <w:b/>
          <w:bCs/>
          <w:color w:val="000000"/>
          <w:lang w:eastAsia="pt-BR"/>
        </w:rPr>
        <w:t>GRUPO ARTÍSTICO: </w:t>
      </w:r>
    </w:p>
    <w:p w14:paraId="5A758985"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NOME DO REPRESENTANTE INTEGRANTE DO GRUPO OU COLETIVO ARTÍSTICO:</w:t>
      </w:r>
    </w:p>
    <w:p w14:paraId="6A299EC3"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b/>
          <w:bCs/>
          <w:color w:val="000000"/>
          <w:lang w:eastAsia="pt-BR"/>
        </w:rPr>
        <w:t>DADOS PESSOAIS DO REPRESENTANTE: [IDENTIDADE, CPF, E-MAIL E TELEFONE]</w:t>
      </w:r>
    </w:p>
    <w:p w14:paraId="59BC8ACF"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p>
    <w:p w14:paraId="31261D96"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1E49DD09" w14:textId="77777777" w:rsidR="005B6ADC" w:rsidRPr="005B6ADC" w:rsidRDefault="005B6ADC" w:rsidP="005B6ADC">
      <w:pPr>
        <w:spacing w:before="120" w:after="120" w:line="240" w:lineRule="auto"/>
        <w:ind w:left="120" w:right="120"/>
        <w:jc w:val="both"/>
        <w:rPr>
          <w:rFonts w:ascii="Arial" w:eastAsia="Times New Roman" w:hAnsi="Arial" w:cs="Arial"/>
          <w:color w:val="000000"/>
          <w:lang w:eastAsia="pt-BR"/>
        </w:rPr>
      </w:pPr>
      <w:r w:rsidRPr="005B6ADC">
        <w:rPr>
          <w:rFonts w:ascii="Arial" w:eastAsia="Times New Roman" w:hAnsi="Arial" w:cs="Arial"/>
          <w:color w:val="000000"/>
          <w:lang w:eastAsia="pt-BR"/>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2942"/>
        <w:gridCol w:w="2387"/>
      </w:tblGrid>
      <w:tr w:rsidR="005B6ADC" w:rsidRPr="005B6ADC" w14:paraId="454BD69E"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15812"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C6E0D"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6B572"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ASSINATURAS</w:t>
            </w:r>
          </w:p>
        </w:tc>
      </w:tr>
      <w:tr w:rsidR="005B6ADC" w:rsidRPr="005B6ADC" w14:paraId="2CA467F8"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53D26"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794CC"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44694"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r>
      <w:tr w:rsidR="005B6ADC" w:rsidRPr="005B6ADC" w14:paraId="10709216"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5648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E0A79"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49ABA"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r>
      <w:tr w:rsidR="005B6ADC" w:rsidRPr="005B6ADC" w14:paraId="1A8B23B4"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11887"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D84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3B81F"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r>
      <w:tr w:rsidR="005B6ADC" w:rsidRPr="005B6ADC" w14:paraId="7960C1CA" w14:textId="77777777" w:rsidTr="004D32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56AD5"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0614C"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15402" w14:textId="77777777" w:rsidR="005B6ADC" w:rsidRPr="005B6ADC" w:rsidRDefault="005B6ADC" w:rsidP="004D3284">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t> </w:t>
            </w:r>
          </w:p>
        </w:tc>
      </w:tr>
    </w:tbl>
    <w:p w14:paraId="0FF76643" w14:textId="77777777" w:rsidR="005B6ADC" w:rsidRPr="005B6ADC" w:rsidRDefault="005B6ADC" w:rsidP="005B6ADC">
      <w:pPr>
        <w:spacing w:before="120" w:after="120" w:line="240" w:lineRule="auto"/>
        <w:ind w:left="120" w:right="120"/>
        <w:jc w:val="center"/>
        <w:rPr>
          <w:rFonts w:ascii="Arial" w:eastAsia="Times New Roman" w:hAnsi="Arial" w:cs="Arial"/>
          <w:color w:val="000000"/>
          <w:lang w:eastAsia="pt-BR"/>
        </w:rPr>
      </w:pPr>
      <w:r w:rsidRPr="005B6ADC">
        <w:rPr>
          <w:rFonts w:ascii="Arial" w:eastAsia="Times New Roman" w:hAnsi="Arial" w:cs="Arial"/>
          <w:color w:val="000000"/>
          <w:lang w:eastAsia="pt-BR"/>
        </w:rPr>
        <w:br/>
        <w:t> </w:t>
      </w:r>
    </w:p>
    <w:p w14:paraId="211ABFD4" w14:textId="77777777" w:rsidR="005B6ADC" w:rsidRPr="005B6ADC" w:rsidRDefault="005B6ADC" w:rsidP="005B6ADC">
      <w:pPr>
        <w:spacing w:before="120" w:after="120" w:line="240" w:lineRule="auto"/>
        <w:ind w:left="120" w:right="120"/>
        <w:jc w:val="center"/>
        <w:rPr>
          <w:rFonts w:ascii="Arial" w:eastAsia="Times New Roman" w:hAnsi="Arial" w:cs="Arial"/>
          <w:color w:val="000000"/>
          <w:lang w:eastAsia="pt-BR"/>
        </w:rPr>
      </w:pPr>
      <w:proofErr w:type="gramStart"/>
      <w:r w:rsidRPr="005B6ADC">
        <w:rPr>
          <w:rFonts w:ascii="Arial" w:eastAsia="Times New Roman" w:hAnsi="Arial" w:cs="Arial"/>
          <w:color w:val="000000"/>
          <w:lang w:eastAsia="pt-BR"/>
        </w:rPr>
        <w:t>Janaúba,_</w:t>
      </w:r>
      <w:proofErr w:type="gramEnd"/>
      <w:r w:rsidRPr="005B6ADC">
        <w:rPr>
          <w:rFonts w:ascii="Arial" w:eastAsia="Times New Roman" w:hAnsi="Arial" w:cs="Arial"/>
          <w:color w:val="000000"/>
          <w:lang w:eastAsia="pt-BR"/>
        </w:rPr>
        <w:t>_____de____________________,2023</w:t>
      </w:r>
    </w:p>
    <w:p w14:paraId="29436CCC"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2223FC8C" w14:textId="77777777" w:rsidR="005B6ADC" w:rsidRDefault="005B6ADC" w:rsidP="005B6ADC">
      <w:pPr>
        <w:pStyle w:val="textocentralizadomaiusculas"/>
        <w:jc w:val="center"/>
        <w:rPr>
          <w:rStyle w:val="Forte"/>
          <w:rFonts w:ascii="Arial" w:hAnsi="Arial" w:cs="Arial"/>
          <w:caps/>
          <w:color w:val="000000"/>
          <w:sz w:val="22"/>
          <w:szCs w:val="22"/>
        </w:rPr>
      </w:pPr>
    </w:p>
    <w:p w14:paraId="5265FA05" w14:textId="77777777" w:rsidR="005B6ADC" w:rsidRDefault="005B6ADC" w:rsidP="005B6ADC">
      <w:pPr>
        <w:pStyle w:val="textocentralizadomaiusculas"/>
        <w:jc w:val="center"/>
        <w:rPr>
          <w:rStyle w:val="Forte"/>
          <w:rFonts w:ascii="Arial" w:hAnsi="Arial" w:cs="Arial"/>
          <w:caps/>
          <w:color w:val="000000"/>
          <w:sz w:val="22"/>
          <w:szCs w:val="22"/>
        </w:rPr>
      </w:pPr>
    </w:p>
    <w:p w14:paraId="749E0724" w14:textId="77777777" w:rsidR="005B6ADC" w:rsidRDefault="005B6ADC" w:rsidP="005B6ADC">
      <w:pPr>
        <w:pStyle w:val="textocentralizadomaiusculas"/>
        <w:jc w:val="center"/>
        <w:rPr>
          <w:rStyle w:val="Forte"/>
          <w:rFonts w:ascii="Arial" w:hAnsi="Arial" w:cs="Arial"/>
          <w:caps/>
          <w:color w:val="000000"/>
          <w:sz w:val="22"/>
          <w:szCs w:val="22"/>
        </w:rPr>
      </w:pPr>
    </w:p>
    <w:p w14:paraId="1F08B715" w14:textId="77777777" w:rsidR="005B6ADC" w:rsidRDefault="005B6ADC" w:rsidP="005B6ADC">
      <w:pPr>
        <w:pStyle w:val="textocentralizadomaiusculas"/>
        <w:jc w:val="center"/>
        <w:rPr>
          <w:rStyle w:val="Forte"/>
          <w:rFonts w:ascii="Arial" w:hAnsi="Arial" w:cs="Arial"/>
          <w:caps/>
          <w:color w:val="000000"/>
          <w:sz w:val="22"/>
          <w:szCs w:val="22"/>
        </w:rPr>
      </w:pPr>
    </w:p>
    <w:p w14:paraId="21E9CB3D" w14:textId="77777777" w:rsidR="005B6ADC" w:rsidRDefault="005B6ADC" w:rsidP="005B6ADC">
      <w:pPr>
        <w:pStyle w:val="textocentralizadomaiusculas"/>
        <w:jc w:val="center"/>
        <w:rPr>
          <w:rStyle w:val="Forte"/>
          <w:rFonts w:ascii="Arial" w:hAnsi="Arial" w:cs="Arial"/>
          <w:caps/>
          <w:color w:val="000000"/>
          <w:sz w:val="22"/>
          <w:szCs w:val="22"/>
        </w:rPr>
      </w:pPr>
    </w:p>
    <w:p w14:paraId="635EDB00" w14:textId="77777777" w:rsidR="005B6ADC" w:rsidRPr="005B6ADC" w:rsidRDefault="005B6ADC" w:rsidP="005B6ADC">
      <w:pPr>
        <w:pStyle w:val="textocentralizadomaiusculas"/>
        <w:jc w:val="center"/>
        <w:rPr>
          <w:rStyle w:val="Forte"/>
          <w:rFonts w:ascii="Arial" w:hAnsi="Arial" w:cs="Arial"/>
          <w:caps/>
          <w:color w:val="000000"/>
          <w:sz w:val="22"/>
          <w:szCs w:val="22"/>
        </w:rPr>
      </w:pPr>
    </w:p>
    <w:p w14:paraId="161055FF" w14:textId="35E4B5EC" w:rsidR="005B6ADC" w:rsidRPr="005B6ADC" w:rsidRDefault="005B6ADC" w:rsidP="005B6ADC">
      <w:pPr>
        <w:pStyle w:val="textocentralizadomaiusculas"/>
        <w:jc w:val="center"/>
        <w:rPr>
          <w:rFonts w:ascii="Arial" w:hAnsi="Arial" w:cs="Arial"/>
          <w:caps/>
          <w:color w:val="000000"/>
          <w:sz w:val="22"/>
          <w:szCs w:val="22"/>
        </w:rPr>
      </w:pPr>
      <w:r w:rsidRPr="005B6ADC">
        <w:rPr>
          <w:rStyle w:val="Forte"/>
          <w:rFonts w:ascii="Arial" w:hAnsi="Arial" w:cs="Arial"/>
          <w:caps/>
          <w:color w:val="000000"/>
          <w:sz w:val="22"/>
          <w:szCs w:val="22"/>
        </w:rPr>
        <w:t>ANEXO VII</w:t>
      </w:r>
    </w:p>
    <w:p w14:paraId="0BBFE6C4" w14:textId="77777777" w:rsidR="005B6ADC" w:rsidRPr="005B6ADC" w:rsidRDefault="005B6ADC" w:rsidP="005B6ADC">
      <w:pPr>
        <w:pStyle w:val="textocentralizadomaiusculas"/>
        <w:jc w:val="center"/>
        <w:rPr>
          <w:rFonts w:ascii="Arial" w:hAnsi="Arial" w:cs="Arial"/>
          <w:caps/>
          <w:color w:val="000000"/>
          <w:sz w:val="22"/>
          <w:szCs w:val="22"/>
        </w:rPr>
      </w:pPr>
      <w:r w:rsidRPr="005B6ADC">
        <w:rPr>
          <w:rStyle w:val="Forte"/>
          <w:rFonts w:ascii="Arial" w:hAnsi="Arial" w:cs="Arial"/>
          <w:caps/>
          <w:color w:val="000000"/>
          <w:sz w:val="22"/>
          <w:szCs w:val="22"/>
        </w:rPr>
        <w:t>DECLARAÇÃO ÉTNICO-RACIAL</w:t>
      </w:r>
    </w:p>
    <w:p w14:paraId="5C04997C" w14:textId="77777777" w:rsidR="005B6ADC" w:rsidRPr="005B6ADC" w:rsidRDefault="005B6ADC" w:rsidP="005B6ADC">
      <w:pPr>
        <w:pStyle w:val="textocentralizado"/>
        <w:spacing w:before="120" w:beforeAutospacing="0" w:after="120" w:afterAutospacing="0"/>
        <w:ind w:left="120" w:right="120"/>
        <w:rPr>
          <w:rFonts w:ascii="Arial" w:hAnsi="Arial" w:cs="Arial"/>
          <w:color w:val="000000"/>
          <w:sz w:val="22"/>
          <w:szCs w:val="22"/>
        </w:rPr>
      </w:pPr>
      <w:r w:rsidRPr="005B6ADC">
        <w:rPr>
          <w:rFonts w:ascii="Arial" w:hAnsi="Arial" w:cs="Arial"/>
          <w:color w:val="000000"/>
          <w:sz w:val="22"/>
          <w:szCs w:val="22"/>
        </w:rPr>
        <w:t>(Para agentes culturais concorrentes às cotas étnico-raciais – negros ou indígenas)</w:t>
      </w:r>
    </w:p>
    <w:p w14:paraId="3781114D" w14:textId="77777777" w:rsidR="005B6ADC" w:rsidRPr="005B6ADC" w:rsidRDefault="005B6ADC" w:rsidP="005B6ADC">
      <w:pPr>
        <w:pStyle w:val="textocentralizado"/>
        <w:spacing w:before="120" w:beforeAutospacing="0" w:after="120" w:afterAutospacing="0"/>
        <w:ind w:left="120" w:right="120"/>
        <w:jc w:val="center"/>
        <w:rPr>
          <w:rFonts w:ascii="Arial" w:hAnsi="Arial" w:cs="Arial"/>
          <w:color w:val="000000"/>
          <w:sz w:val="22"/>
          <w:szCs w:val="22"/>
        </w:rPr>
      </w:pPr>
      <w:r w:rsidRPr="005B6ADC">
        <w:rPr>
          <w:rFonts w:ascii="Arial" w:hAnsi="Arial" w:cs="Arial"/>
          <w:color w:val="000000"/>
          <w:sz w:val="22"/>
          <w:szCs w:val="22"/>
        </w:rPr>
        <w:t> </w:t>
      </w:r>
    </w:p>
    <w:p w14:paraId="6D8175FC" w14:textId="77777777" w:rsidR="005B6ADC" w:rsidRPr="005B6ADC" w:rsidRDefault="005B6ADC" w:rsidP="005B6ADC">
      <w:pPr>
        <w:pStyle w:val="textojustificado"/>
        <w:spacing w:before="120" w:beforeAutospacing="0" w:after="120" w:afterAutospacing="0"/>
        <w:ind w:left="120" w:right="120"/>
        <w:jc w:val="both"/>
        <w:rPr>
          <w:rFonts w:ascii="Arial" w:hAnsi="Arial" w:cs="Arial"/>
          <w:color w:val="000000"/>
          <w:sz w:val="22"/>
          <w:szCs w:val="22"/>
        </w:rPr>
      </w:pPr>
      <w:r w:rsidRPr="005B6ADC">
        <w:rPr>
          <w:rFonts w:ascii="Arial" w:hAnsi="Arial" w:cs="Arial"/>
          <w:color w:val="000000"/>
          <w:sz w:val="22"/>
          <w:szCs w:val="22"/>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1A983B89" w14:textId="77777777" w:rsidR="005B6ADC" w:rsidRPr="005B6ADC" w:rsidRDefault="005B6ADC" w:rsidP="005B6ADC">
      <w:pPr>
        <w:pStyle w:val="textojustificado"/>
        <w:spacing w:before="120" w:beforeAutospacing="0" w:after="120" w:afterAutospacing="0"/>
        <w:ind w:left="120" w:right="120"/>
        <w:jc w:val="both"/>
        <w:rPr>
          <w:rFonts w:ascii="Arial" w:hAnsi="Arial" w:cs="Arial"/>
          <w:color w:val="000000"/>
          <w:sz w:val="22"/>
          <w:szCs w:val="22"/>
        </w:rPr>
      </w:pPr>
      <w:r w:rsidRPr="005B6ADC">
        <w:rPr>
          <w:rFonts w:ascii="Arial" w:hAnsi="Arial" w:cs="Arial"/>
          <w:color w:val="000000"/>
          <w:sz w:val="22"/>
          <w:szCs w:val="22"/>
        </w:rPr>
        <w:t>Por ser verdade, assino a presente declaração e estou ciente de que a apresentação de declaração falsa pode acarretar desclassificação do edital e aplicação de sanções criminais.</w:t>
      </w:r>
    </w:p>
    <w:p w14:paraId="5D30BB54" w14:textId="77777777" w:rsidR="005B6ADC" w:rsidRPr="005B6ADC" w:rsidRDefault="005B6ADC" w:rsidP="005B6ADC">
      <w:pPr>
        <w:pStyle w:val="textojustificado"/>
        <w:spacing w:before="120" w:beforeAutospacing="0" w:after="120" w:afterAutospacing="0"/>
        <w:ind w:left="120" w:right="120"/>
        <w:jc w:val="both"/>
        <w:rPr>
          <w:rFonts w:ascii="Arial" w:hAnsi="Arial" w:cs="Arial"/>
          <w:color w:val="000000"/>
          <w:sz w:val="22"/>
          <w:szCs w:val="22"/>
        </w:rPr>
      </w:pPr>
      <w:r w:rsidRPr="005B6ADC">
        <w:rPr>
          <w:rFonts w:ascii="Arial" w:hAnsi="Arial" w:cs="Arial"/>
          <w:color w:val="000000"/>
          <w:sz w:val="22"/>
          <w:szCs w:val="22"/>
        </w:rPr>
        <w:t> </w:t>
      </w:r>
    </w:p>
    <w:p w14:paraId="318F6713" w14:textId="77777777" w:rsidR="005B6ADC" w:rsidRPr="005B6ADC" w:rsidRDefault="005B6ADC" w:rsidP="005B6ADC">
      <w:pPr>
        <w:pStyle w:val="textocentralizado"/>
        <w:spacing w:before="120" w:beforeAutospacing="0" w:after="120" w:afterAutospacing="0"/>
        <w:ind w:left="120" w:right="120"/>
        <w:jc w:val="center"/>
        <w:rPr>
          <w:rFonts w:ascii="Arial" w:hAnsi="Arial" w:cs="Arial"/>
          <w:color w:val="000000"/>
          <w:sz w:val="22"/>
          <w:szCs w:val="22"/>
        </w:rPr>
      </w:pPr>
      <w:r w:rsidRPr="005B6ADC">
        <w:rPr>
          <w:rFonts w:ascii="Arial" w:hAnsi="Arial" w:cs="Arial"/>
          <w:color w:val="000000"/>
          <w:sz w:val="22"/>
          <w:szCs w:val="22"/>
        </w:rPr>
        <w:t>NOME</w:t>
      </w:r>
    </w:p>
    <w:p w14:paraId="65720A68" w14:textId="77777777" w:rsidR="005B6ADC" w:rsidRPr="005B6ADC" w:rsidRDefault="005B6ADC" w:rsidP="005B6ADC">
      <w:pPr>
        <w:pStyle w:val="textocentralizado"/>
        <w:spacing w:before="120" w:beforeAutospacing="0" w:after="120" w:afterAutospacing="0"/>
        <w:ind w:left="120" w:right="120"/>
        <w:jc w:val="center"/>
        <w:rPr>
          <w:rFonts w:ascii="Arial" w:hAnsi="Arial" w:cs="Arial"/>
          <w:color w:val="000000"/>
          <w:sz w:val="22"/>
          <w:szCs w:val="22"/>
        </w:rPr>
      </w:pPr>
      <w:r w:rsidRPr="005B6ADC">
        <w:rPr>
          <w:rFonts w:ascii="Arial" w:hAnsi="Arial" w:cs="Arial"/>
          <w:color w:val="000000"/>
          <w:sz w:val="22"/>
          <w:szCs w:val="22"/>
        </w:rPr>
        <w:t>ASSINATURA DO DECLARANTE</w:t>
      </w:r>
    </w:p>
    <w:p w14:paraId="281A5A8B"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5BD82B7F"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BE1FA43"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EF886DC"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2031E32"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2F6EE0C2"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67ECBD95"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87A3B6F"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4B2F3E8B"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23B69A02"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EB0319D"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6C75777"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88EB5FC"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4C3854B"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624346F9"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7B693DA1"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4E1099E8"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43279765"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3921CFA1"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389AEED3" w14:textId="77777777" w:rsidR="005B6ADC" w:rsidRDefault="005B6ADC" w:rsidP="005B6ADC">
      <w:pPr>
        <w:spacing w:after="120" w:line="240" w:lineRule="auto"/>
        <w:ind w:left="120" w:right="120"/>
        <w:jc w:val="center"/>
        <w:rPr>
          <w:rFonts w:ascii="Arial" w:eastAsia="Times New Roman" w:hAnsi="Arial" w:cs="Arial"/>
          <w:color w:val="000000"/>
          <w:lang w:eastAsia="pt-BR"/>
        </w:rPr>
      </w:pPr>
    </w:p>
    <w:p w14:paraId="77EB3B08" w14:textId="77777777" w:rsidR="005B6ADC" w:rsidRPr="005B6ADC" w:rsidRDefault="005B6ADC" w:rsidP="005B6ADC">
      <w:pPr>
        <w:spacing w:after="120" w:line="240" w:lineRule="auto"/>
        <w:ind w:left="120" w:right="120"/>
        <w:jc w:val="center"/>
        <w:rPr>
          <w:rFonts w:ascii="Arial" w:eastAsia="Times New Roman" w:hAnsi="Arial" w:cs="Arial"/>
          <w:color w:val="000000"/>
          <w:lang w:eastAsia="pt-BR"/>
        </w:rPr>
      </w:pPr>
    </w:p>
    <w:p w14:paraId="10D11FA7" w14:textId="77777777" w:rsidR="005B6ADC" w:rsidRPr="005B6ADC" w:rsidRDefault="005B6ADC" w:rsidP="005B6ADC">
      <w:pPr>
        <w:pStyle w:val="Ttulo"/>
        <w:rPr>
          <w:sz w:val="22"/>
          <w:szCs w:val="22"/>
        </w:rPr>
      </w:pPr>
      <w:r w:rsidRPr="005B6ADC">
        <w:rPr>
          <w:spacing w:val="-2"/>
          <w:sz w:val="22"/>
          <w:szCs w:val="22"/>
        </w:rPr>
        <w:t>ANEXO VIII - DECLARAÇÃO</w:t>
      </w:r>
      <w:r w:rsidRPr="005B6ADC">
        <w:rPr>
          <w:spacing w:val="-12"/>
          <w:sz w:val="22"/>
          <w:szCs w:val="22"/>
        </w:rPr>
        <w:t xml:space="preserve"> </w:t>
      </w:r>
      <w:r w:rsidRPr="005B6ADC">
        <w:rPr>
          <w:spacing w:val="-2"/>
          <w:sz w:val="22"/>
          <w:szCs w:val="22"/>
        </w:rPr>
        <w:t>DE</w:t>
      </w:r>
      <w:r w:rsidRPr="005B6ADC">
        <w:rPr>
          <w:spacing w:val="-13"/>
          <w:sz w:val="22"/>
          <w:szCs w:val="22"/>
        </w:rPr>
        <w:t xml:space="preserve"> </w:t>
      </w:r>
      <w:r w:rsidRPr="005B6ADC">
        <w:rPr>
          <w:spacing w:val="-2"/>
          <w:sz w:val="22"/>
          <w:szCs w:val="22"/>
        </w:rPr>
        <w:t>RECURSO</w:t>
      </w:r>
    </w:p>
    <w:p w14:paraId="41B8138C" w14:textId="77777777" w:rsidR="005B6ADC" w:rsidRPr="005B6ADC" w:rsidRDefault="005B6ADC" w:rsidP="005B6ADC">
      <w:pPr>
        <w:pStyle w:val="Corpodetexto"/>
        <w:spacing w:before="10"/>
        <w:rPr>
          <w:b/>
          <w:i w:val="0"/>
          <w:sz w:val="22"/>
          <w:szCs w:val="22"/>
        </w:rPr>
      </w:pPr>
    </w:p>
    <w:p w14:paraId="4DD2BF72" w14:textId="77777777" w:rsidR="005B6ADC" w:rsidRPr="005B6ADC" w:rsidRDefault="005B6ADC" w:rsidP="005B6ADC">
      <w:pPr>
        <w:pStyle w:val="Corpodetexto"/>
        <w:spacing w:line="276" w:lineRule="auto"/>
        <w:ind w:left="212" w:right="385"/>
        <w:jc w:val="both"/>
        <w:rPr>
          <w:sz w:val="22"/>
          <w:szCs w:val="22"/>
        </w:rPr>
      </w:pPr>
      <w:r w:rsidRPr="005B6ADC">
        <w:rPr>
          <w:sz w:val="22"/>
          <w:szCs w:val="22"/>
        </w:rPr>
        <w:t>Este documento não faz parte dos documentos de inscrição e só poderá ser utilizado após publicação dos resultados, e somente em casos em que o proponente considere a necessidade de solicitar à Comissão a revisão de sua não aprovação.</w:t>
      </w:r>
    </w:p>
    <w:p w14:paraId="29074D3C" w14:textId="77777777" w:rsidR="005B6ADC" w:rsidRPr="005B6ADC" w:rsidRDefault="005B6ADC" w:rsidP="005B6ADC">
      <w:pPr>
        <w:pStyle w:val="Corpodetexto"/>
        <w:spacing w:before="5" w:after="1"/>
        <w:rPr>
          <w:sz w:val="22"/>
          <w:szCs w:val="22"/>
        </w:rPr>
      </w:pPr>
    </w:p>
    <w:tbl>
      <w:tblPr>
        <w:tblStyle w:val="TableNormal"/>
        <w:tblW w:w="0" w:type="auto"/>
        <w:tblInd w:w="11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890"/>
        <w:gridCol w:w="3945"/>
      </w:tblGrid>
      <w:tr w:rsidR="005B6ADC" w:rsidRPr="005B6ADC" w14:paraId="3B5F683C" w14:textId="77777777" w:rsidTr="004D3284">
        <w:trPr>
          <w:trHeight w:val="597"/>
        </w:trPr>
        <w:tc>
          <w:tcPr>
            <w:tcW w:w="9835" w:type="dxa"/>
            <w:gridSpan w:val="2"/>
            <w:shd w:val="clear" w:color="auto" w:fill="EEEEEE"/>
          </w:tcPr>
          <w:p w14:paraId="182AC1F4" w14:textId="77777777" w:rsidR="005B6ADC" w:rsidRPr="005B6ADC" w:rsidRDefault="005B6ADC" w:rsidP="004D3284">
            <w:pPr>
              <w:pStyle w:val="TableParagraph"/>
              <w:tabs>
                <w:tab w:val="left" w:pos="3201"/>
                <w:tab w:val="left" w:pos="3545"/>
                <w:tab w:val="left" w:pos="5930"/>
                <w:tab w:val="left" w:pos="6274"/>
              </w:tabs>
              <w:spacing w:before="198"/>
            </w:pPr>
            <w:r w:rsidRPr="005B6ADC">
              <w:t>Fase</w:t>
            </w:r>
            <w:r w:rsidRPr="005B6ADC">
              <w:rPr>
                <w:spacing w:val="-10"/>
              </w:rPr>
              <w:t xml:space="preserve"> </w:t>
            </w:r>
            <w:r w:rsidRPr="005B6ADC">
              <w:t>do</w:t>
            </w:r>
            <w:r w:rsidRPr="005B6ADC">
              <w:rPr>
                <w:spacing w:val="-6"/>
              </w:rPr>
              <w:t xml:space="preserve"> </w:t>
            </w:r>
            <w:r w:rsidRPr="005B6ADC">
              <w:rPr>
                <w:spacing w:val="-2"/>
              </w:rPr>
              <w:t>Recurso:</w:t>
            </w:r>
            <w:r w:rsidRPr="005B6ADC">
              <w:tab/>
            </w:r>
            <w:r w:rsidRPr="005B6ADC">
              <w:rPr>
                <w:spacing w:val="-10"/>
              </w:rPr>
              <w:t>(</w:t>
            </w:r>
            <w:r w:rsidRPr="005B6ADC">
              <w:tab/>
              <w:t>)</w:t>
            </w:r>
            <w:r w:rsidRPr="005B6ADC">
              <w:rPr>
                <w:spacing w:val="-3"/>
              </w:rPr>
              <w:t xml:space="preserve"> </w:t>
            </w:r>
            <w:r w:rsidRPr="005B6ADC">
              <w:rPr>
                <w:spacing w:val="-2"/>
              </w:rPr>
              <w:t>HABILITAÇÃO</w:t>
            </w:r>
            <w:r w:rsidRPr="005B6ADC">
              <w:tab/>
            </w:r>
            <w:r w:rsidRPr="005B6ADC">
              <w:rPr>
                <w:spacing w:val="-10"/>
              </w:rPr>
              <w:t>(</w:t>
            </w:r>
            <w:r w:rsidRPr="005B6ADC">
              <w:tab/>
              <w:t>)</w:t>
            </w:r>
            <w:r w:rsidRPr="005B6ADC">
              <w:rPr>
                <w:spacing w:val="-5"/>
              </w:rPr>
              <w:t xml:space="preserve"> </w:t>
            </w:r>
            <w:r w:rsidRPr="005B6ADC">
              <w:rPr>
                <w:spacing w:val="-2"/>
              </w:rPr>
              <w:t>ANALISE DE MÉRITO</w:t>
            </w:r>
          </w:p>
        </w:tc>
      </w:tr>
      <w:tr w:rsidR="005B6ADC" w:rsidRPr="005B6ADC" w14:paraId="2FF55473" w14:textId="77777777" w:rsidTr="004D3284">
        <w:trPr>
          <w:trHeight w:val="689"/>
        </w:trPr>
        <w:tc>
          <w:tcPr>
            <w:tcW w:w="5890" w:type="dxa"/>
          </w:tcPr>
          <w:p w14:paraId="562EA149" w14:textId="77777777" w:rsidR="005B6ADC" w:rsidRPr="005B6ADC" w:rsidRDefault="005B6ADC" w:rsidP="004D3284">
            <w:pPr>
              <w:pStyle w:val="TableParagraph"/>
              <w:spacing w:before="213"/>
            </w:pPr>
            <w:r w:rsidRPr="005B6ADC">
              <w:t>Nome</w:t>
            </w:r>
            <w:r w:rsidRPr="005B6ADC">
              <w:rPr>
                <w:spacing w:val="-9"/>
              </w:rPr>
              <w:t xml:space="preserve"> </w:t>
            </w:r>
            <w:r w:rsidRPr="005B6ADC">
              <w:t>do</w:t>
            </w:r>
            <w:r w:rsidRPr="005B6ADC">
              <w:rPr>
                <w:spacing w:val="-9"/>
              </w:rPr>
              <w:t xml:space="preserve"> </w:t>
            </w:r>
            <w:r w:rsidRPr="005B6ADC">
              <w:rPr>
                <w:spacing w:val="-2"/>
              </w:rPr>
              <w:t>Proponente:</w:t>
            </w:r>
          </w:p>
        </w:tc>
        <w:tc>
          <w:tcPr>
            <w:tcW w:w="3945" w:type="dxa"/>
          </w:tcPr>
          <w:p w14:paraId="55EE3F0A" w14:textId="77777777" w:rsidR="005B6ADC" w:rsidRPr="005B6ADC" w:rsidRDefault="005B6ADC" w:rsidP="004D3284">
            <w:pPr>
              <w:pStyle w:val="TableParagraph"/>
              <w:spacing w:before="213"/>
            </w:pPr>
            <w:r w:rsidRPr="005B6ADC">
              <w:rPr>
                <w:spacing w:val="-2"/>
              </w:rPr>
              <w:t>CPF/CNPJ:</w:t>
            </w:r>
          </w:p>
        </w:tc>
      </w:tr>
      <w:tr w:rsidR="005B6ADC" w:rsidRPr="005B6ADC" w14:paraId="005532EE" w14:textId="77777777" w:rsidTr="004D3284">
        <w:trPr>
          <w:trHeight w:val="672"/>
        </w:trPr>
        <w:tc>
          <w:tcPr>
            <w:tcW w:w="5890" w:type="dxa"/>
          </w:tcPr>
          <w:p w14:paraId="71B5963E" w14:textId="77777777" w:rsidR="005B6ADC" w:rsidRPr="005B6ADC" w:rsidRDefault="005B6ADC" w:rsidP="004D3284">
            <w:pPr>
              <w:pStyle w:val="TableParagraph"/>
              <w:spacing w:before="201"/>
            </w:pPr>
            <w:r w:rsidRPr="005B6ADC">
              <w:t>Nome</w:t>
            </w:r>
            <w:r w:rsidRPr="005B6ADC">
              <w:rPr>
                <w:spacing w:val="-9"/>
              </w:rPr>
              <w:t xml:space="preserve"> </w:t>
            </w:r>
            <w:r w:rsidRPr="005B6ADC">
              <w:t>do</w:t>
            </w:r>
            <w:r w:rsidRPr="005B6ADC">
              <w:rPr>
                <w:spacing w:val="-9"/>
              </w:rPr>
              <w:t xml:space="preserve"> </w:t>
            </w:r>
            <w:r w:rsidRPr="005B6ADC">
              <w:rPr>
                <w:spacing w:val="-2"/>
              </w:rPr>
              <w:t>Projeto:</w:t>
            </w:r>
          </w:p>
        </w:tc>
        <w:tc>
          <w:tcPr>
            <w:tcW w:w="3945" w:type="dxa"/>
          </w:tcPr>
          <w:p w14:paraId="5E51B9E3" w14:textId="77777777" w:rsidR="005B6ADC" w:rsidRPr="005B6ADC" w:rsidRDefault="005B6ADC" w:rsidP="004D3284">
            <w:pPr>
              <w:pStyle w:val="TableParagraph"/>
              <w:spacing w:before="201"/>
            </w:pPr>
            <w:r w:rsidRPr="005B6ADC">
              <w:t>Nº</w:t>
            </w:r>
            <w:r w:rsidRPr="005B6ADC">
              <w:rPr>
                <w:spacing w:val="-7"/>
              </w:rPr>
              <w:t xml:space="preserve"> </w:t>
            </w:r>
            <w:r w:rsidRPr="005B6ADC">
              <w:t>de</w:t>
            </w:r>
            <w:r w:rsidRPr="005B6ADC">
              <w:rPr>
                <w:spacing w:val="-8"/>
              </w:rPr>
              <w:t xml:space="preserve"> </w:t>
            </w:r>
            <w:r w:rsidRPr="005B6ADC">
              <w:rPr>
                <w:spacing w:val="-2"/>
              </w:rPr>
              <w:t>Inscrição:</w:t>
            </w:r>
          </w:p>
        </w:tc>
      </w:tr>
      <w:tr w:rsidR="005B6ADC" w:rsidRPr="005B6ADC" w14:paraId="5001D014" w14:textId="77777777" w:rsidTr="004D3284">
        <w:trPr>
          <w:trHeight w:val="677"/>
        </w:trPr>
        <w:tc>
          <w:tcPr>
            <w:tcW w:w="5890" w:type="dxa"/>
          </w:tcPr>
          <w:p w14:paraId="5F8F726E" w14:textId="77777777" w:rsidR="005B6ADC" w:rsidRPr="005B6ADC" w:rsidRDefault="005B6ADC" w:rsidP="004D3284">
            <w:pPr>
              <w:pStyle w:val="TableParagraph"/>
              <w:spacing w:before="202"/>
            </w:pPr>
            <w:r w:rsidRPr="005B6ADC">
              <w:rPr>
                <w:spacing w:val="-6"/>
              </w:rPr>
              <w:t>E-</w:t>
            </w:r>
            <w:r w:rsidRPr="005B6ADC">
              <w:rPr>
                <w:spacing w:val="-2"/>
              </w:rPr>
              <w:t>mail:</w:t>
            </w:r>
          </w:p>
        </w:tc>
        <w:tc>
          <w:tcPr>
            <w:tcW w:w="3945" w:type="dxa"/>
          </w:tcPr>
          <w:p w14:paraId="1D25D8FB" w14:textId="77777777" w:rsidR="005B6ADC" w:rsidRPr="005B6ADC" w:rsidRDefault="005B6ADC" w:rsidP="004D3284">
            <w:pPr>
              <w:pStyle w:val="TableParagraph"/>
              <w:spacing w:before="202"/>
            </w:pPr>
            <w:r w:rsidRPr="005B6ADC">
              <w:rPr>
                <w:spacing w:val="-2"/>
              </w:rPr>
              <w:t>Telefone:</w:t>
            </w:r>
          </w:p>
        </w:tc>
      </w:tr>
      <w:tr w:rsidR="005B6ADC" w:rsidRPr="005B6ADC" w14:paraId="20B1D1BE" w14:textId="77777777" w:rsidTr="004D3284">
        <w:trPr>
          <w:trHeight w:val="4374"/>
        </w:trPr>
        <w:tc>
          <w:tcPr>
            <w:tcW w:w="9835" w:type="dxa"/>
            <w:gridSpan w:val="2"/>
          </w:tcPr>
          <w:p w14:paraId="70986043" w14:textId="77777777" w:rsidR="005B6ADC" w:rsidRPr="005B6ADC" w:rsidRDefault="005B6ADC" w:rsidP="004D3284">
            <w:pPr>
              <w:pStyle w:val="TableParagraph"/>
              <w:spacing w:before="197"/>
            </w:pPr>
            <w:r w:rsidRPr="005B6ADC">
              <w:rPr>
                <w:spacing w:val="-2"/>
              </w:rPr>
              <w:t>Argumentação:</w:t>
            </w:r>
          </w:p>
        </w:tc>
      </w:tr>
      <w:tr w:rsidR="005B6ADC" w:rsidRPr="005B6ADC" w14:paraId="01AB4622" w14:textId="77777777" w:rsidTr="004D3284">
        <w:trPr>
          <w:trHeight w:val="1909"/>
        </w:trPr>
        <w:tc>
          <w:tcPr>
            <w:tcW w:w="9835" w:type="dxa"/>
            <w:gridSpan w:val="2"/>
            <w:shd w:val="clear" w:color="auto" w:fill="EEEEEE"/>
          </w:tcPr>
          <w:p w14:paraId="60C832F9" w14:textId="77777777" w:rsidR="005B6ADC" w:rsidRPr="005B6ADC" w:rsidRDefault="005B6ADC" w:rsidP="004D3284">
            <w:pPr>
              <w:pStyle w:val="TableParagraph"/>
              <w:ind w:left="0"/>
              <w:rPr>
                <w:i/>
              </w:rPr>
            </w:pPr>
          </w:p>
          <w:p w14:paraId="7B586933" w14:textId="77777777" w:rsidR="005B6ADC" w:rsidRPr="005B6ADC" w:rsidRDefault="005B6ADC" w:rsidP="004D3284">
            <w:pPr>
              <w:pStyle w:val="TableParagraph"/>
              <w:ind w:left="0"/>
              <w:rPr>
                <w:i/>
              </w:rPr>
            </w:pPr>
          </w:p>
          <w:p w14:paraId="09C8B534" w14:textId="77777777" w:rsidR="005B6ADC" w:rsidRPr="005B6ADC" w:rsidRDefault="005B6ADC" w:rsidP="004D3284">
            <w:pPr>
              <w:pStyle w:val="TableParagraph"/>
              <w:ind w:left="0"/>
              <w:rPr>
                <w:i/>
              </w:rPr>
            </w:pPr>
          </w:p>
          <w:p w14:paraId="73DC401D" w14:textId="77777777" w:rsidR="005B6ADC" w:rsidRPr="005B6ADC" w:rsidRDefault="005B6ADC" w:rsidP="004D3284">
            <w:pPr>
              <w:pStyle w:val="TableParagraph"/>
              <w:ind w:left="0"/>
              <w:rPr>
                <w:i/>
              </w:rPr>
            </w:pPr>
          </w:p>
          <w:p w14:paraId="63948986" w14:textId="77777777" w:rsidR="005B6ADC" w:rsidRPr="005B6ADC" w:rsidRDefault="005B6ADC" w:rsidP="004D3284">
            <w:pPr>
              <w:pStyle w:val="TableParagraph"/>
              <w:spacing w:before="5"/>
              <w:ind w:left="0"/>
              <w:rPr>
                <w:i/>
              </w:rPr>
            </w:pPr>
          </w:p>
          <w:p w14:paraId="546CD696" w14:textId="77777777" w:rsidR="005B6ADC" w:rsidRPr="005B6ADC" w:rsidRDefault="005B6ADC" w:rsidP="004D3284">
            <w:pPr>
              <w:pStyle w:val="TableParagraph"/>
              <w:spacing w:line="20" w:lineRule="exact"/>
              <w:ind w:left="1574"/>
            </w:pPr>
            <w:r w:rsidRPr="005B6ADC">
              <w:rPr>
                <w:noProof/>
                <w:lang w:val="pt-BR" w:eastAsia="pt-BR"/>
              </w:rPr>
              <mc:AlternateContent>
                <mc:Choice Requires="wpg">
                  <w:drawing>
                    <wp:inline distT="0" distB="0" distL="0" distR="0" wp14:anchorId="6C72A43D" wp14:editId="0513B106">
                      <wp:extent cx="4064635" cy="10160"/>
                      <wp:effectExtent l="7620" t="5715" r="13970" b="3175"/>
                      <wp:docPr id="20349286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635" cy="10160"/>
                                <a:chOff x="0" y="0"/>
                                <a:chExt cx="6401" cy="16"/>
                              </a:xfrm>
                            </wpg:grpSpPr>
                            <wps:wsp>
                              <wps:cNvPr id="1288158225" name="Line 3"/>
                              <wps:cNvCnPr>
                                <a:cxnSpLocks noChangeShapeType="1"/>
                              </wps:cNvCnPr>
                              <wps:spPr bwMode="auto">
                                <a:xfrm>
                                  <a:off x="0" y="8"/>
                                  <a:ext cx="6401" cy="0"/>
                                </a:xfrm>
                                <a:prstGeom prst="line">
                                  <a:avLst/>
                                </a:prstGeom>
                                <a:noFill/>
                                <a:ln w="95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A73BD" id="docshapegroup1" o:spid="_x0000_s1026" style="width:320.05pt;height:.8pt;mso-position-horizontal-relative:char;mso-position-vertical-relative:line" coordsize="6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wxHgIAAKAEAAAOAAAAZHJzL2Uyb0RvYy54bWyklMtu4yAUhvcjzTsg9hPbuVipFaeLtM0m&#10;M1Op7QMQwDYaDAhInLz9HDBNetmMOlkg4Fz8n+8csro99RIduXVCqxoXkxwjrqhmQrU1fnl++LHE&#10;yHmiGJFa8RqfucO36+/fVoOp+FR3WjJuESRRrhpMjTvvTZVljna8J26iDVdgbLTtiYejbTNmyQDZ&#10;e5lN87zMBm2ZsZpy5+D2bjTidczfNJz6303juEeyxqDNx9XGdR/WbL0iVWuJ6QRNMsgXVPREKPjo&#10;JdUd8QQdrPiUqhfUaqcbP6G6z3TTCMpjDVBNkX+oZmv1wcRa2mpozQUToP3A6ctp6a/j1pon82hH&#10;9bDdafrHAZdsMG311h7O7eiM9sNPzaCf5OB1LPzU2D6kgJLQKfI9X/jyk0cULud5OS9nC4wo2Iq8&#10;KBN/2kGTPkXR7j7FlfO8SEFl6FhGqvFzUWKSFFoOM+SumNz/YXrqiOGRvgsYHi0SDGRPl8tisZxO&#10;oQxFekCwE4qjWdAVBIDnRo006UklmkjpTUdUy2PO57OBsCJW8i4kHBy04h/pLsfpfaV7pRSxXiCR&#10;yljnt1z3KGxqLEFw7Bk57pwfeb66hBYq/SCkhHtSSYWGGt8sbmYxwGkpWDAGm7PtfiMtOpLwtuIv&#10;NeedG8ywYjFZxwm7T3tPhBz3oFOqOG1j8SPGvWbnRxu0pa6meYRnEPufnmx4Z2/P0ev6x7L+CwAA&#10;//8DAFBLAwQUAAYACAAAACEAV8HcNtoAAAADAQAADwAAAGRycy9kb3ducmV2LnhtbEyPT0vDQBDF&#10;74LfYRnBm93EP0FiNqUU9VQEW0G8TbPTJDQ7G7LbJP32jl708mB4j/d+Uyxn16mRhtB6NpAuElDE&#10;lbct1wY+di83j6BCRLbYeSYDZwqwLC8vCsytn/idxm2slZRwyNFAE2Ofax2qhhyGhe+JxTv4wWGU&#10;c6i1HXCSctfp2yTJtMOWZaHBntYNVcftyRl4nXBa3aXP4+Z4WJ+/dg9vn5uUjLm+mldPoCLN8S8M&#10;P/iCDqUw7f2JbVCdAXkk/qp42X2SgtpLKANdFvo/e/kNAAD//wMAUEsBAi0AFAAGAAgAAAAhALaD&#10;OJL+AAAA4QEAABMAAAAAAAAAAAAAAAAAAAAAAFtDb250ZW50X1R5cGVzXS54bWxQSwECLQAUAAYA&#10;CAAAACEAOP0h/9YAAACUAQAACwAAAAAAAAAAAAAAAAAvAQAAX3JlbHMvLnJlbHNQSwECLQAUAAYA&#10;CAAAACEAULIsMR4CAACgBAAADgAAAAAAAAAAAAAAAAAuAgAAZHJzL2Uyb0RvYy54bWxQSwECLQAU&#10;AAYACAAAACEAV8HcNtoAAAADAQAADwAAAAAAAAAAAAAAAAB4BAAAZHJzL2Rvd25yZXYueG1sUEsF&#10;BgAAAAAEAAQA8wAAAH8FAAAAAA==&#10;">
                      <v:line id="Line 3" o:spid="_x0000_s1027" style="position:absolute;visibility:visible;mso-wrap-style:square" from="0,8" to="6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kHxgAAAOMAAAAPAAAAZHJzL2Rvd25yZXYueG1sRE/NasJA&#10;EL4XfIdlCr2UujFFCdFVRBTssUmhPQ7ZMQnNzobsqPHtu4LQ43z/s9qMrlMXGkLr2cBsmoAirrxt&#10;uTbwVR7eMlBBkC12nsnAjQJs1pOnFebWX/mTLoXUKoZwyNFAI9LnWoeqIYdh6nviyJ384FDiOdTa&#10;DniN4a7TaZIstMOWY0ODPe0aqn6LszOg8fX2Uf4Usvu22/P74rhvS9kb8/I8bpeghEb5Fz/cRxvn&#10;p1k2m2dpOof7TxEAvf4DAAD//wMAUEsBAi0AFAAGAAgAAAAhANvh9svuAAAAhQEAABMAAAAAAAAA&#10;AAAAAAAAAAAAAFtDb250ZW50X1R5cGVzXS54bWxQSwECLQAUAAYACAAAACEAWvQsW78AAAAVAQAA&#10;CwAAAAAAAAAAAAAAAAAfAQAAX3JlbHMvLnJlbHNQSwECLQAUAAYACAAAACEA23PpB8YAAADjAAAA&#10;DwAAAAAAAAAAAAAAAAAHAgAAZHJzL2Rvd25yZXYueG1sUEsFBgAAAAADAAMAtwAAAPoCAAAAAA==&#10;" strokeweight=".26647mm"/>
                      <w10:anchorlock/>
                    </v:group>
                  </w:pict>
                </mc:Fallback>
              </mc:AlternateContent>
            </w:r>
          </w:p>
          <w:p w14:paraId="6E710A76" w14:textId="77777777" w:rsidR="005B6ADC" w:rsidRPr="005B6ADC" w:rsidRDefault="005B6ADC" w:rsidP="004D3284">
            <w:pPr>
              <w:pStyle w:val="TableParagraph"/>
              <w:spacing w:before="196"/>
              <w:ind w:left="4187" w:right="4479"/>
              <w:jc w:val="center"/>
            </w:pPr>
            <w:r w:rsidRPr="005B6ADC">
              <w:rPr>
                <w:spacing w:val="-2"/>
              </w:rPr>
              <w:t>Assinatura</w:t>
            </w:r>
          </w:p>
        </w:tc>
      </w:tr>
    </w:tbl>
    <w:p w14:paraId="22AE442B" w14:textId="77777777" w:rsidR="005B6ADC" w:rsidRPr="005B6ADC" w:rsidRDefault="005B6ADC" w:rsidP="005B6ADC">
      <w:pPr>
        <w:pStyle w:val="Corpodetexto"/>
        <w:spacing w:before="8"/>
        <w:rPr>
          <w:sz w:val="22"/>
          <w:szCs w:val="22"/>
        </w:rPr>
      </w:pPr>
    </w:p>
    <w:p w14:paraId="1279F9D9" w14:textId="77777777" w:rsidR="005B6ADC" w:rsidRPr="005B6ADC" w:rsidRDefault="005B6ADC" w:rsidP="005B6ADC">
      <w:pPr>
        <w:ind w:left="212"/>
        <w:jc w:val="both"/>
        <w:rPr>
          <w:rFonts w:ascii="Arial" w:hAnsi="Arial" w:cs="Arial"/>
        </w:rPr>
      </w:pPr>
      <w:r w:rsidRPr="005B6ADC">
        <w:rPr>
          <w:rFonts w:ascii="Arial" w:hAnsi="Arial" w:cs="Arial"/>
        </w:rPr>
        <w:t>*</w:t>
      </w:r>
      <w:r w:rsidRPr="005B6ADC">
        <w:rPr>
          <w:rFonts w:ascii="Arial" w:hAnsi="Arial" w:cs="Arial"/>
          <w:spacing w:val="-12"/>
        </w:rPr>
        <w:t xml:space="preserve"> </w:t>
      </w:r>
      <w:r w:rsidRPr="005B6ADC">
        <w:rPr>
          <w:rFonts w:ascii="Arial" w:hAnsi="Arial" w:cs="Arial"/>
        </w:rPr>
        <w:t>Anexe</w:t>
      </w:r>
      <w:r w:rsidRPr="005B6ADC">
        <w:rPr>
          <w:rFonts w:ascii="Arial" w:hAnsi="Arial" w:cs="Arial"/>
          <w:spacing w:val="-7"/>
        </w:rPr>
        <w:t xml:space="preserve"> </w:t>
      </w:r>
      <w:r w:rsidRPr="005B6ADC">
        <w:rPr>
          <w:rFonts w:ascii="Arial" w:hAnsi="Arial" w:cs="Arial"/>
        </w:rPr>
        <w:t>a</w:t>
      </w:r>
      <w:r w:rsidRPr="005B6ADC">
        <w:rPr>
          <w:rFonts w:ascii="Arial" w:hAnsi="Arial" w:cs="Arial"/>
          <w:spacing w:val="-9"/>
        </w:rPr>
        <w:t xml:space="preserve"> </w:t>
      </w:r>
      <w:r w:rsidRPr="005B6ADC">
        <w:rPr>
          <w:rFonts w:ascii="Arial" w:hAnsi="Arial" w:cs="Arial"/>
        </w:rPr>
        <w:t>este</w:t>
      </w:r>
      <w:r w:rsidRPr="005B6ADC">
        <w:rPr>
          <w:rFonts w:ascii="Arial" w:hAnsi="Arial" w:cs="Arial"/>
          <w:spacing w:val="-10"/>
        </w:rPr>
        <w:t xml:space="preserve"> </w:t>
      </w:r>
      <w:r w:rsidRPr="005B6ADC">
        <w:rPr>
          <w:rFonts w:ascii="Arial" w:hAnsi="Arial" w:cs="Arial"/>
        </w:rPr>
        <w:t>formulário</w:t>
      </w:r>
      <w:r w:rsidRPr="005B6ADC">
        <w:rPr>
          <w:rFonts w:ascii="Arial" w:hAnsi="Arial" w:cs="Arial"/>
          <w:spacing w:val="-4"/>
        </w:rPr>
        <w:t xml:space="preserve"> </w:t>
      </w:r>
      <w:r w:rsidRPr="005B6ADC">
        <w:rPr>
          <w:rFonts w:ascii="Arial" w:hAnsi="Arial" w:cs="Arial"/>
        </w:rPr>
        <w:t>a</w:t>
      </w:r>
      <w:r w:rsidRPr="005B6ADC">
        <w:rPr>
          <w:rFonts w:ascii="Arial" w:hAnsi="Arial" w:cs="Arial"/>
          <w:spacing w:val="-17"/>
        </w:rPr>
        <w:t xml:space="preserve"> </w:t>
      </w:r>
      <w:r w:rsidRPr="005B6ADC">
        <w:rPr>
          <w:rFonts w:ascii="Arial" w:hAnsi="Arial" w:cs="Arial"/>
        </w:rPr>
        <w:t>documentação</w:t>
      </w:r>
      <w:r w:rsidRPr="005B6ADC">
        <w:rPr>
          <w:rFonts w:ascii="Arial" w:hAnsi="Arial" w:cs="Arial"/>
          <w:spacing w:val="-9"/>
        </w:rPr>
        <w:t xml:space="preserve"> </w:t>
      </w:r>
      <w:r w:rsidRPr="005B6ADC">
        <w:rPr>
          <w:rFonts w:ascii="Arial" w:hAnsi="Arial" w:cs="Arial"/>
        </w:rPr>
        <w:t>que</w:t>
      </w:r>
      <w:r w:rsidRPr="005B6ADC">
        <w:rPr>
          <w:rFonts w:ascii="Arial" w:hAnsi="Arial" w:cs="Arial"/>
          <w:spacing w:val="-9"/>
        </w:rPr>
        <w:t xml:space="preserve"> </w:t>
      </w:r>
      <w:r w:rsidRPr="005B6ADC">
        <w:rPr>
          <w:rFonts w:ascii="Arial" w:hAnsi="Arial" w:cs="Arial"/>
        </w:rPr>
        <w:t>colabore</w:t>
      </w:r>
      <w:r w:rsidRPr="005B6ADC">
        <w:rPr>
          <w:rFonts w:ascii="Arial" w:hAnsi="Arial" w:cs="Arial"/>
          <w:spacing w:val="-9"/>
        </w:rPr>
        <w:t xml:space="preserve"> </w:t>
      </w:r>
      <w:r w:rsidRPr="005B6ADC">
        <w:rPr>
          <w:rFonts w:ascii="Arial" w:hAnsi="Arial" w:cs="Arial"/>
        </w:rPr>
        <w:t>para</w:t>
      </w:r>
      <w:r w:rsidRPr="005B6ADC">
        <w:rPr>
          <w:rFonts w:ascii="Arial" w:hAnsi="Arial" w:cs="Arial"/>
          <w:spacing w:val="-6"/>
        </w:rPr>
        <w:t xml:space="preserve"> </w:t>
      </w:r>
      <w:r w:rsidRPr="005B6ADC">
        <w:rPr>
          <w:rFonts w:ascii="Arial" w:hAnsi="Arial" w:cs="Arial"/>
        </w:rPr>
        <w:t>a</w:t>
      </w:r>
      <w:r w:rsidRPr="005B6ADC">
        <w:rPr>
          <w:rFonts w:ascii="Arial" w:hAnsi="Arial" w:cs="Arial"/>
          <w:spacing w:val="-9"/>
        </w:rPr>
        <w:t xml:space="preserve"> </w:t>
      </w:r>
      <w:r w:rsidRPr="005B6ADC">
        <w:rPr>
          <w:rFonts w:ascii="Arial" w:hAnsi="Arial" w:cs="Arial"/>
        </w:rPr>
        <w:t>defesa</w:t>
      </w:r>
      <w:r w:rsidRPr="005B6ADC">
        <w:rPr>
          <w:rFonts w:ascii="Arial" w:hAnsi="Arial" w:cs="Arial"/>
          <w:spacing w:val="-10"/>
        </w:rPr>
        <w:t xml:space="preserve"> </w:t>
      </w:r>
      <w:r w:rsidRPr="005B6ADC">
        <w:rPr>
          <w:rFonts w:ascii="Arial" w:hAnsi="Arial" w:cs="Arial"/>
        </w:rPr>
        <w:t>da</w:t>
      </w:r>
      <w:r w:rsidRPr="005B6ADC">
        <w:rPr>
          <w:rFonts w:ascii="Arial" w:hAnsi="Arial" w:cs="Arial"/>
          <w:spacing w:val="-6"/>
        </w:rPr>
        <w:t xml:space="preserve"> </w:t>
      </w:r>
      <w:r w:rsidRPr="005B6ADC">
        <w:rPr>
          <w:rFonts w:ascii="Arial" w:hAnsi="Arial" w:cs="Arial"/>
          <w:spacing w:val="-2"/>
        </w:rPr>
        <w:t>argumentação.</w:t>
      </w:r>
    </w:p>
    <w:p w14:paraId="581757B7" w14:textId="77777777" w:rsidR="005B6ADC" w:rsidRPr="005B6ADC" w:rsidRDefault="005B6ADC" w:rsidP="005B6ADC">
      <w:pPr>
        <w:spacing w:after="120" w:line="240" w:lineRule="auto"/>
        <w:rPr>
          <w:rFonts w:ascii="Arial" w:hAnsi="Arial" w:cs="Arial"/>
        </w:rPr>
      </w:pPr>
    </w:p>
    <w:p w14:paraId="128CE6CB" w14:textId="4F248A13" w:rsidR="005B6ADC" w:rsidRPr="005B6ADC" w:rsidRDefault="005B6ADC" w:rsidP="005B6ADC">
      <w:pPr>
        <w:jc w:val="center"/>
        <w:rPr>
          <w:rFonts w:ascii="Arial" w:hAnsi="Arial" w:cs="Arial"/>
          <w:b/>
          <w:bCs/>
        </w:rPr>
      </w:pPr>
      <w:r w:rsidRPr="005B6ADC">
        <w:rPr>
          <w:rFonts w:ascii="Arial" w:hAnsi="Arial" w:cs="Arial"/>
          <w:b/>
          <w:bCs/>
          <w:spacing w:val="-2"/>
        </w:rPr>
        <w:t>ANEXO IX -</w:t>
      </w:r>
    </w:p>
    <w:p w14:paraId="6D77C106" w14:textId="77777777" w:rsidR="0037606A" w:rsidRPr="0037606A" w:rsidRDefault="0037606A" w:rsidP="0037606A">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color w:val="000000" w:themeColor="text1"/>
        </w:rPr>
      </w:pPr>
      <w:r w:rsidRPr="0037606A">
        <w:rPr>
          <w:rFonts w:ascii="Arial" w:hAnsi="Arial" w:cs="Arial"/>
          <w:b/>
          <w:color w:val="000000" w:themeColor="text1"/>
        </w:rPr>
        <w:t>OBJETO</w:t>
      </w:r>
    </w:p>
    <w:p w14:paraId="26350794" w14:textId="77777777" w:rsidR="0037606A" w:rsidRPr="0037606A" w:rsidRDefault="0037606A" w:rsidP="0037606A">
      <w:pPr>
        <w:pStyle w:val="PargrafodaLista"/>
        <w:widowControl w:val="0"/>
        <w:suppressAutoHyphens/>
        <w:spacing w:after="0" w:line="240" w:lineRule="auto"/>
        <w:ind w:left="709"/>
        <w:jc w:val="both"/>
        <w:rPr>
          <w:rFonts w:ascii="Arial" w:hAnsi="Arial" w:cs="Arial"/>
        </w:rPr>
      </w:pPr>
    </w:p>
    <w:p w14:paraId="5B70911B" w14:textId="77777777" w:rsidR="0037606A" w:rsidRPr="0037606A" w:rsidRDefault="0037606A" w:rsidP="0037606A">
      <w:pPr>
        <w:pStyle w:val="PargrafodaLista"/>
        <w:widowControl w:val="0"/>
        <w:numPr>
          <w:ilvl w:val="1"/>
          <w:numId w:val="8"/>
        </w:numPr>
        <w:suppressAutoHyphens/>
        <w:spacing w:after="0" w:line="240" w:lineRule="auto"/>
        <w:ind w:left="709" w:hanging="578"/>
        <w:jc w:val="both"/>
        <w:rPr>
          <w:rFonts w:ascii="Arial" w:hAnsi="Arial" w:cs="Arial"/>
        </w:rPr>
      </w:pPr>
      <w:r w:rsidRPr="0037606A">
        <w:rPr>
          <w:rFonts w:ascii="Arial" w:hAnsi="Arial" w:cs="Arial"/>
        </w:rPr>
        <w:t>A presente licitação tem por objetivo a seleção de projetos culturais das “DEMAIS ÁREAS CULTURAIS” para receberem apoio financeiro nas categorias descritas no Anexo I, por meio da celebração de Termo de Execução Cultural, com o objetivo de incentivar as diversas formas de manifestações culturais do</w:t>
      </w:r>
      <w:r w:rsidRPr="0037606A">
        <w:rPr>
          <w:rFonts w:ascii="Arial" w:hAnsi="Arial" w:cs="Arial"/>
          <w:b/>
          <w:bCs/>
        </w:rPr>
        <w:t xml:space="preserve"> </w:t>
      </w:r>
      <w:r w:rsidRPr="0037606A">
        <w:rPr>
          <w:rFonts w:ascii="Arial" w:hAnsi="Arial" w:cs="Arial"/>
        </w:rPr>
        <w:t>município de Janaúba.</w:t>
      </w:r>
    </w:p>
    <w:p w14:paraId="087B9892" w14:textId="77777777" w:rsidR="0037606A" w:rsidRPr="0037606A" w:rsidRDefault="0037606A" w:rsidP="0037606A">
      <w:pPr>
        <w:pStyle w:val="PargrafodaLista"/>
        <w:widowControl w:val="0"/>
        <w:suppressAutoHyphens/>
        <w:spacing w:after="0" w:line="240" w:lineRule="auto"/>
        <w:ind w:left="709"/>
        <w:jc w:val="both"/>
        <w:rPr>
          <w:rFonts w:ascii="Arial" w:hAnsi="Arial" w:cs="Arial"/>
        </w:rPr>
      </w:pPr>
    </w:p>
    <w:p w14:paraId="0898D1C3" w14:textId="77777777" w:rsidR="0037606A" w:rsidRPr="0037606A" w:rsidRDefault="0037606A" w:rsidP="0037606A">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E6E6E6"/>
        <w:ind w:left="426"/>
        <w:jc w:val="both"/>
        <w:rPr>
          <w:rFonts w:ascii="Arial" w:hAnsi="Arial" w:cs="Arial"/>
          <w:b/>
          <w:color w:val="000000" w:themeColor="text1"/>
        </w:rPr>
      </w:pPr>
      <w:r w:rsidRPr="0037606A">
        <w:rPr>
          <w:rFonts w:ascii="Arial" w:hAnsi="Arial" w:cs="Arial"/>
          <w:b/>
          <w:color w:val="000000" w:themeColor="text1"/>
        </w:rPr>
        <w:t>JUSTIFICATIVA</w:t>
      </w:r>
    </w:p>
    <w:p w14:paraId="69B3EC92" w14:textId="77777777" w:rsidR="0037606A" w:rsidRPr="0037606A" w:rsidRDefault="0037606A" w:rsidP="0037606A">
      <w:pPr>
        <w:pStyle w:val="PargrafodaLista"/>
        <w:widowControl w:val="0"/>
        <w:suppressAutoHyphens/>
        <w:spacing w:after="0" w:line="240" w:lineRule="auto"/>
        <w:jc w:val="both"/>
        <w:rPr>
          <w:rFonts w:ascii="Arial" w:hAnsi="Arial" w:cs="Arial"/>
        </w:rPr>
      </w:pPr>
    </w:p>
    <w:p w14:paraId="368788DD" w14:textId="77777777" w:rsidR="0037606A" w:rsidRPr="0037606A" w:rsidRDefault="0037606A" w:rsidP="0037606A">
      <w:pPr>
        <w:pStyle w:val="PargrafodaLista"/>
        <w:widowControl w:val="0"/>
        <w:numPr>
          <w:ilvl w:val="1"/>
          <w:numId w:val="3"/>
        </w:numPr>
        <w:suppressAutoHyphens/>
        <w:ind w:right="-1"/>
        <w:jc w:val="both"/>
        <w:rPr>
          <w:rFonts w:ascii="Arial" w:hAnsi="Arial" w:cs="Arial"/>
        </w:rPr>
      </w:pPr>
      <w:r w:rsidRPr="0037606A">
        <w:rPr>
          <w:rFonts w:ascii="Arial" w:hAnsi="Arial" w:cs="Arial"/>
        </w:rPr>
        <w:t>O Termo de Referência tem como objetivo detalhar as especificações técnicas que será realizado com recursos do Governo Federal repassados por meio da Lei Complementar nº 195/2022 - Lei Paulo Gustavo.</w:t>
      </w:r>
    </w:p>
    <w:p w14:paraId="089A4860" w14:textId="77777777" w:rsidR="0037606A" w:rsidRPr="0037606A" w:rsidRDefault="0037606A" w:rsidP="0037606A">
      <w:pPr>
        <w:pStyle w:val="PargrafodaLista"/>
        <w:widowControl w:val="0"/>
        <w:suppressAutoHyphens/>
        <w:ind w:right="-1"/>
        <w:jc w:val="both"/>
        <w:rPr>
          <w:rFonts w:ascii="Arial" w:hAnsi="Arial" w:cs="Arial"/>
        </w:rPr>
      </w:pPr>
      <w:r w:rsidRPr="0037606A">
        <w:rPr>
          <w:rFonts w:ascii="Arial" w:hAnsi="Arial" w:cs="Arial"/>
        </w:rPr>
        <w:t>Deste modo, a Prefeitura Municipal de Janaúba torna público o presente edital elaborado com base na Lei Complementar 195/2022, no Decreto 11.525/2023 e no Decreto 11.453/2023.</w:t>
      </w:r>
    </w:p>
    <w:p w14:paraId="21D7464C" w14:textId="77777777" w:rsidR="0037606A" w:rsidRPr="0037606A" w:rsidRDefault="0037606A" w:rsidP="0037606A">
      <w:pPr>
        <w:pStyle w:val="PargrafodaLista"/>
        <w:widowControl w:val="0"/>
        <w:suppressAutoHyphens/>
        <w:ind w:left="709"/>
        <w:jc w:val="both"/>
        <w:rPr>
          <w:rFonts w:ascii="Arial" w:hAnsi="Arial" w:cs="Arial"/>
        </w:rPr>
      </w:pPr>
    </w:p>
    <w:p w14:paraId="5AB086A8" w14:textId="77777777" w:rsidR="0037606A" w:rsidRPr="0037606A" w:rsidRDefault="0037606A" w:rsidP="0037606A">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37606A">
        <w:rPr>
          <w:rFonts w:ascii="Arial" w:hAnsi="Arial" w:cs="Arial"/>
          <w:b/>
          <w:color w:val="000000" w:themeColor="text1"/>
        </w:rPr>
        <w:t>ESPECIFICAÇÃO DO OBJETO</w:t>
      </w:r>
    </w:p>
    <w:tbl>
      <w:tblPr>
        <w:tblW w:w="9209" w:type="dxa"/>
        <w:jc w:val="center"/>
        <w:tblLayout w:type="fixed"/>
        <w:tblCellMar>
          <w:left w:w="70" w:type="dxa"/>
          <w:right w:w="70" w:type="dxa"/>
        </w:tblCellMar>
        <w:tblLook w:val="04A0" w:firstRow="1" w:lastRow="0" w:firstColumn="1" w:lastColumn="0" w:noHBand="0" w:noVBand="1"/>
      </w:tblPr>
      <w:tblGrid>
        <w:gridCol w:w="1129"/>
        <w:gridCol w:w="1281"/>
        <w:gridCol w:w="1134"/>
        <w:gridCol w:w="992"/>
        <w:gridCol w:w="850"/>
        <w:gridCol w:w="1697"/>
        <w:gridCol w:w="997"/>
        <w:gridCol w:w="1129"/>
      </w:tblGrid>
      <w:tr w:rsidR="0037606A" w:rsidRPr="0037606A" w14:paraId="6F85F9F0" w14:textId="77777777" w:rsidTr="004D3284">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ACBF3" w14:textId="77777777" w:rsidR="0037606A" w:rsidRPr="0037606A" w:rsidRDefault="0037606A" w:rsidP="004D3284">
            <w:pPr>
              <w:spacing w:after="0" w:line="240" w:lineRule="auto"/>
              <w:jc w:val="center"/>
              <w:rPr>
                <w:rFonts w:ascii="Arial" w:eastAsia="Times New Roman" w:hAnsi="Arial" w:cs="Arial"/>
                <w:b/>
                <w:color w:val="000000"/>
                <w:lang w:eastAsia="pt-BR"/>
              </w:rPr>
            </w:pPr>
          </w:p>
          <w:p w14:paraId="21DEF8DA" w14:textId="77777777" w:rsidR="0037606A" w:rsidRPr="0037606A" w:rsidRDefault="0037606A" w:rsidP="004D3284">
            <w:pPr>
              <w:spacing w:after="0" w:line="240" w:lineRule="auto"/>
              <w:jc w:val="center"/>
              <w:rPr>
                <w:rFonts w:ascii="Arial" w:eastAsia="Times New Roman" w:hAnsi="Arial" w:cs="Arial"/>
                <w:b/>
                <w:color w:val="000000"/>
                <w:lang w:eastAsia="pt-BR"/>
              </w:rPr>
            </w:pPr>
            <w:r w:rsidRPr="0037606A">
              <w:rPr>
                <w:rFonts w:ascii="Arial" w:eastAsia="Times New Roman" w:hAnsi="Arial" w:cs="Arial"/>
                <w:b/>
                <w:color w:val="000000"/>
                <w:lang w:eastAsia="pt-BR"/>
              </w:rPr>
              <w:t>CATEGORIA</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1FD994B" w14:textId="77777777" w:rsidR="0037606A" w:rsidRPr="0037606A" w:rsidRDefault="0037606A" w:rsidP="004D3284">
            <w:pPr>
              <w:spacing w:after="0" w:line="240" w:lineRule="auto"/>
              <w:jc w:val="center"/>
              <w:rPr>
                <w:rFonts w:ascii="Arial" w:eastAsia="Times New Roman" w:hAnsi="Arial" w:cs="Arial"/>
                <w:b/>
                <w:bCs/>
                <w:color w:val="000000"/>
                <w:lang w:eastAsia="pt-BR"/>
              </w:rPr>
            </w:pPr>
          </w:p>
          <w:p w14:paraId="78EE7A68" w14:textId="77777777" w:rsidR="0037606A" w:rsidRPr="0037606A" w:rsidRDefault="0037606A" w:rsidP="004D3284">
            <w:pPr>
              <w:spacing w:after="0" w:line="240" w:lineRule="auto"/>
              <w:jc w:val="center"/>
              <w:rPr>
                <w:rFonts w:ascii="Arial" w:eastAsia="Times New Roman" w:hAnsi="Arial" w:cs="Arial"/>
                <w:b/>
                <w:bCs/>
                <w:color w:val="000000"/>
                <w:lang w:eastAsia="pt-BR"/>
              </w:rPr>
            </w:pPr>
            <w:r w:rsidRPr="0037606A">
              <w:rPr>
                <w:rFonts w:ascii="Arial" w:eastAsia="Times New Roman" w:hAnsi="Arial" w:cs="Arial"/>
                <w:b/>
                <w:bCs/>
                <w:color w:val="000000"/>
                <w:lang w:eastAsia="pt-BR"/>
              </w:rPr>
              <w:t>DESCRIÇÃO</w:t>
            </w:r>
          </w:p>
        </w:tc>
        <w:tc>
          <w:tcPr>
            <w:tcW w:w="1134" w:type="dxa"/>
            <w:tcBorders>
              <w:top w:val="single" w:sz="4" w:space="0" w:color="auto"/>
              <w:left w:val="nil"/>
              <w:bottom w:val="single" w:sz="4" w:space="0" w:color="auto"/>
              <w:right w:val="single" w:sz="4" w:space="0" w:color="auto"/>
            </w:tcBorders>
            <w:vAlign w:val="center"/>
          </w:tcPr>
          <w:p w14:paraId="6FDACF68" w14:textId="77777777" w:rsidR="0037606A" w:rsidRPr="0037606A" w:rsidRDefault="0037606A" w:rsidP="004D3284">
            <w:pPr>
              <w:spacing w:after="0" w:line="240" w:lineRule="auto"/>
              <w:jc w:val="center"/>
              <w:rPr>
                <w:rFonts w:ascii="Arial" w:eastAsia="Times New Roman" w:hAnsi="Arial" w:cs="Arial"/>
                <w:b/>
                <w:bCs/>
                <w:color w:val="000000"/>
                <w:lang w:eastAsia="pt-BR"/>
              </w:rPr>
            </w:pPr>
          </w:p>
          <w:p w14:paraId="3853C1A4" w14:textId="77777777" w:rsidR="0037606A" w:rsidRPr="0037606A" w:rsidRDefault="0037606A" w:rsidP="004D3284">
            <w:pPr>
              <w:spacing w:after="0" w:line="240" w:lineRule="auto"/>
              <w:jc w:val="center"/>
              <w:rPr>
                <w:rFonts w:ascii="Arial" w:eastAsia="Times New Roman" w:hAnsi="Arial" w:cs="Arial"/>
                <w:b/>
                <w:color w:val="000000"/>
                <w:lang w:eastAsia="pt-BR"/>
              </w:rPr>
            </w:pPr>
            <w:r w:rsidRPr="0037606A">
              <w:rPr>
                <w:rFonts w:ascii="Arial" w:eastAsia="Times New Roman" w:hAnsi="Arial" w:cs="Arial"/>
                <w:b/>
                <w:bCs/>
                <w:color w:val="000000"/>
                <w:lang w:eastAsia="pt-BR"/>
              </w:rPr>
              <w:t>COTAS INDÍGENAS</w:t>
            </w:r>
          </w:p>
        </w:tc>
        <w:tc>
          <w:tcPr>
            <w:tcW w:w="992" w:type="dxa"/>
            <w:tcBorders>
              <w:top w:val="single" w:sz="4" w:space="0" w:color="auto"/>
              <w:left w:val="single" w:sz="4" w:space="0" w:color="auto"/>
              <w:bottom w:val="single" w:sz="4" w:space="0" w:color="auto"/>
              <w:right w:val="single" w:sz="4" w:space="0" w:color="auto"/>
            </w:tcBorders>
            <w:vAlign w:val="center"/>
          </w:tcPr>
          <w:p w14:paraId="003889F9" w14:textId="77777777" w:rsidR="0037606A" w:rsidRPr="0037606A" w:rsidRDefault="0037606A" w:rsidP="004D3284">
            <w:pPr>
              <w:spacing w:after="0" w:line="240" w:lineRule="auto"/>
              <w:jc w:val="center"/>
              <w:rPr>
                <w:rFonts w:ascii="Arial" w:eastAsia="Times New Roman" w:hAnsi="Arial" w:cs="Arial"/>
                <w:b/>
                <w:color w:val="000000"/>
                <w:lang w:eastAsia="pt-BR"/>
              </w:rPr>
            </w:pPr>
          </w:p>
          <w:p w14:paraId="1411BD52" w14:textId="77777777" w:rsidR="0037606A" w:rsidRPr="0037606A" w:rsidRDefault="0037606A" w:rsidP="004D3284">
            <w:pPr>
              <w:spacing w:after="0" w:line="240" w:lineRule="auto"/>
              <w:jc w:val="center"/>
              <w:rPr>
                <w:rFonts w:ascii="Arial" w:eastAsia="Times New Roman" w:hAnsi="Arial" w:cs="Arial"/>
                <w:b/>
                <w:color w:val="000000"/>
                <w:lang w:eastAsia="pt-BR"/>
              </w:rPr>
            </w:pPr>
            <w:proofErr w:type="gramStart"/>
            <w:r w:rsidRPr="0037606A">
              <w:rPr>
                <w:rFonts w:ascii="Arial" w:eastAsia="Times New Roman" w:hAnsi="Arial" w:cs="Arial"/>
                <w:b/>
                <w:bCs/>
                <w:color w:val="000000"/>
                <w:lang w:eastAsia="pt-BR"/>
              </w:rPr>
              <w:t>COTAS  NEGRAS</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BE8C" w14:textId="77777777" w:rsidR="0037606A" w:rsidRPr="0037606A" w:rsidRDefault="0037606A" w:rsidP="004D3284">
            <w:pPr>
              <w:spacing w:after="0" w:line="240" w:lineRule="auto"/>
              <w:jc w:val="center"/>
              <w:rPr>
                <w:rFonts w:ascii="Arial" w:eastAsia="Times New Roman" w:hAnsi="Arial" w:cs="Arial"/>
                <w:b/>
                <w:color w:val="000000"/>
                <w:lang w:eastAsia="pt-BR"/>
              </w:rPr>
            </w:pPr>
          </w:p>
          <w:p w14:paraId="09D2B4D8" w14:textId="77777777" w:rsidR="0037606A" w:rsidRPr="0037606A" w:rsidRDefault="0037606A" w:rsidP="004D3284">
            <w:pPr>
              <w:spacing w:after="0" w:line="240" w:lineRule="auto"/>
              <w:jc w:val="center"/>
              <w:rPr>
                <w:rFonts w:ascii="Arial" w:eastAsia="Times New Roman" w:hAnsi="Arial" w:cs="Arial"/>
                <w:b/>
                <w:color w:val="000000"/>
                <w:lang w:eastAsia="pt-BR"/>
              </w:rPr>
            </w:pPr>
            <w:r w:rsidRPr="0037606A">
              <w:rPr>
                <w:rFonts w:ascii="Arial" w:eastAsia="Times New Roman" w:hAnsi="Arial" w:cs="Arial"/>
                <w:b/>
                <w:color w:val="000000"/>
                <w:lang w:eastAsia="pt-BR"/>
              </w:rPr>
              <w:t>VAGAS</w:t>
            </w:r>
          </w:p>
        </w:tc>
        <w:tc>
          <w:tcPr>
            <w:tcW w:w="1697" w:type="dxa"/>
            <w:tcBorders>
              <w:top w:val="single" w:sz="4" w:space="0" w:color="auto"/>
              <w:left w:val="single" w:sz="4" w:space="0" w:color="auto"/>
              <w:bottom w:val="single" w:sz="4" w:space="0" w:color="auto"/>
              <w:right w:val="single" w:sz="4" w:space="0" w:color="auto"/>
            </w:tcBorders>
            <w:vAlign w:val="center"/>
          </w:tcPr>
          <w:p w14:paraId="7370800A" w14:textId="77777777" w:rsidR="0037606A" w:rsidRPr="0037606A" w:rsidRDefault="0037606A" w:rsidP="004D3284">
            <w:pPr>
              <w:spacing w:after="0" w:line="240" w:lineRule="auto"/>
              <w:jc w:val="center"/>
              <w:rPr>
                <w:rFonts w:ascii="Arial" w:eastAsia="Times New Roman" w:hAnsi="Arial" w:cs="Arial"/>
                <w:b/>
                <w:color w:val="000000"/>
                <w:lang w:eastAsia="pt-BR"/>
              </w:rPr>
            </w:pPr>
          </w:p>
          <w:p w14:paraId="3DECED29" w14:textId="77777777" w:rsidR="0037606A" w:rsidRPr="0037606A" w:rsidRDefault="0037606A" w:rsidP="004D3284">
            <w:pPr>
              <w:spacing w:after="0" w:line="240" w:lineRule="auto"/>
              <w:jc w:val="center"/>
              <w:rPr>
                <w:rFonts w:ascii="Arial" w:eastAsia="Times New Roman" w:hAnsi="Arial" w:cs="Arial"/>
                <w:b/>
                <w:color w:val="000000"/>
                <w:lang w:eastAsia="pt-BR"/>
              </w:rPr>
            </w:pPr>
            <w:r w:rsidRPr="0037606A">
              <w:rPr>
                <w:rFonts w:ascii="Arial" w:eastAsia="Times New Roman" w:hAnsi="Arial" w:cs="Arial"/>
                <w:b/>
                <w:color w:val="000000"/>
                <w:lang w:eastAsia="pt-BR"/>
              </w:rPr>
              <w:t>QUANTIDADE AMPLAS CONCORRÊNCIA</w:t>
            </w:r>
          </w:p>
        </w:tc>
        <w:tc>
          <w:tcPr>
            <w:tcW w:w="997" w:type="dxa"/>
            <w:tcBorders>
              <w:top w:val="single" w:sz="4" w:space="0" w:color="auto"/>
              <w:left w:val="single" w:sz="4" w:space="0" w:color="auto"/>
              <w:bottom w:val="single" w:sz="4" w:space="0" w:color="auto"/>
              <w:right w:val="single" w:sz="4" w:space="0" w:color="auto"/>
            </w:tcBorders>
            <w:vAlign w:val="center"/>
          </w:tcPr>
          <w:p w14:paraId="45530EBE" w14:textId="77777777" w:rsidR="0037606A" w:rsidRPr="0037606A" w:rsidRDefault="0037606A" w:rsidP="004D3284">
            <w:pPr>
              <w:spacing w:after="0" w:line="240" w:lineRule="auto"/>
              <w:jc w:val="center"/>
              <w:rPr>
                <w:rFonts w:ascii="Arial" w:eastAsia="Times New Roman" w:hAnsi="Arial" w:cs="Arial"/>
                <w:b/>
                <w:color w:val="000000"/>
                <w:lang w:eastAsia="pt-BR"/>
              </w:rPr>
            </w:pPr>
          </w:p>
          <w:p w14:paraId="1E69687D" w14:textId="77777777" w:rsidR="0037606A" w:rsidRPr="0037606A" w:rsidRDefault="0037606A" w:rsidP="004D3284">
            <w:pPr>
              <w:spacing w:after="0" w:line="240" w:lineRule="auto"/>
              <w:jc w:val="center"/>
              <w:rPr>
                <w:rFonts w:ascii="Arial" w:eastAsia="Times New Roman" w:hAnsi="Arial" w:cs="Arial"/>
                <w:b/>
                <w:color w:val="000000"/>
                <w:lang w:eastAsia="pt-BR"/>
              </w:rPr>
            </w:pPr>
            <w:r w:rsidRPr="0037606A">
              <w:rPr>
                <w:rFonts w:ascii="Arial" w:eastAsia="Times New Roman" w:hAnsi="Arial" w:cs="Arial"/>
                <w:b/>
                <w:color w:val="000000"/>
                <w:lang w:eastAsia="pt-BR"/>
              </w:rPr>
              <w:t>VALOR POR PROJETO</w:t>
            </w:r>
          </w:p>
        </w:tc>
        <w:tc>
          <w:tcPr>
            <w:tcW w:w="1129" w:type="dxa"/>
            <w:tcBorders>
              <w:top w:val="single" w:sz="4" w:space="0" w:color="auto"/>
              <w:left w:val="single" w:sz="4" w:space="0" w:color="auto"/>
              <w:bottom w:val="single" w:sz="4" w:space="0" w:color="auto"/>
              <w:right w:val="single" w:sz="4" w:space="0" w:color="auto"/>
            </w:tcBorders>
            <w:vAlign w:val="center"/>
          </w:tcPr>
          <w:p w14:paraId="4CDA589A" w14:textId="77777777" w:rsidR="0037606A" w:rsidRPr="0037606A" w:rsidRDefault="0037606A" w:rsidP="004D3284">
            <w:pPr>
              <w:spacing w:after="0" w:line="240" w:lineRule="auto"/>
              <w:jc w:val="center"/>
              <w:rPr>
                <w:rFonts w:ascii="Arial" w:eastAsia="Times New Roman" w:hAnsi="Arial" w:cs="Arial"/>
                <w:b/>
                <w:color w:val="000000"/>
                <w:lang w:eastAsia="pt-BR"/>
              </w:rPr>
            </w:pPr>
            <w:r w:rsidRPr="0037606A">
              <w:rPr>
                <w:rFonts w:ascii="Arial" w:eastAsia="Times New Roman" w:hAnsi="Arial" w:cs="Arial"/>
                <w:b/>
                <w:color w:val="000000"/>
                <w:lang w:eastAsia="pt-BR"/>
              </w:rPr>
              <w:t>VALOR TOTAL</w:t>
            </w:r>
          </w:p>
        </w:tc>
      </w:tr>
      <w:tr w:rsidR="0037606A" w:rsidRPr="0037606A" w14:paraId="14C3ADDC" w14:textId="77777777" w:rsidTr="004D3284">
        <w:trPr>
          <w:trHeight w:val="1536"/>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D25EE8" w14:textId="77777777" w:rsidR="0037606A" w:rsidRPr="0037606A" w:rsidRDefault="0037606A" w:rsidP="004D3284">
            <w:pPr>
              <w:spacing w:after="0" w:line="240" w:lineRule="auto"/>
              <w:jc w:val="center"/>
              <w:rPr>
                <w:rFonts w:ascii="Arial" w:eastAsia="Times New Roman" w:hAnsi="Arial" w:cs="Arial"/>
                <w:color w:val="000000"/>
                <w:lang w:eastAsia="pt-BR"/>
              </w:rPr>
            </w:pPr>
          </w:p>
          <w:p w14:paraId="7E8FA15A" w14:textId="77777777" w:rsidR="0037606A" w:rsidRPr="0037606A" w:rsidRDefault="0037606A" w:rsidP="004D3284">
            <w:pPr>
              <w:spacing w:after="0" w:line="240" w:lineRule="auto"/>
              <w:jc w:val="center"/>
              <w:rPr>
                <w:rFonts w:ascii="Arial" w:eastAsia="Times New Roman" w:hAnsi="Arial" w:cs="Arial"/>
                <w:color w:val="000000"/>
                <w:lang w:eastAsia="pt-BR"/>
              </w:rPr>
            </w:pPr>
          </w:p>
          <w:p w14:paraId="672DE6F1"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A</w:t>
            </w:r>
          </w:p>
          <w:p w14:paraId="67019606" w14:textId="77777777" w:rsidR="0037606A" w:rsidRPr="0037606A" w:rsidRDefault="0037606A" w:rsidP="004D3284">
            <w:pPr>
              <w:spacing w:after="0" w:line="240" w:lineRule="auto"/>
              <w:jc w:val="right"/>
              <w:rPr>
                <w:rFonts w:ascii="Arial" w:eastAsia="Times New Roman" w:hAnsi="Arial" w:cs="Arial"/>
                <w:color w:val="000000"/>
                <w:lang w:eastAsia="pt-BR"/>
              </w:rPr>
            </w:pPr>
          </w:p>
          <w:p w14:paraId="42E5424A" w14:textId="77777777" w:rsidR="0037606A" w:rsidRPr="0037606A" w:rsidRDefault="0037606A" w:rsidP="004D3284">
            <w:pPr>
              <w:spacing w:after="0" w:line="240" w:lineRule="auto"/>
              <w:jc w:val="right"/>
              <w:rPr>
                <w:rFonts w:ascii="Arial" w:eastAsia="Times New Roman" w:hAnsi="Arial" w:cs="Arial"/>
                <w:color w:val="000000"/>
                <w:lang w:eastAsia="pt-BR"/>
              </w:rPr>
            </w:pPr>
          </w:p>
        </w:tc>
        <w:tc>
          <w:tcPr>
            <w:tcW w:w="1281" w:type="dxa"/>
            <w:tcBorders>
              <w:top w:val="nil"/>
              <w:left w:val="nil"/>
              <w:bottom w:val="single" w:sz="4" w:space="0" w:color="auto"/>
              <w:right w:val="single" w:sz="4" w:space="0" w:color="auto"/>
            </w:tcBorders>
            <w:shd w:val="clear" w:color="auto" w:fill="auto"/>
            <w:noWrap/>
            <w:vAlign w:val="center"/>
            <w:hideMark/>
          </w:tcPr>
          <w:p w14:paraId="702CF01D" w14:textId="77777777" w:rsidR="0037606A" w:rsidRPr="0037606A" w:rsidRDefault="0037606A" w:rsidP="004D3284">
            <w:pPr>
              <w:spacing w:after="0" w:line="240" w:lineRule="auto"/>
              <w:jc w:val="both"/>
              <w:rPr>
                <w:rFonts w:ascii="Arial" w:eastAsia="Times New Roman" w:hAnsi="Arial" w:cs="Arial"/>
                <w:bCs/>
                <w:color w:val="000000"/>
                <w:lang w:eastAsia="pt-BR"/>
              </w:rPr>
            </w:pPr>
            <w:r w:rsidRPr="0037606A">
              <w:rPr>
                <w:rFonts w:ascii="Arial" w:eastAsia="Times New Roman" w:hAnsi="Arial" w:cs="Arial"/>
                <w:bCs/>
                <w:color w:val="000000"/>
                <w:lang w:eastAsia="pt-BR"/>
              </w:rPr>
              <w:t xml:space="preserve">Podem ser contemplados projetos de pessoas  jurídicas (associações/ </w:t>
            </w:r>
            <w:proofErr w:type="spellStart"/>
            <w:r w:rsidRPr="0037606A">
              <w:rPr>
                <w:rFonts w:ascii="Arial" w:eastAsia="Times New Roman" w:hAnsi="Arial" w:cs="Arial"/>
                <w:bCs/>
                <w:color w:val="000000"/>
                <w:lang w:eastAsia="pt-BR"/>
              </w:rPr>
              <w:t>cnpj</w:t>
            </w:r>
            <w:proofErr w:type="spellEnd"/>
            <w:r w:rsidRPr="0037606A">
              <w:rPr>
                <w:rFonts w:ascii="Arial" w:eastAsia="Times New Roman" w:hAnsi="Arial" w:cs="Arial"/>
                <w:bCs/>
                <w:color w:val="000000"/>
                <w:lang w:eastAsia="pt-BR"/>
              </w:rPr>
              <w:t xml:space="preserve">) que envolvam mais de 10 </w:t>
            </w:r>
            <w:r w:rsidRPr="0037606A">
              <w:rPr>
                <w:rFonts w:ascii="Arial" w:eastAsia="Times New Roman" w:hAnsi="Arial" w:cs="Arial"/>
                <w:bCs/>
                <w:color w:val="000000"/>
                <w:lang w:eastAsia="pt-BR"/>
              </w:rPr>
              <w:lastRenderedPageBreak/>
              <w:t xml:space="preserve">pessoas de artes visuais, música popular, música erudita, teatro, dança, circo, livro, leitura e literatura, arte digital, artes clássicas, cultura </w:t>
            </w:r>
            <w:proofErr w:type="spellStart"/>
            <w:r w:rsidRPr="0037606A">
              <w:rPr>
                <w:rFonts w:ascii="Arial" w:eastAsia="Times New Roman" w:hAnsi="Arial" w:cs="Arial"/>
                <w:bCs/>
                <w:color w:val="000000"/>
                <w:lang w:eastAsia="pt-BR"/>
              </w:rPr>
              <w:t>gastrômico</w:t>
            </w:r>
            <w:proofErr w:type="spellEnd"/>
            <w:r w:rsidRPr="0037606A">
              <w:rPr>
                <w:rFonts w:ascii="Arial" w:eastAsia="Times New Roman" w:hAnsi="Arial" w:cs="Arial"/>
                <w:bCs/>
                <w:color w:val="000000"/>
                <w:lang w:eastAsia="pt-BR"/>
              </w:rPr>
              <w:t xml:space="preserve">, artesanato, dança, cultura hip-hop e funk, expressões artísticas culturais afro-brasileiras, culturas dos povos indígenas, culturas dos povos nômades, culturas populares, capoeira, culturas quilombolas, culturas dos povos e comunidades tradicionais de matriz africana, coletivos culturais não formalizados, carnaval, escolas de </w:t>
            </w:r>
            <w:r w:rsidRPr="0037606A">
              <w:rPr>
                <w:rFonts w:ascii="Arial" w:eastAsia="Times New Roman" w:hAnsi="Arial" w:cs="Arial"/>
                <w:bCs/>
                <w:color w:val="000000"/>
                <w:lang w:eastAsia="pt-BR"/>
              </w:rPr>
              <w:lastRenderedPageBreak/>
              <w:t>samba, blocos e bandas carnavalescos e qualquer outra manifestação cultural, nos termos do rol exemplificativo do § 9º  do art. 8º da lei complementar 195/2022.</w:t>
            </w:r>
          </w:p>
        </w:tc>
        <w:tc>
          <w:tcPr>
            <w:tcW w:w="1134" w:type="dxa"/>
            <w:tcBorders>
              <w:top w:val="single" w:sz="4" w:space="0" w:color="auto"/>
              <w:left w:val="nil"/>
              <w:bottom w:val="single" w:sz="4" w:space="0" w:color="auto"/>
              <w:right w:val="single" w:sz="4" w:space="0" w:color="auto"/>
            </w:tcBorders>
            <w:vAlign w:val="center"/>
          </w:tcPr>
          <w:p w14:paraId="07048392"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tcPr>
          <w:p w14:paraId="53383568"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E65A78E"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18</w:t>
            </w:r>
          </w:p>
        </w:tc>
        <w:tc>
          <w:tcPr>
            <w:tcW w:w="1697" w:type="dxa"/>
            <w:tcBorders>
              <w:top w:val="nil"/>
              <w:left w:val="single" w:sz="4" w:space="0" w:color="auto"/>
              <w:bottom w:val="single" w:sz="4" w:space="0" w:color="auto"/>
              <w:right w:val="single" w:sz="4" w:space="0" w:color="auto"/>
            </w:tcBorders>
            <w:vAlign w:val="center"/>
          </w:tcPr>
          <w:p w14:paraId="0CD9C516"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12</w:t>
            </w:r>
          </w:p>
        </w:tc>
        <w:tc>
          <w:tcPr>
            <w:tcW w:w="997" w:type="dxa"/>
            <w:tcBorders>
              <w:top w:val="nil"/>
              <w:left w:val="single" w:sz="4" w:space="0" w:color="auto"/>
              <w:bottom w:val="single" w:sz="4" w:space="0" w:color="auto"/>
              <w:right w:val="single" w:sz="4" w:space="0" w:color="auto"/>
            </w:tcBorders>
            <w:vAlign w:val="center"/>
          </w:tcPr>
          <w:p w14:paraId="196A8FF2"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5.119,02</w:t>
            </w:r>
          </w:p>
        </w:tc>
        <w:tc>
          <w:tcPr>
            <w:tcW w:w="1129" w:type="dxa"/>
            <w:tcBorders>
              <w:top w:val="nil"/>
              <w:left w:val="single" w:sz="4" w:space="0" w:color="auto"/>
              <w:bottom w:val="single" w:sz="4" w:space="0" w:color="auto"/>
              <w:right w:val="single" w:sz="4" w:space="0" w:color="auto"/>
            </w:tcBorders>
            <w:vAlign w:val="center"/>
          </w:tcPr>
          <w:p w14:paraId="2820FE2C"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92.142,36</w:t>
            </w:r>
          </w:p>
        </w:tc>
      </w:tr>
      <w:tr w:rsidR="0037606A" w:rsidRPr="0037606A" w14:paraId="24F70359" w14:textId="77777777" w:rsidTr="004D3284">
        <w:trPr>
          <w:trHeight w:val="153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1F19C87"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lastRenderedPageBreak/>
              <w:t>B</w:t>
            </w:r>
          </w:p>
        </w:tc>
        <w:tc>
          <w:tcPr>
            <w:tcW w:w="1281" w:type="dxa"/>
            <w:tcBorders>
              <w:top w:val="nil"/>
              <w:left w:val="nil"/>
              <w:bottom w:val="single" w:sz="4" w:space="0" w:color="auto"/>
              <w:right w:val="single" w:sz="4" w:space="0" w:color="auto"/>
            </w:tcBorders>
            <w:shd w:val="clear" w:color="auto" w:fill="auto"/>
            <w:noWrap/>
            <w:vAlign w:val="center"/>
          </w:tcPr>
          <w:p w14:paraId="1D0EA516" w14:textId="77777777" w:rsidR="0037606A" w:rsidRPr="0037606A" w:rsidRDefault="0037606A" w:rsidP="004D3284">
            <w:pPr>
              <w:spacing w:after="0" w:line="240" w:lineRule="auto"/>
              <w:jc w:val="both"/>
              <w:rPr>
                <w:rFonts w:ascii="Arial" w:eastAsia="Times New Roman" w:hAnsi="Arial" w:cs="Arial"/>
                <w:bCs/>
                <w:color w:val="000000"/>
                <w:lang w:eastAsia="pt-BR"/>
              </w:rPr>
            </w:pPr>
            <w:r w:rsidRPr="0037606A">
              <w:rPr>
                <w:rFonts w:ascii="Arial" w:eastAsia="Times New Roman" w:hAnsi="Arial" w:cs="Arial"/>
                <w:bCs/>
                <w:color w:val="000000"/>
                <w:lang w:eastAsia="pt-BR"/>
              </w:rPr>
              <w:t>Podem ser contemplados projetos de pessoas físicas ou jurídicas em todas as áreas acima relacionadas. na categoria a.</w:t>
            </w:r>
          </w:p>
        </w:tc>
        <w:tc>
          <w:tcPr>
            <w:tcW w:w="1134" w:type="dxa"/>
            <w:tcBorders>
              <w:top w:val="single" w:sz="4" w:space="0" w:color="auto"/>
              <w:left w:val="nil"/>
              <w:bottom w:val="single" w:sz="4" w:space="0" w:color="auto"/>
              <w:right w:val="single" w:sz="4" w:space="0" w:color="auto"/>
            </w:tcBorders>
            <w:vAlign w:val="center"/>
          </w:tcPr>
          <w:p w14:paraId="55DFFFC1"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0D6362E3"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8D554CA"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1</w:t>
            </w:r>
          </w:p>
        </w:tc>
        <w:tc>
          <w:tcPr>
            <w:tcW w:w="1697" w:type="dxa"/>
            <w:tcBorders>
              <w:top w:val="nil"/>
              <w:left w:val="single" w:sz="4" w:space="0" w:color="auto"/>
              <w:bottom w:val="single" w:sz="4" w:space="0" w:color="auto"/>
              <w:right w:val="single" w:sz="4" w:space="0" w:color="auto"/>
            </w:tcBorders>
            <w:vAlign w:val="center"/>
          </w:tcPr>
          <w:p w14:paraId="6B22974E"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5</w:t>
            </w:r>
          </w:p>
        </w:tc>
        <w:tc>
          <w:tcPr>
            <w:tcW w:w="997" w:type="dxa"/>
            <w:tcBorders>
              <w:top w:val="nil"/>
              <w:left w:val="single" w:sz="4" w:space="0" w:color="auto"/>
              <w:bottom w:val="single" w:sz="4" w:space="0" w:color="auto"/>
              <w:right w:val="single" w:sz="4" w:space="0" w:color="auto"/>
            </w:tcBorders>
            <w:vAlign w:val="center"/>
          </w:tcPr>
          <w:p w14:paraId="291387F2"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18.428,48</w:t>
            </w:r>
          </w:p>
        </w:tc>
        <w:tc>
          <w:tcPr>
            <w:tcW w:w="1129" w:type="dxa"/>
            <w:tcBorders>
              <w:top w:val="nil"/>
              <w:left w:val="single" w:sz="4" w:space="0" w:color="auto"/>
              <w:bottom w:val="single" w:sz="4" w:space="0" w:color="auto"/>
              <w:right w:val="single" w:sz="4" w:space="0" w:color="auto"/>
            </w:tcBorders>
            <w:vAlign w:val="center"/>
          </w:tcPr>
          <w:p w14:paraId="6D530516" w14:textId="77777777" w:rsidR="0037606A" w:rsidRPr="0037606A" w:rsidRDefault="0037606A" w:rsidP="004D3284">
            <w:pPr>
              <w:spacing w:after="0" w:line="240" w:lineRule="auto"/>
              <w:jc w:val="center"/>
              <w:rPr>
                <w:rFonts w:ascii="Arial" w:eastAsia="Times New Roman" w:hAnsi="Arial" w:cs="Arial"/>
                <w:color w:val="000000"/>
                <w:lang w:eastAsia="pt-BR"/>
              </w:rPr>
            </w:pPr>
            <w:r w:rsidRPr="0037606A">
              <w:rPr>
                <w:rFonts w:ascii="Arial" w:eastAsia="Times New Roman" w:hAnsi="Arial" w:cs="Arial"/>
                <w:color w:val="000000"/>
                <w:lang w:eastAsia="pt-BR"/>
              </w:rPr>
              <w:t>92.142,40</w:t>
            </w:r>
          </w:p>
        </w:tc>
      </w:tr>
    </w:tbl>
    <w:p w14:paraId="3348259B" w14:textId="77777777" w:rsidR="0037606A" w:rsidRPr="0037606A" w:rsidRDefault="0037606A" w:rsidP="0037606A">
      <w:pPr>
        <w:rPr>
          <w:rFonts w:ascii="Arial" w:hAnsi="Arial" w:cs="Arial"/>
          <w:color w:val="000000" w:themeColor="text1"/>
          <w:u w:val="single"/>
        </w:rPr>
      </w:pPr>
    </w:p>
    <w:p w14:paraId="71D76E97" w14:textId="77777777" w:rsidR="0037606A" w:rsidRPr="0037606A" w:rsidRDefault="0037606A" w:rsidP="0037606A">
      <w:pPr>
        <w:jc w:val="both"/>
        <w:rPr>
          <w:rFonts w:ascii="Arial" w:hAnsi="Arial" w:cs="Arial"/>
          <w:b/>
          <w:bCs/>
          <w:color w:val="000000" w:themeColor="text1"/>
        </w:rPr>
      </w:pPr>
      <w:r w:rsidRPr="0037606A">
        <w:rPr>
          <w:rFonts w:ascii="Arial" w:hAnsi="Arial" w:cs="Arial"/>
          <w:color w:val="000000" w:themeColor="text1"/>
          <w:u w:val="single"/>
        </w:rPr>
        <w:t>Categoria a)</w:t>
      </w:r>
      <w:r w:rsidRPr="0037606A">
        <w:rPr>
          <w:rFonts w:ascii="Arial" w:hAnsi="Arial" w:cs="Arial"/>
          <w:color w:val="000000" w:themeColor="text1"/>
        </w:rPr>
        <w:t xml:space="preserve"> 05 projetos culturais no valor de</w:t>
      </w:r>
      <w:r w:rsidRPr="0037606A">
        <w:rPr>
          <w:rFonts w:ascii="Arial" w:hAnsi="Arial" w:cs="Arial"/>
          <w:b/>
          <w:bCs/>
          <w:color w:val="000000" w:themeColor="text1"/>
        </w:rPr>
        <w:t xml:space="preserve"> R$ 18.428,48 (dezoito mil, quatrocentos e vinte e oito reais e quarenta e oito centavos) </w:t>
      </w:r>
    </w:p>
    <w:p w14:paraId="70BA9B67" w14:textId="77777777" w:rsidR="0037606A" w:rsidRPr="0037606A" w:rsidRDefault="0037606A" w:rsidP="0037606A">
      <w:pPr>
        <w:jc w:val="both"/>
        <w:rPr>
          <w:rFonts w:ascii="Arial" w:hAnsi="Arial" w:cs="Arial"/>
          <w:b/>
          <w:bCs/>
          <w:color w:val="000000" w:themeColor="text1"/>
        </w:rPr>
      </w:pPr>
      <w:r w:rsidRPr="0037606A">
        <w:rPr>
          <w:rFonts w:ascii="Arial" w:hAnsi="Arial" w:cs="Arial"/>
          <w:color w:val="000000" w:themeColor="text1"/>
          <w:u w:val="single"/>
        </w:rPr>
        <w:t>Categoria b)</w:t>
      </w:r>
      <w:r w:rsidRPr="0037606A">
        <w:rPr>
          <w:rFonts w:ascii="Arial" w:hAnsi="Arial" w:cs="Arial"/>
          <w:color w:val="000000" w:themeColor="text1"/>
        </w:rPr>
        <w:t xml:space="preserve"> 18 projetos culturais no valor de</w:t>
      </w:r>
      <w:r w:rsidRPr="0037606A">
        <w:rPr>
          <w:rFonts w:ascii="Arial" w:hAnsi="Arial" w:cs="Arial"/>
          <w:b/>
          <w:bCs/>
          <w:color w:val="000000" w:themeColor="text1"/>
        </w:rPr>
        <w:t xml:space="preserve"> R$ 5.119,02 (cinco mil, cento e dezenove reais e dois centavos)</w:t>
      </w:r>
    </w:p>
    <w:p w14:paraId="41E8A4B2" w14:textId="77777777" w:rsidR="0037606A" w:rsidRPr="0037606A" w:rsidRDefault="0037606A" w:rsidP="0037606A">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37606A">
        <w:rPr>
          <w:rFonts w:ascii="Arial" w:hAnsi="Arial" w:cs="Arial"/>
          <w:b/>
          <w:color w:val="000000" w:themeColor="text1"/>
        </w:rPr>
        <w:t>METODOLOGIA DE EXECUÇÃO DO OBJETO:</w:t>
      </w:r>
    </w:p>
    <w:p w14:paraId="15031842"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Este processo poderá ser suplementado, caso haja interesse público e disponibilidade orçamentária suficiente. </w:t>
      </w:r>
    </w:p>
    <w:p w14:paraId="32C65C6B"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b/>
          <w:bCs/>
        </w:rPr>
        <w:t>QUEM PODE SE INSCREVER</w:t>
      </w:r>
    </w:p>
    <w:p w14:paraId="7ED43070"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Pode se inscrever no processo qualquer agente cultural residente no Município de Janaúba há pelo menos 3 anos.</w:t>
      </w:r>
    </w:p>
    <w:p w14:paraId="2D53220A" w14:textId="77777777" w:rsidR="0037606A" w:rsidRPr="0037606A" w:rsidRDefault="0037606A" w:rsidP="0037606A">
      <w:pPr>
        <w:spacing w:after="0" w:line="360" w:lineRule="auto"/>
        <w:ind w:left="567"/>
        <w:jc w:val="both"/>
        <w:rPr>
          <w:rFonts w:ascii="Arial" w:hAnsi="Arial" w:cs="Arial"/>
          <w:b/>
          <w:lang w:eastAsia="pt-BR"/>
        </w:rPr>
      </w:pPr>
      <w:r w:rsidRPr="0037606A">
        <w:rPr>
          <w:rFonts w:ascii="Arial" w:hAnsi="Arial" w:cs="Arial"/>
        </w:rPr>
        <w:t>Em regra, o agente cultural pode ser:</w:t>
      </w:r>
      <w:r w:rsidRPr="0037606A">
        <w:rPr>
          <w:rFonts w:ascii="Arial" w:hAnsi="Arial" w:cs="Arial"/>
          <w:b/>
          <w:lang w:eastAsia="pt-BR"/>
        </w:rPr>
        <w:t xml:space="preserve"> </w:t>
      </w:r>
    </w:p>
    <w:p w14:paraId="694D9C18" w14:textId="77777777" w:rsidR="0037606A" w:rsidRPr="0037606A" w:rsidRDefault="0037606A" w:rsidP="0037606A">
      <w:pPr>
        <w:spacing w:after="0" w:line="360" w:lineRule="auto"/>
        <w:ind w:left="567"/>
        <w:jc w:val="both"/>
        <w:rPr>
          <w:rFonts w:ascii="Arial" w:hAnsi="Arial" w:cs="Arial"/>
          <w:b/>
        </w:rPr>
      </w:pPr>
      <w:r w:rsidRPr="0037606A">
        <w:rPr>
          <w:rFonts w:ascii="Arial" w:hAnsi="Arial" w:cs="Arial"/>
          <w:b/>
        </w:rPr>
        <w:t>VEDAÇÕES:</w:t>
      </w:r>
    </w:p>
    <w:p w14:paraId="616A22FA" w14:textId="77777777" w:rsidR="0037606A" w:rsidRPr="0037606A" w:rsidRDefault="0037606A" w:rsidP="0037606A">
      <w:pPr>
        <w:spacing w:after="0" w:line="360" w:lineRule="auto"/>
        <w:ind w:left="567"/>
        <w:jc w:val="both"/>
        <w:rPr>
          <w:rFonts w:ascii="Arial" w:hAnsi="Arial" w:cs="Arial"/>
          <w:bCs/>
        </w:rPr>
      </w:pPr>
      <w:r w:rsidRPr="0037606A">
        <w:rPr>
          <w:rFonts w:ascii="Arial" w:hAnsi="Arial" w:cs="Arial"/>
          <w:bCs/>
        </w:rPr>
        <w:lastRenderedPageBreak/>
        <w:t xml:space="preserve">Projetos voltados para o audiovisual (lives ou qualquer outra gravação) estão vedados. </w:t>
      </w:r>
    </w:p>
    <w:p w14:paraId="3FCCBDFE"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Pessoa física ou Microempreendedor Individual (MEI).</w:t>
      </w:r>
    </w:p>
    <w:p w14:paraId="2CA185B4"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Pessoa jurídica com fins lucrativos (Ex.: empresa de pequeno porte, empresa de grande porte, etc.)</w:t>
      </w:r>
    </w:p>
    <w:p w14:paraId="4B93085B"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Pessoa jurídica sem fins lucrativos (Ex.: Associação, Fundação, Cooperativa, etc.)</w:t>
      </w:r>
    </w:p>
    <w:p w14:paraId="62B46D36"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Coletivo/Grupo sem CNPJ representado por pessoa física.</w:t>
      </w:r>
    </w:p>
    <w:p w14:paraId="3ECEAEDF"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O proponente é o agente cultural responsável pela inscrição do projeto.</w:t>
      </w:r>
    </w:p>
    <w:p w14:paraId="1A177D53"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O recebimento provisório ou definitivo do objeto não exclui a responsabilidade da Contratada pelos prejuízos resultantes da incorreta execução do contrato.</w:t>
      </w:r>
    </w:p>
    <w:p w14:paraId="122FAA9A"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49B09A6E"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1721488D"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O Anexo I deve ser consultado para fins de verificação das condições de participação de todos os proponentes.</w:t>
      </w:r>
    </w:p>
    <w:p w14:paraId="72E913D9" w14:textId="77777777" w:rsidR="0037606A" w:rsidRPr="0037606A" w:rsidRDefault="0037606A" w:rsidP="0037606A">
      <w:pPr>
        <w:spacing w:after="0" w:line="360" w:lineRule="auto"/>
        <w:ind w:left="567"/>
        <w:jc w:val="both"/>
        <w:rPr>
          <w:rFonts w:ascii="Arial" w:hAnsi="Arial" w:cs="Arial"/>
        </w:rPr>
      </w:pPr>
      <w:r w:rsidRPr="0037606A">
        <w:rPr>
          <w:rFonts w:ascii="Arial" w:hAnsi="Arial" w:cs="Arial"/>
          <w:b/>
          <w:bCs/>
        </w:rPr>
        <w:t>QUEM NÃO PODE SE INSCREVER</w:t>
      </w:r>
    </w:p>
    <w:p w14:paraId="72AB68BC"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Não pode se inscrever neste processo, proponentes que: </w:t>
      </w:r>
    </w:p>
    <w:p w14:paraId="34DDECB5"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Balanço Patrimonial da empresa na forma da lei.</w:t>
      </w:r>
      <w:r w:rsidRPr="0037606A">
        <w:rPr>
          <w:rFonts w:ascii="Arial" w:hAnsi="Arial" w:cs="Arial"/>
          <w:color w:val="000000"/>
        </w:rPr>
        <w:t xml:space="preserve"> </w:t>
      </w:r>
      <w:r w:rsidRPr="0037606A">
        <w:rPr>
          <w:rFonts w:ascii="Arial" w:hAnsi="Arial" w:cs="Arial"/>
        </w:rPr>
        <w:t>Tenham se envolvido diretamente na etapa de elaboração do edital, na etapa de análise de propostas ou na etapa de julgamento de recursos.</w:t>
      </w:r>
      <w:r w:rsidRPr="0037606A">
        <w:rPr>
          <w:rFonts w:ascii="Arial" w:eastAsia="Times New Roman" w:hAnsi="Arial" w:cs="Arial"/>
          <w:color w:val="000000"/>
          <w:lang w:eastAsia="pt-BR"/>
        </w:rPr>
        <w:t xml:space="preserve"> </w:t>
      </w:r>
    </w:p>
    <w:p w14:paraId="40CEB1B2"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r w:rsidRPr="0037606A">
        <w:rPr>
          <w:rFonts w:ascii="Arial" w:hAnsi="Arial" w:cs="Arial"/>
          <w:color w:val="000000"/>
        </w:rPr>
        <w:t xml:space="preserve"> </w:t>
      </w:r>
    </w:p>
    <w:p w14:paraId="5483E09D"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Sejam membros do Poder Legislativo (Deputados, Senadores, Vereadores), do Poder Judiciário (Juízes, Desembargadores, Ministros), do Ministério Público (Promotor, Procurador); do Tribunal de Contas (Auditores e Conselheiros).</w:t>
      </w:r>
    </w:p>
    <w:p w14:paraId="624CD6E7"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lastRenderedPageBreak/>
        <w:t xml:space="preserve">O agente cultural que integrar Conselho de Cultura poderá concorrer neste Edital para receber recursos do fomento cultural, exceto quando se enquadrar nas vedações previstas no item 4.13. </w:t>
      </w:r>
    </w:p>
    <w:p w14:paraId="38DD3D07"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Quando se tratar de proponentes pessoas jurídicas, estarão impedidas de apresentar projetos aquelas cujos sócios, diretores e/ou administradores se enquadrarem nas situações descritas no tópico 4.13. </w:t>
      </w:r>
    </w:p>
    <w:p w14:paraId="1A7AF89B"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A participação de agentes culturais nas oitivas e consultas públicas não caracteriza o envolvimento direto na etapa de elaboração do edital de que trata o subitem I do item 4.13.</w:t>
      </w:r>
      <w:r w:rsidRPr="0037606A">
        <w:rPr>
          <w:rFonts w:ascii="Arial" w:hAnsi="Arial" w:cs="Arial"/>
          <w:b/>
          <w:bCs/>
          <w:color w:val="000000"/>
        </w:rPr>
        <w:t xml:space="preserve"> </w:t>
      </w:r>
    </w:p>
    <w:p w14:paraId="7AA01B96" w14:textId="77777777" w:rsidR="0037606A" w:rsidRPr="0037606A" w:rsidRDefault="0037606A" w:rsidP="0037606A">
      <w:pPr>
        <w:spacing w:after="0" w:line="360" w:lineRule="auto"/>
        <w:ind w:left="567"/>
        <w:jc w:val="both"/>
        <w:rPr>
          <w:rFonts w:ascii="Arial" w:hAnsi="Arial" w:cs="Arial"/>
        </w:rPr>
      </w:pPr>
      <w:r w:rsidRPr="0037606A">
        <w:rPr>
          <w:rFonts w:ascii="Arial" w:hAnsi="Arial" w:cs="Arial"/>
          <w:b/>
          <w:bCs/>
        </w:rPr>
        <w:t>COTAS</w:t>
      </w:r>
    </w:p>
    <w:p w14:paraId="6B4F3C0E"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Ficam garantidas cotas étnicas-raciais em todas as categorias do edital, nas seguintes proporções:</w:t>
      </w:r>
    </w:p>
    <w:p w14:paraId="59BFDAF2"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eastAsia="Times New Roman" w:hAnsi="Arial" w:cs="Arial"/>
          <w:color w:val="000000"/>
          <w:lang w:eastAsia="pt-BR"/>
        </w:rPr>
        <w:t xml:space="preserve"> </w:t>
      </w:r>
      <w:r w:rsidRPr="0037606A">
        <w:rPr>
          <w:rFonts w:ascii="Arial" w:hAnsi="Arial" w:cs="Arial"/>
        </w:rPr>
        <w:t>No mínimo 20% das vagas para pessoas negras (pretas e pardas); e</w:t>
      </w:r>
    </w:p>
    <w:p w14:paraId="303F6B7A"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color w:val="000000"/>
        </w:rPr>
        <w:t xml:space="preserve"> </w:t>
      </w:r>
      <w:r w:rsidRPr="0037606A">
        <w:rPr>
          <w:rFonts w:ascii="Arial" w:hAnsi="Arial" w:cs="Arial"/>
        </w:rPr>
        <w:t>No mínimo 10% das vagas para pessoas indígenas.</w:t>
      </w:r>
    </w:p>
    <w:p w14:paraId="0C0B00F0"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1D2FB3F5"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 </w:t>
      </w:r>
    </w:p>
    <w:p w14:paraId="4A177D65"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Em caso de desistência de optantes aprovados nas cotas, a vaga não preenchida deverá ser ocupada por pessoa que concorreu às cotas de acordo com a ordem de classificação. </w:t>
      </w:r>
    </w:p>
    <w:p w14:paraId="023258CC"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No caso de não existirem propostas aptas em número suficiente para o cumprimento de uma das categorias de cotas previstas na seleção, o número de vagas restantes deverá ser destinado inicialmente para a outra categoria de cotas. </w:t>
      </w:r>
    </w:p>
    <w:p w14:paraId="60853A10"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Caso não haja outra categoria de cotas de que trata o item 4.24, as vagas não preenchidas deverão ser direcionadas para a ampla concorrência, sendo direcionadas para os demais candidatos aprovados, de acordo com a ordem de classificação. </w:t>
      </w:r>
    </w:p>
    <w:p w14:paraId="72115B3E"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lastRenderedPageBreak/>
        <w:t xml:space="preserve">Para concorrer às cotas, os agentes culturais deverão autodeclarar-se no ato da inscrição usando a auto declaração étnico-racial de que trata o Anexo VII. </w:t>
      </w:r>
    </w:p>
    <w:p w14:paraId="1EE64BCB"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As pessoas jurídicas e coletivos sem constituição jurídica podem concorrer às cotas, desde que preencham algum dos requisitos abaixo: </w:t>
      </w:r>
    </w:p>
    <w:p w14:paraId="03F65E60"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Pessoas jurídicas que possuem quadro societário majoritariamente composto por pessoas negras (pretas e pardas) ou indígenas; </w:t>
      </w:r>
    </w:p>
    <w:p w14:paraId="1D8F421F"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Pessoas jurídicas ou grupos e coletivos sem constituição jurídica que possuam pessoas negras (pretas e pardas) ou indígenas em posições de liderança no projeto cultural; </w:t>
      </w:r>
    </w:p>
    <w:p w14:paraId="1BE87069"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Pessoas jurídicas ou coletivos sem constituição jurídica que possuam equipe do projeto cultural majoritariamente composta por pessoas negras (pretas e pardas) ou indígenas; </w:t>
      </w:r>
    </w:p>
    <w:p w14:paraId="3F2D3B1F"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 Outras formas de composição que garantam o protagonismo de pessoas negras (pretas e pardas) e indígenas na pessoa jurídica ou no grupo e coletivo sem personalidade jurídica. </w:t>
      </w:r>
    </w:p>
    <w:p w14:paraId="4541D8F9"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As pessoas físicas que compõem a equipe da pessoa jurídica e o grupo ou coletivo sem constituição jurídica devem se submeter aos regramentos descritos nos itens acima.</w:t>
      </w:r>
    </w:p>
    <w:p w14:paraId="0A2D9197" w14:textId="77777777" w:rsidR="0037606A" w:rsidRPr="0037606A" w:rsidRDefault="0037606A" w:rsidP="0037606A">
      <w:pPr>
        <w:spacing w:after="0" w:line="360" w:lineRule="auto"/>
        <w:ind w:left="567"/>
        <w:jc w:val="both"/>
        <w:rPr>
          <w:rFonts w:ascii="Arial" w:hAnsi="Arial" w:cs="Arial"/>
        </w:rPr>
      </w:pPr>
      <w:r w:rsidRPr="0037606A">
        <w:rPr>
          <w:rFonts w:ascii="Arial" w:hAnsi="Arial" w:cs="Arial"/>
          <w:b/>
          <w:bCs/>
        </w:rPr>
        <w:t>PRAZO PARA SE INSCREVER</w:t>
      </w:r>
    </w:p>
    <w:p w14:paraId="11370C20"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Para se inscrever no Edital, o proponente deve encaminhar toda documentação obrigatória relatada no item 7, entre os dias </w:t>
      </w:r>
      <w:r w:rsidRPr="0037606A">
        <w:rPr>
          <w:rFonts w:ascii="Arial" w:hAnsi="Arial" w:cs="Arial"/>
          <w:b/>
          <w:bCs/>
        </w:rPr>
        <w:t>20 de outubro a 12 de novembro de 2023 (20/10/2023 a 12/11/2023).</w:t>
      </w:r>
    </w:p>
    <w:p w14:paraId="07D8D8EE"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 </w:t>
      </w:r>
      <w:r w:rsidRPr="0037606A">
        <w:rPr>
          <w:rFonts w:ascii="Arial" w:hAnsi="Arial" w:cs="Arial"/>
          <w:bCs/>
        </w:rPr>
        <w:t>Documentos apresentados fora do prazo estipulado no item 4.35, não serão aceitos.</w:t>
      </w:r>
    </w:p>
    <w:p w14:paraId="2506E9DF" w14:textId="77777777" w:rsidR="0037606A" w:rsidRPr="0037606A" w:rsidRDefault="0037606A" w:rsidP="0037606A">
      <w:pPr>
        <w:spacing w:after="0" w:line="360" w:lineRule="auto"/>
        <w:ind w:left="567"/>
        <w:jc w:val="both"/>
        <w:rPr>
          <w:rFonts w:ascii="Arial" w:hAnsi="Arial" w:cs="Arial"/>
        </w:rPr>
      </w:pPr>
      <w:r w:rsidRPr="0037606A">
        <w:rPr>
          <w:rFonts w:ascii="Arial" w:hAnsi="Arial" w:cs="Arial"/>
          <w:b/>
          <w:bCs/>
        </w:rPr>
        <w:t>COMO SE INSCREVER</w:t>
      </w:r>
    </w:p>
    <w:p w14:paraId="1546C776"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O proponente deve encaminhar a documentação obrigatória de que trata o item 4.39, através do formulário disponibilizado.</w:t>
      </w:r>
      <w:r w:rsidRPr="0037606A">
        <w:rPr>
          <w:rFonts w:ascii="Arial" w:hAnsi="Arial" w:cs="Arial"/>
          <w:color w:val="000000"/>
        </w:rPr>
        <w:t xml:space="preserve"> </w:t>
      </w:r>
    </w:p>
    <w:p w14:paraId="575EBD3A"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O proponente é responsável pelo envio das informações, pelo conteúdo e qualidade dos arquivos do seu projeto. </w:t>
      </w:r>
    </w:p>
    <w:p w14:paraId="688E3F39"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 xml:space="preserve">O projeto e os documentos devem ser inseridos no link: </w:t>
      </w:r>
      <w:hyperlink r:id="rId12" w:history="1">
        <w:r w:rsidRPr="0037606A">
          <w:rPr>
            <w:rStyle w:val="Hyperlink"/>
            <w:rFonts w:ascii="Arial" w:hAnsi="Arial" w:cs="Arial"/>
          </w:rPr>
          <w:t>https://forms.gle/9XEdZH4wNDk8qFAK9</w:t>
        </w:r>
      </w:hyperlink>
      <w:r w:rsidRPr="0037606A">
        <w:rPr>
          <w:rFonts w:ascii="Arial" w:hAnsi="Arial" w:cs="Arial"/>
        </w:rPr>
        <w:t xml:space="preserve"> </w:t>
      </w:r>
    </w:p>
    <w:p w14:paraId="341C4FCA"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O não envio, o envio errado de quaisquer documentos e/ou o não atendimento a quaisquer itens disposto nesse edital, ensejará na inabilitação do proponente.</w:t>
      </w:r>
      <w:r w:rsidRPr="0037606A">
        <w:rPr>
          <w:rFonts w:ascii="Arial" w:hAnsi="Arial" w:cs="Arial"/>
          <w:color w:val="000000"/>
        </w:rPr>
        <w:t xml:space="preserve"> </w:t>
      </w:r>
    </w:p>
    <w:p w14:paraId="3D2DC94E"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Cada Proponente poderá concorrer neste edital com, no máximo 01 (um) projeto.</w:t>
      </w:r>
    </w:p>
    <w:p w14:paraId="209095C5"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lastRenderedPageBreak/>
        <w:t>Os projetos apresentados deverão conter previsão de execução não superior a 1 ano.</w:t>
      </w:r>
    </w:p>
    <w:p w14:paraId="65CE77A3"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O proponente deve se responsabilizar pelo acompanhamento das atualizações/publicações pertinentes ao edital e seus prazos nos canais formais de comunicação.</w:t>
      </w:r>
      <w:r w:rsidRPr="0037606A">
        <w:rPr>
          <w:rFonts w:ascii="Arial" w:hAnsi="Arial" w:cs="Arial"/>
          <w:color w:val="000000"/>
        </w:rPr>
        <w:t xml:space="preserve"> </w:t>
      </w:r>
    </w:p>
    <w:p w14:paraId="3CD09696"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hAnsi="Arial" w:cs="Arial"/>
        </w:rPr>
        <w:t>As inscrições deste edital são gratuitas.</w:t>
      </w:r>
    </w:p>
    <w:p w14:paraId="292DC153" w14:textId="77777777" w:rsidR="0037606A" w:rsidRPr="0037606A" w:rsidRDefault="0037606A" w:rsidP="0037606A">
      <w:pPr>
        <w:numPr>
          <w:ilvl w:val="1"/>
          <w:numId w:val="2"/>
        </w:numPr>
        <w:tabs>
          <w:tab w:val="clear" w:pos="1004"/>
          <w:tab w:val="num" w:pos="1134"/>
        </w:tabs>
        <w:spacing w:after="0" w:line="360" w:lineRule="auto"/>
        <w:ind w:left="567" w:hanging="578"/>
        <w:jc w:val="both"/>
        <w:rPr>
          <w:rFonts w:ascii="Arial" w:hAnsi="Arial" w:cs="Arial"/>
        </w:rPr>
      </w:pPr>
      <w:r w:rsidRPr="0037606A">
        <w:rPr>
          <w:rFonts w:ascii="Arial" w:eastAsia="Times New Roman" w:hAnsi="Arial" w:cs="Arial"/>
          <w:color w:val="000000"/>
          <w:lang w:eastAsia="pt-BR"/>
        </w:rPr>
        <w:t xml:space="preserve"> </w:t>
      </w:r>
      <w:r w:rsidRPr="0037606A">
        <w:rPr>
          <w:rFonts w:ascii="Arial" w:hAnsi="Arial" w:cs="Arial"/>
        </w:rPr>
        <w:t>As propostas que apresentem quaisquer formas de preconceito de origem, raça, etnia, gênero, cor, idade ou outras formas de discriminação serão desclassificadas, com fundamento no disposto no </w:t>
      </w:r>
      <w:hyperlink r:id="rId13" w:anchor="art3iv" w:history="1">
        <w:r w:rsidRPr="0037606A">
          <w:rPr>
            <w:rStyle w:val="Hyperlink"/>
            <w:rFonts w:ascii="Arial" w:hAnsi="Arial" w:cs="Arial"/>
          </w:rPr>
          <w:t>inciso IV do caput do art. 3º da Constituição,</w:t>
        </w:r>
      </w:hyperlink>
      <w:r w:rsidRPr="0037606A">
        <w:rPr>
          <w:rFonts w:ascii="Arial" w:hAnsi="Arial" w:cs="Arial"/>
        </w:rPr>
        <w:t> garantidos o contraditório e a ampla defesa.</w:t>
      </w:r>
    </w:p>
    <w:p w14:paraId="5B5E55E8" w14:textId="77777777" w:rsidR="0037606A" w:rsidRPr="0037606A" w:rsidRDefault="0037606A" w:rsidP="0037606A">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37606A">
        <w:rPr>
          <w:rFonts w:ascii="Arial" w:hAnsi="Arial" w:cs="Arial"/>
          <w:b/>
          <w:color w:val="000000" w:themeColor="text1"/>
        </w:rPr>
        <w:t>VALOR ESTIMADO E VIGÊNCIA</w:t>
      </w:r>
      <w:r w:rsidRPr="0037606A">
        <w:rPr>
          <w:rFonts w:ascii="Arial" w:hAnsi="Arial" w:cs="Arial"/>
          <w:b/>
          <w:color w:val="000000" w:themeColor="text1"/>
        </w:rPr>
        <w:tab/>
      </w:r>
    </w:p>
    <w:p w14:paraId="4D128D6E" w14:textId="77777777" w:rsidR="0037606A" w:rsidRPr="0037606A" w:rsidRDefault="0037606A" w:rsidP="0037606A">
      <w:pPr>
        <w:spacing w:after="0" w:line="240" w:lineRule="auto"/>
        <w:jc w:val="both"/>
        <w:rPr>
          <w:rFonts w:ascii="Arial" w:hAnsi="Arial" w:cs="Arial"/>
          <w:color w:val="000000" w:themeColor="text1"/>
          <w:lang w:eastAsia="ar-SA"/>
        </w:rPr>
      </w:pPr>
      <w:r w:rsidRPr="0037606A">
        <w:rPr>
          <w:rFonts w:ascii="Arial" w:hAnsi="Arial" w:cs="Arial"/>
          <w:color w:val="000000" w:themeColor="text1"/>
          <w:lang w:eastAsia="ar-SA"/>
        </w:rPr>
        <w:t>O valor total disponibilizado para este Edital é de </w:t>
      </w:r>
      <w:r w:rsidRPr="0037606A">
        <w:rPr>
          <w:rFonts w:ascii="Arial" w:hAnsi="Arial" w:cs="Arial"/>
          <w:b/>
          <w:bCs/>
          <w:color w:val="000000" w:themeColor="text1"/>
          <w:lang w:eastAsia="ar-SA"/>
        </w:rPr>
        <w:t xml:space="preserve">R$ 184.284,76 (cento e oitenta e quatro mil, duzentos e oitenta e quatro reais e setenta e seis centavos) </w:t>
      </w:r>
      <w:r w:rsidRPr="0037606A">
        <w:rPr>
          <w:rFonts w:ascii="Arial" w:hAnsi="Arial" w:cs="Arial"/>
          <w:color w:val="000000" w:themeColor="text1"/>
          <w:lang w:eastAsia="ar-SA"/>
        </w:rPr>
        <w:t>dividido entre as categorias de apoio descritas no Anexo I deste edital</w:t>
      </w:r>
    </w:p>
    <w:p w14:paraId="5BC8A13B" w14:textId="77777777" w:rsidR="0037606A" w:rsidRPr="0037606A" w:rsidRDefault="0037606A" w:rsidP="0037606A">
      <w:pPr>
        <w:spacing w:after="0" w:line="240" w:lineRule="auto"/>
        <w:jc w:val="both"/>
        <w:rPr>
          <w:rFonts w:ascii="Arial" w:hAnsi="Arial" w:cs="Arial"/>
          <w:color w:val="000000" w:themeColor="text1"/>
          <w:lang w:eastAsia="ar-SA"/>
        </w:rPr>
      </w:pPr>
    </w:p>
    <w:p w14:paraId="3ADE4055" w14:textId="77777777" w:rsidR="0037606A" w:rsidRPr="0037606A" w:rsidRDefault="0037606A" w:rsidP="0037606A">
      <w:pPr>
        <w:pStyle w:val="PargrafodaLista"/>
        <w:numPr>
          <w:ilvl w:val="1"/>
          <w:numId w:val="4"/>
        </w:numPr>
        <w:spacing w:after="0" w:line="240" w:lineRule="auto"/>
        <w:ind w:left="851" w:hanging="567"/>
        <w:jc w:val="both"/>
        <w:rPr>
          <w:rFonts w:ascii="Arial" w:hAnsi="Arial" w:cs="Arial"/>
          <w:color w:val="000000" w:themeColor="text1"/>
          <w:lang w:eastAsia="ar-SA"/>
        </w:rPr>
      </w:pPr>
      <w:r w:rsidRPr="0037606A">
        <w:rPr>
          <w:rFonts w:ascii="Arial" w:hAnsi="Arial" w:cs="Arial"/>
          <w:color w:val="000000" w:themeColor="text1"/>
          <w:lang w:eastAsia="ar-SA"/>
        </w:rPr>
        <w:t xml:space="preserve"> O futuro contrato terá prazo de vigência de 12 (doze) meses.</w:t>
      </w:r>
    </w:p>
    <w:p w14:paraId="7B56C5EE" w14:textId="77777777" w:rsidR="0037606A" w:rsidRPr="0037606A" w:rsidRDefault="0037606A" w:rsidP="0037606A">
      <w:pPr>
        <w:spacing w:after="0"/>
        <w:ind w:left="284" w:hanging="1004"/>
        <w:jc w:val="both"/>
        <w:rPr>
          <w:rFonts w:ascii="Arial" w:hAnsi="Arial" w:cs="Arial"/>
          <w:color w:val="000000" w:themeColor="text1"/>
          <w:lang w:eastAsia="ar-SA"/>
        </w:rPr>
      </w:pPr>
    </w:p>
    <w:p w14:paraId="4AF43F7C" w14:textId="77777777" w:rsidR="0037606A" w:rsidRPr="0037606A" w:rsidRDefault="0037606A" w:rsidP="0037606A">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37606A">
        <w:rPr>
          <w:rFonts w:ascii="Arial" w:hAnsi="Arial" w:cs="Arial"/>
          <w:b/>
          <w:bCs/>
          <w:color w:val="000000" w:themeColor="text1"/>
        </w:rPr>
        <w:t>PLANILHA ORÇAMENTÁRIA DOS PROJETOS </w:t>
      </w:r>
    </w:p>
    <w:p w14:paraId="173453FD" w14:textId="77777777" w:rsidR="0037606A" w:rsidRPr="0037606A" w:rsidRDefault="0037606A" w:rsidP="0037606A">
      <w:pPr>
        <w:pStyle w:val="PargrafodaLista"/>
        <w:spacing w:after="0" w:line="240" w:lineRule="auto"/>
        <w:ind w:left="709"/>
        <w:jc w:val="both"/>
        <w:rPr>
          <w:rFonts w:ascii="Arial" w:hAnsi="Arial" w:cs="Arial"/>
          <w:color w:val="000000" w:themeColor="text1"/>
        </w:rPr>
      </w:pPr>
    </w:p>
    <w:p w14:paraId="4D86BF84" w14:textId="77777777" w:rsidR="0037606A" w:rsidRPr="0037606A" w:rsidRDefault="0037606A" w:rsidP="0037606A">
      <w:pPr>
        <w:pStyle w:val="PargrafodaLista"/>
        <w:numPr>
          <w:ilvl w:val="1"/>
          <w:numId w:val="4"/>
        </w:numPr>
        <w:spacing w:after="0" w:line="240" w:lineRule="auto"/>
        <w:ind w:left="567" w:hanging="578"/>
        <w:jc w:val="both"/>
        <w:rPr>
          <w:rFonts w:ascii="Arial" w:hAnsi="Arial" w:cs="Arial"/>
          <w:color w:val="000000" w:themeColor="text1"/>
        </w:rPr>
      </w:pPr>
      <w:r w:rsidRPr="0037606A">
        <w:rPr>
          <w:rFonts w:ascii="Arial" w:hAnsi="Arial" w:cs="Arial"/>
          <w:color w:val="000000" w:themeColor="text1"/>
        </w:rPr>
        <w:t>O proponente deve preencher a planilha orçamentária presente no Formulário de Inscrição, informando como será utilizado o recurso financeiro recebido.</w:t>
      </w:r>
    </w:p>
    <w:p w14:paraId="456E040B" w14:textId="77777777" w:rsidR="0037606A" w:rsidRPr="0037606A" w:rsidRDefault="0037606A" w:rsidP="0037606A">
      <w:pPr>
        <w:spacing w:after="0"/>
        <w:ind w:left="284" w:hanging="1004"/>
        <w:jc w:val="both"/>
        <w:rPr>
          <w:rFonts w:ascii="Arial" w:hAnsi="Arial" w:cs="Arial"/>
          <w:color w:val="000000" w:themeColor="text1"/>
        </w:rPr>
      </w:pPr>
    </w:p>
    <w:p w14:paraId="289DF2B7" w14:textId="77777777" w:rsidR="0037606A" w:rsidRPr="0037606A" w:rsidRDefault="0037606A" w:rsidP="0037606A">
      <w:pPr>
        <w:pStyle w:val="PargrafodaLista"/>
        <w:numPr>
          <w:ilvl w:val="1"/>
          <w:numId w:val="4"/>
        </w:numPr>
        <w:spacing w:after="0" w:line="240" w:lineRule="auto"/>
        <w:ind w:left="567" w:hanging="567"/>
        <w:jc w:val="both"/>
        <w:rPr>
          <w:rFonts w:ascii="Arial" w:hAnsi="Arial" w:cs="Arial"/>
          <w:color w:val="000000" w:themeColor="text1"/>
        </w:rPr>
      </w:pPr>
      <w:r w:rsidRPr="0037606A">
        <w:rPr>
          <w:rFonts w:ascii="Arial" w:hAnsi="Arial" w:cs="Arial"/>
          <w:color w:val="000000" w:themeColor="text1"/>
        </w:rPr>
        <w:t>A estimativa de custos do projeto será prevista por categorias, sem a necessidade de detalhamento por item de despesa, conforme § 1º do art. 24 do Decreto 11.453/2023.</w:t>
      </w:r>
    </w:p>
    <w:p w14:paraId="4E750C5A" w14:textId="77777777" w:rsidR="0037606A" w:rsidRPr="0037606A" w:rsidRDefault="0037606A" w:rsidP="0037606A">
      <w:pPr>
        <w:pStyle w:val="Recuodecorpodetexto"/>
        <w:ind w:hanging="11"/>
        <w:rPr>
          <w:rFonts w:ascii="Arial" w:hAnsi="Arial" w:cs="Arial"/>
          <w:color w:val="000000" w:themeColor="text1"/>
        </w:rPr>
      </w:pPr>
    </w:p>
    <w:p w14:paraId="7B67C989" w14:textId="77777777" w:rsidR="0037606A" w:rsidRPr="0037606A" w:rsidRDefault="0037606A" w:rsidP="0037606A">
      <w:pPr>
        <w:pStyle w:val="PargrafodaLista"/>
        <w:numPr>
          <w:ilvl w:val="1"/>
          <w:numId w:val="4"/>
        </w:numPr>
        <w:spacing w:after="0" w:line="240" w:lineRule="auto"/>
        <w:ind w:left="567" w:hanging="567"/>
        <w:jc w:val="both"/>
        <w:rPr>
          <w:rFonts w:ascii="Arial" w:hAnsi="Arial" w:cs="Arial"/>
          <w:color w:val="000000" w:themeColor="text1"/>
        </w:rPr>
      </w:pPr>
      <w:r w:rsidRPr="0037606A">
        <w:rPr>
          <w:rFonts w:ascii="Arial" w:hAnsi="Arial" w:cs="Arial"/>
          <w:color w:val="000000" w:themeColor="text1"/>
        </w:rPr>
        <w:t>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57AB7BBD" w14:textId="77777777" w:rsidR="0037606A" w:rsidRPr="0037606A" w:rsidRDefault="0037606A" w:rsidP="0037606A">
      <w:pPr>
        <w:pStyle w:val="PargrafodaLista"/>
        <w:spacing w:after="0" w:line="240" w:lineRule="auto"/>
        <w:ind w:left="709"/>
        <w:jc w:val="both"/>
        <w:rPr>
          <w:rFonts w:ascii="Arial" w:hAnsi="Arial" w:cs="Arial"/>
          <w:color w:val="000000" w:themeColor="text1"/>
        </w:rPr>
      </w:pPr>
    </w:p>
    <w:p w14:paraId="68B6DBF2" w14:textId="77777777" w:rsidR="0037606A" w:rsidRPr="0037606A" w:rsidRDefault="0037606A" w:rsidP="0037606A">
      <w:pPr>
        <w:pStyle w:val="PargrafodaLista"/>
        <w:numPr>
          <w:ilvl w:val="1"/>
          <w:numId w:val="4"/>
        </w:numPr>
        <w:spacing w:after="0" w:line="240" w:lineRule="auto"/>
        <w:ind w:left="567" w:hanging="567"/>
        <w:jc w:val="both"/>
        <w:rPr>
          <w:rFonts w:ascii="Arial" w:hAnsi="Arial" w:cs="Arial"/>
          <w:color w:val="000000" w:themeColor="text1"/>
        </w:rPr>
      </w:pPr>
      <w:r w:rsidRPr="0037606A">
        <w:rPr>
          <w:rFonts w:ascii="Arial" w:hAnsi="Arial" w:cs="Arial"/>
          <w:color w:val="000000" w:themeColor="text1"/>
        </w:rPr>
        <w:t>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4A20CE65" w14:textId="77777777" w:rsidR="0037606A" w:rsidRPr="0037606A" w:rsidRDefault="0037606A" w:rsidP="0037606A">
      <w:pPr>
        <w:spacing w:after="0"/>
        <w:ind w:left="284" w:hanging="1004"/>
        <w:jc w:val="both"/>
        <w:rPr>
          <w:rFonts w:ascii="Arial" w:hAnsi="Arial" w:cs="Arial"/>
          <w:color w:val="000000" w:themeColor="text1"/>
        </w:rPr>
      </w:pPr>
    </w:p>
    <w:p w14:paraId="679ADFB7" w14:textId="77777777" w:rsidR="0037606A" w:rsidRPr="0037606A" w:rsidRDefault="0037606A" w:rsidP="0037606A">
      <w:pPr>
        <w:pStyle w:val="PargrafodaLista"/>
        <w:numPr>
          <w:ilvl w:val="1"/>
          <w:numId w:val="4"/>
        </w:numPr>
        <w:spacing w:after="0" w:line="240" w:lineRule="auto"/>
        <w:ind w:left="567" w:hanging="567"/>
        <w:jc w:val="both"/>
        <w:rPr>
          <w:rFonts w:ascii="Arial" w:hAnsi="Arial" w:cs="Arial"/>
          <w:color w:val="000000" w:themeColor="text1"/>
        </w:rPr>
      </w:pPr>
      <w:r w:rsidRPr="0037606A">
        <w:rPr>
          <w:rFonts w:ascii="Arial" w:hAnsi="Arial" w:cs="Arial"/>
          <w:color w:val="000000" w:themeColor="text1"/>
        </w:rPr>
        <w:t>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r w:rsidRPr="0037606A">
        <w:rPr>
          <w:rFonts w:ascii="Arial" w:eastAsiaTheme="minorHAnsi" w:hAnsi="Arial" w:cs="Arial"/>
          <w:color w:val="000000"/>
        </w:rPr>
        <w:t xml:space="preserve"> </w:t>
      </w:r>
    </w:p>
    <w:p w14:paraId="3B856651" w14:textId="77777777" w:rsidR="0037606A" w:rsidRPr="0037606A" w:rsidRDefault="0037606A" w:rsidP="0037606A">
      <w:pPr>
        <w:pStyle w:val="PargrafodaLista"/>
        <w:jc w:val="both"/>
        <w:rPr>
          <w:rFonts w:ascii="Arial" w:hAnsi="Arial" w:cs="Arial"/>
          <w:color w:val="000000" w:themeColor="text1"/>
        </w:rPr>
      </w:pPr>
    </w:p>
    <w:p w14:paraId="07B30E6A" w14:textId="77777777" w:rsidR="0037606A" w:rsidRPr="0037606A" w:rsidRDefault="0037606A" w:rsidP="0037606A">
      <w:pPr>
        <w:pStyle w:val="PargrafodaLista"/>
        <w:numPr>
          <w:ilvl w:val="1"/>
          <w:numId w:val="4"/>
        </w:numPr>
        <w:spacing w:after="0" w:line="240" w:lineRule="auto"/>
        <w:ind w:left="567" w:hanging="567"/>
        <w:jc w:val="both"/>
        <w:rPr>
          <w:rFonts w:ascii="Arial" w:hAnsi="Arial" w:cs="Arial"/>
          <w:color w:val="000000" w:themeColor="text1"/>
        </w:rPr>
      </w:pPr>
      <w:r w:rsidRPr="0037606A">
        <w:rPr>
          <w:rFonts w:ascii="Arial" w:hAnsi="Arial" w:cs="Arial"/>
          <w:color w:val="000000" w:themeColor="text1"/>
        </w:rPr>
        <w:lastRenderedPageBreak/>
        <w:t>Caso o proponente discorde dos valores glosados (vetados) poderá apresentar recurso na fase de mérito cultural, conforme dispõe o item 12.8.</w:t>
      </w:r>
      <w:r w:rsidRPr="0037606A">
        <w:rPr>
          <w:rFonts w:ascii="Arial" w:eastAsiaTheme="minorHAnsi" w:hAnsi="Arial" w:cs="Arial"/>
          <w:color w:val="000000"/>
        </w:rPr>
        <w:t xml:space="preserve"> </w:t>
      </w:r>
    </w:p>
    <w:p w14:paraId="7B3CBBF1" w14:textId="77777777" w:rsidR="0037606A" w:rsidRPr="0037606A" w:rsidRDefault="0037606A" w:rsidP="0037606A">
      <w:pPr>
        <w:pStyle w:val="PargrafodaLista"/>
        <w:jc w:val="both"/>
        <w:rPr>
          <w:rFonts w:ascii="Arial" w:hAnsi="Arial" w:cs="Arial"/>
          <w:color w:val="000000" w:themeColor="text1"/>
        </w:rPr>
      </w:pPr>
    </w:p>
    <w:p w14:paraId="6402F8AC" w14:textId="77777777" w:rsidR="0037606A" w:rsidRPr="0037606A" w:rsidRDefault="0037606A" w:rsidP="0037606A">
      <w:pPr>
        <w:pStyle w:val="PargrafodaLista"/>
        <w:numPr>
          <w:ilvl w:val="1"/>
          <w:numId w:val="4"/>
        </w:numPr>
        <w:spacing w:after="0" w:line="240" w:lineRule="auto"/>
        <w:ind w:left="567" w:hanging="567"/>
        <w:jc w:val="both"/>
        <w:rPr>
          <w:rFonts w:ascii="Arial" w:hAnsi="Arial" w:cs="Arial"/>
          <w:color w:val="000000" w:themeColor="text1"/>
        </w:rPr>
      </w:pPr>
      <w:r w:rsidRPr="0037606A">
        <w:rPr>
          <w:rFonts w:ascii="Arial" w:hAnsi="Arial" w:cs="Arial"/>
          <w:color w:val="000000" w:themeColor="text1"/>
        </w:rPr>
        <w:t>O valor solicitado não poderá ser superior ao valor máximo destinado a cada projeto, conforme Anexo I do presente edital.</w:t>
      </w:r>
    </w:p>
    <w:p w14:paraId="610ABC85" w14:textId="77777777" w:rsidR="0037606A" w:rsidRPr="0037606A" w:rsidRDefault="0037606A" w:rsidP="0037606A">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37606A">
        <w:rPr>
          <w:rFonts w:ascii="Arial" w:eastAsiaTheme="minorHAnsi" w:hAnsi="Arial" w:cs="Arial"/>
          <w:b/>
          <w:bCs/>
          <w:color w:val="000000"/>
        </w:rPr>
        <w:t xml:space="preserve"> </w:t>
      </w:r>
      <w:r w:rsidRPr="0037606A">
        <w:rPr>
          <w:rFonts w:ascii="Arial" w:hAnsi="Arial" w:cs="Arial"/>
          <w:b/>
          <w:bCs/>
          <w:color w:val="000000" w:themeColor="text1"/>
        </w:rPr>
        <w:t>ACESSIBILIDADE</w:t>
      </w:r>
    </w:p>
    <w:p w14:paraId="73EF1294" w14:textId="77777777" w:rsidR="0037606A" w:rsidRPr="0037606A" w:rsidRDefault="0037606A" w:rsidP="0037606A">
      <w:pPr>
        <w:pStyle w:val="PargrafodaLista"/>
        <w:spacing w:after="0" w:line="240" w:lineRule="auto"/>
        <w:ind w:left="851"/>
        <w:jc w:val="both"/>
        <w:rPr>
          <w:rFonts w:ascii="Arial" w:hAnsi="Arial" w:cs="Arial"/>
          <w:color w:val="000000" w:themeColor="text1"/>
        </w:rPr>
      </w:pPr>
    </w:p>
    <w:p w14:paraId="35A8B6EB" w14:textId="77777777" w:rsidR="0037606A" w:rsidRPr="0037606A" w:rsidRDefault="0037606A" w:rsidP="0037606A">
      <w:pPr>
        <w:pStyle w:val="PargrafodaLista"/>
        <w:numPr>
          <w:ilvl w:val="1"/>
          <w:numId w:val="4"/>
        </w:numPr>
        <w:spacing w:after="0" w:line="240" w:lineRule="auto"/>
        <w:ind w:left="567" w:hanging="578"/>
        <w:jc w:val="both"/>
        <w:rPr>
          <w:rFonts w:ascii="Arial" w:hAnsi="Arial" w:cs="Arial"/>
          <w:color w:val="000000" w:themeColor="text1"/>
        </w:rPr>
      </w:pPr>
      <w:r w:rsidRPr="0037606A">
        <w:rPr>
          <w:rFonts w:ascii="Arial" w:hAnsi="Arial" w:cs="Arial"/>
          <w:color w:val="000000" w:themeColor="text1"/>
        </w:rPr>
        <w:t>Os projetos devem contar com medidas de acessibilidade física, atitudinal e comunicacional compatíveis com as características dos produtos resultantes do objeto, nos termos do disposto na </w:t>
      </w:r>
      <w:hyperlink r:id="rId14" w:tgtFrame="_blank" w:history="1">
        <w:r w:rsidRPr="0037606A">
          <w:rPr>
            <w:rStyle w:val="Hyperlink"/>
            <w:rFonts w:ascii="Arial" w:hAnsi="Arial" w:cs="Arial"/>
          </w:rPr>
          <w:t>Lei nº 13.146, de 6 de julho de 2015</w:t>
        </w:r>
      </w:hyperlink>
      <w:r w:rsidRPr="0037606A">
        <w:rPr>
          <w:rFonts w:ascii="Arial" w:hAnsi="Arial" w:cs="Arial"/>
          <w:color w:val="000000" w:themeColor="text1"/>
        </w:rPr>
        <w:t> (Lei Brasileira de Inclusão da Pessoa com Deficiência) , de modo a contemplar:</w:t>
      </w:r>
    </w:p>
    <w:p w14:paraId="247E38A7" w14:textId="77777777" w:rsidR="0037606A" w:rsidRPr="0037606A" w:rsidRDefault="0037606A" w:rsidP="0037606A">
      <w:pPr>
        <w:spacing w:after="0" w:line="240" w:lineRule="auto"/>
        <w:ind w:left="284"/>
        <w:jc w:val="both"/>
        <w:rPr>
          <w:rFonts w:ascii="Arial" w:hAnsi="Arial" w:cs="Arial"/>
          <w:color w:val="000000" w:themeColor="text1"/>
        </w:rPr>
      </w:pPr>
    </w:p>
    <w:p w14:paraId="19502BFF" w14:textId="77777777" w:rsidR="0037606A" w:rsidRPr="0037606A" w:rsidRDefault="0037606A" w:rsidP="0037606A">
      <w:pPr>
        <w:pStyle w:val="PargrafodaLista"/>
        <w:numPr>
          <w:ilvl w:val="2"/>
          <w:numId w:val="4"/>
        </w:numPr>
        <w:spacing w:after="0"/>
        <w:ind w:left="851"/>
        <w:jc w:val="both"/>
        <w:rPr>
          <w:rFonts w:ascii="Arial" w:hAnsi="Arial" w:cs="Arial"/>
          <w:color w:val="000000" w:themeColor="text1"/>
        </w:rPr>
      </w:pPr>
      <w:r w:rsidRPr="0037606A">
        <w:rPr>
          <w:rFonts w:ascii="Arial" w:hAnsi="Arial" w:cs="Arial"/>
          <w:color w:val="000000" w:themeColor="text1"/>
        </w:rPr>
        <w:t>No aspecto arquitetônico, recursos de acessibilidade para permitir o acesso de pessoas com mobilidade reduzida ou idosas aos locais onde se realizam as atividades culturais e a espaços acessórios, como banheiros, áreas de alimentação e circulação;</w:t>
      </w:r>
      <w:r w:rsidRPr="0037606A">
        <w:rPr>
          <w:rFonts w:ascii="Arial" w:eastAsia="Times New Roman" w:hAnsi="Arial" w:cs="Arial"/>
          <w:lang w:eastAsia="pt-BR"/>
        </w:rPr>
        <w:t xml:space="preserve"> </w:t>
      </w:r>
    </w:p>
    <w:p w14:paraId="33B49A7F" w14:textId="77777777" w:rsidR="0037606A" w:rsidRPr="0037606A" w:rsidRDefault="0037606A" w:rsidP="0037606A">
      <w:pPr>
        <w:pStyle w:val="PargrafodaLista"/>
        <w:spacing w:after="0"/>
        <w:ind w:left="851"/>
        <w:jc w:val="both"/>
        <w:rPr>
          <w:rFonts w:ascii="Arial" w:hAnsi="Arial" w:cs="Arial"/>
          <w:color w:val="000000" w:themeColor="text1"/>
        </w:rPr>
      </w:pPr>
    </w:p>
    <w:p w14:paraId="3297D134" w14:textId="77777777" w:rsidR="0037606A" w:rsidRPr="0037606A" w:rsidRDefault="0037606A" w:rsidP="0037606A">
      <w:pPr>
        <w:pStyle w:val="PargrafodaLista"/>
        <w:numPr>
          <w:ilvl w:val="2"/>
          <w:numId w:val="4"/>
        </w:numPr>
        <w:spacing w:after="0"/>
        <w:ind w:left="851"/>
        <w:jc w:val="both"/>
        <w:rPr>
          <w:rFonts w:ascii="Arial" w:hAnsi="Arial" w:cs="Arial"/>
          <w:color w:val="000000" w:themeColor="text1"/>
        </w:rPr>
      </w:pPr>
      <w:r w:rsidRPr="0037606A">
        <w:rPr>
          <w:rFonts w:ascii="Arial" w:hAnsi="Arial" w:cs="Arial"/>
          <w:color w:val="000000" w:themeColor="text1"/>
        </w:rPr>
        <w:t>No aspecto comunicacional, recursos de acessibilidade para permitir o acesso de pessoas com deficiência intelectual, auditiva ou visual ao conteúdo dos produtos culturais gerados pelo projeto, pela iniciativa ou pelo espaço; e</w:t>
      </w:r>
    </w:p>
    <w:p w14:paraId="05419448" w14:textId="77777777" w:rsidR="0037606A" w:rsidRPr="0037606A" w:rsidRDefault="0037606A" w:rsidP="0037606A">
      <w:pPr>
        <w:pStyle w:val="PargrafodaLista"/>
        <w:spacing w:after="0"/>
        <w:ind w:left="851"/>
        <w:jc w:val="both"/>
        <w:rPr>
          <w:rFonts w:ascii="Arial" w:hAnsi="Arial" w:cs="Arial"/>
          <w:color w:val="000000" w:themeColor="text1"/>
        </w:rPr>
      </w:pPr>
    </w:p>
    <w:p w14:paraId="3FE24035" w14:textId="77777777" w:rsidR="0037606A" w:rsidRPr="0037606A" w:rsidRDefault="0037606A" w:rsidP="0037606A">
      <w:pPr>
        <w:pStyle w:val="PargrafodaLista"/>
        <w:numPr>
          <w:ilvl w:val="2"/>
          <w:numId w:val="4"/>
        </w:numPr>
        <w:spacing w:after="0" w:line="240" w:lineRule="auto"/>
        <w:ind w:left="851"/>
        <w:jc w:val="both"/>
        <w:rPr>
          <w:rFonts w:ascii="Arial" w:hAnsi="Arial" w:cs="Arial"/>
          <w:color w:val="000000" w:themeColor="text1"/>
        </w:rPr>
      </w:pPr>
      <w:r w:rsidRPr="0037606A">
        <w:rPr>
          <w:rFonts w:ascii="Arial" w:hAnsi="Arial" w:cs="Arial"/>
          <w:color w:val="000000" w:themeColor="text1"/>
        </w:rPr>
        <w:t>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65C617FB" w14:textId="77777777" w:rsidR="0037606A" w:rsidRPr="0037606A" w:rsidRDefault="0037606A" w:rsidP="0037606A">
      <w:pPr>
        <w:spacing w:after="0" w:line="240" w:lineRule="auto"/>
        <w:ind w:left="568"/>
        <w:jc w:val="both"/>
        <w:rPr>
          <w:rFonts w:ascii="Arial" w:hAnsi="Arial" w:cs="Arial"/>
          <w:color w:val="000000" w:themeColor="text1"/>
        </w:rPr>
      </w:pPr>
    </w:p>
    <w:p w14:paraId="7B92D325" w14:textId="77777777" w:rsidR="0037606A" w:rsidRPr="0037606A" w:rsidRDefault="0037606A" w:rsidP="0037606A">
      <w:pPr>
        <w:pStyle w:val="PargrafodaLista"/>
        <w:numPr>
          <w:ilvl w:val="2"/>
          <w:numId w:val="4"/>
        </w:numPr>
        <w:spacing w:after="0" w:line="240" w:lineRule="auto"/>
        <w:ind w:left="851"/>
        <w:jc w:val="both"/>
        <w:rPr>
          <w:rFonts w:ascii="Arial" w:hAnsi="Arial" w:cs="Arial"/>
          <w:color w:val="000000" w:themeColor="text1"/>
        </w:rPr>
      </w:pPr>
      <w:r w:rsidRPr="0037606A">
        <w:rPr>
          <w:rFonts w:ascii="Arial" w:hAnsi="Arial" w:cs="Arial"/>
          <w:color w:val="000000" w:themeColor="text1"/>
        </w:rPr>
        <w:t>Especificamente para pessoas com deficiência, mecanismos de protagonismo e participação poderão ser concretizados também por meio das seguintes iniciativas, entre outras:</w:t>
      </w:r>
    </w:p>
    <w:p w14:paraId="4ABB1FE9" w14:textId="77777777" w:rsidR="0037606A" w:rsidRPr="0037606A" w:rsidRDefault="0037606A" w:rsidP="0037606A">
      <w:pPr>
        <w:spacing w:after="0" w:line="240" w:lineRule="auto"/>
        <w:jc w:val="both"/>
        <w:rPr>
          <w:rFonts w:ascii="Arial" w:hAnsi="Arial" w:cs="Arial"/>
          <w:color w:val="000000" w:themeColor="text1"/>
        </w:rPr>
      </w:pPr>
    </w:p>
    <w:p w14:paraId="07C41606" w14:textId="77777777" w:rsidR="0037606A" w:rsidRPr="0037606A" w:rsidRDefault="0037606A" w:rsidP="0037606A">
      <w:pPr>
        <w:spacing w:after="0" w:line="240" w:lineRule="auto"/>
        <w:ind w:left="360"/>
        <w:jc w:val="both"/>
        <w:rPr>
          <w:rFonts w:ascii="Arial" w:hAnsi="Arial" w:cs="Arial"/>
          <w:color w:val="000000" w:themeColor="text1"/>
        </w:rPr>
      </w:pPr>
      <w:r w:rsidRPr="0037606A">
        <w:rPr>
          <w:rFonts w:ascii="Arial" w:hAnsi="Arial" w:cs="Arial"/>
          <w:color w:val="000000" w:themeColor="text1"/>
        </w:rPr>
        <w:t xml:space="preserve">             I - Adaptação de espaços culturais com residências inclusivas;</w:t>
      </w:r>
    </w:p>
    <w:p w14:paraId="088D98A2" w14:textId="77777777" w:rsidR="0037606A" w:rsidRPr="0037606A" w:rsidRDefault="0037606A" w:rsidP="0037606A">
      <w:pPr>
        <w:spacing w:after="0" w:line="240" w:lineRule="auto"/>
        <w:ind w:left="1080"/>
        <w:jc w:val="both"/>
        <w:rPr>
          <w:rFonts w:ascii="Arial" w:hAnsi="Arial" w:cs="Arial"/>
          <w:color w:val="000000" w:themeColor="text1"/>
        </w:rPr>
      </w:pPr>
      <w:r w:rsidRPr="0037606A">
        <w:rPr>
          <w:rFonts w:ascii="Arial" w:hAnsi="Arial" w:cs="Arial"/>
          <w:color w:val="000000" w:themeColor="text1"/>
        </w:rPr>
        <w:t>II - Utilização de tecnologias assistidas, ajudas técnicas e produtos com desenho universal;</w:t>
      </w:r>
    </w:p>
    <w:p w14:paraId="3B253806" w14:textId="77777777" w:rsidR="0037606A" w:rsidRPr="0037606A" w:rsidRDefault="0037606A" w:rsidP="0037606A">
      <w:pPr>
        <w:spacing w:after="0" w:line="240" w:lineRule="auto"/>
        <w:ind w:left="1080"/>
        <w:jc w:val="both"/>
        <w:rPr>
          <w:rFonts w:ascii="Arial" w:hAnsi="Arial" w:cs="Arial"/>
          <w:color w:val="000000" w:themeColor="text1"/>
        </w:rPr>
      </w:pPr>
      <w:r w:rsidRPr="0037606A">
        <w:rPr>
          <w:rFonts w:ascii="Arial" w:hAnsi="Arial" w:cs="Arial"/>
          <w:color w:val="000000" w:themeColor="text1"/>
        </w:rPr>
        <w:t>III - medidas de prevenção e erradicação de barreiras atitudinais;</w:t>
      </w:r>
    </w:p>
    <w:p w14:paraId="1DE3085C" w14:textId="77777777" w:rsidR="0037606A" w:rsidRPr="0037606A" w:rsidRDefault="0037606A" w:rsidP="0037606A">
      <w:pPr>
        <w:spacing w:after="0" w:line="240" w:lineRule="auto"/>
        <w:ind w:left="1080"/>
        <w:jc w:val="both"/>
        <w:rPr>
          <w:rFonts w:ascii="Arial" w:hAnsi="Arial" w:cs="Arial"/>
          <w:color w:val="000000" w:themeColor="text1"/>
        </w:rPr>
      </w:pPr>
      <w:r w:rsidRPr="0037606A">
        <w:rPr>
          <w:rFonts w:ascii="Arial" w:hAnsi="Arial" w:cs="Arial"/>
          <w:color w:val="000000" w:themeColor="text1"/>
        </w:rPr>
        <w:t>IV - Contratação de serviços de assistência por acompanhante; ou</w:t>
      </w:r>
    </w:p>
    <w:p w14:paraId="29C48485" w14:textId="77777777" w:rsidR="0037606A" w:rsidRPr="0037606A" w:rsidRDefault="0037606A" w:rsidP="0037606A">
      <w:pPr>
        <w:spacing w:after="0" w:line="240" w:lineRule="auto"/>
        <w:ind w:left="1080"/>
        <w:jc w:val="both"/>
        <w:rPr>
          <w:rFonts w:ascii="Arial" w:hAnsi="Arial" w:cs="Arial"/>
          <w:color w:val="000000" w:themeColor="text1"/>
        </w:rPr>
      </w:pPr>
      <w:r w:rsidRPr="0037606A">
        <w:rPr>
          <w:rFonts w:ascii="Arial" w:hAnsi="Arial" w:cs="Arial"/>
          <w:color w:val="000000" w:themeColor="text1"/>
        </w:rPr>
        <w:t>V - Oferta de ações de formação e capacitação acessíveis a pessoas com deficiência.</w:t>
      </w:r>
    </w:p>
    <w:p w14:paraId="731CA6A6" w14:textId="77777777" w:rsidR="0037606A" w:rsidRPr="0037606A" w:rsidRDefault="0037606A" w:rsidP="0037606A">
      <w:pPr>
        <w:spacing w:after="0" w:line="240" w:lineRule="auto"/>
        <w:jc w:val="both"/>
        <w:rPr>
          <w:rFonts w:ascii="Arial" w:hAnsi="Arial" w:cs="Arial"/>
          <w:color w:val="000000" w:themeColor="text1"/>
        </w:rPr>
      </w:pPr>
    </w:p>
    <w:p w14:paraId="2D322152" w14:textId="77777777" w:rsidR="0037606A" w:rsidRPr="0037606A" w:rsidRDefault="0037606A" w:rsidP="0037606A">
      <w:pPr>
        <w:numPr>
          <w:ilvl w:val="2"/>
          <w:numId w:val="4"/>
        </w:numPr>
        <w:spacing w:after="0" w:line="240" w:lineRule="auto"/>
        <w:ind w:left="851"/>
        <w:jc w:val="both"/>
        <w:rPr>
          <w:rFonts w:ascii="Arial" w:hAnsi="Arial" w:cs="Arial"/>
          <w:color w:val="000000" w:themeColor="text1"/>
        </w:rPr>
      </w:pPr>
      <w:r w:rsidRPr="0037606A">
        <w:rPr>
          <w:rFonts w:ascii="Arial" w:hAnsi="Arial" w:cs="Arial"/>
          <w:color w:val="000000" w:themeColor="text1"/>
        </w:rPr>
        <w:t>Os projetos devem prever obrigatoriamente medidas de acessibilidade, sendo assegurado para essa finalidade no mínimo 10% do valor total do projeto.</w:t>
      </w:r>
    </w:p>
    <w:p w14:paraId="773519BB" w14:textId="77777777" w:rsidR="0037606A" w:rsidRPr="0037606A" w:rsidRDefault="0037606A" w:rsidP="0037606A">
      <w:pPr>
        <w:spacing w:after="0" w:line="240" w:lineRule="auto"/>
        <w:jc w:val="both"/>
        <w:rPr>
          <w:rFonts w:ascii="Arial" w:hAnsi="Arial" w:cs="Arial"/>
          <w:color w:val="000000" w:themeColor="text1"/>
        </w:rPr>
      </w:pPr>
    </w:p>
    <w:p w14:paraId="4B291E0F" w14:textId="77777777" w:rsidR="0037606A" w:rsidRPr="0037606A" w:rsidRDefault="0037606A" w:rsidP="0037606A">
      <w:pPr>
        <w:numPr>
          <w:ilvl w:val="2"/>
          <w:numId w:val="4"/>
        </w:numPr>
        <w:spacing w:after="0" w:line="240" w:lineRule="auto"/>
        <w:ind w:left="851"/>
        <w:jc w:val="both"/>
        <w:rPr>
          <w:rFonts w:ascii="Arial" w:hAnsi="Arial" w:cs="Arial"/>
          <w:color w:val="000000" w:themeColor="text1"/>
        </w:rPr>
      </w:pPr>
      <w:r w:rsidRPr="0037606A">
        <w:rPr>
          <w:rFonts w:ascii="Arial" w:hAnsi="Arial" w:cs="Arial"/>
          <w:color w:val="000000" w:themeColor="text1"/>
        </w:rPr>
        <w:t>A utilização do percentual mínimo de 10% de que trata o item 9.3 pode ser excepcionalmente dispensada quando:</w:t>
      </w:r>
    </w:p>
    <w:p w14:paraId="0372FA7F" w14:textId="77777777" w:rsidR="0037606A" w:rsidRPr="0037606A" w:rsidRDefault="0037606A" w:rsidP="0037606A">
      <w:pPr>
        <w:spacing w:after="0" w:line="240" w:lineRule="auto"/>
        <w:jc w:val="both"/>
        <w:rPr>
          <w:rFonts w:ascii="Arial" w:hAnsi="Arial" w:cs="Arial"/>
          <w:color w:val="000000" w:themeColor="text1"/>
        </w:rPr>
      </w:pPr>
    </w:p>
    <w:p w14:paraId="6D0093D4" w14:textId="77777777" w:rsidR="0037606A" w:rsidRPr="0037606A" w:rsidRDefault="0037606A" w:rsidP="0037606A">
      <w:pPr>
        <w:pStyle w:val="PargrafodaLista"/>
        <w:jc w:val="both"/>
        <w:rPr>
          <w:rFonts w:ascii="Arial" w:hAnsi="Arial" w:cs="Arial"/>
          <w:color w:val="000000" w:themeColor="text1"/>
        </w:rPr>
      </w:pPr>
      <w:r w:rsidRPr="0037606A">
        <w:rPr>
          <w:rFonts w:ascii="Arial" w:hAnsi="Arial" w:cs="Arial"/>
          <w:color w:val="000000" w:themeColor="text1"/>
        </w:rPr>
        <w:lastRenderedPageBreak/>
        <w:t>I - For inaplicável em razão das características do objeto cultural, a exemplo de projetos cujo objeto seja o desenvolvimento de roteiro e licenciamento de obra audiovisual; ou</w:t>
      </w:r>
    </w:p>
    <w:p w14:paraId="4A3426F9" w14:textId="77777777" w:rsidR="0037606A" w:rsidRPr="0037606A" w:rsidRDefault="0037606A" w:rsidP="0037606A">
      <w:pPr>
        <w:pStyle w:val="PargrafodaLista"/>
        <w:jc w:val="both"/>
        <w:rPr>
          <w:rFonts w:ascii="Arial" w:hAnsi="Arial" w:cs="Arial"/>
          <w:color w:val="000000" w:themeColor="text1"/>
        </w:rPr>
      </w:pPr>
      <w:r w:rsidRPr="0037606A">
        <w:rPr>
          <w:rFonts w:ascii="Arial" w:hAnsi="Arial" w:cs="Arial"/>
          <w:color w:val="000000" w:themeColor="text1"/>
        </w:rPr>
        <w:t>II - Quando o projeto já contemplar integralmente as medidas de acessibilidade compatíveis com as características do objeto cultural.</w:t>
      </w:r>
    </w:p>
    <w:p w14:paraId="4DC7FB25" w14:textId="77777777" w:rsidR="0037606A" w:rsidRPr="0037606A" w:rsidRDefault="0037606A" w:rsidP="0037606A">
      <w:pPr>
        <w:pStyle w:val="PargrafodaLista"/>
        <w:jc w:val="both"/>
        <w:rPr>
          <w:rFonts w:ascii="Arial" w:hAnsi="Arial" w:cs="Arial"/>
          <w:color w:val="000000" w:themeColor="text1"/>
        </w:rPr>
      </w:pPr>
    </w:p>
    <w:p w14:paraId="0BFA885F" w14:textId="77777777" w:rsidR="0037606A" w:rsidRPr="0037606A" w:rsidRDefault="0037606A" w:rsidP="0037606A">
      <w:pPr>
        <w:pStyle w:val="PargrafodaLista"/>
        <w:numPr>
          <w:ilvl w:val="2"/>
          <w:numId w:val="4"/>
        </w:numPr>
        <w:tabs>
          <w:tab w:val="left" w:pos="851"/>
        </w:tabs>
        <w:ind w:left="851" w:hanging="709"/>
        <w:jc w:val="both"/>
        <w:rPr>
          <w:rFonts w:ascii="Arial" w:hAnsi="Arial" w:cs="Arial"/>
          <w:color w:val="000000" w:themeColor="text1"/>
        </w:rPr>
      </w:pPr>
      <w:r w:rsidRPr="0037606A">
        <w:rPr>
          <w:rFonts w:ascii="Arial" w:hAnsi="Arial" w:cs="Arial"/>
          <w:color w:val="000000" w:themeColor="text1"/>
        </w:rPr>
        <w:t>Para projetos cujo objeto seja a produção audiovisual, consideram-se integralmente cumpridas as medidas de acessibilidade de que trata o subitem II do item 9.4 quando a produção contemplar legendagem, legendagem descritiva, áudio descrição e LIBRAS - Língua Brasileira de Sinais.</w:t>
      </w:r>
    </w:p>
    <w:p w14:paraId="254E5465" w14:textId="77777777" w:rsidR="0037606A" w:rsidRPr="0037606A" w:rsidRDefault="0037606A" w:rsidP="0037606A">
      <w:pPr>
        <w:pStyle w:val="PargrafodaLista"/>
        <w:numPr>
          <w:ilvl w:val="2"/>
          <w:numId w:val="4"/>
        </w:numPr>
        <w:tabs>
          <w:tab w:val="left" w:pos="851"/>
        </w:tabs>
        <w:ind w:left="1276" w:hanging="850"/>
        <w:jc w:val="both"/>
        <w:rPr>
          <w:rFonts w:ascii="Arial" w:hAnsi="Arial" w:cs="Arial"/>
          <w:color w:val="000000" w:themeColor="text1"/>
        </w:rPr>
      </w:pPr>
      <w:r w:rsidRPr="0037606A">
        <w:rPr>
          <w:rFonts w:ascii="Arial" w:hAnsi="Arial" w:cs="Arial"/>
          <w:color w:val="000000" w:themeColor="text1"/>
        </w:rPr>
        <w:t>O proponente deve apresentar justificativa para os casos em que o percentual mínimo de 10% é inaplicável.</w:t>
      </w:r>
    </w:p>
    <w:p w14:paraId="49085CCA" w14:textId="77777777" w:rsidR="0037606A" w:rsidRPr="0037606A" w:rsidRDefault="0037606A" w:rsidP="0037606A">
      <w:pPr>
        <w:pStyle w:val="PargrafodaLista"/>
        <w:numPr>
          <w:ilvl w:val="0"/>
          <w:numId w:val="4"/>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37606A">
        <w:rPr>
          <w:rFonts w:ascii="Arial" w:hAnsi="Arial" w:cs="Arial"/>
          <w:b/>
          <w:bCs/>
          <w:color w:val="000000" w:themeColor="text1"/>
        </w:rPr>
        <w:t>CONTRAPARTIDA</w:t>
      </w:r>
    </w:p>
    <w:p w14:paraId="60DC90C4"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08AA91D0"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12A88D8A"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674AAAB7"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3684288A"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07140BDB"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27177C3E"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4B062C64"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46E1D850" w14:textId="77777777" w:rsidR="0037606A" w:rsidRPr="0037606A" w:rsidRDefault="0037606A" w:rsidP="0037606A">
      <w:pPr>
        <w:pStyle w:val="PargrafodaLista"/>
        <w:numPr>
          <w:ilvl w:val="0"/>
          <w:numId w:val="7"/>
        </w:numPr>
        <w:spacing w:after="0" w:line="240" w:lineRule="auto"/>
        <w:jc w:val="both"/>
        <w:rPr>
          <w:rFonts w:ascii="Arial" w:hAnsi="Arial" w:cs="Arial"/>
          <w:vanish/>
          <w:color w:val="000000" w:themeColor="text1"/>
          <w:lang w:eastAsia="ar-SA"/>
        </w:rPr>
      </w:pPr>
    </w:p>
    <w:p w14:paraId="613442B0" w14:textId="77777777" w:rsidR="0037606A" w:rsidRPr="0037606A" w:rsidRDefault="0037606A" w:rsidP="0037606A">
      <w:pPr>
        <w:pStyle w:val="PargrafodaLista"/>
        <w:spacing w:after="0" w:line="240" w:lineRule="auto"/>
        <w:ind w:left="851"/>
        <w:jc w:val="both"/>
        <w:rPr>
          <w:rFonts w:ascii="Arial" w:hAnsi="Arial" w:cs="Arial"/>
          <w:color w:val="000000" w:themeColor="text1"/>
        </w:rPr>
      </w:pPr>
    </w:p>
    <w:p w14:paraId="2CEF3AAC" w14:textId="77777777" w:rsidR="0037606A" w:rsidRPr="0037606A" w:rsidRDefault="0037606A" w:rsidP="0037606A">
      <w:pPr>
        <w:pStyle w:val="PargrafodaLista"/>
        <w:numPr>
          <w:ilvl w:val="1"/>
          <w:numId w:val="9"/>
        </w:numPr>
        <w:spacing w:line="360" w:lineRule="auto"/>
        <w:ind w:left="426"/>
        <w:jc w:val="both"/>
        <w:rPr>
          <w:rFonts w:ascii="Arial" w:hAnsi="Arial" w:cs="Arial"/>
          <w:color w:val="000000" w:themeColor="text1"/>
          <w:lang w:eastAsia="ar-SA"/>
        </w:rPr>
      </w:pPr>
      <w:r w:rsidRPr="0037606A">
        <w:rPr>
          <w:rFonts w:ascii="Arial" w:hAnsi="Arial" w:cs="Arial"/>
          <w:color w:val="000000" w:themeColor="text1"/>
          <w:lang w:eastAsia="ar-SA"/>
        </w:rPr>
        <w:t>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70AA9F10" w14:textId="77777777" w:rsidR="0037606A" w:rsidRPr="0037606A" w:rsidRDefault="0037606A" w:rsidP="0037606A">
      <w:pPr>
        <w:pStyle w:val="PargrafodaLista"/>
        <w:numPr>
          <w:ilvl w:val="1"/>
          <w:numId w:val="9"/>
        </w:numPr>
        <w:spacing w:line="360" w:lineRule="auto"/>
        <w:ind w:left="426"/>
        <w:jc w:val="both"/>
        <w:rPr>
          <w:rFonts w:ascii="Arial" w:hAnsi="Arial" w:cs="Arial"/>
          <w:color w:val="000000" w:themeColor="text1"/>
          <w:lang w:eastAsia="ar-SA"/>
        </w:rPr>
      </w:pPr>
      <w:r w:rsidRPr="0037606A">
        <w:rPr>
          <w:rFonts w:ascii="Arial" w:hAnsi="Arial" w:cs="Arial"/>
          <w:color w:val="000000" w:themeColor="text1"/>
          <w:lang w:eastAsia="ar-SA"/>
        </w:rPr>
        <w:t>As contrapartidas deverão ser informadas no Formulário de Inscrição e devem ser executadas até 31 de julho de 2024.</w:t>
      </w:r>
    </w:p>
    <w:p w14:paraId="5CA52D0F" w14:textId="77777777" w:rsidR="0037606A" w:rsidRPr="0037606A" w:rsidRDefault="0037606A" w:rsidP="0037606A">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line="360" w:lineRule="auto"/>
        <w:ind w:left="284"/>
        <w:jc w:val="both"/>
        <w:rPr>
          <w:rFonts w:ascii="Arial" w:hAnsi="Arial" w:cs="Arial"/>
          <w:b/>
          <w:color w:val="000000" w:themeColor="text1"/>
        </w:rPr>
      </w:pPr>
      <w:r w:rsidRPr="0037606A">
        <w:rPr>
          <w:rFonts w:ascii="Arial" w:hAnsi="Arial" w:cs="Arial"/>
          <w:b/>
          <w:bCs/>
          <w:color w:val="000000" w:themeColor="text1"/>
        </w:rPr>
        <w:t>ETAPAS DO PROCESSO</w:t>
      </w:r>
    </w:p>
    <w:p w14:paraId="47BE8937" w14:textId="77777777" w:rsidR="0037606A" w:rsidRPr="0037606A" w:rsidRDefault="0037606A" w:rsidP="0037606A">
      <w:pPr>
        <w:pStyle w:val="PargrafodaLista"/>
        <w:spacing w:line="360" w:lineRule="auto"/>
        <w:jc w:val="both"/>
        <w:rPr>
          <w:rFonts w:ascii="Arial" w:hAnsi="Arial" w:cs="Arial"/>
          <w:color w:val="000000" w:themeColor="text1"/>
        </w:rPr>
      </w:pPr>
    </w:p>
    <w:p w14:paraId="73A2EAFA" w14:textId="77777777" w:rsidR="0037606A" w:rsidRPr="0037606A" w:rsidRDefault="0037606A" w:rsidP="0037606A">
      <w:pPr>
        <w:pStyle w:val="PargrafodaLista"/>
        <w:numPr>
          <w:ilvl w:val="1"/>
          <w:numId w:val="9"/>
        </w:numPr>
        <w:spacing w:line="360" w:lineRule="auto"/>
        <w:ind w:left="426"/>
        <w:jc w:val="both"/>
        <w:rPr>
          <w:rFonts w:ascii="Arial" w:hAnsi="Arial" w:cs="Arial"/>
          <w:color w:val="000000" w:themeColor="text1"/>
        </w:rPr>
      </w:pPr>
      <w:r w:rsidRPr="0037606A">
        <w:rPr>
          <w:rFonts w:ascii="Arial" w:hAnsi="Arial" w:cs="Arial"/>
          <w:color w:val="000000" w:themeColor="text1"/>
          <w:lang w:eastAsia="ar-SA"/>
        </w:rPr>
        <w:t>A seleção dos projetos submetidos a este Edital será composta das seguintes etapas:</w:t>
      </w:r>
    </w:p>
    <w:p w14:paraId="4C1D7D85" w14:textId="77777777" w:rsidR="0037606A" w:rsidRPr="0037606A" w:rsidRDefault="0037606A" w:rsidP="0037606A">
      <w:pPr>
        <w:pStyle w:val="PargrafodaLista"/>
        <w:spacing w:line="360" w:lineRule="auto"/>
        <w:ind w:left="660"/>
        <w:jc w:val="both"/>
        <w:rPr>
          <w:rFonts w:ascii="Arial" w:hAnsi="Arial" w:cs="Arial"/>
          <w:color w:val="000000" w:themeColor="text1"/>
        </w:rPr>
      </w:pPr>
      <w:r w:rsidRPr="0037606A">
        <w:rPr>
          <w:rFonts w:ascii="Arial" w:hAnsi="Arial" w:cs="Arial"/>
          <w:color w:val="000000" w:themeColor="text1"/>
        </w:rPr>
        <w:t xml:space="preserve">I - Análise de mérito cultural dos projetos: fase de análise do projeto realizada por comissão de seleção; e </w:t>
      </w:r>
    </w:p>
    <w:p w14:paraId="2265252B" w14:textId="77777777" w:rsidR="0037606A" w:rsidRPr="0037606A" w:rsidRDefault="0037606A" w:rsidP="0037606A">
      <w:pPr>
        <w:pStyle w:val="PargrafodaLista"/>
        <w:spacing w:line="360" w:lineRule="auto"/>
        <w:ind w:left="660"/>
        <w:jc w:val="both"/>
        <w:rPr>
          <w:rFonts w:ascii="Arial" w:hAnsi="Arial" w:cs="Arial"/>
          <w:color w:val="000000" w:themeColor="text1"/>
        </w:rPr>
      </w:pPr>
      <w:r w:rsidRPr="0037606A">
        <w:rPr>
          <w:rFonts w:ascii="Arial" w:hAnsi="Arial" w:cs="Arial"/>
          <w:color w:val="000000" w:themeColor="text1"/>
        </w:rPr>
        <w:t>II - Habilitação: fase de análise dos documentos de habilitação do proponente, descritos no tópico 13.</w:t>
      </w:r>
    </w:p>
    <w:p w14:paraId="1D4FB1E6" w14:textId="77777777" w:rsidR="0037606A" w:rsidRPr="0037606A" w:rsidRDefault="0037606A" w:rsidP="0037606A">
      <w:pPr>
        <w:pStyle w:val="PargrafodaLista"/>
        <w:spacing w:line="360" w:lineRule="auto"/>
        <w:ind w:left="660"/>
        <w:jc w:val="both"/>
        <w:rPr>
          <w:rFonts w:ascii="Arial" w:hAnsi="Arial" w:cs="Arial"/>
          <w:color w:val="000000" w:themeColor="text1"/>
        </w:rPr>
      </w:pPr>
      <w:r w:rsidRPr="0037606A">
        <w:rPr>
          <w:rFonts w:ascii="Arial" w:hAnsi="Arial" w:cs="Arial"/>
          <w:color w:val="000000" w:themeColor="text1"/>
        </w:rPr>
        <w:t xml:space="preserve">III – Recursos </w:t>
      </w:r>
    </w:p>
    <w:p w14:paraId="15687EC7" w14:textId="77777777" w:rsidR="0037606A" w:rsidRPr="0037606A" w:rsidRDefault="0037606A" w:rsidP="0037606A">
      <w:pPr>
        <w:pStyle w:val="PargrafodaLista"/>
        <w:spacing w:line="360" w:lineRule="auto"/>
        <w:ind w:left="660"/>
        <w:jc w:val="both"/>
        <w:rPr>
          <w:rFonts w:ascii="Arial" w:hAnsi="Arial" w:cs="Arial"/>
          <w:color w:val="000000" w:themeColor="text1"/>
        </w:rPr>
      </w:pPr>
      <w:r w:rsidRPr="0037606A">
        <w:rPr>
          <w:rFonts w:ascii="Arial" w:hAnsi="Arial" w:cs="Arial"/>
          <w:color w:val="000000" w:themeColor="text1"/>
        </w:rPr>
        <w:t>IV – Resultados</w:t>
      </w:r>
    </w:p>
    <w:p w14:paraId="64D450F0" w14:textId="77777777" w:rsidR="0037606A" w:rsidRPr="0037606A" w:rsidRDefault="0037606A" w:rsidP="0037606A">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spacing w:line="360" w:lineRule="auto"/>
        <w:ind w:left="284"/>
        <w:jc w:val="both"/>
        <w:rPr>
          <w:rFonts w:ascii="Arial" w:hAnsi="Arial" w:cs="Arial"/>
          <w:b/>
          <w:color w:val="000000" w:themeColor="text1"/>
        </w:rPr>
      </w:pPr>
      <w:r w:rsidRPr="0037606A">
        <w:rPr>
          <w:rFonts w:ascii="Arial" w:hAnsi="Arial" w:cs="Arial"/>
          <w:b/>
          <w:bCs/>
          <w:color w:val="000000" w:themeColor="text1"/>
        </w:rPr>
        <w:t>ANÁLISE DE MÉRITO CULTURAL DOS PROJETOS </w:t>
      </w:r>
    </w:p>
    <w:p w14:paraId="4031ED51" w14:textId="77777777" w:rsidR="0037606A" w:rsidRPr="0037606A" w:rsidRDefault="0037606A" w:rsidP="0037606A">
      <w:pPr>
        <w:pStyle w:val="PargrafodaLista"/>
        <w:spacing w:line="360" w:lineRule="auto"/>
        <w:jc w:val="both"/>
        <w:rPr>
          <w:rFonts w:ascii="Arial" w:hAnsi="Arial" w:cs="Arial"/>
          <w:color w:val="000000" w:themeColor="text1"/>
          <w:lang w:eastAsia="ar-SA"/>
        </w:rPr>
      </w:pPr>
    </w:p>
    <w:p w14:paraId="566A0601" w14:textId="77777777" w:rsidR="0037606A" w:rsidRPr="0037606A" w:rsidRDefault="0037606A" w:rsidP="0037606A">
      <w:pPr>
        <w:pStyle w:val="PargrafodaLista"/>
        <w:numPr>
          <w:ilvl w:val="0"/>
          <w:numId w:val="9"/>
        </w:numPr>
        <w:spacing w:line="360" w:lineRule="auto"/>
        <w:jc w:val="both"/>
        <w:rPr>
          <w:rFonts w:ascii="Arial" w:hAnsi="Arial" w:cs="Arial"/>
          <w:vanish/>
          <w:color w:val="000000" w:themeColor="text1"/>
          <w:lang w:eastAsia="ar-SA"/>
        </w:rPr>
      </w:pPr>
    </w:p>
    <w:p w14:paraId="3C753C70" w14:textId="77777777" w:rsidR="0037606A" w:rsidRPr="0037606A" w:rsidRDefault="0037606A" w:rsidP="0037606A">
      <w:pPr>
        <w:pStyle w:val="PargrafodaLista"/>
        <w:numPr>
          <w:ilvl w:val="1"/>
          <w:numId w:val="10"/>
        </w:numPr>
        <w:spacing w:line="360" w:lineRule="auto"/>
        <w:ind w:left="567" w:hanging="561"/>
        <w:jc w:val="both"/>
        <w:rPr>
          <w:rFonts w:ascii="Arial" w:hAnsi="Arial" w:cs="Arial"/>
          <w:color w:val="000000" w:themeColor="text1"/>
          <w:lang w:eastAsia="ar-SA"/>
        </w:rPr>
      </w:pPr>
      <w:r w:rsidRPr="0037606A">
        <w:rPr>
          <w:rFonts w:ascii="Arial" w:hAnsi="Arial" w:cs="Arial"/>
          <w:color w:val="000000" w:themeColor="text1"/>
          <w:lang w:eastAsia="ar-SA"/>
        </w:rPr>
        <w:t>Entende-se por “Analise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r w:rsidRPr="0037606A">
        <w:rPr>
          <w:rFonts w:ascii="Arial" w:hAnsi="Arial" w:cs="Arial"/>
          <w:color w:val="000000"/>
        </w:rPr>
        <w:t xml:space="preserve"> </w:t>
      </w:r>
    </w:p>
    <w:p w14:paraId="789C79FD"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lastRenderedPageBreak/>
        <w:t>A análise dos projetos culturais será realizada por comissão de seleção formada por:</w:t>
      </w:r>
    </w:p>
    <w:p w14:paraId="2600CEEE" w14:textId="77777777" w:rsidR="0037606A" w:rsidRPr="0037606A" w:rsidRDefault="0037606A" w:rsidP="0037606A">
      <w:pPr>
        <w:pStyle w:val="PargrafodaLista"/>
        <w:numPr>
          <w:ilvl w:val="0"/>
          <w:numId w:val="1"/>
        </w:numPr>
        <w:spacing w:line="360" w:lineRule="auto"/>
        <w:ind w:left="1134" w:hanging="283"/>
        <w:jc w:val="both"/>
        <w:rPr>
          <w:rFonts w:ascii="Arial" w:hAnsi="Arial" w:cs="Arial"/>
          <w:color w:val="000000" w:themeColor="text1"/>
          <w:lang w:eastAsia="ar-SA"/>
        </w:rPr>
      </w:pPr>
      <w:r w:rsidRPr="0037606A">
        <w:rPr>
          <w:rFonts w:ascii="Arial" w:hAnsi="Arial" w:cs="Arial"/>
          <w:color w:val="000000" w:themeColor="text1"/>
          <w:lang w:eastAsia="ar-SA"/>
        </w:rPr>
        <w:t>Maria Aparecida Fagundes Jácomo;</w:t>
      </w:r>
    </w:p>
    <w:p w14:paraId="080F4938" w14:textId="77777777" w:rsidR="0037606A" w:rsidRPr="0037606A" w:rsidRDefault="0037606A" w:rsidP="0037606A">
      <w:pPr>
        <w:pStyle w:val="PargrafodaLista"/>
        <w:numPr>
          <w:ilvl w:val="0"/>
          <w:numId w:val="1"/>
        </w:numPr>
        <w:spacing w:line="360" w:lineRule="auto"/>
        <w:ind w:left="1134" w:hanging="283"/>
        <w:jc w:val="both"/>
        <w:rPr>
          <w:rFonts w:ascii="Arial" w:hAnsi="Arial" w:cs="Arial"/>
          <w:color w:val="000000" w:themeColor="text1"/>
          <w:lang w:eastAsia="ar-SA"/>
        </w:rPr>
      </w:pPr>
      <w:proofErr w:type="spellStart"/>
      <w:r w:rsidRPr="0037606A">
        <w:rPr>
          <w:rFonts w:ascii="Arial" w:hAnsi="Arial" w:cs="Arial"/>
          <w:color w:val="000000" w:themeColor="text1"/>
          <w:lang w:eastAsia="ar-SA"/>
        </w:rPr>
        <w:t>Wallison</w:t>
      </w:r>
      <w:proofErr w:type="spellEnd"/>
      <w:r w:rsidRPr="0037606A">
        <w:rPr>
          <w:rFonts w:ascii="Arial" w:hAnsi="Arial" w:cs="Arial"/>
          <w:color w:val="000000" w:themeColor="text1"/>
          <w:lang w:eastAsia="ar-SA"/>
        </w:rPr>
        <w:t xml:space="preserve"> Custódio de Freitas;</w:t>
      </w:r>
    </w:p>
    <w:p w14:paraId="4D78AB21" w14:textId="77777777" w:rsidR="0037606A" w:rsidRPr="0037606A" w:rsidRDefault="0037606A" w:rsidP="0037606A">
      <w:pPr>
        <w:pStyle w:val="PargrafodaLista"/>
        <w:numPr>
          <w:ilvl w:val="0"/>
          <w:numId w:val="1"/>
        </w:numPr>
        <w:spacing w:line="360" w:lineRule="auto"/>
        <w:ind w:left="1134" w:hanging="283"/>
        <w:jc w:val="both"/>
        <w:rPr>
          <w:rFonts w:ascii="Arial" w:hAnsi="Arial" w:cs="Arial"/>
          <w:color w:val="000000" w:themeColor="text1"/>
          <w:lang w:eastAsia="ar-SA"/>
        </w:rPr>
      </w:pPr>
      <w:r w:rsidRPr="0037606A">
        <w:rPr>
          <w:rFonts w:ascii="Arial" w:hAnsi="Arial" w:cs="Arial"/>
          <w:color w:val="000000" w:themeColor="text1"/>
          <w:lang w:eastAsia="ar-SA"/>
        </w:rPr>
        <w:t>Célia Araújo de Morais Santos;</w:t>
      </w:r>
    </w:p>
    <w:p w14:paraId="2949FD43" w14:textId="77777777" w:rsidR="0037606A" w:rsidRPr="0037606A" w:rsidRDefault="0037606A" w:rsidP="0037606A">
      <w:pPr>
        <w:pStyle w:val="PargrafodaLista"/>
        <w:numPr>
          <w:ilvl w:val="0"/>
          <w:numId w:val="1"/>
        </w:numPr>
        <w:spacing w:line="360" w:lineRule="auto"/>
        <w:ind w:left="1134" w:hanging="283"/>
        <w:jc w:val="both"/>
        <w:rPr>
          <w:rFonts w:ascii="Arial" w:hAnsi="Arial" w:cs="Arial"/>
          <w:color w:val="000000" w:themeColor="text1"/>
          <w:lang w:eastAsia="ar-SA"/>
        </w:rPr>
      </w:pPr>
      <w:r w:rsidRPr="0037606A">
        <w:rPr>
          <w:rFonts w:ascii="Arial" w:hAnsi="Arial" w:cs="Arial"/>
          <w:color w:val="000000" w:themeColor="text1"/>
          <w:lang w:eastAsia="ar-SA"/>
        </w:rPr>
        <w:t>Juliana Cristo Barbosa Costa;</w:t>
      </w:r>
    </w:p>
    <w:p w14:paraId="1685B8E0" w14:textId="77777777" w:rsidR="0037606A" w:rsidRPr="0037606A" w:rsidRDefault="0037606A" w:rsidP="0037606A">
      <w:pPr>
        <w:pStyle w:val="PargrafodaLista"/>
        <w:numPr>
          <w:ilvl w:val="0"/>
          <w:numId w:val="1"/>
        </w:numPr>
        <w:spacing w:line="360" w:lineRule="auto"/>
        <w:ind w:left="1134" w:hanging="283"/>
        <w:jc w:val="both"/>
        <w:rPr>
          <w:rFonts w:ascii="Arial" w:hAnsi="Arial" w:cs="Arial"/>
          <w:color w:val="000000" w:themeColor="text1"/>
          <w:lang w:eastAsia="ar-SA"/>
        </w:rPr>
      </w:pPr>
      <w:proofErr w:type="spellStart"/>
      <w:r w:rsidRPr="0037606A">
        <w:rPr>
          <w:rFonts w:ascii="Arial" w:hAnsi="Arial" w:cs="Arial"/>
          <w:color w:val="000000" w:themeColor="text1"/>
          <w:lang w:eastAsia="ar-SA"/>
        </w:rPr>
        <w:t>Huanna</w:t>
      </w:r>
      <w:proofErr w:type="spellEnd"/>
      <w:r w:rsidRPr="0037606A">
        <w:rPr>
          <w:rFonts w:ascii="Arial" w:hAnsi="Arial" w:cs="Arial"/>
          <w:color w:val="000000" w:themeColor="text1"/>
          <w:lang w:eastAsia="ar-SA"/>
        </w:rPr>
        <w:t xml:space="preserve"> Cristina Antunes de Sá.</w:t>
      </w:r>
    </w:p>
    <w:p w14:paraId="2312326F" w14:textId="77777777" w:rsidR="0037606A" w:rsidRPr="0037606A" w:rsidRDefault="0037606A" w:rsidP="0037606A">
      <w:pPr>
        <w:pStyle w:val="PargrafodaLista"/>
        <w:numPr>
          <w:ilvl w:val="1"/>
          <w:numId w:val="10"/>
        </w:numPr>
        <w:spacing w:line="360" w:lineRule="auto"/>
        <w:ind w:left="567" w:hanging="561"/>
        <w:jc w:val="both"/>
        <w:rPr>
          <w:rFonts w:ascii="Arial" w:hAnsi="Arial" w:cs="Arial"/>
          <w:color w:val="000000" w:themeColor="text1"/>
          <w:lang w:eastAsia="ar-SA"/>
        </w:rPr>
      </w:pPr>
      <w:r w:rsidRPr="0037606A">
        <w:rPr>
          <w:rFonts w:ascii="Arial" w:hAnsi="Arial" w:cs="Arial"/>
          <w:color w:val="000000" w:themeColor="text1"/>
          <w:lang w:eastAsia="ar-SA"/>
        </w:rPr>
        <w:t>A Comissão de Seleção será presidida por Maria Aparecida Fagundes Jácomo.</w:t>
      </w:r>
    </w:p>
    <w:p w14:paraId="0C2583A0" w14:textId="77777777" w:rsidR="0037606A" w:rsidRPr="0037606A" w:rsidRDefault="0037606A" w:rsidP="0037606A">
      <w:pPr>
        <w:pStyle w:val="PargrafodaLista"/>
        <w:numPr>
          <w:ilvl w:val="1"/>
          <w:numId w:val="10"/>
        </w:numPr>
        <w:spacing w:line="360" w:lineRule="auto"/>
        <w:ind w:left="567" w:hanging="561"/>
        <w:jc w:val="both"/>
        <w:rPr>
          <w:rFonts w:ascii="Arial" w:hAnsi="Arial" w:cs="Arial"/>
          <w:color w:val="000000" w:themeColor="text1"/>
          <w:lang w:eastAsia="ar-SA"/>
        </w:rPr>
      </w:pPr>
      <w:r w:rsidRPr="0037606A">
        <w:rPr>
          <w:rFonts w:ascii="Arial" w:hAnsi="Arial" w:cs="Arial"/>
          <w:color w:val="000000" w:themeColor="text1"/>
          <w:lang w:eastAsia="ar-SA"/>
        </w:rPr>
        <w:t>Os membros da comissão de seleção ficam impedidos de participar da apreciação de projetos e iniciativas que estiverem em processo de avaliação nos quais:</w:t>
      </w:r>
    </w:p>
    <w:p w14:paraId="1637468D" w14:textId="77777777" w:rsidR="0037606A" w:rsidRPr="0037606A" w:rsidRDefault="0037606A" w:rsidP="0037606A">
      <w:pPr>
        <w:pStyle w:val="PargrafodaLista"/>
        <w:spacing w:line="360" w:lineRule="auto"/>
        <w:ind w:left="1080" w:hanging="513"/>
        <w:jc w:val="both"/>
        <w:rPr>
          <w:rFonts w:ascii="Arial" w:hAnsi="Arial" w:cs="Arial"/>
          <w:color w:val="000000" w:themeColor="text1"/>
          <w:lang w:eastAsia="ar-SA"/>
        </w:rPr>
      </w:pPr>
      <w:r w:rsidRPr="0037606A">
        <w:rPr>
          <w:rFonts w:ascii="Arial" w:hAnsi="Arial" w:cs="Arial"/>
          <w:color w:val="000000" w:themeColor="text1"/>
          <w:lang w:eastAsia="ar-SA"/>
        </w:rPr>
        <w:t>I -    Tenham interesse direto na matéria;</w:t>
      </w:r>
    </w:p>
    <w:p w14:paraId="619A5641" w14:textId="77777777" w:rsidR="0037606A" w:rsidRPr="0037606A" w:rsidRDefault="0037606A" w:rsidP="0037606A">
      <w:pPr>
        <w:pStyle w:val="PargrafodaLista"/>
        <w:spacing w:line="360" w:lineRule="auto"/>
        <w:ind w:left="1080" w:hanging="513"/>
        <w:jc w:val="both"/>
        <w:rPr>
          <w:rFonts w:ascii="Arial" w:hAnsi="Arial" w:cs="Arial"/>
          <w:color w:val="000000" w:themeColor="text1"/>
          <w:lang w:eastAsia="ar-SA"/>
        </w:rPr>
      </w:pPr>
      <w:r w:rsidRPr="0037606A">
        <w:rPr>
          <w:rFonts w:ascii="Arial" w:hAnsi="Arial" w:cs="Arial"/>
          <w:color w:val="000000" w:themeColor="text1"/>
          <w:lang w:eastAsia="ar-SA"/>
        </w:rPr>
        <w:t>II - Tenham participado como colaborador na elaboração do projeto ou tenham participado da instituição proponente nos últimos dois anos, ou se tais situações ocorrem quanto ao cônjuge, companheiro ou parente e afins até o terceiro grau; e</w:t>
      </w:r>
    </w:p>
    <w:p w14:paraId="78EBDCF1" w14:textId="77777777" w:rsidR="0037606A" w:rsidRPr="0037606A" w:rsidRDefault="0037606A" w:rsidP="0037606A">
      <w:pPr>
        <w:pStyle w:val="PargrafodaLista"/>
        <w:spacing w:line="360" w:lineRule="auto"/>
        <w:ind w:left="1080" w:hanging="513"/>
        <w:jc w:val="both"/>
        <w:rPr>
          <w:rFonts w:ascii="Arial" w:hAnsi="Arial" w:cs="Arial"/>
          <w:color w:val="000000" w:themeColor="text1"/>
          <w:lang w:eastAsia="ar-SA"/>
        </w:rPr>
      </w:pPr>
      <w:r w:rsidRPr="0037606A">
        <w:rPr>
          <w:rFonts w:ascii="Arial" w:hAnsi="Arial" w:cs="Arial"/>
          <w:color w:val="000000" w:themeColor="text1"/>
          <w:lang w:eastAsia="ar-SA"/>
        </w:rPr>
        <w:t>III - Estejam litigando judicial ou administrativamente com o proponente ou com respectivo cônjuge ou companheiro.</w:t>
      </w:r>
    </w:p>
    <w:p w14:paraId="0B8807E2" w14:textId="77777777" w:rsidR="0037606A" w:rsidRPr="0037606A" w:rsidRDefault="0037606A" w:rsidP="0037606A">
      <w:pPr>
        <w:pStyle w:val="PargrafodaLista"/>
        <w:numPr>
          <w:ilvl w:val="1"/>
          <w:numId w:val="10"/>
        </w:numPr>
        <w:spacing w:line="360" w:lineRule="auto"/>
        <w:ind w:left="567" w:hanging="561"/>
        <w:jc w:val="both"/>
        <w:rPr>
          <w:rFonts w:ascii="Arial" w:hAnsi="Arial" w:cs="Arial"/>
          <w:color w:val="000000" w:themeColor="text1"/>
          <w:lang w:eastAsia="ar-SA"/>
        </w:rPr>
      </w:pPr>
      <w:r w:rsidRPr="0037606A">
        <w:rPr>
          <w:rFonts w:ascii="Arial" w:hAnsi="Arial" w:cs="Arial"/>
          <w:color w:val="000000" w:themeColor="text1"/>
          <w:lang w:eastAsia="ar-SA"/>
        </w:rPr>
        <w:t>O membro da comissão que incorrer em impedimento deve comunicar o fato à referida Comissão, abstendo-se de atuar, sob pena de nulidade dos atos que praticar.</w:t>
      </w:r>
    </w:p>
    <w:p w14:paraId="7CA3262A" w14:textId="77777777" w:rsidR="0037606A" w:rsidRPr="0037606A" w:rsidRDefault="0037606A" w:rsidP="0037606A">
      <w:pPr>
        <w:pStyle w:val="PargrafodaLista"/>
        <w:numPr>
          <w:ilvl w:val="1"/>
          <w:numId w:val="10"/>
        </w:numPr>
        <w:spacing w:line="360" w:lineRule="auto"/>
        <w:ind w:left="567" w:hanging="561"/>
        <w:jc w:val="both"/>
        <w:rPr>
          <w:rFonts w:ascii="Arial" w:hAnsi="Arial" w:cs="Arial"/>
          <w:color w:val="000000" w:themeColor="text1"/>
          <w:lang w:eastAsia="ar-SA"/>
        </w:rPr>
      </w:pPr>
      <w:r w:rsidRPr="0037606A">
        <w:rPr>
          <w:rFonts w:ascii="Arial" w:hAnsi="Arial" w:cs="Arial"/>
          <w:color w:val="000000" w:themeColor="text1"/>
          <w:lang w:eastAsia="ar-SA"/>
        </w:rPr>
        <w:t>Para esta seleção serão considerados os critérios de pontuação estabelecidos no Anexo III.</w:t>
      </w:r>
    </w:p>
    <w:p w14:paraId="19FC1AE3" w14:textId="77777777" w:rsidR="0037606A" w:rsidRPr="0037606A" w:rsidRDefault="0037606A" w:rsidP="0037606A">
      <w:pPr>
        <w:pStyle w:val="PargrafodaLista"/>
        <w:numPr>
          <w:ilvl w:val="0"/>
          <w:numId w:val="10"/>
        </w:numPr>
        <w:pBdr>
          <w:top w:val="single" w:sz="4" w:space="1" w:color="auto"/>
          <w:left w:val="single" w:sz="4" w:space="4" w:color="auto"/>
          <w:bottom w:val="single" w:sz="4" w:space="2" w:color="auto"/>
          <w:right w:val="single" w:sz="4" w:space="4" w:color="auto"/>
        </w:pBdr>
        <w:shd w:val="clear" w:color="auto" w:fill="E6E6E6"/>
        <w:spacing w:line="360" w:lineRule="auto"/>
        <w:ind w:left="284"/>
        <w:jc w:val="both"/>
        <w:rPr>
          <w:rFonts w:ascii="Arial" w:hAnsi="Arial" w:cs="Arial"/>
          <w:b/>
          <w:color w:val="000000" w:themeColor="text1"/>
        </w:rPr>
      </w:pPr>
      <w:r w:rsidRPr="0037606A">
        <w:rPr>
          <w:rFonts w:ascii="Arial" w:hAnsi="Arial" w:cs="Arial"/>
          <w:b/>
          <w:bCs/>
          <w:color w:val="000000" w:themeColor="text1"/>
        </w:rPr>
        <w:t>ETAPA DE HABILITAÇÃO</w:t>
      </w:r>
    </w:p>
    <w:p w14:paraId="77A0333B"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57DA442F"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6B76B2B0"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43B1EE31"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1C0BA924"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06648DAB"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5A9B8674"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1B81E5DC"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615BFAF7"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20B7D1F7"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46FEAA5A"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32DA0C52" w14:textId="77777777" w:rsidR="0037606A" w:rsidRPr="0037606A" w:rsidRDefault="0037606A" w:rsidP="0037606A">
      <w:pPr>
        <w:pStyle w:val="PargrafodaLista"/>
        <w:numPr>
          <w:ilvl w:val="0"/>
          <w:numId w:val="5"/>
        </w:numPr>
        <w:spacing w:after="0" w:line="360" w:lineRule="auto"/>
        <w:jc w:val="both"/>
        <w:rPr>
          <w:rFonts w:ascii="Arial" w:hAnsi="Arial" w:cs="Arial"/>
          <w:vanish/>
          <w:color w:val="000000" w:themeColor="text1"/>
          <w:lang w:eastAsia="ar-SA"/>
        </w:rPr>
      </w:pPr>
    </w:p>
    <w:p w14:paraId="72178685" w14:textId="77777777" w:rsidR="0037606A" w:rsidRPr="0037606A" w:rsidRDefault="0037606A" w:rsidP="0037606A">
      <w:pPr>
        <w:pStyle w:val="PargrafodaLista"/>
        <w:spacing w:line="360" w:lineRule="auto"/>
        <w:jc w:val="both"/>
        <w:rPr>
          <w:rFonts w:ascii="Arial" w:hAnsi="Arial" w:cs="Arial"/>
          <w:color w:val="000000" w:themeColor="text1"/>
          <w:lang w:eastAsia="ar-SA"/>
        </w:rPr>
      </w:pPr>
    </w:p>
    <w:p w14:paraId="0B908944" w14:textId="77777777" w:rsidR="0037606A" w:rsidRPr="0037606A" w:rsidRDefault="0037606A" w:rsidP="0037606A">
      <w:pPr>
        <w:pStyle w:val="PargrafodaLista"/>
        <w:numPr>
          <w:ilvl w:val="0"/>
          <w:numId w:val="10"/>
        </w:numPr>
        <w:spacing w:line="360" w:lineRule="auto"/>
        <w:jc w:val="both"/>
        <w:rPr>
          <w:rFonts w:ascii="Arial" w:hAnsi="Arial" w:cs="Arial"/>
          <w:vanish/>
          <w:color w:val="000000" w:themeColor="text1"/>
          <w:lang w:eastAsia="ar-SA"/>
        </w:rPr>
      </w:pPr>
    </w:p>
    <w:p w14:paraId="42EEAD60" w14:textId="77777777" w:rsidR="0037606A" w:rsidRPr="0037606A" w:rsidRDefault="0037606A" w:rsidP="0037606A">
      <w:pPr>
        <w:pStyle w:val="PargrafodaLista"/>
        <w:numPr>
          <w:ilvl w:val="1"/>
          <w:numId w:val="9"/>
        </w:numPr>
        <w:spacing w:line="360" w:lineRule="auto"/>
        <w:ind w:left="567" w:hanging="621"/>
        <w:jc w:val="both"/>
        <w:rPr>
          <w:rFonts w:ascii="Arial" w:hAnsi="Arial" w:cs="Arial"/>
          <w:color w:val="000000" w:themeColor="text1"/>
          <w:lang w:eastAsia="ar-SA"/>
        </w:rPr>
      </w:pPr>
      <w:r w:rsidRPr="0037606A">
        <w:rPr>
          <w:rFonts w:ascii="Arial" w:hAnsi="Arial" w:cs="Arial"/>
          <w:color w:val="000000" w:themeColor="text1"/>
          <w:lang w:eastAsia="ar-SA"/>
        </w:rPr>
        <w:t>Finalizada a etapa de análise de mérito cultural, o proponente do projeto contemplado deverá, no prazo de 03 (cinco) dias uteis para apresentar os seguintes documentos, conforme sua natureza jurídica:</w:t>
      </w:r>
      <w:r w:rsidRPr="0037606A">
        <w:rPr>
          <w:rFonts w:ascii="Arial" w:eastAsiaTheme="minorHAnsi" w:hAnsi="Arial" w:cs="Arial"/>
          <w:color w:val="000000"/>
        </w:rPr>
        <w:t xml:space="preserve"> </w:t>
      </w:r>
    </w:p>
    <w:p w14:paraId="597E1424" w14:textId="77777777" w:rsidR="0037606A" w:rsidRPr="0037606A" w:rsidRDefault="0037606A" w:rsidP="0037606A">
      <w:pPr>
        <w:pStyle w:val="PargrafodaLista"/>
        <w:spacing w:line="360" w:lineRule="auto"/>
        <w:ind w:left="567"/>
        <w:jc w:val="both"/>
        <w:rPr>
          <w:rFonts w:ascii="Arial" w:hAnsi="Arial" w:cs="Arial"/>
          <w:b/>
          <w:color w:val="000000" w:themeColor="text1"/>
          <w:lang w:eastAsia="ar-SA"/>
        </w:rPr>
      </w:pPr>
      <w:r w:rsidRPr="0037606A">
        <w:rPr>
          <w:rFonts w:ascii="Arial" w:hAnsi="Arial" w:cs="Arial"/>
          <w:b/>
          <w:color w:val="000000" w:themeColor="text1"/>
          <w:lang w:eastAsia="ar-SA"/>
        </w:rPr>
        <w:t>PESSOA FÍSICA</w:t>
      </w:r>
    </w:p>
    <w:p w14:paraId="54D781DE" w14:textId="77777777" w:rsidR="0037606A" w:rsidRPr="0037606A" w:rsidRDefault="0037606A" w:rsidP="0037606A">
      <w:pPr>
        <w:pStyle w:val="PargrafodaLista"/>
        <w:numPr>
          <w:ilvl w:val="1"/>
          <w:numId w:val="9"/>
        </w:numPr>
        <w:spacing w:line="360" w:lineRule="auto"/>
        <w:ind w:left="567" w:hanging="621"/>
        <w:jc w:val="both"/>
        <w:rPr>
          <w:rFonts w:ascii="Arial" w:hAnsi="Arial" w:cs="Arial"/>
          <w:color w:val="000000" w:themeColor="text1"/>
          <w:lang w:eastAsia="ar-SA"/>
        </w:rPr>
      </w:pPr>
      <w:r w:rsidRPr="0037606A">
        <w:rPr>
          <w:rFonts w:ascii="Arial" w:hAnsi="Arial" w:cs="Arial"/>
          <w:color w:val="000000" w:themeColor="text1"/>
          <w:lang w:eastAsia="ar-SA"/>
        </w:rPr>
        <w:t>Certidão negativa de débitos relativos a créditos tributários federais e Dívida Ativa da União expedida para pessoas físicas através;</w:t>
      </w:r>
    </w:p>
    <w:p w14:paraId="6A9E04DA"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II - Certidões negativas de débitos relativas aos créditos tributários estaduais, emitira através do site do no Sistema Integrado de Administração da Receita Estadual (SIARE);</w:t>
      </w:r>
    </w:p>
    <w:p w14:paraId="4B2D0BEA"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lastRenderedPageBreak/>
        <w:t xml:space="preserve">III - Certidão negativa de débitos relativos a créditos tributários municipais, expedida na prefeitura municipal; </w:t>
      </w:r>
    </w:p>
    <w:p w14:paraId="1A2EFF5B"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IV - Certidão negativa de débitos trabalhistas - CNDT, emitida no site do Tribunal Superior do Trabalho; </w:t>
      </w:r>
    </w:p>
    <w:p w14:paraId="1806F664"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V - Comprovante de residência, por meio da apresentação de título de eleitor e contas de água ou luz no nome do proponente.</w:t>
      </w:r>
    </w:p>
    <w:p w14:paraId="5E2713DF"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VI - Para a comprovação da residência que trata o item anterior, o proponente deve encaminhar as contas de água ou luz: um com data atual e outro com data de três anos anterior a publicação do edital.</w:t>
      </w:r>
    </w:p>
    <w:p w14:paraId="1C323F09" w14:textId="77777777" w:rsidR="0037606A" w:rsidRPr="0037606A" w:rsidRDefault="0037606A" w:rsidP="0037606A">
      <w:pPr>
        <w:pStyle w:val="PargrafodaLista"/>
        <w:numPr>
          <w:ilvl w:val="1"/>
          <w:numId w:val="9"/>
        </w:numPr>
        <w:spacing w:line="360" w:lineRule="auto"/>
        <w:ind w:left="567" w:hanging="621"/>
        <w:jc w:val="both"/>
        <w:rPr>
          <w:rFonts w:ascii="Arial" w:hAnsi="Arial" w:cs="Arial"/>
          <w:color w:val="000000" w:themeColor="text1"/>
          <w:lang w:eastAsia="ar-SA"/>
        </w:rPr>
      </w:pPr>
      <w:r w:rsidRPr="0037606A">
        <w:rPr>
          <w:rFonts w:ascii="Arial" w:hAnsi="Arial" w:cs="Arial"/>
          <w:color w:val="000000" w:themeColor="text1"/>
          <w:lang w:eastAsia="ar-SA"/>
        </w:rPr>
        <w:t>A comprovação de residência poderá ser dispensada nas hipóteses de agentes culturais:</w:t>
      </w:r>
    </w:p>
    <w:p w14:paraId="4EA8FAC2"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rPr>
        <w:t xml:space="preserve"> </w:t>
      </w:r>
      <w:r w:rsidRPr="0037606A">
        <w:rPr>
          <w:rFonts w:ascii="Arial" w:hAnsi="Arial" w:cs="Arial"/>
          <w:color w:val="000000" w:themeColor="text1"/>
          <w:lang w:eastAsia="ar-SA"/>
        </w:rPr>
        <w:t>I - Pertencentes a comunidade indígena, quilombola, cigana ou circense;</w:t>
      </w:r>
    </w:p>
    <w:p w14:paraId="43A8D10C"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II - Pertencentes a população nômade ou itinerante; ou</w:t>
      </w:r>
    </w:p>
    <w:p w14:paraId="3E689AC4"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III - que se encontrem em situação de rua.</w:t>
      </w:r>
    </w:p>
    <w:p w14:paraId="4E063023"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IV – Nas hipóteses mencionados anteriormente, a comissão de seleção poderá solicitar outra forma de comprovação caso julgue necessário.</w:t>
      </w:r>
    </w:p>
    <w:p w14:paraId="5E718DDF" w14:textId="77777777" w:rsidR="0037606A" w:rsidRPr="0037606A" w:rsidRDefault="0037606A" w:rsidP="0037606A">
      <w:pPr>
        <w:pStyle w:val="PargrafodaLista"/>
        <w:spacing w:line="360" w:lineRule="auto"/>
        <w:ind w:left="567"/>
        <w:jc w:val="both"/>
        <w:rPr>
          <w:rFonts w:ascii="Arial" w:hAnsi="Arial" w:cs="Arial"/>
          <w:b/>
          <w:color w:val="000000" w:themeColor="text1"/>
          <w:lang w:eastAsia="ar-SA"/>
        </w:rPr>
      </w:pPr>
      <w:r w:rsidRPr="0037606A">
        <w:rPr>
          <w:rFonts w:ascii="Arial" w:hAnsi="Arial" w:cs="Arial"/>
          <w:b/>
          <w:color w:val="000000" w:themeColor="text1"/>
          <w:lang w:eastAsia="ar-SA"/>
        </w:rPr>
        <w:t>PESSOA JURÍDICA</w:t>
      </w:r>
    </w:p>
    <w:p w14:paraId="455C9813" w14:textId="77777777" w:rsidR="0037606A" w:rsidRPr="0037606A" w:rsidRDefault="0037606A" w:rsidP="0037606A">
      <w:pPr>
        <w:pStyle w:val="PargrafodaLista"/>
        <w:spacing w:line="360" w:lineRule="auto"/>
        <w:ind w:left="567"/>
        <w:jc w:val="both"/>
        <w:rPr>
          <w:rFonts w:ascii="Arial" w:hAnsi="Arial" w:cs="Arial"/>
          <w:b/>
          <w:color w:val="000000" w:themeColor="text1"/>
          <w:lang w:eastAsia="ar-SA"/>
        </w:rPr>
      </w:pPr>
      <w:r w:rsidRPr="0037606A">
        <w:rPr>
          <w:rFonts w:ascii="Arial" w:hAnsi="Arial" w:cs="Arial"/>
          <w:color w:val="000000" w:themeColor="text1"/>
          <w:lang w:eastAsia="ar-SA"/>
        </w:rPr>
        <w:t>I - Inscrição no cadastro nacional de pessoa jurídica - CNPJ, emitida no site da Secretaria da Receita Federal do Brasil;</w:t>
      </w:r>
    </w:p>
    <w:p w14:paraId="0C42F89B"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II - Atos constitutivos, qual seja o contrato social, nos casos de pessoas jurídicas com fins lucrativos, ou estatuto, nos casos de organizações da sociedade civil;</w:t>
      </w:r>
    </w:p>
    <w:p w14:paraId="004814C6"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III - Certidão negativa de falência e recuperação judicial, expedida pelo Tribunal de Justiça estadual, nos casos de pessoas jurídicas com fins lucrativos;</w:t>
      </w:r>
    </w:p>
    <w:p w14:paraId="6851A7D3"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IV - Certidão negativa de débitos relativos a Créditos Tributários Federais e à Dívida Ativa da União;</w:t>
      </w:r>
      <w:r w:rsidRPr="0037606A">
        <w:rPr>
          <w:rFonts w:ascii="Arial" w:hAnsi="Arial" w:cs="Arial"/>
          <w:color w:val="000000" w:themeColor="text1"/>
          <w:lang w:eastAsia="ar-SA"/>
        </w:rPr>
        <w:br/>
        <w:t>V - Certidões negativas de débitos estaduais e municipais, expedida no site do Sistema Integrado de Administração da Receita Estadual (SIARE);</w:t>
      </w:r>
    </w:p>
    <w:p w14:paraId="1FA036D4"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VI - Certificado de regularidade do Fundo de Garantia do Tempo de Serviço - CRF/FGTS;</w:t>
      </w:r>
    </w:p>
    <w:p w14:paraId="60641777" w14:textId="77777777" w:rsidR="0037606A" w:rsidRPr="0037606A" w:rsidRDefault="0037606A" w:rsidP="0037606A">
      <w:pPr>
        <w:pStyle w:val="PargrafodaLista"/>
        <w:spacing w:line="360" w:lineRule="auto"/>
        <w:ind w:left="567"/>
        <w:jc w:val="both"/>
        <w:rPr>
          <w:rFonts w:ascii="Arial" w:hAnsi="Arial" w:cs="Arial"/>
          <w:color w:val="000000" w:themeColor="text1"/>
          <w:lang w:eastAsia="ar-SA"/>
        </w:rPr>
      </w:pPr>
      <w:r w:rsidRPr="0037606A">
        <w:rPr>
          <w:rFonts w:ascii="Arial" w:hAnsi="Arial" w:cs="Arial"/>
          <w:color w:val="000000" w:themeColor="text1"/>
          <w:lang w:eastAsia="ar-SA"/>
        </w:rPr>
        <w:t>VII - Certidão negativa de débitos trabalhistas - CNDT, emitida no site do Tribunal Superior do Trabalho; </w:t>
      </w:r>
    </w:p>
    <w:p w14:paraId="7AE50FC3" w14:textId="77777777" w:rsidR="0037606A" w:rsidRPr="0037606A" w:rsidRDefault="0037606A" w:rsidP="0037606A">
      <w:pPr>
        <w:pStyle w:val="PargrafodaLista"/>
        <w:numPr>
          <w:ilvl w:val="1"/>
          <w:numId w:val="9"/>
        </w:numPr>
        <w:spacing w:line="360" w:lineRule="auto"/>
        <w:ind w:left="567" w:hanging="621"/>
        <w:jc w:val="both"/>
        <w:rPr>
          <w:rFonts w:ascii="Arial" w:hAnsi="Arial" w:cs="Arial"/>
          <w:color w:val="000000" w:themeColor="text1"/>
          <w:lang w:eastAsia="ar-SA"/>
        </w:rPr>
      </w:pPr>
      <w:r w:rsidRPr="0037606A">
        <w:rPr>
          <w:rFonts w:ascii="Arial" w:hAnsi="Arial" w:cs="Arial"/>
          <w:color w:val="000000" w:themeColor="text1"/>
          <w:lang w:eastAsia="ar-SA"/>
        </w:rPr>
        <w:t>As certidões positivas com efeito de negativas servirão como certidões negativas, desde que não haja referência expressa de impossibilidade de celebrar instrumentos jurídicos com a administração pública.</w:t>
      </w:r>
    </w:p>
    <w:p w14:paraId="409A9C62" w14:textId="77777777" w:rsidR="0037606A" w:rsidRPr="0037606A" w:rsidRDefault="0037606A" w:rsidP="0037606A">
      <w:pPr>
        <w:pStyle w:val="PargrafodaLista"/>
        <w:numPr>
          <w:ilvl w:val="1"/>
          <w:numId w:val="9"/>
        </w:numPr>
        <w:spacing w:line="360" w:lineRule="auto"/>
        <w:ind w:left="567" w:hanging="621"/>
        <w:jc w:val="both"/>
        <w:rPr>
          <w:rFonts w:ascii="Arial" w:hAnsi="Arial" w:cs="Arial"/>
          <w:color w:val="000000" w:themeColor="text1"/>
          <w:lang w:eastAsia="ar-SA"/>
        </w:rPr>
      </w:pPr>
      <w:r w:rsidRPr="0037606A">
        <w:rPr>
          <w:rFonts w:ascii="Arial" w:hAnsi="Arial" w:cs="Arial"/>
          <w:color w:val="000000" w:themeColor="text1"/>
          <w:lang w:eastAsia="ar-SA"/>
        </w:rPr>
        <w:lastRenderedPageBreak/>
        <w:t>Caso o proponente esteja em débito com o ente público responsável pela seleção e com a União não será possível o recebimento dos recursos de que trata este Edital.</w:t>
      </w:r>
    </w:p>
    <w:p w14:paraId="066E2EDA" w14:textId="77777777" w:rsidR="0037606A" w:rsidRPr="0037606A" w:rsidRDefault="0037606A" w:rsidP="0037606A">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ind w:left="284"/>
        <w:jc w:val="both"/>
        <w:rPr>
          <w:rFonts w:ascii="Arial" w:hAnsi="Arial" w:cs="Arial"/>
          <w:b/>
          <w:color w:val="000000" w:themeColor="text1"/>
        </w:rPr>
      </w:pPr>
      <w:r w:rsidRPr="0037606A">
        <w:rPr>
          <w:rFonts w:ascii="Arial" w:hAnsi="Arial" w:cs="Arial"/>
          <w:b/>
          <w:bCs/>
          <w:color w:val="000000" w:themeColor="text1"/>
        </w:rPr>
        <w:t>RECURSOS</w:t>
      </w:r>
    </w:p>
    <w:p w14:paraId="4C080D1A"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6BEB8937"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45FBFCF7"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6F245E7A"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61496AD9"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589502D6"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679ABD2E"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36588E10"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7E4EDB6B"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32448F62"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0B3D71A8"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4F3DDF58"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13AE1E58" w14:textId="77777777" w:rsidR="0037606A" w:rsidRPr="0037606A" w:rsidRDefault="0037606A" w:rsidP="0037606A">
      <w:pPr>
        <w:pStyle w:val="PargrafodaLista"/>
        <w:numPr>
          <w:ilvl w:val="0"/>
          <w:numId w:val="6"/>
        </w:numPr>
        <w:jc w:val="both"/>
        <w:rPr>
          <w:rFonts w:ascii="Arial" w:hAnsi="Arial" w:cs="Arial"/>
          <w:vanish/>
          <w:color w:val="000000" w:themeColor="text1"/>
          <w:lang w:eastAsia="ar-SA"/>
        </w:rPr>
      </w:pPr>
    </w:p>
    <w:p w14:paraId="19CED49D" w14:textId="77777777" w:rsidR="0037606A" w:rsidRPr="0037606A" w:rsidRDefault="0037606A" w:rsidP="0037606A">
      <w:pPr>
        <w:pStyle w:val="PargrafodaLista"/>
        <w:ind w:left="851"/>
        <w:jc w:val="both"/>
        <w:rPr>
          <w:rFonts w:ascii="Arial" w:hAnsi="Arial" w:cs="Arial"/>
          <w:color w:val="000000" w:themeColor="text1"/>
          <w:lang w:eastAsia="ar-SA"/>
        </w:rPr>
      </w:pPr>
    </w:p>
    <w:p w14:paraId="2EBF38D1" w14:textId="77777777" w:rsidR="0037606A" w:rsidRPr="0037606A" w:rsidRDefault="0037606A" w:rsidP="0037606A">
      <w:pPr>
        <w:pStyle w:val="PargrafodaLista"/>
        <w:numPr>
          <w:ilvl w:val="1"/>
          <w:numId w:val="9"/>
        </w:numPr>
        <w:ind w:left="567" w:hanging="621"/>
        <w:jc w:val="both"/>
        <w:rPr>
          <w:rFonts w:ascii="Arial" w:hAnsi="Arial" w:cs="Arial"/>
          <w:color w:val="000000" w:themeColor="text1"/>
          <w:lang w:eastAsia="ar-SA"/>
        </w:rPr>
      </w:pPr>
      <w:r w:rsidRPr="0037606A">
        <w:rPr>
          <w:rFonts w:ascii="Arial" w:hAnsi="Arial" w:cs="Arial"/>
          <w:color w:val="000000" w:themeColor="text1"/>
          <w:lang w:eastAsia="ar-SA"/>
        </w:rPr>
        <w:t xml:space="preserve">Os recursos (anexo 8) devem ser encaminhados no prazo de </w:t>
      </w:r>
      <w:r w:rsidRPr="0037606A">
        <w:rPr>
          <w:rFonts w:ascii="Arial" w:hAnsi="Arial" w:cs="Arial"/>
          <w:b/>
          <w:bCs/>
          <w:color w:val="000000" w:themeColor="text1"/>
          <w:lang w:eastAsia="ar-SA"/>
        </w:rPr>
        <w:t>03 dias úteis</w:t>
      </w:r>
      <w:r w:rsidRPr="0037606A">
        <w:rPr>
          <w:rFonts w:ascii="Arial" w:hAnsi="Arial" w:cs="Arial"/>
          <w:color w:val="000000" w:themeColor="text1"/>
          <w:lang w:eastAsia="ar-SA"/>
        </w:rPr>
        <w:t> a contar da publicação do resultado preliminar para o e-mail:</w:t>
      </w:r>
    </w:p>
    <w:p w14:paraId="78F38316" w14:textId="77777777" w:rsidR="0037606A" w:rsidRPr="0037606A" w:rsidRDefault="0037606A" w:rsidP="0037606A">
      <w:pPr>
        <w:pStyle w:val="PargrafodaLista"/>
        <w:numPr>
          <w:ilvl w:val="1"/>
          <w:numId w:val="9"/>
        </w:numPr>
        <w:ind w:left="567" w:hanging="621"/>
        <w:jc w:val="both"/>
        <w:rPr>
          <w:rFonts w:ascii="Arial" w:hAnsi="Arial" w:cs="Arial"/>
          <w:color w:val="000000" w:themeColor="text1"/>
          <w:lang w:eastAsia="ar-SA"/>
        </w:rPr>
      </w:pPr>
      <w:r w:rsidRPr="0037606A">
        <w:rPr>
          <w:rFonts w:ascii="Arial" w:hAnsi="Arial" w:cs="Arial"/>
          <w:b/>
          <w:bCs/>
          <w:color w:val="000000" w:themeColor="text1"/>
          <w:lang w:eastAsia="ar-SA"/>
        </w:rPr>
        <w:t>leipaulogustavo@educacao.janauba.mg.gov.br</w:t>
      </w:r>
      <w:r w:rsidRPr="0037606A">
        <w:rPr>
          <w:rFonts w:ascii="Arial" w:hAnsi="Arial" w:cs="Arial"/>
          <w:color w:val="000000" w:themeColor="text1"/>
          <w:lang w:eastAsia="ar-SA"/>
        </w:rPr>
        <w:t>, considerando-se para início da contagem o primeiro dia útil posterior à publicação.</w:t>
      </w:r>
    </w:p>
    <w:p w14:paraId="30F8E90A" w14:textId="77777777" w:rsidR="0037606A" w:rsidRPr="0037606A" w:rsidRDefault="0037606A" w:rsidP="0037606A">
      <w:pPr>
        <w:pStyle w:val="PargrafodaLista"/>
        <w:numPr>
          <w:ilvl w:val="1"/>
          <w:numId w:val="9"/>
        </w:numPr>
        <w:ind w:left="567" w:hanging="621"/>
        <w:jc w:val="both"/>
        <w:rPr>
          <w:rFonts w:ascii="Arial" w:hAnsi="Arial" w:cs="Arial"/>
          <w:color w:val="000000" w:themeColor="text1"/>
          <w:lang w:eastAsia="ar-SA"/>
        </w:rPr>
      </w:pPr>
      <w:r w:rsidRPr="0037606A">
        <w:rPr>
          <w:rFonts w:ascii="Arial" w:hAnsi="Arial" w:cs="Arial"/>
          <w:color w:val="000000" w:themeColor="text1"/>
          <w:lang w:eastAsia="ar-SA"/>
        </w:rPr>
        <w:t xml:space="preserve">O resultado preliminar será divulgado no dia </w:t>
      </w:r>
      <w:r w:rsidRPr="0037606A">
        <w:rPr>
          <w:rFonts w:ascii="Arial" w:hAnsi="Arial" w:cs="Arial"/>
          <w:b/>
          <w:bCs/>
          <w:color w:val="000000" w:themeColor="text1"/>
          <w:lang w:eastAsia="ar-SA"/>
        </w:rPr>
        <w:t>30 de novembro de 2023.</w:t>
      </w:r>
    </w:p>
    <w:p w14:paraId="5810FCD3" w14:textId="77777777" w:rsidR="0037606A" w:rsidRPr="0037606A" w:rsidRDefault="0037606A" w:rsidP="0037606A">
      <w:pPr>
        <w:pStyle w:val="PargrafodaLista"/>
        <w:numPr>
          <w:ilvl w:val="1"/>
          <w:numId w:val="9"/>
        </w:numPr>
        <w:ind w:left="567" w:hanging="621"/>
        <w:jc w:val="both"/>
        <w:rPr>
          <w:rFonts w:ascii="Arial" w:hAnsi="Arial" w:cs="Arial"/>
          <w:color w:val="000000" w:themeColor="text1"/>
          <w:lang w:eastAsia="ar-SA"/>
        </w:rPr>
      </w:pPr>
      <w:r w:rsidRPr="0037606A">
        <w:rPr>
          <w:rFonts w:ascii="Arial" w:hAnsi="Arial" w:cs="Arial"/>
          <w:color w:val="000000" w:themeColor="text1"/>
          <w:lang w:eastAsia="ar-SA"/>
        </w:rPr>
        <w:t xml:space="preserve">O resultado após análise dos recursos, será divulgado no dia </w:t>
      </w:r>
      <w:r w:rsidRPr="0037606A">
        <w:rPr>
          <w:rFonts w:ascii="Arial" w:hAnsi="Arial" w:cs="Arial"/>
          <w:b/>
          <w:bCs/>
          <w:color w:val="000000" w:themeColor="text1"/>
          <w:lang w:eastAsia="ar-SA"/>
        </w:rPr>
        <w:t>11 de dezembro de 2023.</w:t>
      </w:r>
    </w:p>
    <w:p w14:paraId="1EBFFC7A" w14:textId="77777777" w:rsidR="0037606A" w:rsidRPr="0037606A" w:rsidRDefault="0037606A" w:rsidP="0037606A">
      <w:pPr>
        <w:pStyle w:val="PargrafodaLista"/>
        <w:numPr>
          <w:ilvl w:val="1"/>
          <w:numId w:val="9"/>
        </w:numPr>
        <w:ind w:left="567" w:hanging="621"/>
        <w:jc w:val="both"/>
        <w:rPr>
          <w:rFonts w:ascii="Arial" w:hAnsi="Arial" w:cs="Arial"/>
          <w:color w:val="000000" w:themeColor="text1"/>
          <w:lang w:eastAsia="ar-SA"/>
        </w:rPr>
      </w:pPr>
      <w:r w:rsidRPr="0037606A">
        <w:rPr>
          <w:rFonts w:ascii="Arial" w:hAnsi="Arial" w:cs="Arial"/>
          <w:color w:val="000000" w:themeColor="text1"/>
          <w:lang w:eastAsia="ar-SA"/>
        </w:rPr>
        <w:t>Os recursos apresentados após o prazo não serão avaliados. </w:t>
      </w:r>
    </w:p>
    <w:p w14:paraId="46459548" w14:textId="77777777" w:rsidR="0037606A" w:rsidRPr="0037606A" w:rsidRDefault="0037606A" w:rsidP="0037606A">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rPr>
          <w:rFonts w:ascii="Arial" w:hAnsi="Arial" w:cs="Arial"/>
          <w:b/>
          <w:bCs/>
          <w:color w:val="000000" w:themeColor="text1"/>
        </w:rPr>
      </w:pPr>
      <w:r w:rsidRPr="0037606A">
        <w:rPr>
          <w:rFonts w:ascii="Arial" w:hAnsi="Arial" w:cs="Arial"/>
          <w:b/>
          <w:bCs/>
          <w:color w:val="000000" w:themeColor="text1"/>
        </w:rPr>
        <w:t>REMANEJAMENTO DOS RECURSOS</w:t>
      </w:r>
    </w:p>
    <w:p w14:paraId="767CD780" w14:textId="77777777" w:rsidR="0037606A" w:rsidRPr="0037606A" w:rsidRDefault="0037606A" w:rsidP="0037606A">
      <w:pPr>
        <w:pStyle w:val="PargrafodaLista"/>
        <w:ind w:left="567"/>
        <w:jc w:val="both"/>
        <w:rPr>
          <w:rFonts w:ascii="Arial" w:hAnsi="Arial" w:cs="Arial"/>
          <w:color w:val="000000" w:themeColor="text1"/>
          <w:lang w:eastAsia="ar-SA"/>
        </w:rPr>
      </w:pPr>
    </w:p>
    <w:p w14:paraId="2E643C5E"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Caso alguma categoria não tenha todas as vagas preenchidas, os recursos que seriam inicialmente desta categoria poderão ser remanejados para outra categoria, conforme as seguintes regras:</w:t>
      </w:r>
    </w:p>
    <w:p w14:paraId="566CA728"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Os recursos não utilizados em uma categoria serão destinados aos projetos com maior pontuação geral, conforme lista de classificação.</w:t>
      </w:r>
    </w:p>
    <w:p w14:paraId="21558E89"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Caso não sejam preenchidas todas as vagas deste edital, os recursos remanescentes poderão ser utilizados em outro edital de audiovisual.</w:t>
      </w:r>
    </w:p>
    <w:p w14:paraId="6A49F1E9" w14:textId="77777777" w:rsidR="0037606A" w:rsidRPr="0037606A" w:rsidRDefault="0037606A" w:rsidP="0037606A">
      <w:pPr>
        <w:pStyle w:val="PargrafodaLista"/>
        <w:ind w:left="660"/>
        <w:jc w:val="both"/>
        <w:rPr>
          <w:rFonts w:ascii="Arial" w:hAnsi="Arial" w:cs="Arial"/>
          <w:color w:val="000000" w:themeColor="text1"/>
          <w:lang w:eastAsia="ar-SA"/>
        </w:rPr>
      </w:pPr>
      <w:r w:rsidRPr="0037606A">
        <w:rPr>
          <w:rFonts w:ascii="Arial" w:hAnsi="Arial" w:cs="Arial"/>
          <w:b/>
          <w:bCs/>
          <w:color w:val="000000" w:themeColor="text1"/>
          <w:lang w:eastAsia="ar-SA"/>
        </w:rPr>
        <w:t>ASSINATURA DO TERMO DE EXECUÇÃO CULTURAL E RECEBIMENTO DOS RECURSOS:</w:t>
      </w:r>
    </w:p>
    <w:p w14:paraId="31D2772C"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Aprovado o projeto, o agente cultural contemplado ou seu responsável legal será convocado a assinar o Termo de Execução Cultural, conforme Anexo IV deste Edital, de forma presencial ou eletrônica.</w:t>
      </w:r>
    </w:p>
    <w:p w14:paraId="7232B2AA"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 Termo de Execução Cultural corresponde ao documento a ser assinado pelo agente cultural selecionado neste Edital ou seu responsável legal e pela Prefeitura Municipal contendo as obrigações dos assinantes do Termo.</w:t>
      </w:r>
    </w:p>
    <w:p w14:paraId="1DFD223D"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 xml:space="preserve">Após a assinatura do Termo de Execução Cultural, o agente cultural receberá os recursos em conta bancária própria em desembolso único em até 30 dias, não sendo aceitas sob qualquer hipótese contas bancárias de terceiros, </w:t>
      </w:r>
      <w:r w:rsidRPr="0037606A">
        <w:rPr>
          <w:rFonts w:ascii="Arial" w:hAnsi="Arial" w:cs="Arial"/>
          <w:b/>
          <w:color w:val="000000" w:themeColor="text1"/>
          <w:u w:val="single"/>
          <w:lang w:eastAsia="ar-SA"/>
        </w:rPr>
        <w:t>salvo não condição de representante legal do menor.</w:t>
      </w:r>
    </w:p>
    <w:p w14:paraId="13174904"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 xml:space="preserve">A assinatura do Termo de Execução Cultural e o recebimento do apoio estão condicionados à existência de disponibilidade orçamentária e financeira, caracterizando a seleção como expectativa de direito do proponente. </w:t>
      </w:r>
    </w:p>
    <w:p w14:paraId="7F58E389" w14:textId="77777777" w:rsidR="0037606A" w:rsidRPr="0037606A" w:rsidRDefault="0037606A" w:rsidP="0037606A">
      <w:pPr>
        <w:pStyle w:val="PargrafodaLista"/>
        <w:ind w:left="660"/>
        <w:rPr>
          <w:rFonts w:ascii="Arial" w:hAnsi="Arial" w:cs="Arial"/>
          <w:color w:val="000000" w:themeColor="text1"/>
          <w:lang w:eastAsia="ar-SA"/>
        </w:rPr>
      </w:pPr>
      <w:r w:rsidRPr="0037606A">
        <w:rPr>
          <w:rFonts w:ascii="Arial" w:hAnsi="Arial" w:cs="Arial"/>
          <w:color w:val="000000" w:themeColor="text1"/>
          <w:lang w:eastAsia="ar-SA"/>
        </w:rPr>
        <w:t> </w:t>
      </w:r>
      <w:r w:rsidRPr="0037606A">
        <w:rPr>
          <w:rFonts w:ascii="Arial" w:hAnsi="Arial" w:cs="Arial"/>
          <w:b/>
          <w:bCs/>
          <w:color w:val="000000" w:themeColor="text1"/>
          <w:lang w:eastAsia="ar-SA"/>
        </w:rPr>
        <w:t>DIVULGAÇÃO DOS PROJETOS</w:t>
      </w:r>
    </w:p>
    <w:p w14:paraId="101DEABF"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Os produtos artístico-culturais e as peças de divulgação dos projetos exibirão as marcas do Governo federal e Municipal, de acordo com as orientações técnicas do manual de aplicação de marcas divulgado pelo Ministério da Cultura.</w:t>
      </w:r>
    </w:p>
    <w:p w14:paraId="66C34B1F"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lastRenderedPageBreak/>
        <w:t>O material de divulgação dos projetos e seus produtos será disponibilizado em formatos acessíveis a pessoas com deficiência e conterá informações sobre os recursos de acessibilidade disponibilizados.</w:t>
      </w:r>
    </w:p>
    <w:p w14:paraId="6D25C4C4"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eastAsiaTheme="minorHAnsi" w:hAnsi="Arial" w:cs="Arial"/>
          <w:color w:val="000000"/>
        </w:rPr>
        <w:t xml:space="preserve"> </w:t>
      </w:r>
      <w:r w:rsidRPr="0037606A">
        <w:rPr>
          <w:rFonts w:ascii="Arial" w:hAnsi="Arial" w:cs="Arial"/>
          <w:color w:val="000000" w:themeColor="text1"/>
          <w:lang w:eastAsia="ar-SA"/>
        </w:rPr>
        <w:t>O material de divulgação dos projetos deve ter caráter educativo, informativo ou de orientação social, e não pode conter nomes, símbolos ou imagens que caracterizem promoção pessoal.</w:t>
      </w:r>
    </w:p>
    <w:p w14:paraId="5CFA919B" w14:textId="77777777" w:rsidR="0037606A" w:rsidRPr="0037606A" w:rsidRDefault="0037606A" w:rsidP="0037606A">
      <w:pPr>
        <w:pStyle w:val="PargrafodaLista"/>
        <w:ind w:left="660"/>
        <w:jc w:val="both"/>
        <w:rPr>
          <w:rFonts w:ascii="Arial" w:hAnsi="Arial" w:cs="Arial"/>
          <w:color w:val="000000" w:themeColor="text1"/>
          <w:lang w:eastAsia="ar-SA"/>
        </w:rPr>
      </w:pPr>
      <w:r w:rsidRPr="0037606A">
        <w:rPr>
          <w:rFonts w:ascii="Arial" w:hAnsi="Arial" w:cs="Arial"/>
          <w:b/>
          <w:bCs/>
          <w:color w:val="000000" w:themeColor="text1"/>
          <w:lang w:eastAsia="ar-SA"/>
        </w:rPr>
        <w:t>MONITORAMENTO E AVALIAÇÃO DE RESULTADOS </w:t>
      </w:r>
    </w:p>
    <w:p w14:paraId="13B0D1A3"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as exigências legais de simplificação e de foco no cumprimento do objeto.</w:t>
      </w:r>
    </w:p>
    <w:p w14:paraId="01670407"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 agente cultural deve prestar contas por meio da apresentação do Relatório Final de Execução do Objeto, conforme documento constante no Anexo V. O Relatório Final de Execução do Objeto deve ser apresentado até trinta dias a contar do fim da vigência do Termo de Execução Cultural.</w:t>
      </w:r>
    </w:p>
    <w:p w14:paraId="681241A7" w14:textId="77777777" w:rsidR="0037606A" w:rsidRPr="0037606A" w:rsidRDefault="0037606A" w:rsidP="0037606A">
      <w:pPr>
        <w:pStyle w:val="PargrafodaLista"/>
        <w:ind w:left="660"/>
        <w:jc w:val="both"/>
        <w:rPr>
          <w:rFonts w:ascii="Arial" w:hAnsi="Arial" w:cs="Arial"/>
          <w:color w:val="000000" w:themeColor="text1"/>
          <w:lang w:eastAsia="ar-SA"/>
        </w:rPr>
      </w:pPr>
      <w:r w:rsidRPr="0037606A">
        <w:rPr>
          <w:rFonts w:ascii="Arial" w:hAnsi="Arial" w:cs="Arial"/>
          <w:b/>
          <w:bCs/>
          <w:color w:val="000000" w:themeColor="text1"/>
          <w:lang w:eastAsia="ar-SA"/>
        </w:rPr>
        <w:t>DISPOSIÇÕES FINAIS</w:t>
      </w:r>
    </w:p>
    <w:p w14:paraId="1F6D9DF4"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 acompanhamento de todas as etapas deste Edital e a observância quanto aos prazos serão de inteira responsabilidade dos proponentes. Para tanto, deverão ficar atentos as publicações no site oficial do município e nas mídias sociais oficiais.</w:t>
      </w:r>
    </w:p>
    <w:p w14:paraId="4B51695D"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 presente Edital e os seus anexos estão disponíveis no site </w:t>
      </w:r>
      <w:hyperlink r:id="rId15" w:history="1">
        <w:r w:rsidRPr="0037606A">
          <w:rPr>
            <w:rStyle w:val="Hyperlink"/>
            <w:rFonts w:ascii="Arial" w:hAnsi="Arial" w:cs="Arial"/>
            <w:lang w:eastAsia="ar-SA"/>
          </w:rPr>
          <w:t>https://janauba.mg.gov.br/</w:t>
        </w:r>
        <w:proofErr w:type="spellStart"/>
        <w:r w:rsidRPr="0037606A">
          <w:rPr>
            <w:rStyle w:val="Hyperlink"/>
            <w:rFonts w:ascii="Arial" w:hAnsi="Arial" w:cs="Arial"/>
            <w:lang w:eastAsia="ar-SA"/>
          </w:rPr>
          <w:t>cidadao</w:t>
        </w:r>
        <w:proofErr w:type="spellEnd"/>
        <w:r w:rsidRPr="0037606A">
          <w:rPr>
            <w:rStyle w:val="Hyperlink"/>
            <w:rFonts w:ascii="Arial" w:hAnsi="Arial" w:cs="Arial"/>
            <w:lang w:eastAsia="ar-SA"/>
          </w:rPr>
          <w:t>/lei-</w:t>
        </w:r>
        <w:proofErr w:type="spellStart"/>
        <w:r w:rsidRPr="0037606A">
          <w:rPr>
            <w:rStyle w:val="Hyperlink"/>
            <w:rFonts w:ascii="Arial" w:hAnsi="Arial" w:cs="Arial"/>
            <w:lang w:eastAsia="ar-SA"/>
          </w:rPr>
          <w:t>paulo</w:t>
        </w:r>
        <w:proofErr w:type="spellEnd"/>
        <w:r w:rsidRPr="0037606A">
          <w:rPr>
            <w:rStyle w:val="Hyperlink"/>
            <w:rFonts w:ascii="Arial" w:hAnsi="Arial" w:cs="Arial"/>
            <w:lang w:eastAsia="ar-SA"/>
          </w:rPr>
          <w:t>-</w:t>
        </w:r>
        <w:proofErr w:type="spellStart"/>
        <w:r w:rsidRPr="0037606A">
          <w:rPr>
            <w:rStyle w:val="Hyperlink"/>
            <w:rFonts w:ascii="Arial" w:hAnsi="Arial" w:cs="Arial"/>
            <w:lang w:eastAsia="ar-SA"/>
          </w:rPr>
          <w:t>gustavo</w:t>
        </w:r>
        <w:proofErr w:type="spellEnd"/>
      </w:hyperlink>
      <w:r w:rsidRPr="0037606A">
        <w:rPr>
          <w:rFonts w:ascii="Arial" w:hAnsi="Arial" w:cs="Arial"/>
          <w:color w:val="000000" w:themeColor="text1"/>
          <w:lang w:eastAsia="ar-SA"/>
        </w:rPr>
        <w:t>.</w:t>
      </w:r>
    </w:p>
    <w:p w14:paraId="0D43F8D1"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Demais informações podem ser obtidas através do e-mail: </w:t>
      </w:r>
      <w:hyperlink r:id="rId16" w:history="1">
        <w:r w:rsidRPr="0037606A">
          <w:rPr>
            <w:rStyle w:val="Hyperlink"/>
            <w:rFonts w:ascii="Arial" w:hAnsi="Arial" w:cs="Arial"/>
            <w:b/>
            <w:bCs/>
            <w:lang w:eastAsia="ar-SA"/>
          </w:rPr>
          <w:t>leipaulogustavo@educacao.janauba.mg.gov.br</w:t>
        </w:r>
      </w:hyperlink>
    </w:p>
    <w:p w14:paraId="03AD3036"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Os casos omissos porventura existentes ficarão a cargo da comissão de avaliação.</w:t>
      </w:r>
    </w:p>
    <w:p w14:paraId="261F49A2"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Eventuais irregularidades relacionadas aos requisitos de participação, constatadas a qualquer tempo, implicarão na desclassificação do proponente.</w:t>
      </w:r>
    </w:p>
    <w:p w14:paraId="1958804E"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 proponente será o único responsável pela veracidade da proposta e documentos encaminhados, isentando a Prefeitura Municipal de qualquer responsabilidade civil ou penal.</w:t>
      </w:r>
    </w:p>
    <w:p w14:paraId="733EE981"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O apoio concedido por meio deste Edital poderá ser acumulado com recursos captados por meio de leis de incentivo fiscal e outros programas e/ou apoios federais, estaduais e municipais.</w:t>
      </w:r>
    </w:p>
    <w:p w14:paraId="4F90EA68"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A inscrição implica no conhecimento e concordância dos termos e condições previstos neste Edital, na Lei Complementar 195/2022 (Lei Paulo Gustavo), no Decreto 11.525/2023 (Decreto Paulo Gustavo) e no Decreto 11.453/2023 (Decreto de Fomento).</w:t>
      </w:r>
    </w:p>
    <w:p w14:paraId="057D6B08" w14:textId="77777777" w:rsidR="0037606A" w:rsidRPr="0037606A" w:rsidRDefault="0037606A" w:rsidP="0037606A">
      <w:pPr>
        <w:pStyle w:val="PargrafodaLista"/>
        <w:numPr>
          <w:ilvl w:val="1"/>
          <w:numId w:val="9"/>
        </w:numPr>
        <w:ind w:hanging="660"/>
        <w:jc w:val="both"/>
        <w:rPr>
          <w:rFonts w:ascii="Arial" w:hAnsi="Arial" w:cs="Arial"/>
          <w:color w:val="000000" w:themeColor="text1"/>
          <w:lang w:eastAsia="ar-SA"/>
        </w:rPr>
      </w:pPr>
      <w:r w:rsidRPr="0037606A">
        <w:rPr>
          <w:rFonts w:ascii="Arial" w:hAnsi="Arial" w:cs="Arial"/>
          <w:color w:val="000000" w:themeColor="text1"/>
          <w:lang w:eastAsia="ar-SA"/>
        </w:rPr>
        <w:t xml:space="preserve">O resultado do chamamento público regido por este Edital terá validade até </w:t>
      </w:r>
      <w:r w:rsidRPr="0037606A">
        <w:rPr>
          <w:rFonts w:ascii="Arial" w:hAnsi="Arial" w:cs="Arial"/>
          <w:b/>
          <w:bCs/>
          <w:color w:val="000000" w:themeColor="text1"/>
          <w:lang w:eastAsia="ar-SA"/>
        </w:rPr>
        <w:t>31 de dezembro de 2023.</w:t>
      </w:r>
    </w:p>
    <w:p w14:paraId="55B51961" w14:textId="77777777" w:rsidR="0037606A" w:rsidRPr="0037606A" w:rsidRDefault="0037606A" w:rsidP="0037606A">
      <w:pPr>
        <w:pStyle w:val="PargrafodaLista"/>
        <w:ind w:left="660"/>
        <w:jc w:val="both"/>
        <w:rPr>
          <w:rFonts w:ascii="Arial" w:hAnsi="Arial" w:cs="Arial"/>
          <w:color w:val="000000" w:themeColor="text1"/>
          <w:lang w:eastAsia="ar-SA"/>
        </w:rPr>
      </w:pPr>
    </w:p>
    <w:p w14:paraId="1F9B924E" w14:textId="77777777" w:rsidR="0037606A" w:rsidRPr="0037606A" w:rsidRDefault="0037606A" w:rsidP="0037606A">
      <w:pPr>
        <w:pStyle w:val="PargrafodaLista"/>
        <w:numPr>
          <w:ilvl w:val="0"/>
          <w:numId w:val="9"/>
        </w:numPr>
        <w:pBdr>
          <w:top w:val="single" w:sz="4" w:space="1" w:color="auto"/>
          <w:left w:val="single" w:sz="4" w:space="4" w:color="auto"/>
          <w:bottom w:val="single" w:sz="4" w:space="2" w:color="auto"/>
          <w:right w:val="single" w:sz="4" w:space="4" w:color="auto"/>
        </w:pBdr>
        <w:shd w:val="clear" w:color="auto" w:fill="E6E6E6"/>
        <w:tabs>
          <w:tab w:val="num" w:pos="0"/>
        </w:tabs>
        <w:rPr>
          <w:rFonts w:ascii="Arial" w:hAnsi="Arial" w:cs="Arial"/>
          <w:b/>
          <w:bCs/>
          <w:color w:val="000000" w:themeColor="text1"/>
        </w:rPr>
      </w:pPr>
      <w:r w:rsidRPr="0037606A">
        <w:rPr>
          <w:rFonts w:ascii="Arial" w:hAnsi="Arial" w:cs="Arial"/>
          <w:b/>
          <w:bCs/>
          <w:color w:val="000000" w:themeColor="text1"/>
        </w:rPr>
        <w:t>DA DOTAÇÃO ORCAMENTÁRIA</w:t>
      </w:r>
    </w:p>
    <w:p w14:paraId="2E487BAD" w14:textId="77777777" w:rsidR="0037606A" w:rsidRPr="0037606A" w:rsidRDefault="0037606A" w:rsidP="0037606A">
      <w:pPr>
        <w:spacing w:line="360" w:lineRule="auto"/>
        <w:rPr>
          <w:rFonts w:ascii="Arial" w:hAnsi="Arial" w:cs="Arial"/>
          <w:lang w:eastAsia="ar-SA"/>
        </w:rPr>
      </w:pPr>
      <w:r w:rsidRPr="0037606A">
        <w:rPr>
          <w:rFonts w:ascii="Arial" w:hAnsi="Arial" w:cs="Arial"/>
          <w:lang w:eastAsia="ar-SA"/>
        </w:rPr>
        <w:lastRenderedPageBreak/>
        <w:t xml:space="preserve">14.1   As despesas dessa contratação serão </w:t>
      </w:r>
      <w:proofErr w:type="gramStart"/>
      <w:r w:rsidRPr="0037606A">
        <w:rPr>
          <w:rFonts w:ascii="Arial" w:hAnsi="Arial" w:cs="Arial"/>
          <w:lang w:eastAsia="ar-SA"/>
        </w:rPr>
        <w:t>suportada</w:t>
      </w:r>
      <w:proofErr w:type="gramEnd"/>
      <w:r w:rsidRPr="0037606A">
        <w:rPr>
          <w:rFonts w:ascii="Arial" w:hAnsi="Arial" w:cs="Arial"/>
          <w:lang w:eastAsia="ar-SA"/>
        </w:rPr>
        <w:t xml:space="preserve"> pela dotação orçamentária:</w:t>
      </w:r>
    </w:p>
    <w:p w14:paraId="2DBD5E4F" w14:textId="77777777" w:rsidR="0037606A" w:rsidRPr="0037606A" w:rsidRDefault="0037606A" w:rsidP="0037606A">
      <w:pPr>
        <w:spacing w:after="0" w:line="240" w:lineRule="auto"/>
        <w:rPr>
          <w:rFonts w:ascii="Arial" w:hAnsi="Arial" w:cs="Arial"/>
        </w:rPr>
      </w:pPr>
      <w:r w:rsidRPr="0037606A">
        <w:rPr>
          <w:rFonts w:ascii="Arial" w:hAnsi="Arial" w:cs="Arial"/>
        </w:rPr>
        <w:t>08.02.01.13.392.0020.2170 33504100</w:t>
      </w:r>
    </w:p>
    <w:p w14:paraId="54D7DAF5" w14:textId="77777777" w:rsidR="0037606A" w:rsidRPr="0037606A" w:rsidRDefault="0037606A" w:rsidP="0037606A">
      <w:pPr>
        <w:spacing w:after="0" w:line="240" w:lineRule="auto"/>
        <w:rPr>
          <w:rFonts w:ascii="Arial" w:hAnsi="Arial" w:cs="Arial"/>
        </w:rPr>
      </w:pPr>
      <w:r w:rsidRPr="0037606A">
        <w:rPr>
          <w:rFonts w:ascii="Arial" w:hAnsi="Arial" w:cs="Arial"/>
        </w:rPr>
        <w:t xml:space="preserve">08.02.01.13.392.0020.2170 33604100 </w:t>
      </w:r>
    </w:p>
    <w:p w14:paraId="77F7D62C" w14:textId="77777777" w:rsidR="0037606A" w:rsidRPr="0037606A" w:rsidRDefault="0037606A" w:rsidP="0037606A">
      <w:pPr>
        <w:spacing w:after="0" w:line="240" w:lineRule="auto"/>
        <w:rPr>
          <w:rFonts w:ascii="Arial" w:hAnsi="Arial" w:cs="Arial"/>
        </w:rPr>
      </w:pPr>
      <w:r w:rsidRPr="0037606A">
        <w:rPr>
          <w:rFonts w:ascii="Arial" w:hAnsi="Arial" w:cs="Arial"/>
        </w:rPr>
        <w:t xml:space="preserve">08.02.01.13.392.0020.2170 33904800 </w:t>
      </w:r>
    </w:p>
    <w:p w14:paraId="3ED7A56D" w14:textId="77777777" w:rsidR="0037606A" w:rsidRPr="00FF186D" w:rsidRDefault="0037606A" w:rsidP="00FF186D"/>
    <w:sectPr w:rsidR="0037606A" w:rsidRPr="00FF186D">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D68C" w14:textId="77777777" w:rsidR="00AE556D" w:rsidRDefault="00AE556D" w:rsidP="00EF6927">
      <w:pPr>
        <w:spacing w:after="0" w:line="240" w:lineRule="auto"/>
      </w:pPr>
      <w:r>
        <w:separator/>
      </w:r>
    </w:p>
  </w:endnote>
  <w:endnote w:type="continuationSeparator" w:id="0">
    <w:p w14:paraId="7D3F22CC" w14:textId="77777777" w:rsidR="00AE556D" w:rsidRDefault="00AE556D" w:rsidP="00EF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825E" w14:textId="77777777" w:rsidR="00AE556D" w:rsidRDefault="00AE556D" w:rsidP="00EF6927">
      <w:pPr>
        <w:spacing w:after="0" w:line="240" w:lineRule="auto"/>
      </w:pPr>
      <w:r>
        <w:separator/>
      </w:r>
    </w:p>
  </w:footnote>
  <w:footnote w:type="continuationSeparator" w:id="0">
    <w:p w14:paraId="5FF251EA" w14:textId="77777777" w:rsidR="00AE556D" w:rsidRDefault="00AE556D" w:rsidP="00EF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F6927" w14:paraId="585AB041" w14:textId="77777777" w:rsidTr="004D3284">
      <w:trPr>
        <w:trHeight w:val="1083"/>
        <w:jc w:val="center"/>
      </w:trPr>
      <w:tc>
        <w:tcPr>
          <w:tcW w:w="1616" w:type="dxa"/>
        </w:tcPr>
        <w:p w14:paraId="5E0BE423" w14:textId="77777777" w:rsidR="00EF6927" w:rsidRPr="00C55D10" w:rsidRDefault="00EF6927" w:rsidP="00EF6927">
          <w:pPr>
            <w:pStyle w:val="Cabealho"/>
            <w:spacing w:line="360" w:lineRule="auto"/>
            <w:rPr>
              <w:rFonts w:ascii="Calibri" w:eastAsia="Calibri" w:hAnsi="Calibri"/>
            </w:rPr>
          </w:pPr>
          <w:r>
            <w:rPr>
              <w:rFonts w:ascii="Calibri" w:eastAsia="Calibri" w:hAnsi="Calibri"/>
              <w:noProof/>
              <w:sz w:val="20"/>
              <w:lang w:eastAsia="pt-BR"/>
            </w:rPr>
            <w:drawing>
              <wp:inline distT="0" distB="0" distL="0" distR="0" wp14:anchorId="2A28A37A" wp14:editId="74144E7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093BFCBE" w14:textId="77777777" w:rsidR="00EF6927" w:rsidRPr="00C55D10" w:rsidRDefault="00EF6927" w:rsidP="00EF6927">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14:paraId="5D5BB952" w14:textId="77777777" w:rsidR="00EF6927" w:rsidRPr="00C55D10" w:rsidRDefault="00EF6927" w:rsidP="00EF6927">
          <w:pPr>
            <w:pStyle w:val="Cabealho"/>
            <w:jc w:val="center"/>
            <w:rPr>
              <w:rFonts w:ascii="Arial" w:eastAsia="Calibri" w:hAnsi="Arial"/>
              <w:b/>
            </w:rPr>
          </w:pPr>
          <w:r w:rsidRPr="00C55D10">
            <w:rPr>
              <w:rFonts w:ascii="Arial" w:eastAsia="Calibri" w:hAnsi="Arial"/>
              <w:b/>
            </w:rPr>
            <w:t>ESTADO DE MINAS GERAIS</w:t>
          </w:r>
        </w:p>
        <w:p w14:paraId="22E176C0" w14:textId="77777777" w:rsidR="00EF6927" w:rsidRPr="00C55D10" w:rsidRDefault="00EF6927" w:rsidP="00EF6927">
          <w:pPr>
            <w:pStyle w:val="Cabealho"/>
            <w:jc w:val="center"/>
            <w:rPr>
              <w:rFonts w:ascii="Arial" w:eastAsia="Calibri" w:hAnsi="Arial"/>
              <w:b/>
            </w:rPr>
          </w:pPr>
          <w:r w:rsidRPr="00C55D10">
            <w:rPr>
              <w:rFonts w:ascii="Arial" w:eastAsia="Calibri" w:hAnsi="Arial"/>
              <w:b/>
            </w:rPr>
            <w:t>CNPJ 18.017.392/001-67</w:t>
          </w:r>
        </w:p>
        <w:p w14:paraId="3E95762C" w14:textId="77777777" w:rsidR="00EF6927" w:rsidRPr="00C55D10" w:rsidRDefault="00EF6927" w:rsidP="00EF6927">
          <w:pPr>
            <w:pStyle w:val="Cabealho"/>
            <w:jc w:val="center"/>
            <w:rPr>
              <w:rFonts w:ascii="Arial" w:eastAsia="Calibri" w:hAnsi="Arial"/>
              <w:b/>
              <w:sz w:val="18"/>
            </w:rPr>
          </w:pPr>
        </w:p>
        <w:p w14:paraId="06E34856" w14:textId="77777777" w:rsidR="00EF6927" w:rsidRPr="00C55D10" w:rsidRDefault="00EF6927" w:rsidP="00EF6927">
          <w:pPr>
            <w:pStyle w:val="Cabealho"/>
            <w:jc w:val="center"/>
            <w:rPr>
              <w:rFonts w:ascii="Calibri" w:eastAsia="Calibri" w:hAnsi="Calibri"/>
              <w:b/>
              <w:sz w:val="28"/>
            </w:rPr>
          </w:pPr>
          <w:r w:rsidRPr="00C55D10">
            <w:rPr>
              <w:rFonts w:ascii="Calibri" w:eastAsia="Calibri" w:hAnsi="Calibri"/>
              <w:b/>
              <w:sz w:val="20"/>
            </w:rPr>
            <w:t xml:space="preserve">Praça Dr. </w:t>
          </w:r>
          <w:proofErr w:type="spellStart"/>
          <w:r w:rsidRPr="00C55D10">
            <w:rPr>
              <w:rFonts w:ascii="Calibri" w:eastAsia="Calibri" w:hAnsi="Calibri"/>
              <w:b/>
              <w:sz w:val="20"/>
            </w:rPr>
            <w:t>Rockert</w:t>
          </w:r>
          <w:proofErr w:type="spellEnd"/>
          <w:r w:rsidRPr="00C55D10">
            <w:rPr>
              <w:rFonts w:ascii="Calibri" w:eastAsia="Calibri" w:hAnsi="Calibri"/>
              <w:b/>
              <w:sz w:val="20"/>
            </w:rPr>
            <w:t>, 92 – Centro – CEP 39440-000 – Janaúba – MG</w:t>
          </w:r>
        </w:p>
      </w:tc>
    </w:tr>
  </w:tbl>
  <w:p w14:paraId="3660B9EE" w14:textId="77777777" w:rsidR="00EF6927" w:rsidRDefault="00EF69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DED22A9"/>
    <w:multiLevelType w:val="hybridMultilevel"/>
    <w:tmpl w:val="EFECB6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1845511656">
    <w:abstractNumId w:val="7"/>
  </w:num>
  <w:num w:numId="2" w16cid:durableId="1373963475">
    <w:abstractNumId w:val="5"/>
  </w:num>
  <w:num w:numId="3" w16cid:durableId="1098067380">
    <w:abstractNumId w:val="6"/>
  </w:num>
  <w:num w:numId="4" w16cid:durableId="1589456935">
    <w:abstractNumId w:val="3"/>
  </w:num>
  <w:num w:numId="5" w16cid:durableId="2128229865">
    <w:abstractNumId w:val="1"/>
  </w:num>
  <w:num w:numId="6" w16cid:durableId="83691893">
    <w:abstractNumId w:val="0"/>
  </w:num>
  <w:num w:numId="7" w16cid:durableId="1123422376">
    <w:abstractNumId w:val="8"/>
  </w:num>
  <w:num w:numId="8" w16cid:durableId="836069784">
    <w:abstractNumId w:val="2"/>
  </w:num>
  <w:num w:numId="9" w16cid:durableId="577522113">
    <w:abstractNumId w:val="4"/>
  </w:num>
  <w:num w:numId="10" w16cid:durableId="426851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6D"/>
    <w:rsid w:val="00004823"/>
    <w:rsid w:val="0000575F"/>
    <w:rsid w:val="00011286"/>
    <w:rsid w:val="00025329"/>
    <w:rsid w:val="00036BEC"/>
    <w:rsid w:val="000514EB"/>
    <w:rsid w:val="00077FF4"/>
    <w:rsid w:val="000A302C"/>
    <w:rsid w:val="000F3A84"/>
    <w:rsid w:val="00103707"/>
    <w:rsid w:val="00126AD8"/>
    <w:rsid w:val="00182539"/>
    <w:rsid w:val="001A0BDA"/>
    <w:rsid w:val="001A66EF"/>
    <w:rsid w:val="00256D7A"/>
    <w:rsid w:val="0027269D"/>
    <w:rsid w:val="00296EBE"/>
    <w:rsid w:val="00302ED3"/>
    <w:rsid w:val="003164B5"/>
    <w:rsid w:val="00331E3C"/>
    <w:rsid w:val="00332324"/>
    <w:rsid w:val="003453D6"/>
    <w:rsid w:val="00355E0D"/>
    <w:rsid w:val="0037606A"/>
    <w:rsid w:val="003831BA"/>
    <w:rsid w:val="00384B89"/>
    <w:rsid w:val="004044E3"/>
    <w:rsid w:val="00415404"/>
    <w:rsid w:val="00432391"/>
    <w:rsid w:val="00464F95"/>
    <w:rsid w:val="0048492E"/>
    <w:rsid w:val="004854B2"/>
    <w:rsid w:val="00536ED4"/>
    <w:rsid w:val="00590900"/>
    <w:rsid w:val="005B6ADC"/>
    <w:rsid w:val="005D6155"/>
    <w:rsid w:val="00601772"/>
    <w:rsid w:val="00607EFC"/>
    <w:rsid w:val="0065556D"/>
    <w:rsid w:val="00686C3E"/>
    <w:rsid w:val="006D74DB"/>
    <w:rsid w:val="00744328"/>
    <w:rsid w:val="007902EA"/>
    <w:rsid w:val="007B324E"/>
    <w:rsid w:val="007B6A3D"/>
    <w:rsid w:val="008512CD"/>
    <w:rsid w:val="008A5B80"/>
    <w:rsid w:val="008C5623"/>
    <w:rsid w:val="00927022"/>
    <w:rsid w:val="00940446"/>
    <w:rsid w:val="00946A5B"/>
    <w:rsid w:val="00950A71"/>
    <w:rsid w:val="00975261"/>
    <w:rsid w:val="009A31F9"/>
    <w:rsid w:val="009D173A"/>
    <w:rsid w:val="009F0722"/>
    <w:rsid w:val="009F2033"/>
    <w:rsid w:val="00A8188C"/>
    <w:rsid w:val="00AB4D16"/>
    <w:rsid w:val="00AE556D"/>
    <w:rsid w:val="00B04AA1"/>
    <w:rsid w:val="00B43606"/>
    <w:rsid w:val="00B94056"/>
    <w:rsid w:val="00C04E97"/>
    <w:rsid w:val="00C06A70"/>
    <w:rsid w:val="00C50BEC"/>
    <w:rsid w:val="00C760A4"/>
    <w:rsid w:val="00C90916"/>
    <w:rsid w:val="00CA0594"/>
    <w:rsid w:val="00CB444A"/>
    <w:rsid w:val="00CB47FB"/>
    <w:rsid w:val="00CD7B18"/>
    <w:rsid w:val="00D7727E"/>
    <w:rsid w:val="00D8707D"/>
    <w:rsid w:val="00DE2A77"/>
    <w:rsid w:val="00E00D70"/>
    <w:rsid w:val="00E35443"/>
    <w:rsid w:val="00E735E5"/>
    <w:rsid w:val="00E91292"/>
    <w:rsid w:val="00EC395F"/>
    <w:rsid w:val="00EC4D78"/>
    <w:rsid w:val="00EF6927"/>
    <w:rsid w:val="00F05B8B"/>
    <w:rsid w:val="00F2084A"/>
    <w:rsid w:val="00F42E6B"/>
    <w:rsid w:val="00F4584C"/>
    <w:rsid w:val="00FB31E5"/>
    <w:rsid w:val="00FC683E"/>
    <w:rsid w:val="00FF186D"/>
    <w:rsid w:val="00FF4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MenoPendente1">
    <w:name w:val="Menção Pendente1"/>
    <w:basedOn w:val="Fontepargpadro"/>
    <w:uiPriority w:val="99"/>
    <w:semiHidden/>
    <w:unhideWhenUsed/>
    <w:rsid w:val="005D6155"/>
    <w:rPr>
      <w:color w:val="605E5C"/>
      <w:shd w:val="clear" w:color="auto" w:fill="E1DFDD"/>
    </w:rPr>
  </w:style>
  <w:style w:type="paragraph" w:styleId="Rodap">
    <w:name w:val="footer"/>
    <w:basedOn w:val="Normal"/>
    <w:link w:val="RodapChar"/>
    <w:uiPriority w:val="99"/>
    <w:unhideWhenUsed/>
    <w:rsid w:val="00E735E5"/>
    <w:pPr>
      <w:tabs>
        <w:tab w:val="center" w:pos="4252"/>
        <w:tab w:val="right" w:pos="8504"/>
      </w:tabs>
      <w:spacing w:after="0" w:line="240" w:lineRule="auto"/>
    </w:pPr>
    <w:rPr>
      <w:kern w:val="0"/>
      <w14:ligatures w14:val="none"/>
    </w:rPr>
  </w:style>
  <w:style w:type="character" w:customStyle="1" w:styleId="RodapChar">
    <w:name w:val="Rodapé Char"/>
    <w:basedOn w:val="Fontepargpadro"/>
    <w:link w:val="Rodap"/>
    <w:uiPriority w:val="99"/>
    <w:rsid w:val="00E735E5"/>
    <w:rPr>
      <w:kern w:val="0"/>
      <w14:ligatures w14:val="none"/>
    </w:rPr>
  </w:style>
  <w:style w:type="paragraph" w:styleId="Cabealho">
    <w:name w:val="header"/>
    <w:basedOn w:val="Normal"/>
    <w:link w:val="CabealhoChar"/>
    <w:uiPriority w:val="99"/>
    <w:unhideWhenUsed/>
    <w:rsid w:val="00EF69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6927"/>
  </w:style>
  <w:style w:type="table" w:styleId="Tabelacomgrade">
    <w:name w:val="Table Grid"/>
    <w:basedOn w:val="Tabelanormal"/>
    <w:uiPriority w:val="59"/>
    <w:rsid w:val="005B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B6AD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B6ADC"/>
    <w:pPr>
      <w:widowControl w:val="0"/>
      <w:autoSpaceDE w:val="0"/>
      <w:autoSpaceDN w:val="0"/>
      <w:spacing w:after="0" w:line="240" w:lineRule="auto"/>
    </w:pPr>
    <w:rPr>
      <w:rFonts w:ascii="Arial" w:eastAsia="Arial" w:hAnsi="Arial" w:cs="Arial"/>
      <w:i/>
      <w:iCs/>
      <w:kern w:val="0"/>
      <w:sz w:val="24"/>
      <w:szCs w:val="24"/>
      <w:lang w:val="pt-PT"/>
      <w14:ligatures w14:val="none"/>
    </w:rPr>
  </w:style>
  <w:style w:type="character" w:customStyle="1" w:styleId="CorpodetextoChar">
    <w:name w:val="Corpo de texto Char"/>
    <w:basedOn w:val="Fontepargpadro"/>
    <w:link w:val="Corpodetexto"/>
    <w:uiPriority w:val="1"/>
    <w:rsid w:val="005B6ADC"/>
    <w:rPr>
      <w:rFonts w:ascii="Arial" w:eastAsia="Arial" w:hAnsi="Arial" w:cs="Arial"/>
      <w:i/>
      <w:iCs/>
      <w:kern w:val="0"/>
      <w:sz w:val="24"/>
      <w:szCs w:val="24"/>
      <w:lang w:val="pt-PT"/>
      <w14:ligatures w14:val="none"/>
    </w:rPr>
  </w:style>
  <w:style w:type="paragraph" w:styleId="Ttulo">
    <w:name w:val="Title"/>
    <w:basedOn w:val="Normal"/>
    <w:link w:val="TtuloChar"/>
    <w:uiPriority w:val="10"/>
    <w:qFormat/>
    <w:rsid w:val="005B6ADC"/>
    <w:pPr>
      <w:widowControl w:val="0"/>
      <w:autoSpaceDE w:val="0"/>
      <w:autoSpaceDN w:val="0"/>
      <w:spacing w:before="71" w:after="0" w:line="240" w:lineRule="auto"/>
      <w:ind w:left="3421" w:right="3287"/>
      <w:jc w:val="center"/>
    </w:pPr>
    <w:rPr>
      <w:rFonts w:ascii="Arial" w:eastAsia="Arial" w:hAnsi="Arial" w:cs="Arial"/>
      <w:b/>
      <w:bCs/>
      <w:kern w:val="0"/>
      <w:sz w:val="24"/>
      <w:szCs w:val="24"/>
      <w:lang w:val="pt-PT"/>
      <w14:ligatures w14:val="none"/>
    </w:rPr>
  </w:style>
  <w:style w:type="character" w:customStyle="1" w:styleId="TtuloChar">
    <w:name w:val="Título Char"/>
    <w:basedOn w:val="Fontepargpadro"/>
    <w:link w:val="Ttulo"/>
    <w:uiPriority w:val="10"/>
    <w:rsid w:val="005B6ADC"/>
    <w:rPr>
      <w:rFonts w:ascii="Arial" w:eastAsia="Arial" w:hAnsi="Arial" w:cs="Arial"/>
      <w:b/>
      <w:bCs/>
      <w:kern w:val="0"/>
      <w:sz w:val="24"/>
      <w:szCs w:val="24"/>
      <w:lang w:val="pt-PT"/>
      <w14:ligatures w14:val="none"/>
    </w:rPr>
  </w:style>
  <w:style w:type="paragraph" w:customStyle="1" w:styleId="TableParagraph">
    <w:name w:val="Table Paragraph"/>
    <w:basedOn w:val="Normal"/>
    <w:uiPriority w:val="1"/>
    <w:qFormat/>
    <w:rsid w:val="005B6ADC"/>
    <w:pPr>
      <w:widowControl w:val="0"/>
      <w:autoSpaceDE w:val="0"/>
      <w:autoSpaceDN w:val="0"/>
      <w:spacing w:after="0" w:line="240" w:lineRule="auto"/>
      <w:ind w:left="108"/>
    </w:pPr>
    <w:rPr>
      <w:rFonts w:ascii="Arial" w:eastAsia="Arial" w:hAnsi="Arial" w:cs="Arial"/>
      <w:kern w:val="0"/>
      <w:lang w:val="pt-PT"/>
      <w14:ligatures w14:val="none"/>
    </w:rPr>
  </w:style>
  <w:style w:type="paragraph" w:styleId="Recuodecorpodetexto">
    <w:name w:val="Body Text Indent"/>
    <w:basedOn w:val="Normal"/>
    <w:link w:val="RecuodecorpodetextoChar"/>
    <w:uiPriority w:val="99"/>
    <w:semiHidden/>
    <w:unhideWhenUsed/>
    <w:rsid w:val="0037606A"/>
    <w:pPr>
      <w:spacing w:after="120"/>
      <w:ind w:left="283"/>
    </w:pPr>
  </w:style>
  <w:style w:type="character" w:customStyle="1" w:styleId="RecuodecorpodetextoChar">
    <w:name w:val="Recuo de corpo de texto Char"/>
    <w:basedOn w:val="Fontepargpadro"/>
    <w:link w:val="Recuodecorpodetexto"/>
    <w:uiPriority w:val="99"/>
    <w:semiHidden/>
    <w:rsid w:val="0037606A"/>
  </w:style>
  <w:style w:type="paragraph" w:styleId="PargrafodaLista">
    <w:name w:val="List Paragraph"/>
    <w:basedOn w:val="Normal"/>
    <w:uiPriority w:val="34"/>
    <w:qFormat/>
    <w:rsid w:val="0037606A"/>
    <w:pPr>
      <w:spacing w:after="200" w:line="276" w:lineRule="auto"/>
      <w:ind w:left="720"/>
      <w:contextualSpacing/>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8639">
      <w:bodyDiv w:val="1"/>
      <w:marLeft w:val="0"/>
      <w:marRight w:val="0"/>
      <w:marTop w:val="0"/>
      <w:marBottom w:val="0"/>
      <w:divBdr>
        <w:top w:val="none" w:sz="0" w:space="0" w:color="auto"/>
        <w:left w:val="none" w:sz="0" w:space="0" w:color="auto"/>
        <w:bottom w:val="none" w:sz="0" w:space="0" w:color="auto"/>
        <w:right w:val="none" w:sz="0" w:space="0" w:color="auto"/>
      </w:divBdr>
    </w:div>
    <w:div w:id="399132907">
      <w:bodyDiv w:val="1"/>
      <w:marLeft w:val="0"/>
      <w:marRight w:val="0"/>
      <w:marTop w:val="0"/>
      <w:marBottom w:val="0"/>
      <w:divBdr>
        <w:top w:val="none" w:sz="0" w:space="0" w:color="auto"/>
        <w:left w:val="none" w:sz="0" w:space="0" w:color="auto"/>
        <w:bottom w:val="none" w:sz="0" w:space="0" w:color="auto"/>
        <w:right w:val="none" w:sz="0" w:space="0" w:color="auto"/>
      </w:divBdr>
    </w:div>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12157621">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669793384">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 w:id="19762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Constituicao/Constituicao.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L8c4bCnuFcn3svCA" TargetMode="External"/><Relationship Id="rId12" Type="http://schemas.openxmlformats.org/officeDocument/2006/relationships/hyperlink" Target="https://forms.gle/9XEdZH4wNDk8qFAK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eipaulogustavo@educacao.janauba.mg.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Constituicao/Constituicao.htm" TargetMode="External"/><Relationship Id="rId5" Type="http://schemas.openxmlformats.org/officeDocument/2006/relationships/footnotes" Target="footnotes.xml"/><Relationship Id="rId15" Type="http://schemas.openxmlformats.org/officeDocument/2006/relationships/hyperlink" Target="https://janauba.mg.gov.br/cidadao/lei-paulo-gustavo" TargetMode="External"/><Relationship Id="rId10" Type="http://schemas.openxmlformats.org/officeDocument/2006/relationships/hyperlink" Target="https://janauba.mg.gov.br/cidadao/lei-paulo-gustav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 Id="rId14" Type="http://schemas.openxmlformats.org/officeDocument/2006/relationships/hyperlink" Target="https://www.planalto.gov.br/ccivil_03/_Ato2015-2018/2015/Lei/L131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10023</Words>
  <Characters>54126</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Tamiris Greycielle de Paula Borges</cp:lastModifiedBy>
  <cp:revision>3</cp:revision>
  <dcterms:created xsi:type="dcterms:W3CDTF">2023-10-20T19:59:00Z</dcterms:created>
  <dcterms:modified xsi:type="dcterms:W3CDTF">2023-10-20T20:08:00Z</dcterms:modified>
</cp:coreProperties>
</file>