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250"/>
        <w:tblW w:w="8575" w:type="dxa"/>
        <w:tblCellMar>
          <w:left w:w="70" w:type="dxa"/>
          <w:right w:w="70" w:type="dxa"/>
        </w:tblCellMar>
        <w:tblLook w:val="0000"/>
      </w:tblPr>
      <w:tblGrid>
        <w:gridCol w:w="2055"/>
        <w:gridCol w:w="6520"/>
      </w:tblGrid>
      <w:tr w:rsidR="005D2C4F" w:rsidRPr="00606DA5" w:rsidTr="005D2C4F">
        <w:tc>
          <w:tcPr>
            <w:tcW w:w="2055" w:type="dxa"/>
          </w:tcPr>
          <w:p w:rsidR="005D2C4F" w:rsidRDefault="005D2C4F" w:rsidP="005D2C4F">
            <w:pPr>
              <w:pStyle w:val="Cabealho"/>
              <w:jc w:val="center"/>
            </w:pPr>
            <w:bookmarkStart w:id="0" w:name="_GoBack"/>
            <w:bookmarkEnd w:id="0"/>
            <w:r w:rsidRPr="000A7D8B">
              <w:rPr>
                <w:noProof/>
              </w:rPr>
              <w:drawing>
                <wp:inline distT="0" distB="0" distL="0" distR="0">
                  <wp:extent cx="800100" cy="100012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p>
        </w:tc>
        <w:tc>
          <w:tcPr>
            <w:tcW w:w="6520" w:type="dxa"/>
          </w:tcPr>
          <w:p w:rsidR="005D2C4F" w:rsidRPr="00144652" w:rsidRDefault="005D2C4F" w:rsidP="005D2C4F">
            <w:pPr>
              <w:pStyle w:val="Cabealho"/>
              <w:jc w:val="center"/>
              <w:rPr>
                <w:rFonts w:ascii="Arial Narrow" w:hAnsi="Arial Narrow" w:cs="Arial"/>
                <w:b/>
                <w:bCs/>
                <w:sz w:val="22"/>
              </w:rPr>
            </w:pPr>
          </w:p>
          <w:p w:rsidR="005D2C4F" w:rsidRPr="005D2C4F" w:rsidRDefault="005D2C4F" w:rsidP="005D2C4F">
            <w:pPr>
              <w:pStyle w:val="Cabealho"/>
              <w:jc w:val="center"/>
              <w:rPr>
                <w:rFonts w:ascii="Arial Narrow" w:hAnsi="Arial Narrow" w:cs="Arial"/>
                <w:b/>
                <w:bCs/>
                <w:sz w:val="24"/>
                <w:szCs w:val="24"/>
              </w:rPr>
            </w:pPr>
            <w:r w:rsidRPr="00144652">
              <w:rPr>
                <w:rFonts w:ascii="Arial Narrow" w:hAnsi="Arial Narrow" w:cs="Arial"/>
                <w:b/>
                <w:bCs/>
                <w:sz w:val="22"/>
              </w:rPr>
              <w:t xml:space="preserve">PREFEITURA MUNICIPAL DE JANAÚBA - ESTADO DE </w:t>
            </w:r>
            <w:r w:rsidRPr="005D2C4F">
              <w:rPr>
                <w:rFonts w:ascii="Arial Narrow" w:hAnsi="Arial Narrow" w:cs="Arial"/>
                <w:b/>
                <w:bCs/>
                <w:sz w:val="24"/>
                <w:szCs w:val="24"/>
              </w:rPr>
              <w:t>MINAS GERAIS</w:t>
            </w:r>
          </w:p>
          <w:p w:rsidR="005D2C4F" w:rsidRPr="00144652" w:rsidRDefault="005D2C4F" w:rsidP="005D2C4F">
            <w:pPr>
              <w:pStyle w:val="Cabealho"/>
              <w:jc w:val="center"/>
              <w:rPr>
                <w:b/>
                <w:bCs/>
              </w:rPr>
            </w:pPr>
            <w:r w:rsidRPr="00144652">
              <w:rPr>
                <w:b/>
                <w:bCs/>
              </w:rPr>
              <w:t>CNPJ 18.017.392/0001-67</w:t>
            </w:r>
          </w:p>
          <w:p w:rsidR="005D2C4F" w:rsidRPr="00144652" w:rsidRDefault="005D2C4F" w:rsidP="005D2C4F">
            <w:pPr>
              <w:pStyle w:val="Cabealho"/>
              <w:jc w:val="center"/>
              <w:rPr>
                <w:b/>
                <w:bCs/>
              </w:rPr>
            </w:pPr>
            <w:r w:rsidRPr="00144652">
              <w:rPr>
                <w:b/>
                <w:bCs/>
              </w:rPr>
              <w:t>Fone: (38) 3821-4009 – Fax: (38) 3821-4393</w:t>
            </w:r>
          </w:p>
          <w:p w:rsidR="005D2C4F" w:rsidRPr="00144652" w:rsidRDefault="005D2C4F" w:rsidP="005D2C4F">
            <w:pPr>
              <w:pStyle w:val="Cabealho"/>
              <w:jc w:val="center"/>
              <w:rPr>
                <w:b/>
                <w:bCs/>
                <w:sz w:val="22"/>
              </w:rPr>
            </w:pPr>
            <w:r w:rsidRPr="00144652">
              <w:rPr>
                <w:b/>
                <w:bCs/>
              </w:rPr>
              <w:t>Praça Dr. Rockert, 92 – Centro - CEP 39440-000 – Janaúba - MG</w:t>
            </w:r>
          </w:p>
          <w:p w:rsidR="005D2C4F" w:rsidRPr="00144652" w:rsidRDefault="005D2C4F" w:rsidP="005D2C4F">
            <w:pPr>
              <w:pStyle w:val="Cabealho"/>
              <w:jc w:val="center"/>
              <w:rPr>
                <w:b/>
                <w:lang w:val="en-US"/>
              </w:rPr>
            </w:pPr>
            <w:r w:rsidRPr="00144652">
              <w:rPr>
                <w:b/>
                <w:lang w:val="en-US"/>
              </w:rPr>
              <w:t xml:space="preserve">Site: </w:t>
            </w:r>
            <w:r w:rsidRPr="00144652">
              <w:rPr>
                <w:b/>
                <w:bCs/>
                <w:sz w:val="18"/>
                <w:lang w:val="en-US"/>
              </w:rPr>
              <w:t>www.janauba.mg.gov.br</w:t>
            </w:r>
            <w:r w:rsidRPr="00144652">
              <w:rPr>
                <w:b/>
                <w:lang w:val="en-US"/>
              </w:rPr>
              <w:t xml:space="preserve">  - Email: licitacao@janauba.mg.gov.br</w:t>
            </w:r>
          </w:p>
        </w:tc>
      </w:tr>
    </w:tbl>
    <w:p w:rsidR="005D2C4F" w:rsidRPr="005D2C4F" w:rsidRDefault="005D2C4F" w:rsidP="005D2C4F">
      <w:pPr>
        <w:rPr>
          <w:sz w:val="22"/>
          <w:szCs w:val="22"/>
          <w:lang w:val="en-US"/>
        </w:rPr>
      </w:pPr>
    </w:p>
    <w:p w:rsidR="005D2C4F" w:rsidRPr="005D2C4F" w:rsidRDefault="005D2C4F" w:rsidP="005D2C4F">
      <w:pPr>
        <w:rPr>
          <w:sz w:val="22"/>
          <w:szCs w:val="22"/>
          <w:lang w:val="en-US"/>
        </w:rPr>
      </w:pPr>
    </w:p>
    <w:p w:rsidR="005D2C4F" w:rsidRDefault="005D2C4F" w:rsidP="005D2C4F">
      <w:pPr>
        <w:jc w:val="center"/>
        <w:rPr>
          <w:rFonts w:ascii="Arial Black" w:hAnsi="Arial Black"/>
          <w:b/>
          <w:sz w:val="22"/>
          <w:szCs w:val="22"/>
        </w:rPr>
      </w:pPr>
      <w:r>
        <w:rPr>
          <w:rFonts w:ascii="Arial Black" w:hAnsi="Arial Black"/>
          <w:b/>
          <w:sz w:val="22"/>
          <w:szCs w:val="22"/>
        </w:rPr>
        <w:t>PREFEITURA MUNICIPAL DE JANAÚBA / MG</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center"/>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center"/>
        <w:rPr>
          <w:rFonts w:ascii="Arial" w:hAnsi="Arial"/>
          <w:b/>
          <w:sz w:val="22"/>
          <w:szCs w:val="22"/>
        </w:rPr>
      </w:pPr>
    </w:p>
    <w:p w:rsidR="005D2C4F" w:rsidRDefault="005D2C4F" w:rsidP="005D2C4F">
      <w:pPr>
        <w:jc w:val="center"/>
        <w:rPr>
          <w:rFonts w:ascii="Arial" w:hAnsi="Arial"/>
          <w:b/>
          <w:sz w:val="22"/>
          <w:szCs w:val="22"/>
        </w:rPr>
      </w:pPr>
    </w:p>
    <w:p w:rsidR="005D2C4F" w:rsidRDefault="005D2C4F" w:rsidP="005D2C4F">
      <w:pPr>
        <w:jc w:val="center"/>
        <w:rPr>
          <w:rFonts w:ascii="Arial" w:hAnsi="Arial"/>
          <w:b/>
          <w:sz w:val="22"/>
          <w:szCs w:val="22"/>
        </w:rPr>
      </w:pPr>
    </w:p>
    <w:p w:rsidR="005D2C4F" w:rsidRDefault="005D2C4F" w:rsidP="005D2C4F">
      <w:pPr>
        <w:jc w:val="center"/>
        <w:rPr>
          <w:rFonts w:ascii="Arial" w:hAnsi="Arial"/>
          <w:b/>
          <w:color w:val="FF0000"/>
          <w:sz w:val="22"/>
          <w:szCs w:val="22"/>
        </w:rPr>
      </w:pPr>
      <w:r>
        <w:rPr>
          <w:rFonts w:ascii="Arial" w:hAnsi="Arial"/>
          <w:b/>
          <w:sz w:val="22"/>
          <w:szCs w:val="22"/>
        </w:rPr>
        <w:t>TOMADA DE PREÇOS N º. 000004/2013</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ind w:left="-142" w:right="-313"/>
        <w:rPr>
          <w:rFonts w:ascii="Arial" w:hAnsi="Arial"/>
          <w:sz w:val="22"/>
          <w:szCs w:val="22"/>
        </w:rPr>
      </w:pPr>
      <w:r>
        <w:rPr>
          <w:rFonts w:ascii="Arial" w:hAnsi="Arial"/>
          <w:sz w:val="22"/>
          <w:szCs w:val="22"/>
        </w:rPr>
        <w:t>____________________________________________________________________________________</w:t>
      </w:r>
    </w:p>
    <w:p w:rsidR="005D2C4F" w:rsidRDefault="005D2C4F" w:rsidP="005D2C4F">
      <w:pPr>
        <w:pStyle w:val="Textoembloco"/>
        <w:jc w:val="left"/>
        <w:rPr>
          <w:sz w:val="22"/>
          <w:szCs w:val="22"/>
        </w:rPr>
      </w:pPr>
      <w:r>
        <w:rPr>
          <w:sz w:val="22"/>
          <w:szCs w:val="22"/>
        </w:rPr>
        <w:t>OBJETO: Conclusão da Construção do Centro de Eventos Rua Genésio Cangussu, n°. 525, Bairro Veredas, neste Município em atendimento ao Contrato de Repasse nº. 0312.659-59/2009/ Ministério do Turismo/Caixa.</w:t>
      </w:r>
    </w:p>
    <w:p w:rsidR="005D2C4F" w:rsidRDefault="005D2C4F" w:rsidP="005D2C4F">
      <w:pPr>
        <w:ind w:left="-284" w:right="-313"/>
        <w:jc w:val="center"/>
        <w:rPr>
          <w:rFonts w:ascii="Arial" w:hAnsi="Arial"/>
          <w:sz w:val="22"/>
          <w:szCs w:val="22"/>
        </w:rPr>
      </w:pPr>
      <w:r>
        <w:rPr>
          <w:rFonts w:ascii="Arial" w:hAnsi="Arial"/>
          <w:sz w:val="22"/>
          <w:szCs w:val="22"/>
        </w:rPr>
        <w:t>_________________________________________________________________________________</w:t>
      </w:r>
    </w:p>
    <w:p w:rsidR="005D2C4F" w:rsidRDefault="005D2C4F" w:rsidP="005D2C4F">
      <w:pPr>
        <w:rPr>
          <w:rFonts w:ascii="Arial Black" w:hAnsi="Arial Black"/>
          <w:b/>
          <w:sz w:val="22"/>
          <w:szCs w:val="22"/>
        </w:rPr>
        <w:sectPr w:rsidR="005D2C4F">
          <w:pgSz w:w="11907" w:h="16840"/>
          <w:pgMar w:top="2938" w:right="1134" w:bottom="1134" w:left="1418" w:header="1418" w:footer="720" w:gutter="0"/>
          <w:cols w:space="720"/>
        </w:sectPr>
      </w:pPr>
    </w:p>
    <w:p w:rsidR="005D2C4F" w:rsidRDefault="005D2C4F" w:rsidP="005D2C4F">
      <w:pPr>
        <w:pStyle w:val="Ttulo1"/>
        <w:jc w:val="center"/>
        <w:rPr>
          <w:rFonts w:ascii="Arial" w:hAnsi="Arial"/>
          <w:b/>
          <w:sz w:val="22"/>
          <w:szCs w:val="22"/>
        </w:rPr>
      </w:pPr>
    </w:p>
    <w:p w:rsidR="005D2C4F" w:rsidRDefault="005D2C4F" w:rsidP="005D2C4F">
      <w:pPr>
        <w:pStyle w:val="Ttulo3"/>
        <w:pBdr>
          <w:top w:val="single" w:sz="4" w:space="1" w:color="auto"/>
          <w:left w:val="single" w:sz="4" w:space="4" w:color="auto"/>
          <w:bottom w:val="single" w:sz="4" w:space="1" w:color="auto"/>
          <w:right w:val="single" w:sz="4" w:space="4" w:color="auto"/>
        </w:pBdr>
        <w:tabs>
          <w:tab w:val="left" w:pos="2623"/>
          <w:tab w:val="center" w:pos="4961"/>
        </w:tabs>
        <w:jc w:val="left"/>
        <w:rPr>
          <w:rFonts w:ascii="Arial" w:hAnsi="Arial"/>
          <w:b/>
          <w:sz w:val="22"/>
          <w:szCs w:val="22"/>
        </w:rPr>
      </w:pPr>
      <w:r>
        <w:rPr>
          <w:rFonts w:ascii="Arial" w:hAnsi="Arial"/>
          <w:sz w:val="22"/>
          <w:szCs w:val="22"/>
        </w:rPr>
        <w:tab/>
      </w:r>
      <w:r>
        <w:rPr>
          <w:rFonts w:ascii="Arial" w:hAnsi="Arial"/>
          <w:b/>
          <w:sz w:val="22"/>
          <w:szCs w:val="22"/>
        </w:rPr>
        <w:tab/>
        <w:t>EDITAL DE LICITAÇÃO PARA OBRAS</w:t>
      </w:r>
    </w:p>
    <w:p w:rsidR="005D2C4F" w:rsidRDefault="005D2C4F" w:rsidP="005D2C4F">
      <w:pPr>
        <w:pStyle w:val="Ttulo1"/>
        <w:rPr>
          <w:b/>
          <w:sz w:val="22"/>
          <w:szCs w:val="22"/>
        </w:rPr>
      </w:pPr>
    </w:p>
    <w:p w:rsidR="005D2C4F" w:rsidRDefault="005D2C4F" w:rsidP="005D2C4F">
      <w:pPr>
        <w:rPr>
          <w:rFonts w:ascii="Arial" w:hAnsi="Arial"/>
          <w:b/>
          <w:sz w:val="22"/>
          <w:szCs w:val="22"/>
        </w:rPr>
      </w:pPr>
      <w:r>
        <w:rPr>
          <w:rFonts w:ascii="Arial" w:hAnsi="Arial"/>
          <w:b/>
          <w:sz w:val="22"/>
          <w:szCs w:val="22"/>
        </w:rPr>
        <w:t>Modalidade</w:t>
      </w:r>
      <w:r>
        <w:rPr>
          <w:rFonts w:ascii="Arial" w:hAnsi="Arial"/>
          <w:b/>
          <w:sz w:val="22"/>
          <w:szCs w:val="22"/>
        </w:rPr>
        <w:tab/>
        <w:t xml:space="preserve">            : Tomada de Preço</w:t>
      </w:r>
    </w:p>
    <w:p w:rsidR="005D2C4F" w:rsidRDefault="005D2C4F" w:rsidP="005D2C4F">
      <w:pPr>
        <w:rPr>
          <w:rFonts w:ascii="Arial" w:hAnsi="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xml:space="preserve">: </w:t>
      </w:r>
      <w:r>
        <w:rPr>
          <w:rFonts w:ascii="Arial" w:hAnsi="Arial"/>
          <w:b/>
          <w:sz w:val="22"/>
          <w:szCs w:val="22"/>
        </w:rPr>
        <w:t>000004/2013</w:t>
      </w:r>
    </w:p>
    <w:p w:rsidR="005D2C4F" w:rsidRDefault="005D2C4F" w:rsidP="005D2C4F">
      <w:pPr>
        <w:jc w:val="both"/>
        <w:rPr>
          <w:rFonts w:ascii="Arial" w:hAnsi="Arial"/>
          <w:b/>
          <w:sz w:val="22"/>
          <w:szCs w:val="22"/>
        </w:rPr>
      </w:pPr>
      <w:r>
        <w:rPr>
          <w:rFonts w:ascii="Arial" w:hAnsi="Arial"/>
          <w:b/>
          <w:sz w:val="22"/>
          <w:szCs w:val="22"/>
        </w:rPr>
        <w:t>Numero Processo</w:t>
      </w:r>
      <w:r>
        <w:rPr>
          <w:rFonts w:ascii="Arial" w:hAnsi="Arial"/>
          <w:b/>
          <w:sz w:val="22"/>
          <w:szCs w:val="22"/>
        </w:rPr>
        <w:tab/>
        <w:t>: 000107/2013</w:t>
      </w:r>
    </w:p>
    <w:p w:rsidR="005D2C4F" w:rsidRDefault="005D2C4F" w:rsidP="005D2C4F">
      <w:pPr>
        <w:rPr>
          <w:rFonts w:ascii="Arial" w:hAnsi="Arial"/>
          <w:b/>
          <w:sz w:val="22"/>
          <w:szCs w:val="22"/>
        </w:rPr>
      </w:pPr>
      <w:r>
        <w:rPr>
          <w:rFonts w:ascii="Arial" w:hAnsi="Arial"/>
          <w:b/>
          <w:sz w:val="22"/>
          <w:szCs w:val="22"/>
        </w:rPr>
        <w:t>Data da Abertura</w:t>
      </w:r>
      <w:r>
        <w:rPr>
          <w:rFonts w:ascii="Arial" w:hAnsi="Arial"/>
          <w:b/>
          <w:sz w:val="22"/>
          <w:szCs w:val="22"/>
        </w:rPr>
        <w:tab/>
        <w:t>: 28/05/2013 14:15:00</w:t>
      </w:r>
    </w:p>
    <w:p w:rsidR="005D2C4F" w:rsidRDefault="005D2C4F" w:rsidP="005D2C4F">
      <w:pPr>
        <w:rPr>
          <w:b/>
          <w:sz w:val="22"/>
          <w:szCs w:val="22"/>
        </w:rPr>
      </w:pPr>
    </w:p>
    <w:p w:rsidR="005D2C4F" w:rsidRDefault="005D2C4F" w:rsidP="005D2C4F">
      <w:pPr>
        <w:rPr>
          <w:rFonts w:ascii="Arial" w:hAnsi="Arial" w:cs="Arial"/>
          <w:sz w:val="22"/>
          <w:szCs w:val="22"/>
        </w:rPr>
      </w:pPr>
    </w:p>
    <w:p w:rsidR="005D2C4F" w:rsidRDefault="005D2C4F" w:rsidP="005D2C4F">
      <w:pPr>
        <w:numPr>
          <w:ilvl w:val="0"/>
          <w:numId w:val="2"/>
        </w:numPr>
        <w:tabs>
          <w:tab w:val="num" w:pos="360"/>
        </w:tabs>
        <w:ind w:hanging="720"/>
        <w:rPr>
          <w:rFonts w:ascii="Arial" w:hAnsi="Arial"/>
          <w:sz w:val="22"/>
          <w:szCs w:val="22"/>
        </w:rPr>
      </w:pPr>
      <w:r>
        <w:rPr>
          <w:rFonts w:ascii="Arial" w:hAnsi="Arial"/>
          <w:b/>
          <w:sz w:val="22"/>
          <w:szCs w:val="22"/>
        </w:rPr>
        <w:t>– PREÂMBULO</w:t>
      </w:r>
    </w:p>
    <w:p w:rsidR="005D2C4F" w:rsidRDefault="005D2C4F" w:rsidP="005D2C4F">
      <w:pPr>
        <w:ind w:left="360"/>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1-1- O MUNICIPIO DE JANAÚBA/MG, através do Setor Administrativo, na sede da Prefeitura Municipal, situada na Praça Dr. Rockert, n°. 92- centro em Janaúba/MG, torna público, que se acha aberta licitação na modalidade de Tomada de Preço, regime de execução Empreitada por Preço Unitário, tipo de licitação a de “MENOR PREÇO GLOBAL”, que será processada e julgada em conformidade com a Lei Federal nº 8.666 de 21 de junho de 1993 e demais normas vigentes e aplicáveis ao abjeto da presente licitação.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1-2- O início de abertura dos envelopes nº. 01 “Documentação”, ocorrerá no dia </w:t>
      </w:r>
      <w:r>
        <w:rPr>
          <w:rFonts w:ascii="Arial" w:hAnsi="Arial"/>
          <w:b/>
          <w:sz w:val="22"/>
          <w:szCs w:val="22"/>
        </w:rPr>
        <w:t>28/05/2013 14:15:00 ás</w:t>
      </w:r>
      <w:r>
        <w:rPr>
          <w:rFonts w:ascii="Arial" w:hAnsi="Arial"/>
          <w:sz w:val="22"/>
          <w:szCs w:val="22"/>
        </w:rPr>
        <w:t>, na sala de Licitação da Prefeitura Municipal de Janaúba/MG no mesmo endereço citado no item 1.1. A abertura do envelope nº. 02 “proposta Comercial” no mesmo dia, fica condicionada à desistência expressa de interposição de recurso de que trata o artigo 109, inciso I da Lei Federal nº 8.666/93, por parte dos participantes.</w:t>
      </w:r>
    </w:p>
    <w:p w:rsidR="005D2C4F" w:rsidRDefault="005D2C4F" w:rsidP="005D2C4F">
      <w:pPr>
        <w:jc w:val="both"/>
        <w:rPr>
          <w:rFonts w:ascii="Arial" w:hAnsi="Arial"/>
          <w:sz w:val="22"/>
          <w:szCs w:val="22"/>
        </w:rPr>
      </w:pPr>
    </w:p>
    <w:p w:rsidR="005D2C4F" w:rsidRDefault="005D2C4F" w:rsidP="005D2C4F">
      <w:pPr>
        <w:autoSpaceDE w:val="0"/>
        <w:autoSpaceDN w:val="0"/>
        <w:adjustRightInd w:val="0"/>
        <w:rPr>
          <w:rFonts w:ascii="Arial" w:hAnsi="Arial" w:cs="Arial"/>
          <w:b/>
          <w:sz w:val="22"/>
          <w:szCs w:val="22"/>
        </w:rPr>
      </w:pPr>
      <w:r>
        <w:rPr>
          <w:rFonts w:ascii="Arial" w:hAnsi="Arial" w:cs="Arial"/>
          <w:b/>
          <w:sz w:val="22"/>
          <w:szCs w:val="22"/>
        </w:rPr>
        <w:t>2.0 - DO OBJETO</w:t>
      </w:r>
    </w:p>
    <w:p w:rsidR="005D2C4F" w:rsidRDefault="005D2C4F" w:rsidP="005D2C4F">
      <w:pPr>
        <w:autoSpaceDE w:val="0"/>
        <w:autoSpaceDN w:val="0"/>
        <w:adjustRightInd w:val="0"/>
        <w:rPr>
          <w:rFonts w:ascii="Arial" w:hAnsi="Arial" w:cs="Arial"/>
          <w:b/>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 – Contratação de empresa especializada em Engenharia Civil, para Conclusão da Construção do Centro de Eventos Rua Genésio Cangussu, n°. 525, Bairro Veredas, neste Município em atendimento ao Contrato de Repasse nº. 0312.659-59/2009/Ministério do Turismo/Caixa., conforme Projeto Básico, Projeto Executivo e Planilha Orçamentária em CD, neste Edital.</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rPr>
          <w:rFonts w:ascii="Arial" w:hAnsi="Arial" w:cs="Arial"/>
          <w:b/>
          <w:sz w:val="22"/>
          <w:szCs w:val="22"/>
        </w:rPr>
      </w:pPr>
      <w:r>
        <w:rPr>
          <w:rFonts w:ascii="Arial" w:hAnsi="Arial" w:cs="Arial"/>
          <w:b/>
          <w:sz w:val="22"/>
          <w:szCs w:val="22"/>
        </w:rPr>
        <w:t>3.0 - REPRESENTAÇÃO</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3.1 - Cada empresa licitante deverá ser representada por somente um representante, que deverá identificar-se perante a Comissão de Licitação, quando solicitado, exibindo a respectiva cédula de identidade ou documento equivalente (acompanhado de cópia).</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3.2 - Se a empresa se fizer representada por procurador, faz-se necessário o credenciamento através de outorga por instrumento público ou particular, neste último caso, com firma reconhecida em Cartório, com menção expressa de que lhe confere amplos poderes, inclusive para recebimento de intimações e notificações, bem como desistência ou não de recursos e ainda da cópia do contrato social da empresa e cópia autenticada em cartório competente da Carteira de Identidade do sócio administrador da empresa.</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lastRenderedPageBreak/>
        <w:t>3.3 - Fazendo-se representar o licitante pelo seu sócio-gerente, diretor ou proprietário, deverá apresentar cópia autenticada em cartório competente do ato de constituição da empresa ou ato de investidura que habilitem o representante, e ainda cópia autenticada em cartório competente da Carteira de identidade.</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3.4 - Os documentos que credenciam o representante deverão ser entregues separadamente dos envelopes de números 01 e 02.</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3.5 - A falta ou incorreção dos documentos mencionados nos itens 3.1, 3.2 e 3.3 inabilitará o licitante e impedirá o representante de manifestar-se nas fases do processo licitatório.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jc w:val="both"/>
        <w:rPr>
          <w:rFonts w:ascii="Arial" w:hAnsi="Arial"/>
          <w:sz w:val="22"/>
          <w:szCs w:val="22"/>
        </w:rPr>
      </w:pPr>
      <w:r>
        <w:rPr>
          <w:rFonts w:ascii="Arial" w:hAnsi="Arial"/>
          <w:sz w:val="22"/>
          <w:szCs w:val="22"/>
        </w:rPr>
        <w:t xml:space="preserve">3.6 - A empresa licitante deverá apresentar 02 (dois) envelopes opacos, fechados, contendo, cada qual, na parte externa, a sua razão social, o n.º do edital e o seu conteúdo, assim indicado: </w:t>
      </w:r>
    </w:p>
    <w:p w:rsidR="005D2C4F" w:rsidRDefault="005D2C4F" w:rsidP="005D2C4F">
      <w:pPr>
        <w:pStyle w:val="Ttulo2"/>
        <w:numPr>
          <w:ilvl w:val="12"/>
          <w:numId w:val="0"/>
        </w:numPr>
        <w:ind w:left="501" w:firstLine="633"/>
        <w:rPr>
          <w:rFonts w:ascii="Arial" w:hAnsi="Arial"/>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 xml:space="preserve">PREFEITURA MUNICIPAL DE JANAUBA- MINAS GERAIS </w:t>
      </w: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TOMADA DE PREÇOS Nº. </w:t>
      </w:r>
      <w:r>
        <w:rPr>
          <w:rFonts w:ascii="Arial" w:hAnsi="Arial"/>
          <w:b/>
          <w:sz w:val="22"/>
          <w:szCs w:val="22"/>
        </w:rPr>
        <w:t>000004/2013</w:t>
      </w: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ENVELOPE N.º 1 – DOCUMENTAÇÃO DE HABILITAÇÃO</w:t>
      </w: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PROPONENTE :.......................................................................................</w:t>
      </w: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t>:.......................................................................................</w:t>
      </w:r>
    </w:p>
    <w:p w:rsidR="005D2C4F" w:rsidRDefault="005D2C4F" w:rsidP="005D2C4F">
      <w:pPr>
        <w:jc w:val="both"/>
        <w:rPr>
          <w:rFonts w:ascii="Arial" w:hAnsi="Arial"/>
          <w:b/>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 xml:space="preserve">PREFEITURA MUNICIPAL DE JANAUBA- MINAS GERAIS </w:t>
      </w: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TOMADA DE PREÇOS Nº.</w:t>
      </w:r>
      <w:r>
        <w:rPr>
          <w:rFonts w:ascii="Arial" w:hAnsi="Arial" w:cs="Arial"/>
          <w:color w:val="FF0000"/>
          <w:sz w:val="22"/>
          <w:szCs w:val="22"/>
        </w:rPr>
        <w:t xml:space="preserve"> </w:t>
      </w:r>
      <w:r>
        <w:rPr>
          <w:rFonts w:ascii="Arial" w:hAnsi="Arial"/>
          <w:b/>
          <w:sz w:val="22"/>
          <w:szCs w:val="22"/>
        </w:rPr>
        <w:t>000004/2013</w:t>
      </w: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ENVELOPE N.º 2 – PROPOSTA DE PREÇOS</w:t>
      </w: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PROPONENTE :.......................................................................................</w:t>
      </w:r>
    </w:p>
    <w:p w:rsidR="005D2C4F" w:rsidRDefault="005D2C4F" w:rsidP="005D2C4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t>:.......................................................................................</w:t>
      </w:r>
    </w:p>
    <w:p w:rsidR="005D2C4F" w:rsidRDefault="005D2C4F" w:rsidP="005D2C4F">
      <w:pPr>
        <w:jc w:val="both"/>
        <w:rPr>
          <w:rFonts w:ascii="Arial" w:hAnsi="Arial"/>
          <w:b/>
          <w:sz w:val="22"/>
          <w:szCs w:val="22"/>
        </w:rPr>
      </w:pPr>
    </w:p>
    <w:p w:rsidR="005D2C4F" w:rsidRDefault="005D2C4F" w:rsidP="005D2C4F">
      <w:pPr>
        <w:jc w:val="both"/>
        <w:rPr>
          <w:rFonts w:ascii="Arial" w:hAnsi="Arial"/>
          <w:b/>
          <w:sz w:val="22"/>
          <w:szCs w:val="22"/>
        </w:rPr>
      </w:pPr>
      <w:r>
        <w:rPr>
          <w:rFonts w:ascii="Arial" w:hAnsi="Arial"/>
          <w:b/>
          <w:sz w:val="22"/>
          <w:szCs w:val="22"/>
        </w:rPr>
        <w:t>4– DAS CONDIÇÕES PARA PARTICIPAÇÃO NA LICITAÇÃO</w:t>
      </w:r>
    </w:p>
    <w:p w:rsidR="005D2C4F" w:rsidRDefault="005D2C4F" w:rsidP="005D2C4F">
      <w:pPr>
        <w:jc w:val="both"/>
        <w:rPr>
          <w:rFonts w:ascii="Arial" w:hAnsi="Arial"/>
          <w:sz w:val="22"/>
          <w:szCs w:val="22"/>
        </w:rPr>
      </w:pPr>
    </w:p>
    <w:p w:rsidR="005D2C4F" w:rsidRDefault="005D2C4F" w:rsidP="005D2C4F">
      <w:pPr>
        <w:pStyle w:val="Recuodecorpodetexto31"/>
        <w:ind w:firstLine="0"/>
        <w:rPr>
          <w:rFonts w:ascii="Arial" w:hAnsi="Arial"/>
          <w:sz w:val="22"/>
          <w:szCs w:val="22"/>
        </w:rPr>
      </w:pPr>
      <w:r>
        <w:rPr>
          <w:rFonts w:ascii="Arial" w:hAnsi="Arial"/>
          <w:sz w:val="22"/>
          <w:szCs w:val="22"/>
        </w:rPr>
        <w:t>4.1 – Não será permitida a participação de empresas em consórcio.</w:t>
      </w:r>
    </w:p>
    <w:p w:rsidR="005D2C4F" w:rsidRDefault="005D2C4F" w:rsidP="005D2C4F">
      <w:pPr>
        <w:ind w:left="993" w:hanging="567"/>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4.2 – Não poderá participar da licitação pessoa física ou jurídica impedida por força do disposto no artigo 9º da Lei Federal 8.666/93.</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4.3 – Estarão impedidas de participar desta licitação, empresas que tenham dirigente, gerente, sócio ou responsável técnico que seja servidor da Prefeitura ou que tenha vínculo com a mesma, ou da empresa responsável pelo projeto, ou empresas que tenham sido consideradas inadimplentes no cumprimento das suas obrigações contratuais no âmbito dos órgãos Federal, Estaduais e Municipais.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4.4 – Não serão consideradas propostas apresentadas por telex, telegrama, e-mail, via postal ou fac-símile.</w:t>
      </w:r>
    </w:p>
    <w:p w:rsidR="005D2C4F" w:rsidRDefault="005D2C4F" w:rsidP="005D2C4F">
      <w:pPr>
        <w:ind w:left="993" w:hanging="567"/>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lastRenderedPageBreak/>
        <w:t>4.5 - Somente poderão participar desta licitação empresas cadastradas na Prefeitura Municipal de Janaúba/MG e realizada visita técnica. As empresas que não tiverem cadastradas poderão fazê-lo até 03(três) dias úteis antes da data da entrega das propostas, as informações para cadastro poderão ser obtidas no Setor de Licitação através do telefone (38) 3821-4009, ramal 160.</w:t>
      </w:r>
    </w:p>
    <w:p w:rsidR="005D2C4F" w:rsidRDefault="005D2C4F" w:rsidP="005D2C4F">
      <w:pPr>
        <w:jc w:val="both"/>
        <w:rPr>
          <w:rFonts w:ascii="Arial" w:hAnsi="Arial"/>
          <w:sz w:val="22"/>
          <w:szCs w:val="22"/>
        </w:rPr>
      </w:pPr>
    </w:p>
    <w:p w:rsidR="005D2C4F" w:rsidRDefault="005D2C4F" w:rsidP="005D2C4F">
      <w:pPr>
        <w:autoSpaceDE w:val="0"/>
        <w:autoSpaceDN w:val="0"/>
        <w:adjustRightInd w:val="0"/>
        <w:jc w:val="both"/>
        <w:rPr>
          <w:rFonts w:ascii="Arial" w:hAnsi="Arial"/>
          <w:sz w:val="22"/>
          <w:szCs w:val="22"/>
        </w:rPr>
      </w:pPr>
      <w:r>
        <w:rPr>
          <w:rFonts w:ascii="Arial" w:hAnsi="Arial" w:cs="Arial"/>
          <w:sz w:val="22"/>
          <w:szCs w:val="22"/>
        </w:rPr>
        <w:t>4.6 - Estejam devidamente certificadas no Programa Mineiro da Qualidade e Produtividade no Habitat – PMQP-H, na especialidade técnica “Execução de Obras”, no Subsetor de Obras de Edificações, no nível “A”, emitido pelo Comitê Executivo do PMQP-H, com validade na data da licitação, em conformidade com o Decreto Estadual 43.418 de 08/07/2003.</w:t>
      </w:r>
    </w:p>
    <w:p w:rsidR="005D2C4F" w:rsidRDefault="005D2C4F" w:rsidP="005D2C4F">
      <w:pPr>
        <w:jc w:val="both"/>
        <w:rPr>
          <w:rFonts w:ascii="Arial" w:hAnsi="Arial"/>
          <w:sz w:val="22"/>
          <w:szCs w:val="22"/>
        </w:rPr>
      </w:pPr>
    </w:p>
    <w:p w:rsidR="005D2C4F" w:rsidRDefault="005D2C4F" w:rsidP="005D2C4F">
      <w:pPr>
        <w:jc w:val="both"/>
        <w:rPr>
          <w:rFonts w:ascii="Arial" w:hAnsi="Arial"/>
          <w:b/>
          <w:sz w:val="22"/>
          <w:szCs w:val="22"/>
        </w:rPr>
      </w:pPr>
      <w:r>
        <w:rPr>
          <w:rFonts w:ascii="Arial" w:hAnsi="Arial"/>
          <w:b/>
          <w:sz w:val="22"/>
          <w:szCs w:val="22"/>
        </w:rPr>
        <w:t>5 – DA HABILITAÇÃO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5.1 – Para habilitar-se, na presente licitação, a licitante deverá apresentar os seguintes documentos, em original ou qualquer processo de cópia devidamente autenticada, em uma única via, numerados, rubricados e assinados, com índice e termo de encerramento:</w:t>
      </w:r>
      <w:r>
        <w:rPr>
          <w:color w:val="FF0000"/>
          <w:sz w:val="22"/>
          <w:szCs w:val="22"/>
        </w:rPr>
        <w:t xml:space="preserve">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5.1.1 – Certificado atualizado de Registro Cadastral – CRC, emitido pela Prefeitura Municipal de Janaúba.</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5.1.1.1 -</w:t>
      </w:r>
      <w:r>
        <w:rPr>
          <w:rFonts w:ascii="Arial" w:hAnsi="Arial"/>
          <w:b/>
          <w:sz w:val="22"/>
          <w:szCs w:val="22"/>
        </w:rPr>
        <w:t xml:space="preserve"> Documentação Relativa à Habilitação Jurídica</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a) Ato constitutivo, estatuto ou contrato social em vigor, devidamente registrado em se tratando de sociedades comerciais e no caso de sociedades por ações, acompanhado de documentos de eleição de seus administradores.</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b) Inscrição de ato constitutivo, no caso de sociedades civis, acompanhada de prova de diretoria em exercício.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c) Decreto de autorização, em se tratando de empresa ou sociedade estrangeira em funcionamento no país, e de ato de registro ou autorização para funcionamento expedido pelo órgão competente, quando a atividade assim o exigir.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d)Certificado de Registro Cadastral emitido pela Prefeitura Municipal de Janaúba/MG.</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e)Comprovante de Recolhimento do Edital;</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b/>
          <w:sz w:val="22"/>
          <w:szCs w:val="22"/>
        </w:rPr>
        <w:t>5.1.2</w:t>
      </w:r>
      <w:r>
        <w:rPr>
          <w:rFonts w:ascii="Arial" w:hAnsi="Arial"/>
          <w:sz w:val="22"/>
          <w:szCs w:val="22"/>
        </w:rPr>
        <w:t xml:space="preserve"> – </w:t>
      </w:r>
      <w:r>
        <w:rPr>
          <w:rFonts w:ascii="Arial" w:hAnsi="Arial"/>
          <w:b/>
          <w:sz w:val="22"/>
          <w:szCs w:val="22"/>
        </w:rPr>
        <w:t>Documentação Relativa à Regularidade Fiscal:</w:t>
      </w:r>
    </w:p>
    <w:p w:rsidR="005D2C4F" w:rsidRDefault="005D2C4F" w:rsidP="005D2C4F">
      <w:pPr>
        <w:ind w:left="1843"/>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a) Prova de inscrição no Cadastro Nacional de Pessoas Jurídicas - CNPJ, relativo à sua sede.</w:t>
      </w:r>
    </w:p>
    <w:p w:rsidR="005D2C4F" w:rsidRDefault="005D2C4F" w:rsidP="005D2C4F">
      <w:pPr>
        <w:ind w:left="1843"/>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b) Prova de inscrição no cadastro de contribuintes estadual ou municipal se houver, relativo à sede da licitante, pertinente ao seu ramo de atividade e compatível com o objeto da licitação.</w:t>
      </w:r>
    </w:p>
    <w:p w:rsidR="005D2C4F" w:rsidRDefault="005D2C4F" w:rsidP="005D2C4F">
      <w:pPr>
        <w:ind w:left="1843"/>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c)Prova de regularidade para com a Fazenda Federal, Estadual e Municipal da sede da empresa.</w:t>
      </w:r>
    </w:p>
    <w:p w:rsidR="005D2C4F" w:rsidRDefault="005D2C4F" w:rsidP="005D2C4F">
      <w:pPr>
        <w:pStyle w:val="TextodeSubitem"/>
        <w:ind w:left="0" w:firstLine="0"/>
        <w:rPr>
          <w:b/>
          <w:sz w:val="22"/>
          <w:szCs w:val="22"/>
        </w:rPr>
      </w:pPr>
    </w:p>
    <w:p w:rsidR="005D2C4F" w:rsidRDefault="005D2C4F" w:rsidP="005D2C4F">
      <w:pPr>
        <w:pStyle w:val="TextodeSubitem"/>
        <w:ind w:left="0" w:firstLine="0"/>
        <w:rPr>
          <w:b/>
          <w:sz w:val="22"/>
          <w:szCs w:val="22"/>
        </w:rPr>
      </w:pPr>
      <w:r>
        <w:rPr>
          <w:b/>
          <w:sz w:val="22"/>
          <w:szCs w:val="22"/>
        </w:rPr>
        <w:t>A prova de regularidade com a Fazenda Federal engloba os seguintes documentos:</w:t>
      </w:r>
    </w:p>
    <w:p w:rsidR="005D2C4F" w:rsidRDefault="005D2C4F" w:rsidP="005D2C4F">
      <w:pPr>
        <w:pStyle w:val="TextodeSubitem"/>
        <w:ind w:left="0" w:firstLine="0"/>
        <w:rPr>
          <w:sz w:val="22"/>
          <w:szCs w:val="22"/>
        </w:rPr>
      </w:pPr>
      <w:r>
        <w:rPr>
          <w:sz w:val="22"/>
          <w:szCs w:val="22"/>
        </w:rPr>
        <w:t>- Certidão de quitação de tributos federais administrados pela Secretaria da Receita Federal expedida pelo Ministério da Fazenda/Secretaria de Receita Federal</w:t>
      </w:r>
    </w:p>
    <w:p w:rsidR="005D2C4F" w:rsidRDefault="005D2C4F" w:rsidP="005D2C4F">
      <w:pPr>
        <w:pStyle w:val="Recuodecorpodetexto"/>
        <w:ind w:left="0" w:firstLine="0"/>
        <w:rPr>
          <w:sz w:val="22"/>
          <w:szCs w:val="22"/>
        </w:rPr>
      </w:pPr>
      <w:r>
        <w:rPr>
          <w:sz w:val="22"/>
          <w:szCs w:val="22"/>
        </w:rPr>
        <w:t>- Certidão quanto a Divida Ativa da União expedida pelo Ministério da Fazenda/Procuradoria Geral da Fazenda Nacional.</w:t>
      </w:r>
    </w:p>
    <w:p w:rsidR="005D2C4F" w:rsidRDefault="005D2C4F" w:rsidP="005D2C4F">
      <w:pPr>
        <w:jc w:val="both"/>
        <w:rPr>
          <w:rFonts w:ascii="Arial" w:hAnsi="Arial"/>
          <w:sz w:val="22"/>
          <w:szCs w:val="22"/>
        </w:rPr>
      </w:pPr>
    </w:p>
    <w:p w:rsidR="005D2C4F" w:rsidRDefault="005D2C4F" w:rsidP="005D2C4F">
      <w:pPr>
        <w:jc w:val="both"/>
        <w:rPr>
          <w:rFonts w:ascii="Arial" w:hAnsi="Arial"/>
          <w:b/>
          <w:sz w:val="22"/>
          <w:szCs w:val="22"/>
        </w:rPr>
      </w:pPr>
      <w:r>
        <w:rPr>
          <w:rFonts w:ascii="Arial" w:hAnsi="Arial"/>
          <w:b/>
          <w:sz w:val="22"/>
          <w:szCs w:val="22"/>
        </w:rPr>
        <w:t>Prova de regularidade relativa à seguridade social, a saber:</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Certificado de regularidade com o FGTS, expedido pela Caixa Econômica Federal;</w:t>
      </w:r>
    </w:p>
    <w:p w:rsidR="005D2C4F" w:rsidRDefault="005D2C4F" w:rsidP="005D2C4F">
      <w:pPr>
        <w:jc w:val="both"/>
        <w:rPr>
          <w:rFonts w:ascii="Arial" w:hAnsi="Arial"/>
          <w:sz w:val="22"/>
          <w:szCs w:val="22"/>
        </w:rPr>
      </w:pPr>
    </w:p>
    <w:p w:rsidR="005D2C4F" w:rsidRDefault="005D2C4F" w:rsidP="005D2C4F">
      <w:pPr>
        <w:pStyle w:val="Corpodetexto"/>
        <w:tabs>
          <w:tab w:val="left" w:pos="360"/>
        </w:tabs>
        <w:rPr>
          <w:rFonts w:ascii="Arial" w:hAnsi="Arial"/>
          <w:sz w:val="22"/>
          <w:szCs w:val="22"/>
        </w:rPr>
      </w:pPr>
      <w:r>
        <w:rPr>
          <w:rFonts w:ascii="Arial" w:hAnsi="Arial"/>
          <w:sz w:val="22"/>
          <w:szCs w:val="22"/>
        </w:rPr>
        <w:t>- Certidão de regularidade perante a Previdência Social  – CND.</w:t>
      </w:r>
    </w:p>
    <w:p w:rsidR="005D2C4F" w:rsidRDefault="005D2C4F" w:rsidP="005D2C4F">
      <w:pPr>
        <w:pStyle w:val="Corpodetexto"/>
        <w:tabs>
          <w:tab w:val="left" w:pos="360"/>
        </w:tabs>
        <w:rPr>
          <w:rFonts w:ascii="Arial" w:hAnsi="Arial"/>
          <w:sz w:val="22"/>
          <w:szCs w:val="22"/>
        </w:rPr>
      </w:pPr>
    </w:p>
    <w:p w:rsidR="005D2C4F" w:rsidRDefault="005D2C4F" w:rsidP="005D2C4F">
      <w:pPr>
        <w:pStyle w:val="Corpodetexto"/>
        <w:tabs>
          <w:tab w:val="left" w:pos="360"/>
        </w:tabs>
        <w:rPr>
          <w:rFonts w:ascii="Arial" w:hAnsi="Arial"/>
          <w:sz w:val="22"/>
          <w:szCs w:val="22"/>
        </w:rPr>
      </w:pPr>
      <w:r>
        <w:rPr>
          <w:rFonts w:ascii="Arial" w:hAnsi="Arial"/>
          <w:sz w:val="22"/>
          <w:szCs w:val="22"/>
        </w:rPr>
        <w:t>- Certidão Negativa de Débitos Trabalhistas – CNDT.</w:t>
      </w:r>
    </w:p>
    <w:p w:rsidR="005D2C4F" w:rsidRDefault="005D2C4F" w:rsidP="005D2C4F">
      <w:pPr>
        <w:jc w:val="both"/>
        <w:rPr>
          <w:rFonts w:ascii="Arial" w:hAnsi="Arial"/>
          <w:sz w:val="22"/>
          <w:szCs w:val="22"/>
        </w:rPr>
      </w:pPr>
    </w:p>
    <w:p w:rsidR="005D2C4F" w:rsidRDefault="005D2C4F" w:rsidP="005D2C4F">
      <w:pPr>
        <w:jc w:val="both"/>
        <w:rPr>
          <w:rFonts w:ascii="Arial" w:hAnsi="Arial"/>
          <w:b/>
          <w:sz w:val="22"/>
          <w:szCs w:val="22"/>
        </w:rPr>
      </w:pPr>
      <w:r>
        <w:rPr>
          <w:rFonts w:ascii="Arial" w:hAnsi="Arial"/>
          <w:b/>
          <w:sz w:val="22"/>
          <w:szCs w:val="22"/>
        </w:rPr>
        <w:t>5.1.3 – Documentação Relativa à Qualificação Econômico-Financeira:</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a) Certidão negativa de falência ou concordata expedida pelo Distribuidor da sede da empresa, com data não anterior a trinta (30) dias da data de apresentação da proposta. </w:t>
      </w:r>
    </w:p>
    <w:p w:rsidR="005D2C4F" w:rsidRDefault="005D2C4F" w:rsidP="005D2C4F">
      <w:pPr>
        <w:pStyle w:val="TextodeSubitem"/>
        <w:ind w:left="0" w:firstLine="0"/>
        <w:rPr>
          <w:sz w:val="22"/>
          <w:szCs w:val="22"/>
        </w:rPr>
      </w:pPr>
      <w:r>
        <w:rPr>
          <w:sz w:val="22"/>
          <w:szCs w:val="22"/>
        </w:rPr>
        <w:t xml:space="preserve">b) Balanço Patrimonial e Demonstrações contábeis do último exercício social (balanço do exercício 2012) já exigíveis e apresentados, com registro na Junta Comercial, </w:t>
      </w:r>
      <w:r>
        <w:rPr>
          <w:b/>
          <w:sz w:val="22"/>
          <w:szCs w:val="22"/>
        </w:rPr>
        <w:t>na forma da lei</w:t>
      </w:r>
      <w:r>
        <w:rPr>
          <w:sz w:val="22"/>
          <w:szCs w:val="22"/>
        </w:rPr>
        <w:t xml:space="preserve"> que comprovem a boa situação da empresa.</w:t>
      </w:r>
    </w:p>
    <w:p w:rsidR="005D2C4F" w:rsidRDefault="005D2C4F" w:rsidP="005D2C4F">
      <w:pPr>
        <w:pStyle w:val="TextodeSubitem"/>
        <w:ind w:left="0" w:firstLine="0"/>
        <w:rPr>
          <w:sz w:val="22"/>
          <w:szCs w:val="22"/>
        </w:rPr>
      </w:pPr>
      <w:r>
        <w:rPr>
          <w:sz w:val="22"/>
          <w:szCs w:val="22"/>
        </w:rPr>
        <w:t xml:space="preserve">c) Comprovação de capital social mínimo, integralizado, registrado na Junta Comercial até a data da apresentação da proposta, na forma da lei, admitida a atualização para esta data através de índices, não inferior a 10% (Dez por cento) do valor orçado pela </w:t>
      </w:r>
      <w:r>
        <w:rPr>
          <w:b/>
          <w:sz w:val="22"/>
          <w:szCs w:val="22"/>
        </w:rPr>
        <w:t>PMJ</w:t>
      </w:r>
      <w:r>
        <w:rPr>
          <w:sz w:val="22"/>
          <w:szCs w:val="22"/>
        </w:rPr>
        <w:t>.</w:t>
      </w:r>
    </w:p>
    <w:p w:rsidR="005D2C4F" w:rsidRDefault="005D2C4F" w:rsidP="005D2C4F">
      <w:pPr>
        <w:pStyle w:val="TextodeSubitem"/>
        <w:ind w:left="0" w:firstLine="0"/>
        <w:rPr>
          <w:b/>
          <w:sz w:val="22"/>
          <w:szCs w:val="22"/>
        </w:rPr>
      </w:pPr>
      <w:r>
        <w:rPr>
          <w:sz w:val="22"/>
          <w:szCs w:val="22"/>
        </w:rPr>
        <w:t xml:space="preserve">d) Valor Orçado: </w:t>
      </w:r>
      <w:r>
        <w:rPr>
          <w:b/>
          <w:sz w:val="22"/>
          <w:szCs w:val="22"/>
        </w:rPr>
        <w:t>R$.225.251,30(duzentos e vinte e cinco mil, duzentos e cinqüenta e um reais e trinta centavos)</w:t>
      </w:r>
    </w:p>
    <w:p w:rsidR="005D2C4F" w:rsidRDefault="005D2C4F" w:rsidP="005D2C4F">
      <w:pPr>
        <w:pStyle w:val="TextodeSubitem"/>
        <w:ind w:left="0" w:firstLine="0"/>
        <w:rPr>
          <w:sz w:val="22"/>
          <w:szCs w:val="22"/>
        </w:rPr>
      </w:pPr>
      <w:r>
        <w:rPr>
          <w:b/>
          <w:sz w:val="22"/>
          <w:szCs w:val="22"/>
        </w:rPr>
        <w:t>5.1.4</w:t>
      </w:r>
      <w:r>
        <w:rPr>
          <w:sz w:val="22"/>
          <w:szCs w:val="22"/>
        </w:rPr>
        <w:t xml:space="preserve"> – </w:t>
      </w:r>
      <w:r>
        <w:rPr>
          <w:b/>
          <w:sz w:val="22"/>
          <w:szCs w:val="22"/>
        </w:rPr>
        <w:t>Documentação Relativa à Qualificação Técnica</w:t>
      </w:r>
    </w:p>
    <w:p w:rsidR="005D2C4F" w:rsidRDefault="005D2C4F" w:rsidP="005D2C4F">
      <w:pPr>
        <w:jc w:val="both"/>
        <w:rPr>
          <w:rFonts w:ascii="Arial" w:hAnsi="Arial"/>
          <w:sz w:val="22"/>
          <w:szCs w:val="22"/>
        </w:rPr>
      </w:pPr>
      <w:r>
        <w:rPr>
          <w:rFonts w:ascii="Arial" w:hAnsi="Arial"/>
          <w:sz w:val="22"/>
          <w:szCs w:val="22"/>
        </w:rPr>
        <w:t>a) Prova de registro e quitação junto ao Conselho Regional de Engenharia, Arquitetura e Agronomia – CREA, em nome do licitante.</w:t>
      </w:r>
    </w:p>
    <w:p w:rsidR="005D2C4F" w:rsidRDefault="005D2C4F" w:rsidP="005D2C4F">
      <w:pPr>
        <w:ind w:left="426" w:hanging="426"/>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b) Comprovação da aptidão para desempenho de atividade pertinente e compatível em características, quantidades e prazos com objeto da licitação, fornecido por Pessoa Jurídica de Direito Público ou privado.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b.1) A comprovação acima deverá ser efetuada através de documento devidamente anotado/registrado pelo CREA;</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b.2) Deverá a comprovação demonstrar que a execução da obra é compatível com os quantitativos exigidos na planilha orçamentária  do objeto licitado;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b.3) A comprovação quanto à capacidade técnico profissional da licitante far-se-á mediante a comprovação de possuir profissional de nível superior, responsável técnico pertencente ao quadro permanente da licitante, na data da apresentação da documentação e estar registrado no CREA como responsável técnico, sendo ele detentor dos atestados de responsabilidade técnica para a execução de obra(s) ou serviço(s) anexando cópias dos respectivos ART's de execução;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c) Relação da equipe técnica especializada e disponível para a realização do objeto desta licitação, incluindo o profissional que comprove a sua capacitação técnica nos termos da letra b.3), bem como da qualificação de cada um dos membros da mesma, que se responsabilizará pelos trabalhos, acompanhada de declaração formal assinada pelo representante legal da licitante de sua disponibilidade, sob as penas cabíveis.</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d) Cópia do Certificado de Habilitação no Programa Mineiro da Qualidade e Produtividade no Habitat-PMQP-H ou PBQP-H Programa Brasileiro da Qualidade e Produtividade no Habitat, na especialidade técnica “Execução de Obras, no Subsetor de Obras de Edificação, no nível “A”, emitido pelo Comitê Executivo do PMQP-H ou PBQP-H, com validade na data da licitação.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A apresentação deste Certificado de Habilitação implica na aceitação expressa das exigências de qualificação do PMPQ-H ou PBQP-H, com base nos respectivos Acordos Setoriais celebrados, envolvendo os serviços de toda natureza, materiais e componentes.</w:t>
      </w:r>
    </w:p>
    <w:p w:rsidR="005D2C4F" w:rsidRDefault="005D2C4F" w:rsidP="005D2C4F">
      <w:pPr>
        <w:autoSpaceDE w:val="0"/>
        <w:autoSpaceDN w:val="0"/>
        <w:adjustRightInd w:val="0"/>
        <w:rPr>
          <w:rFonts w:ascii="Arial" w:hAnsi="Arial" w:cs="Arial"/>
          <w:b/>
          <w:sz w:val="22"/>
          <w:szCs w:val="22"/>
        </w:rPr>
      </w:pPr>
    </w:p>
    <w:p w:rsidR="005D2C4F" w:rsidRDefault="005D2C4F" w:rsidP="005D2C4F">
      <w:pPr>
        <w:autoSpaceDE w:val="0"/>
        <w:autoSpaceDN w:val="0"/>
        <w:adjustRightInd w:val="0"/>
        <w:rPr>
          <w:rFonts w:ascii="Arial" w:hAnsi="Arial" w:cs="Arial"/>
          <w:b/>
          <w:sz w:val="22"/>
          <w:szCs w:val="22"/>
        </w:rPr>
      </w:pPr>
      <w:r>
        <w:rPr>
          <w:rFonts w:ascii="Arial" w:hAnsi="Arial" w:cs="Arial"/>
          <w:b/>
          <w:sz w:val="22"/>
          <w:szCs w:val="22"/>
        </w:rPr>
        <w:t>6.3.5 - DA DOCUMENTAÇÃO COMPLEMENTAR:</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6.3.5.1 - Declaração de inexistência de fato superveniente impeditivo de habilitação, na forma do § 2º do artigo 32 da Lei 8.666/93.</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6.3.5.2 - Declaração da empresa de que não possui, em seu quadro de pessoal, empregado (s) menor (es) de 18 (dezoito) anos em trabalho noturno, perigoso ou insalubre e, de qualquer trabalho a menores de 16 (dezesseis) anos, salvo na condição de aprendiz, a partir de 14 (quatorze) anos, nos termos do artigo 7º , inciso XXXIII, da Constituição Federal e artigo 27, inciso V , da Lei 8.666/93.</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jc w:val="both"/>
        <w:rPr>
          <w:rFonts w:ascii="Arial" w:hAnsi="Arial"/>
          <w:b/>
          <w:sz w:val="22"/>
          <w:szCs w:val="22"/>
        </w:rPr>
      </w:pPr>
      <w:r>
        <w:rPr>
          <w:rFonts w:ascii="Arial" w:hAnsi="Arial" w:cs="Arial"/>
          <w:sz w:val="22"/>
          <w:szCs w:val="22"/>
        </w:rPr>
        <w:t>6.3.5.3-</w:t>
      </w:r>
      <w:r>
        <w:rPr>
          <w:rFonts w:ascii="Arial" w:hAnsi="Arial"/>
          <w:sz w:val="22"/>
          <w:szCs w:val="22"/>
        </w:rPr>
        <w:t xml:space="preserve"> Comprovante, a ser fornecido pela Prefeitura Municipal de Janaúba de que a licitante através de um dos engenheiros civis que faça parte do corpo funcional da empresa e que conste na Certidão do CREA como responsável técnico da mesma, devidamente credenciado, visitou o local das obras e tomou conhecimento de todas as peculiaridades inerentes à mesma. A visita conjunta ao local da obra, será realizada no dia </w:t>
      </w:r>
      <w:r>
        <w:rPr>
          <w:rFonts w:ascii="Arial" w:hAnsi="Arial"/>
          <w:b/>
          <w:sz w:val="22"/>
          <w:szCs w:val="22"/>
        </w:rPr>
        <w:t>24/05/2013</w:t>
      </w:r>
      <w:r>
        <w:rPr>
          <w:rFonts w:ascii="Arial" w:hAnsi="Arial"/>
          <w:sz w:val="22"/>
          <w:szCs w:val="22"/>
        </w:rPr>
        <w:t xml:space="preserve">, saindo da sede da Prefeitura, impreterivelmente às </w:t>
      </w:r>
      <w:r>
        <w:rPr>
          <w:rFonts w:ascii="Arial" w:hAnsi="Arial"/>
          <w:b/>
          <w:sz w:val="22"/>
          <w:szCs w:val="22"/>
        </w:rPr>
        <w:t>14:15h (quatorze horas e quinze minutos).</w:t>
      </w:r>
      <w:r>
        <w:rPr>
          <w:b/>
          <w:sz w:val="22"/>
          <w:szCs w:val="22"/>
        </w:rPr>
        <w:t xml:space="preserve"> </w:t>
      </w: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 xml:space="preserve"> </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6.3.5.3.1- Para a visita o participante deverá se a apresentar, com os seguintes documentos:</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a) Cópia do Contrato Social da empresa;</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b) Credenciamento especifico;</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c) Cópia da Carteira de Identidade Profissional;</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d) Cópia da Certidão do CREA da empresa onde aparece o profissional como RT,</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e) Cópia da Certidão do CREA do Responsável Técnico da empresa.</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lastRenderedPageBreak/>
        <w:t xml:space="preserve">f) Cópia da Ficha de registro funcional do profissional.    </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 xml:space="preserve">6.3.5.3.2- Os documentos acima citados deverão ser apresentados em cópia autenticada em cartório competente ou acompanhado dos respectivos originais para a autenticação da Comissão de Licitação. </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6.3.5.3.3- Esta vistoria é considerada suficiente para que o licitante tenha conhecimento do local e das condições onde o serviço será realizado, de modo a não incorrer em omissões que jamais poderão ser alegadas em favor de eventuais pretensões de acréscimos de serviços.</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6.3.5.3.4 – O representante legal, desde que comprovada a delegação de poderes da empresa vencedora, deverá apresentar declaração de que o processo licitatório atendeu às formalidades e aos requisitos dispostos na Lei de Licitações aceitando pareceres emanados por órgão de Controladoria Geral do ente ou de Tribunal de Contas de vinculação;</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6.3.5.3.5 – Declaração emitida pela empresa vencedora da licitação ou pelo Contratado atestando que a empresa da licitação não possui em seu quadro societário servidor público da ativa, ou empregado de empresa pública ou de sociedade de economia.</w:t>
      </w:r>
    </w:p>
    <w:p w:rsidR="005D2C4F" w:rsidRDefault="005D2C4F" w:rsidP="005D2C4F">
      <w:pPr>
        <w:jc w:val="both"/>
        <w:rPr>
          <w:rFonts w:ascii="Arial" w:hAnsi="Arial"/>
          <w:sz w:val="22"/>
          <w:szCs w:val="22"/>
        </w:rPr>
      </w:pPr>
    </w:p>
    <w:p w:rsidR="005D2C4F" w:rsidRDefault="005D2C4F" w:rsidP="005D2C4F">
      <w:pPr>
        <w:pStyle w:val="TextodeSubitem"/>
        <w:ind w:left="0" w:firstLine="0"/>
        <w:rPr>
          <w:b/>
          <w:sz w:val="22"/>
          <w:szCs w:val="22"/>
        </w:rPr>
      </w:pPr>
      <w:r>
        <w:rPr>
          <w:b/>
          <w:sz w:val="22"/>
          <w:szCs w:val="22"/>
        </w:rPr>
        <w:t>7 – DA PROPOSTA DE PREÇOS</w:t>
      </w:r>
    </w:p>
    <w:p w:rsidR="005D2C4F" w:rsidRDefault="005D2C4F" w:rsidP="005D2C4F">
      <w:pPr>
        <w:jc w:val="both"/>
        <w:rPr>
          <w:rFonts w:ascii="Arial" w:hAnsi="Arial"/>
          <w:sz w:val="22"/>
          <w:szCs w:val="22"/>
        </w:rPr>
      </w:pPr>
      <w:r>
        <w:rPr>
          <w:rFonts w:ascii="Arial" w:hAnsi="Arial"/>
          <w:sz w:val="22"/>
          <w:szCs w:val="22"/>
        </w:rPr>
        <w:t>7.1 – A proposta de preços contida no envelope de n.º 02 deverá ser apresentada datilografada ou impressa em impressora gráfica ou laser, em papel timbrado da empresa, em 01 (uma) via, sem emendas, rasuras ou entrelinhas constituídas dos seguintes documentos, devidamente encadernados, numerados, rubricados e assinadas com índices e termo de encerramento: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7.1.1 – Carta Proposta de preço conforme modelo 01.</w:t>
      </w:r>
    </w:p>
    <w:p w:rsidR="005D2C4F" w:rsidRDefault="005D2C4F" w:rsidP="005D2C4F">
      <w:pPr>
        <w:jc w:val="both"/>
        <w:rPr>
          <w:rFonts w:ascii="Arial" w:hAnsi="Arial"/>
          <w:sz w:val="22"/>
          <w:szCs w:val="22"/>
        </w:rPr>
      </w:pPr>
    </w:p>
    <w:p w:rsidR="005D2C4F" w:rsidRDefault="005D2C4F" w:rsidP="005D2C4F">
      <w:pPr>
        <w:ind w:left="850" w:hanging="850"/>
        <w:jc w:val="both"/>
        <w:rPr>
          <w:rFonts w:ascii="Arial" w:hAnsi="Arial"/>
          <w:sz w:val="22"/>
          <w:szCs w:val="22"/>
        </w:rPr>
      </w:pPr>
      <w:r>
        <w:rPr>
          <w:rFonts w:ascii="Arial" w:hAnsi="Arial"/>
          <w:sz w:val="22"/>
          <w:szCs w:val="22"/>
        </w:rPr>
        <w:t xml:space="preserve">7.1.2 – Planilhas de Quantidades e Preços Unitários devidamente preenchidos, conforme modelo anexo. </w:t>
      </w:r>
    </w:p>
    <w:p w:rsidR="005D2C4F" w:rsidRDefault="005D2C4F" w:rsidP="005D2C4F">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rsidR="005D2C4F" w:rsidRDefault="005D2C4F" w:rsidP="005D2C4F">
      <w:pPr>
        <w:jc w:val="both"/>
        <w:rPr>
          <w:rFonts w:ascii="Arial" w:hAnsi="Arial"/>
          <w:sz w:val="22"/>
          <w:szCs w:val="22"/>
        </w:rPr>
      </w:pPr>
      <w:r>
        <w:rPr>
          <w:rFonts w:ascii="Arial" w:hAnsi="Arial"/>
          <w:sz w:val="22"/>
          <w:szCs w:val="22"/>
        </w:rPr>
        <w:t xml:space="preserve">7.1.3 – Cronograma físico-financeiro. </w:t>
      </w:r>
    </w:p>
    <w:p w:rsidR="005D2C4F" w:rsidRDefault="005D2C4F" w:rsidP="005D2C4F">
      <w:pPr>
        <w:pStyle w:val="Recuodecorpodetexto31"/>
        <w:ind w:firstLine="0"/>
        <w:rPr>
          <w:rFonts w:ascii="Arial" w:hAnsi="Arial"/>
          <w:sz w:val="22"/>
          <w:szCs w:val="22"/>
        </w:rPr>
      </w:pPr>
    </w:p>
    <w:p w:rsidR="005D2C4F" w:rsidRDefault="005D2C4F" w:rsidP="005D2C4F">
      <w:pPr>
        <w:pStyle w:val="Recuodecorpodetexto31"/>
        <w:ind w:firstLine="0"/>
        <w:rPr>
          <w:rFonts w:ascii="Arial" w:hAnsi="Arial"/>
          <w:sz w:val="22"/>
          <w:szCs w:val="22"/>
        </w:rPr>
      </w:pPr>
      <w:r>
        <w:rPr>
          <w:rFonts w:ascii="Arial" w:hAnsi="Arial"/>
          <w:sz w:val="22"/>
          <w:szCs w:val="22"/>
        </w:rPr>
        <w:t>7.2 – Os preços propostos deverão estar expressos em Real.</w:t>
      </w:r>
    </w:p>
    <w:p w:rsidR="005D2C4F" w:rsidRDefault="005D2C4F" w:rsidP="005D2C4F">
      <w:pPr>
        <w:pStyle w:val="Recuodecorpodetexto31"/>
        <w:ind w:firstLine="0"/>
        <w:rPr>
          <w:rFonts w:ascii="Arial" w:hAnsi="Arial"/>
          <w:sz w:val="22"/>
          <w:szCs w:val="22"/>
        </w:rPr>
      </w:pPr>
    </w:p>
    <w:p w:rsidR="005D2C4F" w:rsidRDefault="005D2C4F" w:rsidP="005D2C4F">
      <w:pPr>
        <w:pStyle w:val="Recuodecorpodetexto31"/>
        <w:ind w:firstLine="0"/>
        <w:rPr>
          <w:rFonts w:ascii="Arial" w:hAnsi="Arial"/>
          <w:sz w:val="22"/>
          <w:szCs w:val="22"/>
        </w:rPr>
      </w:pPr>
      <w:r>
        <w:rPr>
          <w:rFonts w:ascii="Arial" w:hAnsi="Arial"/>
          <w:sz w:val="22"/>
          <w:szCs w:val="22"/>
        </w:rPr>
        <w:t xml:space="preserve">7.3 – O prazo de validade da proposta não poderá ser inferior a 60 (sessenta) dias. </w:t>
      </w:r>
    </w:p>
    <w:p w:rsidR="005D2C4F" w:rsidRDefault="005D2C4F" w:rsidP="005D2C4F">
      <w:pPr>
        <w:pStyle w:val="Recuodecorpodetexto31"/>
        <w:ind w:firstLine="0"/>
        <w:rPr>
          <w:rFonts w:ascii="Arial" w:hAnsi="Arial"/>
          <w:sz w:val="22"/>
          <w:szCs w:val="22"/>
        </w:rPr>
      </w:pPr>
    </w:p>
    <w:p w:rsidR="005D2C4F" w:rsidRDefault="005D2C4F" w:rsidP="005D2C4F">
      <w:pPr>
        <w:pStyle w:val="Recuodecorpodetexto31"/>
        <w:ind w:firstLine="0"/>
        <w:rPr>
          <w:rFonts w:ascii="Arial" w:hAnsi="Arial" w:cs="Arial"/>
          <w:sz w:val="22"/>
          <w:szCs w:val="22"/>
        </w:rPr>
      </w:pPr>
      <w:r>
        <w:rPr>
          <w:rFonts w:ascii="Arial" w:hAnsi="Arial" w:cs="Arial"/>
          <w:sz w:val="22"/>
          <w:szCs w:val="22"/>
        </w:rPr>
        <w:t>7.4 - O prazo da execução dos serviços deverá ser de 180 (cento e oitenta) dias corridos, contados a partir da assinatura do contrato ou instrumento equivalente e garantia mínima de cinco anos conforme estabelece o Código Civil Brasileiro, sendo de inteira responsabilidade da empresa contratada a boa qualidade da mão-de-obra e dos materiais a serem empregados.</w:t>
      </w:r>
    </w:p>
    <w:p w:rsidR="005D2C4F" w:rsidRDefault="005D2C4F" w:rsidP="005D2C4F">
      <w:pPr>
        <w:pStyle w:val="Recuodecorpodetexto31"/>
        <w:ind w:firstLine="0"/>
        <w:rPr>
          <w:rFonts w:ascii="Arial" w:hAnsi="Arial" w:cs="Arial"/>
          <w:sz w:val="22"/>
          <w:szCs w:val="22"/>
        </w:rPr>
      </w:pPr>
    </w:p>
    <w:p w:rsidR="005D2C4F" w:rsidRDefault="005D2C4F" w:rsidP="005D2C4F">
      <w:pPr>
        <w:pStyle w:val="Recuodecorpodetexto31"/>
        <w:ind w:firstLine="0"/>
        <w:rPr>
          <w:rFonts w:ascii="Arial" w:hAnsi="Arial"/>
          <w:b/>
          <w:sz w:val="22"/>
          <w:szCs w:val="22"/>
        </w:rPr>
      </w:pPr>
      <w:r>
        <w:rPr>
          <w:rFonts w:ascii="Arial" w:hAnsi="Arial" w:cs="Arial"/>
          <w:b/>
          <w:sz w:val="22"/>
          <w:szCs w:val="22"/>
        </w:rPr>
        <w:t xml:space="preserve">7.5 - A proposta além de impressa deverá ser gravada em mídia(CD, pen drive, etc), em programa específico disponível no site da Prefeitura para download(arquivo proposta e PL) ou solicitado através do email </w:t>
      </w:r>
      <w:r>
        <w:rPr>
          <w:rFonts w:ascii="Arial" w:hAnsi="Arial" w:cs="Arial"/>
          <w:i/>
          <w:sz w:val="22"/>
          <w:szCs w:val="22"/>
        </w:rPr>
        <w:t>edilsondutra@yahoo.com.br</w:t>
      </w:r>
      <w:r>
        <w:rPr>
          <w:rFonts w:ascii="Arial" w:hAnsi="Arial" w:cs="Arial"/>
          <w:b/>
          <w:sz w:val="22"/>
          <w:szCs w:val="22"/>
        </w:rPr>
        <w:t xml:space="preserve"> no Setor de Licitações. A proponente que não apresentar a proposta gravada em mídia estará sujeita a desclassificação. </w:t>
      </w:r>
    </w:p>
    <w:p w:rsidR="005D2C4F" w:rsidRDefault="005D2C4F" w:rsidP="005D2C4F">
      <w:pPr>
        <w:jc w:val="both"/>
        <w:rPr>
          <w:rFonts w:ascii="Arial" w:hAnsi="Arial"/>
          <w:b/>
          <w:sz w:val="22"/>
          <w:szCs w:val="22"/>
        </w:rPr>
      </w:pPr>
    </w:p>
    <w:p w:rsidR="005D2C4F" w:rsidRDefault="005D2C4F" w:rsidP="005D2C4F">
      <w:pPr>
        <w:jc w:val="both"/>
        <w:rPr>
          <w:rFonts w:ascii="Arial" w:hAnsi="Arial"/>
          <w:b/>
          <w:sz w:val="22"/>
          <w:szCs w:val="22"/>
        </w:rPr>
      </w:pPr>
      <w:r>
        <w:rPr>
          <w:rFonts w:ascii="Arial" w:hAnsi="Arial"/>
          <w:b/>
          <w:sz w:val="22"/>
          <w:szCs w:val="22"/>
        </w:rPr>
        <w:t>8 – DO RECEBIMENTO DAS PROPOSTAS</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8.1 – No dia, hora, e local fixados no preâmbulo deste edital, o Presidente da Comissão de Licitação convocará os representantes das empresas a apresentarem seus respectivos credenciamentos mediante instrumento de procuração, público ou privado e cópia da Carteira de Identidade. Após verificada a veracidade do credenciamento, serão recebidos os envelopes contendo a documentação de habilitação e proposta. </w:t>
      </w:r>
    </w:p>
    <w:p w:rsidR="005D2C4F" w:rsidRDefault="005D2C4F" w:rsidP="005D2C4F">
      <w:pPr>
        <w:ind w:left="993" w:hanging="567"/>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8.2 – Não serão aceitas propostas entregues após o horário previsto neste edital, para o recebimento das mesmas. </w:t>
      </w:r>
    </w:p>
    <w:p w:rsidR="005D2C4F" w:rsidRDefault="005D2C4F" w:rsidP="005D2C4F">
      <w:pPr>
        <w:pStyle w:val="Recuodecorpodetexto31"/>
        <w:ind w:firstLine="0"/>
        <w:rPr>
          <w:rFonts w:ascii="Arial" w:hAnsi="Arial"/>
          <w:sz w:val="22"/>
          <w:szCs w:val="22"/>
        </w:rPr>
      </w:pPr>
    </w:p>
    <w:p w:rsidR="005D2C4F" w:rsidRDefault="005D2C4F" w:rsidP="005D2C4F">
      <w:pPr>
        <w:pStyle w:val="Recuodecorpodetexto31"/>
        <w:ind w:firstLine="0"/>
        <w:rPr>
          <w:rFonts w:ascii="Arial" w:hAnsi="Arial"/>
          <w:sz w:val="22"/>
          <w:szCs w:val="22"/>
        </w:rPr>
      </w:pPr>
      <w:r>
        <w:rPr>
          <w:rFonts w:ascii="Arial" w:hAnsi="Arial"/>
          <w:sz w:val="22"/>
          <w:szCs w:val="22"/>
        </w:rPr>
        <w:t xml:space="preserve">8.3 – Uma mesma pessoa não poderá representar mais de uma empresa. </w:t>
      </w:r>
    </w:p>
    <w:p w:rsidR="005D2C4F" w:rsidRDefault="005D2C4F" w:rsidP="005D2C4F">
      <w:pPr>
        <w:jc w:val="both"/>
        <w:rPr>
          <w:rFonts w:ascii="Arial" w:hAnsi="Arial"/>
          <w:sz w:val="22"/>
          <w:szCs w:val="22"/>
        </w:rPr>
      </w:pPr>
    </w:p>
    <w:p w:rsidR="005D2C4F" w:rsidRDefault="005D2C4F" w:rsidP="005D2C4F">
      <w:pPr>
        <w:pStyle w:val="Recuodecorpodetexto31"/>
        <w:ind w:firstLine="0"/>
        <w:rPr>
          <w:rFonts w:ascii="Arial" w:hAnsi="Arial"/>
          <w:sz w:val="22"/>
          <w:szCs w:val="22"/>
        </w:rPr>
      </w:pPr>
      <w:r>
        <w:rPr>
          <w:rFonts w:ascii="Arial" w:hAnsi="Arial"/>
          <w:sz w:val="22"/>
          <w:szCs w:val="22"/>
        </w:rPr>
        <w:t>8.4 – No caso de uma empresa licitante designar mais de um representante, somente um deles poderá participar do procedimento licitatório, numa mesma sessão.</w:t>
      </w:r>
    </w:p>
    <w:p w:rsidR="005D2C4F" w:rsidRDefault="005D2C4F" w:rsidP="005D2C4F">
      <w:pPr>
        <w:jc w:val="both"/>
        <w:rPr>
          <w:rFonts w:ascii="Arial" w:hAnsi="Arial"/>
          <w:sz w:val="22"/>
          <w:szCs w:val="22"/>
        </w:rPr>
      </w:pPr>
    </w:p>
    <w:p w:rsidR="005D2C4F" w:rsidRDefault="005D2C4F" w:rsidP="005D2C4F">
      <w:pPr>
        <w:ind w:left="1701" w:hanging="1701"/>
        <w:jc w:val="both"/>
        <w:rPr>
          <w:rFonts w:ascii="Arial" w:hAnsi="Arial"/>
          <w:b/>
          <w:sz w:val="22"/>
          <w:szCs w:val="22"/>
        </w:rPr>
      </w:pPr>
      <w:r>
        <w:rPr>
          <w:rFonts w:ascii="Arial" w:hAnsi="Arial"/>
          <w:b/>
          <w:sz w:val="22"/>
          <w:szCs w:val="22"/>
        </w:rPr>
        <w:t>9 – DO PROCEDIMENTO DA LICITAÇÃO</w:t>
      </w:r>
    </w:p>
    <w:p w:rsidR="005D2C4F" w:rsidRDefault="005D2C4F" w:rsidP="005D2C4F">
      <w:pPr>
        <w:ind w:left="1701" w:hanging="708"/>
        <w:jc w:val="both"/>
        <w:rPr>
          <w:rFonts w:ascii="Arial" w:hAnsi="Arial"/>
          <w:sz w:val="22"/>
          <w:szCs w:val="22"/>
        </w:rPr>
      </w:pPr>
    </w:p>
    <w:p w:rsidR="005D2C4F" w:rsidRDefault="005D2C4F" w:rsidP="005D2C4F">
      <w:pPr>
        <w:ind w:left="1134" w:hanging="1134"/>
        <w:jc w:val="both"/>
        <w:rPr>
          <w:rFonts w:ascii="Arial" w:hAnsi="Arial"/>
          <w:sz w:val="22"/>
          <w:szCs w:val="22"/>
        </w:rPr>
      </w:pPr>
      <w:r>
        <w:rPr>
          <w:rFonts w:ascii="Arial" w:hAnsi="Arial"/>
          <w:sz w:val="22"/>
          <w:szCs w:val="22"/>
        </w:rPr>
        <w:t xml:space="preserve">9.1 – Abertura do Envelope nº. 01 – Documentação de Habilitação. </w:t>
      </w:r>
    </w:p>
    <w:p w:rsidR="005D2C4F" w:rsidRDefault="005D2C4F" w:rsidP="005D2C4F">
      <w:pPr>
        <w:ind w:left="1701" w:hanging="1134"/>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9.1.1 – Os envelopes serão abertos pela Comissão de licitação e todas as folhas serão rubricadas pelos seus membros, ficando à disposição das licitantes para que os mesmos assim procedam. </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9.1.2 – Todos os documentos após rubricados deverão ser examinados pelos membros da Comissão e pelos proponentes presentes, sendo registradas em ata, assinada por todos os presentes as impugnações e manifestações, as quais serão julgadas pela Comissão de Licitações.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9.1.3 – As licitantes que por qualquer motivo deixarem de apresentar ou que apresentarem em desacordo qualquer documento exigido no item 3 – Da Habilitação, serão de pronto, inabilitadas.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9.1.4 – A Comissão de Licitações poderá decidir sobre a fase de habilitação na mesma sessão ou fazê-lo em outra data, em sessão previamente marcada, através de publicação no jornal "Minas Gerais".</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9.1.5 - A CL divulgará o resultado da fase de habilitação indicando, se houver, a(s) empresa(s) inabilitada(s) e os respectivos motivos, bem como as empresas habilitadas.</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9.1.6 - Qualquer manifestação de interposição de recurso deverá constar em ata e aberto o prazo recursal conforme a lei. </w:t>
      </w:r>
    </w:p>
    <w:p w:rsidR="005D2C4F" w:rsidRDefault="005D2C4F" w:rsidP="005D2C4F">
      <w:pPr>
        <w:ind w:left="1701" w:hanging="992"/>
        <w:jc w:val="both"/>
        <w:rPr>
          <w:rFonts w:ascii="Arial" w:hAnsi="Arial"/>
          <w:sz w:val="22"/>
          <w:szCs w:val="22"/>
        </w:rPr>
      </w:pPr>
    </w:p>
    <w:p w:rsidR="005D2C4F" w:rsidRDefault="005D2C4F" w:rsidP="005D2C4F">
      <w:pPr>
        <w:pStyle w:val="Corpodetexto"/>
        <w:rPr>
          <w:rFonts w:ascii="Arial" w:hAnsi="Arial"/>
          <w:sz w:val="22"/>
          <w:szCs w:val="22"/>
        </w:rPr>
      </w:pPr>
      <w:r>
        <w:rPr>
          <w:rFonts w:ascii="Arial" w:hAnsi="Arial"/>
          <w:sz w:val="22"/>
          <w:szCs w:val="22"/>
        </w:rPr>
        <w:t>9.1.7 – Interposto, o recurso será comunicado às demais licitantes que, se desejarem, poderão impugná-lo.</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9.1.8 – As licitantes inabilitadas terão seus envelopes nº. 02 - Proposta de Preços devolvidos. </w:t>
      </w:r>
    </w:p>
    <w:p w:rsidR="005D2C4F" w:rsidRDefault="005D2C4F" w:rsidP="005D2C4F">
      <w:pPr>
        <w:jc w:val="both"/>
        <w:rPr>
          <w:rFonts w:ascii="Arial" w:hAnsi="Arial"/>
          <w:sz w:val="22"/>
          <w:szCs w:val="22"/>
        </w:rPr>
      </w:pPr>
    </w:p>
    <w:p w:rsidR="005D2C4F" w:rsidRDefault="005D2C4F" w:rsidP="005D2C4F">
      <w:pPr>
        <w:jc w:val="both"/>
        <w:rPr>
          <w:rFonts w:ascii="Arial" w:hAnsi="Arial"/>
          <w:b/>
          <w:sz w:val="22"/>
          <w:szCs w:val="22"/>
        </w:rPr>
      </w:pPr>
      <w:r>
        <w:rPr>
          <w:rFonts w:ascii="Arial" w:hAnsi="Arial"/>
          <w:b/>
          <w:sz w:val="22"/>
          <w:szCs w:val="22"/>
        </w:rPr>
        <w:t xml:space="preserve">9.2 – Abertura das Propostas.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9.2.1 – No dia, hora e local determinado, a Comissão dará início a abertura dos envelopes n.º 02 – Proposta de Preços, em sessão pública, com a participação dos interessados.</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9.2.2 – O Presidente fará, em seguida, a leitura, em voz alta, dos preços ofertados para execução das obras e serviços, os quais deverão constar na ata. </w:t>
      </w:r>
    </w:p>
    <w:p w:rsidR="005D2C4F" w:rsidRDefault="005D2C4F" w:rsidP="005D2C4F">
      <w:pPr>
        <w:ind w:left="2268" w:hanging="992"/>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9.2.3 – Todas as folhas serão rubricadas pelos membros da Comissão, ficando à disposição das licitantes para o mesmo procedimento, sendo registradas em ata, assinadas por todos os presentes, as impugnações e observações, as quais serão julgadas pela CL. </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9.2.4 - Efetuados os procedimentos anteriores, a CL reunir-se-á em separado para efetuar análise das propostas apresentadas, bem como das impugnações e observações, passando ao julgamento da fase de classificação das propostas e divulgação do resultado, o que poderá ocorrer na mesma sessão, ou fazê-lo em outra data, em sessão previamente marcada através de publicação no jornal "Minas Gerais".</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9.2.5 – Qualquer manifestação de interposição de recurso deverá constar em ata e aberto o prazo recursal conforme a lei. </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9.2.6 – Interposto, o recurso será comunicado às demais licitantes que, se desejarem, poderão impugná-lo. </w:t>
      </w:r>
    </w:p>
    <w:p w:rsidR="005D2C4F" w:rsidRDefault="005D2C4F" w:rsidP="005D2C4F">
      <w:pPr>
        <w:ind w:left="2127" w:hanging="851"/>
        <w:jc w:val="both"/>
        <w:rPr>
          <w:rFonts w:ascii="Arial" w:hAnsi="Arial"/>
          <w:sz w:val="22"/>
          <w:szCs w:val="22"/>
        </w:rPr>
      </w:pPr>
    </w:p>
    <w:p w:rsidR="005D2C4F" w:rsidRDefault="005D2C4F" w:rsidP="005D2C4F">
      <w:pPr>
        <w:jc w:val="both"/>
        <w:rPr>
          <w:rFonts w:ascii="Arial" w:hAnsi="Arial"/>
          <w:b/>
          <w:sz w:val="22"/>
          <w:szCs w:val="22"/>
        </w:rPr>
      </w:pPr>
      <w:r>
        <w:rPr>
          <w:rFonts w:ascii="Arial" w:hAnsi="Arial"/>
          <w:b/>
          <w:sz w:val="22"/>
          <w:szCs w:val="22"/>
        </w:rPr>
        <w:t>10 – DO CRITÉRIO PARA O JULGAMENTO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10.1 – Será classificada em primeiro lugar a proposta que apresentar o menor preço global.</w:t>
      </w:r>
    </w:p>
    <w:p w:rsidR="005D2C4F" w:rsidRDefault="005D2C4F" w:rsidP="005D2C4F">
      <w:pPr>
        <w:jc w:val="both"/>
        <w:rPr>
          <w:rFonts w:ascii="Arial" w:hAnsi="Arial"/>
          <w:sz w:val="22"/>
          <w:szCs w:val="22"/>
        </w:rPr>
      </w:pPr>
    </w:p>
    <w:p w:rsidR="005D2C4F" w:rsidRDefault="005D2C4F" w:rsidP="005D2C4F">
      <w:pPr>
        <w:pStyle w:val="Recuodecorpodetexto31"/>
        <w:ind w:firstLine="0"/>
        <w:rPr>
          <w:rFonts w:ascii="Arial" w:hAnsi="Arial"/>
          <w:sz w:val="22"/>
          <w:szCs w:val="22"/>
        </w:rPr>
      </w:pPr>
      <w:r>
        <w:rPr>
          <w:rFonts w:ascii="Arial" w:hAnsi="Arial"/>
          <w:sz w:val="22"/>
          <w:szCs w:val="22"/>
        </w:rPr>
        <w:t>10.2 – A classificação obedecerá à ordem crescente dos preços unitários ofertados.</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10.3 – Verificada absoluta igualdade de preços entre duas ou mais propostas a ordem de classificação será feita, obrigatoriamente, por sorteio em ato público, do qual todos os proponentes classificados serão convocados, sem prejuízo do disposto no §2º do artigo 3º da Lei 8.666/93. </w:t>
      </w:r>
    </w:p>
    <w:p w:rsidR="005D2C4F" w:rsidRDefault="005D2C4F" w:rsidP="005D2C4F">
      <w:pPr>
        <w:pStyle w:val="Recuodecorpodetexto31"/>
        <w:ind w:firstLine="0"/>
        <w:rPr>
          <w:rFonts w:ascii="Arial" w:hAnsi="Arial"/>
          <w:sz w:val="22"/>
          <w:szCs w:val="22"/>
        </w:rPr>
      </w:pPr>
    </w:p>
    <w:p w:rsidR="005D2C4F" w:rsidRDefault="005D2C4F" w:rsidP="005D2C4F">
      <w:pPr>
        <w:pStyle w:val="Recuodecorpodetexto31"/>
        <w:ind w:firstLine="0"/>
        <w:rPr>
          <w:rFonts w:ascii="Arial" w:hAnsi="Arial"/>
          <w:sz w:val="22"/>
          <w:szCs w:val="22"/>
        </w:rPr>
      </w:pPr>
      <w:r>
        <w:rPr>
          <w:rFonts w:ascii="Arial" w:hAnsi="Arial"/>
          <w:sz w:val="22"/>
          <w:szCs w:val="22"/>
        </w:rPr>
        <w:t>10.4 – Os preços propostos deverão referir-se ao mês de</w:t>
      </w:r>
      <w:r>
        <w:rPr>
          <w:rFonts w:ascii="Arial" w:hAnsi="Arial"/>
          <w:color w:val="FF0000"/>
          <w:sz w:val="22"/>
          <w:szCs w:val="22"/>
        </w:rPr>
        <w:t xml:space="preserve"> </w:t>
      </w:r>
      <w:r>
        <w:rPr>
          <w:rFonts w:ascii="Arial" w:hAnsi="Arial"/>
          <w:b/>
          <w:sz w:val="22"/>
          <w:szCs w:val="22"/>
        </w:rPr>
        <w:t>maio/2013</w:t>
      </w:r>
      <w:r>
        <w:rPr>
          <w:rFonts w:ascii="Arial" w:hAnsi="Arial"/>
          <w:sz w:val="22"/>
          <w:szCs w:val="22"/>
        </w:rPr>
        <w:t>.</w:t>
      </w:r>
    </w:p>
    <w:p w:rsidR="005D2C4F" w:rsidRDefault="005D2C4F" w:rsidP="005D2C4F">
      <w:pPr>
        <w:pStyle w:val="Recuodecorpodetexto31"/>
        <w:ind w:firstLine="0"/>
        <w:rPr>
          <w:rFonts w:ascii="Arial" w:hAnsi="Arial"/>
          <w:sz w:val="22"/>
          <w:szCs w:val="22"/>
        </w:rPr>
      </w:pPr>
    </w:p>
    <w:p w:rsidR="005D2C4F" w:rsidRDefault="005D2C4F" w:rsidP="005D2C4F">
      <w:pPr>
        <w:pStyle w:val="Recuodecorpodetexto31"/>
        <w:ind w:firstLine="0"/>
        <w:rPr>
          <w:rFonts w:ascii="Arial" w:hAnsi="Arial"/>
          <w:sz w:val="22"/>
          <w:szCs w:val="22"/>
        </w:rPr>
      </w:pPr>
      <w:r>
        <w:rPr>
          <w:rFonts w:ascii="Arial" w:hAnsi="Arial"/>
          <w:sz w:val="22"/>
          <w:szCs w:val="22"/>
        </w:rPr>
        <w:t xml:space="preserve">10.5 – Será desclassificada a proposta que: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10.5.1 – não atender às exigências do edital;</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10.5.2 – apresentar carta proposta em desacordo com o modelo 1;</w:t>
      </w:r>
    </w:p>
    <w:p w:rsidR="005D2C4F" w:rsidRDefault="005D2C4F" w:rsidP="005D2C4F">
      <w:pPr>
        <w:ind w:left="1701" w:hanging="708"/>
        <w:jc w:val="both"/>
        <w:rPr>
          <w:rFonts w:ascii="Arial" w:hAnsi="Arial"/>
          <w:sz w:val="22"/>
          <w:szCs w:val="22"/>
        </w:rPr>
      </w:pPr>
    </w:p>
    <w:p w:rsidR="005D2C4F" w:rsidRDefault="005D2C4F" w:rsidP="005D2C4F">
      <w:pPr>
        <w:ind w:left="708" w:hanging="708"/>
        <w:jc w:val="both"/>
        <w:rPr>
          <w:rFonts w:ascii="Arial" w:hAnsi="Arial"/>
          <w:sz w:val="22"/>
          <w:szCs w:val="22"/>
        </w:rPr>
      </w:pPr>
      <w:r>
        <w:rPr>
          <w:rFonts w:ascii="Arial" w:hAnsi="Arial"/>
          <w:sz w:val="22"/>
          <w:szCs w:val="22"/>
        </w:rPr>
        <w:t xml:space="preserve">10.5.3 – Contiver preços unitários e global excessivos ou manifestamente inexeqüíveis.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lastRenderedPageBreak/>
        <w:t>10.6 – A CL fará, inicialmente, a conferência das planilhas apresentadas, cuja descrição e quantitativos, deverão corresponder exatamente àquelas fornecidas com o edital, sob pena de desclassificação sumária da proposta. A seguir, a CL verificará se as mesmas contem erros de cálculo que, se ocorrerem, deverão ser corrigidos para se apurar o valor correto da proposta. O valor obtido após as correções prevalecerão para todos os efeitos de classificação e/ou desclassificação. Para proceder às correções deverão ser observados os seguintes critérios:</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10.6.1 – Discrepância entre valores grafados em algarismo e por extenso: prevalecerá o valor por extenso.</w:t>
      </w:r>
    </w:p>
    <w:p w:rsidR="005D2C4F" w:rsidRDefault="005D2C4F" w:rsidP="005D2C4F">
      <w:pPr>
        <w:ind w:left="1560"/>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10.6.2 – Erros de multiplicação do preço unitário pela quantidade correspondente: será retificado, mantendo-se o preço unitário e a quantidade, corrigindo-se o produto.</w:t>
      </w:r>
    </w:p>
    <w:p w:rsidR="005D2C4F" w:rsidRDefault="005D2C4F" w:rsidP="005D2C4F">
      <w:pPr>
        <w:ind w:left="1560"/>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10.6.3 – Erro de adição: será retificado, conservando-se as parcelas corretas e corrigindo-se a soma.</w:t>
      </w:r>
    </w:p>
    <w:p w:rsidR="005D2C4F" w:rsidRDefault="005D2C4F" w:rsidP="005D2C4F">
      <w:pPr>
        <w:jc w:val="both"/>
        <w:rPr>
          <w:rFonts w:ascii="Arial" w:hAnsi="Arial"/>
          <w:sz w:val="22"/>
          <w:szCs w:val="22"/>
        </w:rPr>
      </w:pPr>
    </w:p>
    <w:p w:rsidR="005D2C4F" w:rsidRDefault="005D2C4F" w:rsidP="005D2C4F">
      <w:pPr>
        <w:jc w:val="both"/>
        <w:rPr>
          <w:rFonts w:ascii="Arial" w:hAnsi="Arial"/>
          <w:b/>
          <w:sz w:val="22"/>
          <w:szCs w:val="22"/>
        </w:rPr>
      </w:pPr>
      <w:r>
        <w:rPr>
          <w:rFonts w:ascii="Arial" w:hAnsi="Arial"/>
          <w:b/>
          <w:sz w:val="22"/>
          <w:szCs w:val="22"/>
        </w:rPr>
        <w:t>11- HOMOLOGAÇÃO E ADJUDICAÇÃO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11.1- Julgamento da licitação será submetido à homologação do Prefeito Municipal, que adjudicará o objeto da licitação à empresa vencedora.</w:t>
      </w:r>
    </w:p>
    <w:p w:rsidR="005D2C4F" w:rsidRDefault="005D2C4F" w:rsidP="005D2C4F">
      <w:pPr>
        <w:jc w:val="both"/>
        <w:rPr>
          <w:rFonts w:ascii="Arial" w:hAnsi="Arial"/>
          <w:b/>
          <w:sz w:val="22"/>
          <w:szCs w:val="22"/>
        </w:rPr>
      </w:pPr>
    </w:p>
    <w:p w:rsidR="005D2C4F" w:rsidRDefault="005D2C4F" w:rsidP="005D2C4F">
      <w:pPr>
        <w:autoSpaceDE w:val="0"/>
        <w:autoSpaceDN w:val="0"/>
        <w:adjustRightInd w:val="0"/>
        <w:rPr>
          <w:rFonts w:ascii="Arial" w:hAnsi="Arial" w:cs="Arial"/>
          <w:b/>
          <w:sz w:val="22"/>
          <w:szCs w:val="22"/>
        </w:rPr>
      </w:pPr>
      <w:r>
        <w:rPr>
          <w:rFonts w:ascii="Arial" w:hAnsi="Arial" w:cs="Arial"/>
          <w:b/>
          <w:sz w:val="22"/>
          <w:szCs w:val="22"/>
        </w:rPr>
        <w:t>12.0 - DA CONTRATAÇÃO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12.1 - Após homologado o resultado desta licitação, a Administração do Município de Janaúba, convocará a empresa adjudicatária para a assinatura do  instrumento contratual.</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12.2 - A convocação de que trata o item anterior deverá ser atendida no prazo máximo de 5 (cinco) dias úteis, prorrogável apenas uma única vez a critério do município, sob pena de decair o direito à contratação, sem prejuízo das sanções previstas na Lei 8.666/93 e alterações posteriores.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12.3 - Decorrido o prazo estabelecido após a convocação, observado o disposto no § 1º do art. 64 da Lei 8.666/93 e não tendo a empresa vencedora retirado o instrumento equivalente, perderá o direito à contratação e estará sujeita às penalidades previstas no Capítulo IV da referida Lei.</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12.3.1- Ocorrendo a hipótese descrita no item anterior, serão convocados, sucessivamente, os licitantes remanescentes, por ordem de classificação, nas mesmas condições propostas pelo primeiro classificado.</w:t>
      </w:r>
    </w:p>
    <w:p w:rsidR="005D2C4F" w:rsidRDefault="005D2C4F" w:rsidP="005D2C4F">
      <w:pPr>
        <w:jc w:val="both"/>
        <w:rPr>
          <w:rFonts w:ascii="Arial" w:hAnsi="Arial"/>
          <w:b/>
          <w:sz w:val="22"/>
          <w:szCs w:val="22"/>
        </w:rPr>
      </w:pPr>
    </w:p>
    <w:p w:rsidR="005D2C4F" w:rsidRDefault="005D2C4F" w:rsidP="005D2C4F">
      <w:pPr>
        <w:jc w:val="both"/>
        <w:rPr>
          <w:rFonts w:ascii="Arial" w:hAnsi="Arial"/>
          <w:b/>
          <w:sz w:val="22"/>
          <w:szCs w:val="22"/>
        </w:rPr>
      </w:pPr>
      <w:r>
        <w:rPr>
          <w:rFonts w:ascii="Arial" w:hAnsi="Arial"/>
          <w:b/>
          <w:sz w:val="22"/>
          <w:szCs w:val="22"/>
        </w:rPr>
        <w:t>12.2 – DOS PRAZOS</w:t>
      </w:r>
    </w:p>
    <w:p w:rsidR="005D2C4F" w:rsidRDefault="005D2C4F" w:rsidP="005D2C4F">
      <w:pPr>
        <w:ind w:left="2127" w:hanging="851"/>
        <w:jc w:val="both"/>
        <w:rPr>
          <w:rFonts w:ascii="Arial" w:hAnsi="Arial"/>
          <w:sz w:val="22"/>
          <w:szCs w:val="22"/>
        </w:rPr>
      </w:pPr>
    </w:p>
    <w:p w:rsidR="005D2C4F" w:rsidRDefault="005D2C4F" w:rsidP="005D2C4F">
      <w:pPr>
        <w:pStyle w:val="Corpodetexto"/>
        <w:rPr>
          <w:rFonts w:ascii="Arial" w:hAnsi="Arial"/>
          <w:sz w:val="22"/>
          <w:szCs w:val="22"/>
        </w:rPr>
      </w:pPr>
      <w:r>
        <w:rPr>
          <w:rFonts w:ascii="Arial" w:hAnsi="Arial"/>
          <w:sz w:val="22"/>
          <w:szCs w:val="22"/>
        </w:rPr>
        <w:t xml:space="preserve">12.2.1 – O prazo para execução dos trabalhos será de 180 (cento e oitenta) dias corridos, contados da data de entrega da Ordem de Serviço pela Prefeitura. </w:t>
      </w:r>
    </w:p>
    <w:p w:rsidR="005D2C4F" w:rsidRDefault="005D2C4F" w:rsidP="005D2C4F">
      <w:pPr>
        <w:jc w:val="both"/>
        <w:rPr>
          <w:rFonts w:ascii="Arial" w:hAnsi="Arial"/>
          <w:sz w:val="22"/>
          <w:szCs w:val="22"/>
        </w:rPr>
      </w:pPr>
    </w:p>
    <w:p w:rsidR="005D2C4F" w:rsidRDefault="005D2C4F" w:rsidP="005D2C4F">
      <w:pPr>
        <w:jc w:val="both"/>
        <w:rPr>
          <w:rFonts w:ascii="Arial" w:hAnsi="Arial"/>
          <w:b/>
          <w:sz w:val="22"/>
          <w:szCs w:val="22"/>
        </w:rPr>
      </w:pPr>
      <w:r>
        <w:rPr>
          <w:rFonts w:ascii="Arial" w:hAnsi="Arial"/>
          <w:b/>
          <w:sz w:val="22"/>
          <w:szCs w:val="22"/>
        </w:rPr>
        <w:t>12.3 – VALOR CONTRATUAL</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12.3.1 – O valor do contrato a preços iniciais será igual ao valor da proposta vencedora. </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13.0 - DAS OBRIGAÇÕES DA CONTRATADA</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13.1 - A empresa adjudicatária desta licitação é a única responsável pelo pagamento de todos os encargos trabalhistas e previdenciários de seus empregados, colocados a serviço deste município, durante a vigência da empreitada adjudicada.</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13.2 - Por quaisquer danos causados por seus empregados, em razão de imprudência, imperícia ou negligência ao objeto deste certame, bem como os danos causados a terceiros, no desempenho dos serviços relativos a este objeto, a adjudicatária é responsável única, na forma da lei.</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13.3 - Na ocorrência de acidentes que possam ser vítimas seus empregados no desempenho de suas funções, por ocasião da execução do objeto desta licitação, a responsabilidade será única e exclusivamente da contratada.</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13.4 - Vistoriar o local onde serão executados os serviços, para efetuar os levantamentos necessários ao desenvolvimento de seus trabalhos, de modo a não incorrer em omissões que jamais poderão ser alegadas em favor de eventuais pretensões de acréscimos de serviços.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13.5 - A empresa deverá possuir aporte técnico que proporcione reais garantias dos serviços executados, utilizando-se para tal, materiais, equipamentos, ferramentas e mão-de-obra de boa qualidade. Deverá ainda, executar todos os itens de acordo com as especificações para serviços desta natureza, obedecendo as normas da Associação Brasileira de Normas Técnicas- ABNT, e Projetos em anexo.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13.6 - Garantir a execução qualificada dos serviços, o não cumprimento desta garantia implica na correção ou repetição gratuita dos serviços, ou aplicação das penalidades previstas neste Edital.</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13.7 - Prestar toda assistência técnica-administrativa, mantendo no local dos serviços todo equipamento de segurança, pessoal especializado e materiais necessários a uma execução perfeita dos serviços, desenvolvida com segurança, qualidade e dentro dos prazos estabelecidos.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13.8 - Deverá ainda a empresa contratada providenciar, após a assinatura do contrato ou recebimento da nota de empenho, a anotação de Responsabilidade Técnica do CREA e CEI da obra.</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13.9 - Deverá fornecer todo material, bem como a reparação de quaisquer danos ocorridos durante a execução dos serviços e ainda responsabilizar-se por quaisquer outros prejuízos ao município.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13.10 - A empresa contratada deverá apresentar, durante a execução da obra: o diário de obras, relatório fotográfico e medições, após a conclusão dos serviços, o seguinte documento: Baixa da obra no CEI.</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13.11- Executar os serviços atendendo a todas as exigências contidas no Projeto Básico e Executivo.</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lastRenderedPageBreak/>
        <w:t>14.0-OBRIGAÇÕES DO CONTRATANTE</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14.1 - A Prefeitura, após a assinatura do contrato, compromete-se a:</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14.1.1 - Permitir que os funcionários da licitante vencedora possam ter acesso aos locais de execução dos serviços.</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14.1.2 - Acompanhar e fiscalizar a execução do Contrato por um representante especialmente designado, nos termos do art. 67 da Lei n.º 8.666/93.</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14.1.3 - Notificar por escrito à licitante vencedora, a ocorrência de eventuais imperfeições no curso de execução dos serviços, fixando prazo para a sua correção.</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14.1.4 - Acompanhar e fiscalizar os serviços, efetuando as medições e pagamentos nas condições e preços pactuados.</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14.1.5 - Promover os pagamentos dentro do prazo estipulado para tal.</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14.1.6 - Fornecer atestados de capacidade técnica quando solicitado, desde que atendidas as obrigações contratuais.</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14.1.7 – Proceder ao recebimento provisório e, não havendo mais pendências, ao recebimento definitivo da obra, mediante vistoria detalhada realizada pela Comissão de Fiscalização designada pela Prefeitura, nos termos da lei 8.666/93 em seu artigo 73, inciso I.</w:t>
      </w:r>
    </w:p>
    <w:p w:rsidR="005D2C4F" w:rsidRDefault="005D2C4F" w:rsidP="005D2C4F">
      <w:pPr>
        <w:autoSpaceDE w:val="0"/>
        <w:autoSpaceDN w:val="0"/>
        <w:adjustRightInd w:val="0"/>
        <w:spacing w:line="276" w:lineRule="auto"/>
        <w:jc w:val="both"/>
        <w:rPr>
          <w:rFonts w:ascii="Arial" w:hAnsi="Arial" w:cs="Arial"/>
          <w:sz w:val="22"/>
          <w:szCs w:val="22"/>
        </w:rPr>
      </w:pPr>
      <w:r>
        <w:rPr>
          <w:rFonts w:ascii="Arial" w:hAnsi="Arial" w:cs="Arial"/>
          <w:sz w:val="22"/>
          <w:szCs w:val="22"/>
        </w:rPr>
        <w:t>13.1.7 - Outras obrigações definidas na minuta de contrato constante do Anexo deste Edital.</w:t>
      </w:r>
    </w:p>
    <w:p w:rsidR="005D2C4F" w:rsidRDefault="005D2C4F" w:rsidP="005D2C4F">
      <w:pPr>
        <w:autoSpaceDE w:val="0"/>
        <w:autoSpaceDN w:val="0"/>
        <w:adjustRightInd w:val="0"/>
        <w:jc w:val="both"/>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15.0 DA GARANTIA DOS SERVIÇOS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15.0.1- Os serviços deverão ter garantia mínima de 05 (cinco) anos, a contar da data do recebimento definitivo.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15.1- DA GARANTIA DO CONTRATO</w:t>
      </w:r>
    </w:p>
    <w:p w:rsidR="005D2C4F" w:rsidRDefault="005D2C4F" w:rsidP="005D2C4F">
      <w:pPr>
        <w:spacing w:after="120" w:line="276" w:lineRule="auto"/>
        <w:jc w:val="both"/>
        <w:rPr>
          <w:rFonts w:ascii="Arial" w:hAnsi="Arial" w:cs="Arial"/>
          <w:sz w:val="22"/>
          <w:szCs w:val="22"/>
        </w:rPr>
      </w:pPr>
    </w:p>
    <w:p w:rsidR="005D2C4F" w:rsidRDefault="005D2C4F" w:rsidP="005D2C4F">
      <w:pPr>
        <w:spacing w:after="120" w:line="276" w:lineRule="auto"/>
        <w:jc w:val="both"/>
        <w:rPr>
          <w:rFonts w:ascii="Arial" w:hAnsi="Arial"/>
          <w:sz w:val="22"/>
          <w:szCs w:val="22"/>
        </w:rPr>
      </w:pPr>
      <w:r>
        <w:rPr>
          <w:rFonts w:ascii="Arial" w:hAnsi="Arial" w:cs="Arial"/>
          <w:sz w:val="22"/>
          <w:szCs w:val="22"/>
        </w:rPr>
        <w:t xml:space="preserve">15.1.2 - </w:t>
      </w:r>
      <w:r>
        <w:rPr>
          <w:rFonts w:ascii="Arial" w:hAnsi="Arial"/>
          <w:sz w:val="22"/>
          <w:szCs w:val="22"/>
        </w:rPr>
        <w:t>A l</w:t>
      </w:r>
      <w:r>
        <w:rPr>
          <w:rFonts w:ascii="Arial" w:hAnsi="Arial" w:cs="Arial"/>
          <w:sz w:val="22"/>
          <w:szCs w:val="22"/>
        </w:rPr>
        <w:t>icitante vencedora</w:t>
      </w:r>
      <w:r>
        <w:rPr>
          <w:rFonts w:ascii="Arial" w:hAnsi="Arial"/>
          <w:sz w:val="22"/>
          <w:szCs w:val="22"/>
        </w:rPr>
        <w:t xml:space="preserve"> prestará garantia ao Contrato em valor correspondente a </w:t>
      </w:r>
      <w:r>
        <w:rPr>
          <w:rFonts w:ascii="Arial" w:hAnsi="Arial"/>
          <w:b/>
          <w:sz w:val="22"/>
          <w:szCs w:val="22"/>
        </w:rPr>
        <w:t>3%</w:t>
      </w:r>
      <w:r>
        <w:rPr>
          <w:rFonts w:ascii="Arial" w:hAnsi="Arial"/>
          <w:sz w:val="22"/>
          <w:szCs w:val="22"/>
        </w:rPr>
        <w:t xml:space="preserve"> </w:t>
      </w:r>
      <w:r>
        <w:rPr>
          <w:rFonts w:ascii="Arial" w:hAnsi="Arial"/>
          <w:b/>
          <w:sz w:val="22"/>
          <w:szCs w:val="22"/>
        </w:rPr>
        <w:t xml:space="preserve">(três por cento) </w:t>
      </w:r>
      <w:r>
        <w:rPr>
          <w:rFonts w:ascii="Arial" w:hAnsi="Arial"/>
          <w:sz w:val="22"/>
          <w:szCs w:val="22"/>
        </w:rPr>
        <w:t xml:space="preserve">do seu valor global, que lhe será devolvida após o término da vigência contratual, mediante solicitação por escrito, descontado, se for o caso, o valor das multas porventura aplicadas e ainda não-pagas pela empresa licitante vencedora. </w:t>
      </w:r>
    </w:p>
    <w:p w:rsidR="005D2C4F" w:rsidRDefault="005D2C4F" w:rsidP="005D2C4F">
      <w:pPr>
        <w:spacing w:after="120" w:line="276" w:lineRule="auto"/>
        <w:jc w:val="both"/>
        <w:rPr>
          <w:rFonts w:ascii="Arial" w:hAnsi="Arial"/>
          <w:sz w:val="22"/>
          <w:szCs w:val="22"/>
        </w:rPr>
      </w:pPr>
      <w:r>
        <w:rPr>
          <w:rFonts w:ascii="Arial" w:hAnsi="Arial"/>
          <w:sz w:val="22"/>
          <w:szCs w:val="22"/>
        </w:rPr>
        <w:t>15.1.3 - Caberá à l</w:t>
      </w:r>
      <w:r>
        <w:rPr>
          <w:rFonts w:ascii="Arial" w:hAnsi="Arial" w:cs="Arial"/>
          <w:sz w:val="22"/>
          <w:szCs w:val="22"/>
        </w:rPr>
        <w:t xml:space="preserve">icitante vencedora </w:t>
      </w:r>
      <w:r>
        <w:rPr>
          <w:rFonts w:ascii="Arial" w:hAnsi="Arial"/>
          <w:sz w:val="22"/>
          <w:szCs w:val="22"/>
        </w:rPr>
        <w:t>optar por uma das seguintes modalidades de garantia:</w:t>
      </w:r>
    </w:p>
    <w:p w:rsidR="005D2C4F" w:rsidRDefault="005D2C4F" w:rsidP="00606DA5">
      <w:pPr>
        <w:spacing w:after="120" w:line="276" w:lineRule="auto"/>
        <w:jc w:val="both"/>
        <w:rPr>
          <w:rFonts w:ascii="Arial" w:hAnsi="Arial"/>
          <w:sz w:val="22"/>
          <w:szCs w:val="22"/>
        </w:rPr>
      </w:pPr>
      <w:r>
        <w:rPr>
          <w:rFonts w:ascii="Arial" w:hAnsi="Arial"/>
          <w:sz w:val="22"/>
          <w:szCs w:val="22"/>
        </w:rPr>
        <w:t>a) Caução em dinheiro ou títulos da dívida pública;</w:t>
      </w:r>
    </w:p>
    <w:p w:rsidR="005D2C4F" w:rsidRDefault="005D2C4F" w:rsidP="00606DA5">
      <w:pPr>
        <w:spacing w:after="120" w:line="276" w:lineRule="auto"/>
        <w:jc w:val="both"/>
        <w:rPr>
          <w:rFonts w:ascii="Arial" w:hAnsi="Arial"/>
          <w:sz w:val="22"/>
          <w:szCs w:val="22"/>
        </w:rPr>
      </w:pPr>
      <w:r>
        <w:rPr>
          <w:rFonts w:ascii="Arial" w:hAnsi="Arial"/>
          <w:sz w:val="22"/>
          <w:szCs w:val="22"/>
        </w:rPr>
        <w:t>b) Seguro-Garantia;</w:t>
      </w:r>
    </w:p>
    <w:p w:rsidR="005D2C4F" w:rsidRDefault="005D2C4F" w:rsidP="00606DA5">
      <w:pPr>
        <w:spacing w:after="120" w:line="276" w:lineRule="auto"/>
        <w:jc w:val="both"/>
        <w:rPr>
          <w:rFonts w:ascii="Arial" w:hAnsi="Arial"/>
          <w:sz w:val="22"/>
          <w:szCs w:val="22"/>
        </w:rPr>
      </w:pPr>
      <w:r>
        <w:rPr>
          <w:rFonts w:ascii="Arial" w:hAnsi="Arial"/>
          <w:sz w:val="22"/>
          <w:szCs w:val="22"/>
        </w:rPr>
        <w:t>c) Fiança Bancária;</w:t>
      </w:r>
    </w:p>
    <w:p w:rsidR="005D2C4F" w:rsidRDefault="005D2C4F" w:rsidP="005D2C4F">
      <w:pPr>
        <w:autoSpaceDE w:val="0"/>
        <w:autoSpaceDN w:val="0"/>
        <w:adjustRightInd w:val="0"/>
        <w:jc w:val="both"/>
        <w:rPr>
          <w:rFonts w:ascii="Arial" w:hAnsi="Arial" w:cs="Arial"/>
          <w:b/>
          <w:sz w:val="22"/>
          <w:szCs w:val="22"/>
        </w:rPr>
      </w:pPr>
      <w:r>
        <w:rPr>
          <w:rFonts w:ascii="Arial" w:hAnsi="Arial"/>
          <w:sz w:val="22"/>
          <w:szCs w:val="22"/>
        </w:rPr>
        <w:t>15.1.4 - A Garantia, quando em dinheiro, será atualizada monetariamente.</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16.0- DAS CONDIÇÕES DE PAGAMENTO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16.1 - O pagamento será efetuado em até 30 (trinta) dias, conforme medições realizadas, através de ordem bancária, em favor da empresa adjudicatária desta licitação, após a conclusão e aprovação dos serviços realizados, acompanhada da Medição e respectiva Fatura/Nota Fiscal, devidamente certificada pela Secretaria de Obras, e os seguintes documentos</w:t>
      </w:r>
      <w:r>
        <w:rPr>
          <w:rFonts w:ascii="Arial" w:hAnsi="Arial" w:cs="Arial"/>
          <w:b/>
          <w:sz w:val="22"/>
          <w:szCs w:val="22"/>
        </w:rPr>
        <w:t>: Diário de Obras, Fotografias e certidões em três vias</w:t>
      </w:r>
      <w:r>
        <w:rPr>
          <w:rFonts w:ascii="Arial" w:hAnsi="Arial" w:cs="Arial"/>
          <w:sz w:val="22"/>
          <w:szCs w:val="22"/>
        </w:rPr>
        <w:t xml:space="preserve">. </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16.2 - A empresa adjudicatária desta licitação deverá manter, até o final do cumprimento de suas obrigações, todas as condições e habilitações exigidas no presente Edital.</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16.3 - Caso a empresa tenha optado pelo Imposto Simples, deverá apresentar junto a Fatura ou Nota Fiscal o Termo de Opção.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16.4 - As despesas com o pagamento do referido objeto estão previstas no orçamento na seguinte dotação orçamentária:</w:t>
      </w:r>
    </w:p>
    <w:p w:rsidR="005D2C4F" w:rsidRDefault="005D2C4F" w:rsidP="005D2C4F">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495"/>
      </w:tblGrid>
      <w:tr w:rsidR="005D2C4F" w:rsidTr="005D2C4F">
        <w:tc>
          <w:tcPr>
            <w:tcW w:w="9495" w:type="dxa"/>
            <w:tcBorders>
              <w:top w:val="single" w:sz="4" w:space="0" w:color="auto"/>
              <w:left w:val="single" w:sz="4" w:space="0" w:color="auto"/>
              <w:bottom w:val="single" w:sz="4" w:space="0" w:color="auto"/>
              <w:right w:val="single" w:sz="4" w:space="0" w:color="auto"/>
            </w:tcBorders>
            <w:hideMark/>
          </w:tcPr>
          <w:p w:rsidR="005D2C4F" w:rsidRDefault="005D2C4F">
            <w:pPr>
              <w:widowControl w:val="0"/>
              <w:autoSpaceDE w:val="0"/>
              <w:autoSpaceDN w:val="0"/>
              <w:adjustRightInd w:val="0"/>
              <w:spacing w:line="276" w:lineRule="auto"/>
              <w:jc w:val="both"/>
              <w:rPr>
                <w:rFonts w:ascii="Arial" w:hAnsi="Arial" w:cs="Arial"/>
                <w:b/>
                <w:sz w:val="22"/>
                <w:szCs w:val="22"/>
                <w:lang w:eastAsia="en-US"/>
              </w:rPr>
            </w:pPr>
            <w:r>
              <w:rPr>
                <w:rFonts w:ascii="Arial" w:hAnsi="Arial" w:cs="Arial"/>
                <w:b/>
                <w:sz w:val="22"/>
                <w:szCs w:val="22"/>
                <w:lang w:eastAsia="en-US"/>
              </w:rPr>
              <w:t>15.452.9002.1903.44.90.51.00  Ficha: 326</w:t>
            </w:r>
          </w:p>
        </w:tc>
      </w:tr>
    </w:tbl>
    <w:p w:rsidR="005D2C4F" w:rsidRDefault="005D2C4F" w:rsidP="005D2C4F">
      <w:pPr>
        <w:jc w:val="both"/>
        <w:rPr>
          <w:rFonts w:ascii="Arial" w:hAnsi="Arial"/>
          <w:b/>
          <w:sz w:val="22"/>
          <w:szCs w:val="22"/>
        </w:rPr>
      </w:pPr>
    </w:p>
    <w:p w:rsidR="005D2C4F" w:rsidRDefault="005D2C4F" w:rsidP="005D2C4F">
      <w:pPr>
        <w:jc w:val="both"/>
        <w:rPr>
          <w:rFonts w:ascii="Arial" w:hAnsi="Arial"/>
          <w:b/>
          <w:sz w:val="22"/>
          <w:szCs w:val="22"/>
        </w:rPr>
      </w:pPr>
      <w:r>
        <w:rPr>
          <w:rFonts w:ascii="Arial" w:hAnsi="Arial"/>
          <w:b/>
          <w:sz w:val="22"/>
          <w:szCs w:val="22"/>
        </w:rPr>
        <w:t>17 – CRITÉRIO DE REAJUSTAMENTO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17.1 – O reajustamento de preços será concedido anualmente, salvo alteração da periodicidade, por Decreto Federal (artigo 28 da Lei Federal 9.069, de 29/06/95).</w:t>
      </w:r>
    </w:p>
    <w:p w:rsidR="005D2C4F" w:rsidRDefault="005D2C4F" w:rsidP="005D2C4F">
      <w:pPr>
        <w:ind w:left="2268" w:hanging="992"/>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17.2 - Conceder-se-á reajuste de preços após o decurso do prazo de 01 (um) ano, contados do mês do orçamento a que esta se referir, considerada, no reajuste, a variação do IGP-M, entre o mês de referência da proposta e o mês da respectiva medição.</w:t>
      </w:r>
    </w:p>
    <w:p w:rsidR="005D2C4F" w:rsidRDefault="005D2C4F" w:rsidP="005D2C4F">
      <w:pPr>
        <w:ind w:left="2268" w:hanging="992"/>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17.3 - A partir do 13º mês subseqüente ao mês de referência da proposta, as medições serão reajustadas de acordo com a variação dos índices ocorrida entre o 12º mês subseqüente e o mês de referência da proposta.</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18.0 - SANÇÕES PARA O CASO DE INADIMPLEMENTO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18.1 - Pelo atraso injustificado na execução do Contrato,bem como a inexecução total ou parcial do objeto pactuado, a empresa adjudicatária desta licitação sujeitar-se-á às seguintes sanções, garantido o direito de prévia defesa:</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18.1.1 - advertência;</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18.1.2 - multa de 5% (cinco por cento) sobre o valor contratado;</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18.1.3 - rescisão do contrato ou anulação do instrumento equivalente;</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18.1.4 - suspensão temporária de participar de licitações e impedimento de contratar com o município por até 02 (dois) anos;</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18.1.5 - declaração de inidoneidade para licitar e contratar com a Administração Pública;</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18.1.6 - multa de mora por atraso injustificado, no valor de 1% (um por cento) do valor total contratado.</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 xml:space="preserve">18.1.7- A ocorrência de quaisquer das situações elencadas no art. 78 da Lei 8.666/93 poderá acarretar a rescisão do contrato e ainda a aplicação das penalidades previstas </w:t>
      </w:r>
      <w:r>
        <w:rPr>
          <w:rFonts w:ascii="Arial" w:hAnsi="Arial" w:cs="Arial"/>
          <w:sz w:val="22"/>
          <w:szCs w:val="22"/>
        </w:rPr>
        <w:lastRenderedPageBreak/>
        <w:t>no item anterior deste Edital, devendo constar à devida motivação nos autos do processo, observando o disposto no § 2º. do art. 79 do referido diploma legal e assegurados o contraditório e a ampla defesa.</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19.0- DOS RECURSOS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19.1- Dos atos praticados em relação a esta licitação poderão ser interpostos os recursos previstos no art.109 da Lei 8.666/93.</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19.2 - Os recursos serão dirigidos ao Senhor Presidente por intermédio da Comissão de Licitação, a qual poderá reconsiderar sua própria decisão, no prazo de 05 (cinco) dias úteis ou, nesse prazo, encaminhá-los ao Prefeito Municipal devidamente informados para apreciação e decisão, também no prazo de 05 (cinco) úteis e deverão ser protocolados junto ao Setor de Licitação, localizado na sede da Prefeitura Municipal de Janaúba/MG, na Praça Dr. Rockert, nº. 92 – Centro, CEP – 39.440.000 – Janaúba/MG, no horário de 13h às 17 h.</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19.3 - Os recursos referentes à habilitação ou inabilitação e julgamento das propostas terão efeito suspensivo, não o tendo os demais casos e deverão ser interpostos no prazo de 02 (dois) dias úteis, como preceitua o artigo 109, Parágrafo 6º, da Lei 8.666/93.</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19.4 - Não serão considerados os recursos que se baseiam em aditamento ou modificações da proposta, bem como sobre matéria já decidida em grau de recurso.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19.5 - A decisão em grau de recurso será definitiva e dela dar-se-á conhecimento, através de comunicação por escrito aos interessados e de afixação no quadro existente no “hall” de entrada da Prefeitura deste Município no endereço citado no preâmbulo deste Edital.</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20 – DA FISCALIZAÇÃO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 xml:space="preserve">20.1 - Todos os serviços constantes deste Edital serão acompanhados e fiscalizados pela Seção de Engenharia deste Município, com autoridade para exercer em nome do Município toda e qualquer ação de orientação geral, controle e fiscalização dos serviços. </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20.2 - À fiscalização compete, entre outras atribuições: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20.2.1 - Verificar a conformidade da execução dos serviços com as normas especificadas e se os procedimentos e materiais empregados são adequados para garantir a qualidade desejada dos serviços;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20.2.2 - Ordenar à contratada que corrija, refaça os serviços executados com erros, imperfeições ou em desacordo com as especificações;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20. 2.3 - A ação da fiscalização não exonera a contratada de suas responsabilidades contratuais.</w:t>
      </w:r>
    </w:p>
    <w:p w:rsidR="005D2C4F" w:rsidRDefault="005D2C4F" w:rsidP="005D2C4F">
      <w:pPr>
        <w:autoSpaceDE w:val="0"/>
        <w:autoSpaceDN w:val="0"/>
        <w:adjustRightInd w:val="0"/>
        <w:rPr>
          <w:rFonts w:ascii="TimesNewRomanPSMT" w:hAnsi="TimesNewRomanPSMT" w:cs="TimesNewRomanPSMT"/>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b/>
          <w:sz w:val="22"/>
          <w:szCs w:val="22"/>
        </w:rPr>
        <w:t>21 – DAS INFORMAÇÕES E ESCLARECIMENTOS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lastRenderedPageBreak/>
        <w:t>21.1 - O licitante ou qualquer cidadão que não concordar com os termos do presente Edital, poderá impugná-lo no forma do artigo 41, Lei 8.666/93 e alterações posteriores.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 xml:space="preserve">21.2 - O Edital e seus anexos encontram-se à disposição dos interessados no seguinte endereço: Seção de Licitações do Município de Janaúba, na Praça Dr. Rockert, n° 92, centro em Janaúba/MG, no horário das 13h às 17 h em dias úteis. As informações técnicas relativas ao objeto poderão ser obtidas junto a Seção de Engenharia deste município, no horário das 13h às 17 h. No valor de </w:t>
      </w:r>
      <w:r>
        <w:rPr>
          <w:rFonts w:ascii="Arial" w:hAnsi="Arial" w:cs="Arial"/>
          <w:b/>
          <w:sz w:val="22"/>
          <w:szCs w:val="22"/>
        </w:rPr>
        <w:t>R$.10,00 (dez reais)</w:t>
      </w:r>
      <w:r>
        <w:rPr>
          <w:rFonts w:ascii="Arial" w:hAnsi="Arial" w:cs="Arial"/>
          <w:color w:val="FF0000"/>
          <w:sz w:val="22"/>
          <w:szCs w:val="22"/>
        </w:rPr>
        <w:t xml:space="preserve"> </w:t>
      </w:r>
      <w:r>
        <w:rPr>
          <w:rFonts w:ascii="Arial" w:hAnsi="Arial" w:cs="Arial"/>
          <w:sz w:val="22"/>
          <w:szCs w:val="22"/>
        </w:rPr>
        <w:t>mais taxa de expediente.</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21.3 - A Comissão poderá, em qualquer fase da licitação, efetuar diligência destinada a esclarecer ou a complementar a instrução do processo.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21.4 - A vistoria prevista no presente Edital é suficiente para os levantamentos necessários ao desenvolvimento de seus trabalhos, de modo a não incorrer em omissões que jamais poderão ser alegadas pela empresa vencedora em favor de eventuais pretensões de acréscimos de serviços.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b/>
          <w:sz w:val="22"/>
          <w:szCs w:val="22"/>
        </w:rPr>
      </w:pPr>
      <w:r>
        <w:rPr>
          <w:rFonts w:ascii="Arial" w:hAnsi="Arial" w:cs="Arial"/>
          <w:sz w:val="22"/>
          <w:szCs w:val="22"/>
        </w:rPr>
        <w:t xml:space="preserve">21.5- O valor orçado para a empreitada dos serviços é de </w:t>
      </w:r>
      <w:r>
        <w:rPr>
          <w:rFonts w:ascii="Arial" w:hAnsi="Arial" w:cs="Arial"/>
          <w:b/>
          <w:sz w:val="22"/>
          <w:szCs w:val="22"/>
        </w:rPr>
        <w:t>R$.225.251,30 (duzentos e vinte e cinco mil duzentos e cinqüenta e um reais e trinta centavos).</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21.6- A empresa vencedora desse certame estará sujeita às disposições contidas neste Edital e Anexos, bem como ao prazo de início dos serviços e às penalidades, em caso de descumprimento da licitação.</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21.7- O objeto desta licitação poderá ser alterado na sua quantidade para maior ou a menor, a critério da Administração, dentro dos limites estabelecidos pelo parágrafo. 1º. art. 65, Lei 8.666/93.</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21.8 - A critério da Administração e sem que por este motivo tenham os licitantes direitos a qualquer reclamação ou indenização, a presente licitação poderá ser transferida ou revogada total ou parcialmente, por comprovada conveniência administrativa ou anulada por vício de ilegalidade.</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21.9- Aos casos omissos aplicar-se-ão as disposições da Lei 8.666/93 e alterações posteriores e serão resolvidos pela Comissão de Licitação a qual, se necessário, submetê-los-á à consideração da autoridade superior.</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21.10 - Constituem partes integrantes deste Edital:</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21.10.1 – Projeto Básico/Executivo; (em CD)</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21.10.2 - Anexo I  - (Modelo de Proposta);</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21.10.3 – Anexo II – (Declaração que não emprega Menor)</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21.10.3 - Anexo III - (Declaração de inexistência de Fato Superveniente Impeditivo da Habilitação);</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21.10.4- Anexo IV – (Modelo de Credenciamento Especifico)</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21.10.5 - Anexo V - ( Minuta do Contrato).</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21.10.6 – Anexo VI- ( Planilhas e Cronogramas -Em cópias de CD)</w:t>
      </w:r>
    </w:p>
    <w:p w:rsidR="005D2C4F" w:rsidRDefault="005D2C4F" w:rsidP="005D2C4F">
      <w:pPr>
        <w:autoSpaceDE w:val="0"/>
        <w:autoSpaceDN w:val="0"/>
        <w:adjustRightInd w:val="0"/>
        <w:jc w:val="both"/>
        <w:rPr>
          <w:rFonts w:ascii="Arial" w:hAnsi="Arial" w:cs="Arial"/>
          <w:sz w:val="22"/>
          <w:szCs w:val="22"/>
        </w:rPr>
      </w:pPr>
      <w:r>
        <w:rPr>
          <w:rFonts w:ascii="Arial" w:hAnsi="Arial" w:cs="Arial"/>
          <w:sz w:val="22"/>
          <w:szCs w:val="22"/>
        </w:rPr>
        <w:t>21.10.7 - Anexo VII-Objeto/Especificações(Planilha)</w:t>
      </w:r>
    </w:p>
    <w:p w:rsidR="005D2C4F" w:rsidRDefault="005D2C4F" w:rsidP="005D2C4F">
      <w:pPr>
        <w:autoSpaceDE w:val="0"/>
        <w:autoSpaceDN w:val="0"/>
        <w:adjustRightInd w:val="0"/>
        <w:jc w:val="both"/>
        <w:rPr>
          <w:rFonts w:ascii="Arial" w:hAnsi="Arial" w:cs="Arial"/>
          <w:sz w:val="22"/>
          <w:szCs w:val="22"/>
        </w:rPr>
      </w:pPr>
    </w:p>
    <w:p w:rsidR="005D2C4F" w:rsidRDefault="005D2C4F" w:rsidP="005D2C4F">
      <w:pPr>
        <w:jc w:val="both"/>
        <w:rPr>
          <w:rFonts w:ascii="Arial" w:hAnsi="Arial"/>
          <w:sz w:val="22"/>
          <w:szCs w:val="22"/>
        </w:rPr>
      </w:pPr>
      <w:r>
        <w:rPr>
          <w:rFonts w:ascii="Arial" w:hAnsi="Arial"/>
          <w:sz w:val="22"/>
          <w:szCs w:val="22"/>
        </w:rPr>
        <w:t xml:space="preserve">16.16 – Para a solução de questões decorrentes desta licitação elege-se o Foro de Janaúba/MG, renunciando as partes a qualquer outro, por mais privilegiado que seja. </w:t>
      </w:r>
    </w:p>
    <w:p w:rsidR="005D2C4F" w:rsidRDefault="005D2C4F" w:rsidP="005D2C4F">
      <w:pPr>
        <w:rPr>
          <w:rFonts w:ascii="Arial" w:hAnsi="Arial"/>
          <w:sz w:val="22"/>
          <w:szCs w:val="22"/>
        </w:rPr>
      </w:pPr>
    </w:p>
    <w:p w:rsidR="005D2C4F" w:rsidRDefault="005D2C4F" w:rsidP="005D2C4F">
      <w:pPr>
        <w:jc w:val="center"/>
        <w:rPr>
          <w:rFonts w:ascii="Arial" w:hAnsi="Arial"/>
          <w:sz w:val="22"/>
          <w:szCs w:val="22"/>
        </w:rPr>
      </w:pPr>
      <w:r>
        <w:rPr>
          <w:rFonts w:ascii="Arial" w:hAnsi="Arial"/>
          <w:sz w:val="22"/>
          <w:szCs w:val="22"/>
        </w:rPr>
        <w:t>Janaúba-MG, 07 de ,maio de 2.013.</w:t>
      </w:r>
    </w:p>
    <w:p w:rsidR="005D2C4F" w:rsidRDefault="005D2C4F" w:rsidP="005D2C4F">
      <w:pPr>
        <w:jc w:val="center"/>
        <w:rPr>
          <w:rFonts w:ascii="Arial" w:hAnsi="Arial"/>
          <w:sz w:val="22"/>
          <w:szCs w:val="22"/>
        </w:rPr>
      </w:pPr>
    </w:p>
    <w:p w:rsidR="005D2C4F" w:rsidRDefault="005D2C4F" w:rsidP="005D2C4F">
      <w:pPr>
        <w:jc w:val="center"/>
        <w:rPr>
          <w:rFonts w:ascii="Arial" w:hAnsi="Arial"/>
          <w:sz w:val="22"/>
          <w:szCs w:val="22"/>
        </w:rPr>
      </w:pPr>
    </w:p>
    <w:p w:rsidR="005D2C4F" w:rsidRDefault="005D2C4F" w:rsidP="005D2C4F">
      <w:pPr>
        <w:jc w:val="center"/>
        <w:rPr>
          <w:rFonts w:ascii="Arial" w:hAnsi="Arial"/>
          <w:b/>
          <w:sz w:val="22"/>
          <w:szCs w:val="22"/>
        </w:rPr>
      </w:pPr>
      <w:r>
        <w:rPr>
          <w:rFonts w:ascii="Arial" w:hAnsi="Arial"/>
          <w:b/>
          <w:sz w:val="22"/>
          <w:szCs w:val="22"/>
        </w:rPr>
        <w:t>Rafael Oliveira Pereira</w:t>
      </w:r>
    </w:p>
    <w:p w:rsidR="005D2C4F" w:rsidRDefault="005D2C4F" w:rsidP="005D2C4F">
      <w:pPr>
        <w:jc w:val="center"/>
        <w:rPr>
          <w:rFonts w:ascii="Arial" w:hAnsi="Arial"/>
          <w:b/>
          <w:sz w:val="22"/>
          <w:szCs w:val="22"/>
        </w:rPr>
      </w:pPr>
      <w:r>
        <w:rPr>
          <w:rFonts w:ascii="Arial" w:hAnsi="Arial"/>
          <w:b/>
          <w:sz w:val="22"/>
          <w:szCs w:val="22"/>
        </w:rPr>
        <w:t>Presidente da Comissão de Licitação</w:t>
      </w:r>
    </w:p>
    <w:p w:rsidR="005D2C4F" w:rsidRDefault="005D2C4F" w:rsidP="005D2C4F">
      <w:pPr>
        <w:jc w:val="center"/>
        <w:rPr>
          <w:rFonts w:ascii="Arial" w:hAnsi="Arial"/>
          <w:b/>
          <w:sz w:val="22"/>
          <w:szCs w:val="22"/>
        </w:rPr>
      </w:pPr>
    </w:p>
    <w:p w:rsidR="005D2C4F" w:rsidRDefault="005D2C4F" w:rsidP="005D2C4F">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I-CARTA PROPOSTA DE PREÇOS</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À</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PREFEITURA MUNICIPAL DE JANAÚBA</w:t>
      </w:r>
    </w:p>
    <w:p w:rsidR="005D2C4F" w:rsidRDefault="005D2C4F" w:rsidP="005D2C4F">
      <w:pPr>
        <w:jc w:val="both"/>
        <w:rPr>
          <w:rFonts w:ascii="Arial" w:hAnsi="Arial"/>
          <w:sz w:val="22"/>
          <w:szCs w:val="22"/>
        </w:rPr>
      </w:pPr>
      <w:r>
        <w:rPr>
          <w:rFonts w:ascii="Arial" w:hAnsi="Arial"/>
          <w:sz w:val="22"/>
          <w:szCs w:val="22"/>
        </w:rPr>
        <w:t>Praça Dr. Rockert, 92 - Centro - 39.440-000</w:t>
      </w:r>
    </w:p>
    <w:p w:rsidR="005D2C4F" w:rsidRDefault="005D2C4F" w:rsidP="005D2C4F">
      <w:pPr>
        <w:jc w:val="both"/>
        <w:rPr>
          <w:rFonts w:ascii="Arial" w:hAnsi="Arial"/>
          <w:sz w:val="22"/>
          <w:szCs w:val="22"/>
          <w:u w:val="single"/>
        </w:rPr>
      </w:pPr>
      <w:r>
        <w:rPr>
          <w:rFonts w:ascii="Arial" w:hAnsi="Arial"/>
          <w:sz w:val="22"/>
          <w:szCs w:val="22"/>
          <w:u w:val="single"/>
        </w:rPr>
        <w:t>Janaúba - MG.</w:t>
      </w:r>
    </w:p>
    <w:p w:rsidR="005D2C4F" w:rsidRDefault="005D2C4F" w:rsidP="005D2C4F">
      <w:pPr>
        <w:jc w:val="both"/>
        <w:rPr>
          <w:rFonts w:ascii="Arial" w:hAnsi="Arial"/>
          <w:sz w:val="22"/>
          <w:szCs w:val="22"/>
        </w:rPr>
      </w:pPr>
    </w:p>
    <w:p w:rsidR="005D2C4F" w:rsidRDefault="005D2C4F" w:rsidP="005D2C4F">
      <w:pPr>
        <w:ind w:left="567" w:hanging="567"/>
        <w:jc w:val="both"/>
        <w:rPr>
          <w:rFonts w:ascii="Arial" w:hAnsi="Arial"/>
          <w:b/>
          <w:sz w:val="22"/>
          <w:szCs w:val="22"/>
        </w:rPr>
      </w:pPr>
      <w:r>
        <w:rPr>
          <w:rFonts w:ascii="Arial" w:hAnsi="Arial"/>
          <w:b/>
          <w:sz w:val="22"/>
          <w:szCs w:val="22"/>
        </w:rPr>
        <w:t>Ref.: TP nº. 000004/2013</w:t>
      </w:r>
    </w:p>
    <w:p w:rsidR="005D2C4F" w:rsidRDefault="005D2C4F" w:rsidP="005D2C4F">
      <w:pPr>
        <w:ind w:left="567" w:hanging="567"/>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Objeto:Construção do Centro de Eventos Rua Genésio Cangussu, n°. 525, Bairro Veredas, neste Município em atendimento ao Contrato de Repasse nº0312.659-59/2009/Ministério do Turismo/Caixa.</w:t>
      </w:r>
    </w:p>
    <w:p w:rsidR="005D2C4F" w:rsidRDefault="005D2C4F" w:rsidP="005D2C4F">
      <w:pPr>
        <w:pStyle w:val="Tabelinha"/>
        <w:widowControl w:val="0"/>
        <w:rPr>
          <w:sz w:val="22"/>
          <w:szCs w:val="22"/>
        </w:rPr>
      </w:pPr>
    </w:p>
    <w:p w:rsidR="005D2C4F" w:rsidRDefault="005D2C4F" w:rsidP="005D2C4F">
      <w:pPr>
        <w:jc w:val="both"/>
        <w:rPr>
          <w:rFonts w:ascii="Arial" w:hAnsi="Arial"/>
          <w:sz w:val="22"/>
          <w:szCs w:val="22"/>
        </w:rPr>
      </w:pPr>
      <w:r>
        <w:rPr>
          <w:rFonts w:ascii="Arial" w:hAnsi="Arial"/>
          <w:sz w:val="22"/>
          <w:szCs w:val="22"/>
        </w:rPr>
        <w:t>Prezados Senhores,</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Apresentamos e submetemos à apreciação de V. Sas. nossa proposta de preços relativa à licitação em epígrafe, assumindo a inteira responsabilidade por qualquer erro ou omissão que venha a ser verificada na sua preparação.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O preço global desta proposta é de R$_________________ (e por extenso), conforme preços unitários constantes da Planilha de Serviços/Materiais, Preços Unitários e Quantidades apresentada.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Declaramos que em nossos preços unitários estão incluídos todos os custos diretos e indiretos para perfeita execução das obras, inclusive as despesas com materiais e/ou equipamentos, mão de 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que for necessário para a execução total e completa da obra, bem como nosso lucro, conforme projetos e especificações constantes do Edital, sem que nos caiba, em qualquer caso, direito regressivo em relação ao CONTRATANTE. </w:t>
      </w:r>
    </w:p>
    <w:p w:rsidR="005D2C4F" w:rsidRDefault="005D2C4F" w:rsidP="005D2C4F">
      <w:pPr>
        <w:jc w:val="both"/>
        <w:rPr>
          <w:rFonts w:ascii="Arial" w:hAnsi="Arial"/>
          <w:sz w:val="22"/>
          <w:szCs w:val="22"/>
        </w:rPr>
      </w:pPr>
      <w:r>
        <w:rPr>
          <w:rFonts w:ascii="Arial" w:hAnsi="Arial"/>
          <w:sz w:val="22"/>
          <w:szCs w:val="22"/>
        </w:rPr>
        <w:t xml:space="preserve">Comprometemo-nos a executar os eventuais serviços não constantes do Edital, mas inerentes a natureza das obras contratadas. Estes serviços serão pagos por orçamento elaborado pela nossa empresa, e aprovado pela CONTRATANTE antes da execução dos mesmos.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O prazo de execução total das obras é de 180 (cento e oitenta) dias corridos a partir do dia seguinte ao da emissão da Ordem de Serviço.</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O prazo de validade desta proposta é de 60 (sessenta) dias corridos a contar do dia da apresentação da Documentação e Propostas.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Acompanham a nossa Proposta de Preços os documentos previstos neste Edital, bem como todos os demais julgados oportunos para perfeita compreensão e avaliação da proposta. </w:t>
      </w:r>
    </w:p>
    <w:p w:rsidR="005D2C4F" w:rsidRDefault="005D2C4F" w:rsidP="005D2C4F">
      <w:pPr>
        <w:jc w:val="both"/>
        <w:rPr>
          <w:rFonts w:ascii="Arial" w:hAnsi="Arial"/>
          <w:sz w:val="22"/>
          <w:szCs w:val="22"/>
        </w:rPr>
      </w:pPr>
      <w:r>
        <w:rPr>
          <w:rFonts w:ascii="Arial" w:hAnsi="Arial"/>
          <w:sz w:val="22"/>
          <w:szCs w:val="22"/>
        </w:rPr>
        <w:lastRenderedPageBreak/>
        <w:t xml:space="preserve">Utilizaremos os equipamentos e as equipes técnica-administrativas que forem necessárias para a perfeita execução das obras, comprometendo-nos, desde já, a substituir ou aumentar a quantidade dos equipamentos e do pessoal, desde que assim o exija a fiscalização do CONTRATANTE, para o cumprimento das obrigações assumidas.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 xml:space="preserve">Na execução das obras, observaremos rigorosamente as especificações das normas técnicas brasileiras ou qualquer outra norma que garanta igual ou superior, bem como as recomendações e instruções da fiscalização do CONTRATANTE, assumindo desde já, a integral responsabilidade pela perfeita realização dos trabalhos em conformidade com as normas mencionadas nos projetos executivos. </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t>Atenciosamente,</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center"/>
        <w:rPr>
          <w:rFonts w:ascii="Arial" w:hAnsi="Arial"/>
          <w:sz w:val="22"/>
          <w:szCs w:val="22"/>
        </w:rPr>
      </w:pPr>
      <w:r>
        <w:rPr>
          <w:rFonts w:ascii="Arial" w:hAnsi="Arial"/>
          <w:sz w:val="22"/>
          <w:szCs w:val="22"/>
        </w:rPr>
        <w:t>____________________________________</w:t>
      </w:r>
    </w:p>
    <w:p w:rsidR="005D2C4F" w:rsidRDefault="005D2C4F" w:rsidP="005D2C4F">
      <w:pPr>
        <w:jc w:val="both"/>
        <w:rPr>
          <w:rFonts w:ascii="Arial" w:hAnsi="Arial"/>
          <w:sz w:val="22"/>
          <w:szCs w:val="22"/>
        </w:rPr>
      </w:pPr>
      <w:r>
        <w:rPr>
          <w:rFonts w:ascii="Arial" w:hAnsi="Arial"/>
          <w:sz w:val="22"/>
          <w:szCs w:val="22"/>
        </w:rPr>
        <w:tab/>
      </w:r>
      <w:r>
        <w:rPr>
          <w:rFonts w:ascii="Arial" w:hAnsi="Arial"/>
          <w:sz w:val="22"/>
          <w:szCs w:val="22"/>
        </w:rPr>
        <w:tab/>
        <w:t xml:space="preserve"> Assinatura do Diretor/Sócio - Reconhecer Firma da Assinatura</w:t>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r>
        <w:rPr>
          <w:rFonts w:ascii="Arial" w:hAnsi="Arial"/>
          <w:sz w:val="22"/>
          <w:szCs w:val="22"/>
        </w:rPr>
        <w:lastRenderedPageBreak/>
        <w:tab/>
      </w:r>
    </w:p>
    <w:p w:rsidR="005D2C4F" w:rsidRDefault="005D2C4F" w:rsidP="005D2C4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b/>
          <w:sz w:val="22"/>
          <w:szCs w:val="22"/>
        </w:rPr>
        <w:t>ANEXO II- DECLARAÇÃO QUE NÃO EMPREGA MENOR</w:t>
      </w:r>
    </w:p>
    <w:p w:rsidR="005D2C4F" w:rsidRDefault="005D2C4F" w:rsidP="005D2C4F">
      <w:pPr>
        <w:jc w:val="both"/>
        <w:rPr>
          <w:rFonts w:ascii="Arial" w:hAnsi="Arial" w:cs="Arial"/>
          <w:b/>
          <w:color w:val="000000"/>
          <w:sz w:val="22"/>
          <w:szCs w:val="22"/>
        </w:rPr>
      </w:pPr>
    </w:p>
    <w:p w:rsidR="005D2C4F" w:rsidRDefault="005D2C4F" w:rsidP="005D2C4F">
      <w:pPr>
        <w:jc w:val="both"/>
        <w:rPr>
          <w:rFonts w:ascii="Arial" w:hAnsi="Arial" w:cs="Arial"/>
          <w:b/>
          <w:color w:val="000000"/>
          <w:sz w:val="22"/>
          <w:szCs w:val="22"/>
        </w:rPr>
      </w:pPr>
    </w:p>
    <w:p w:rsidR="005D2C4F" w:rsidRDefault="005D2C4F" w:rsidP="005D2C4F">
      <w:pPr>
        <w:jc w:val="both"/>
        <w:rPr>
          <w:rFonts w:ascii="Arial" w:hAnsi="Arial" w:cs="Arial"/>
          <w:b/>
          <w:color w:val="000000"/>
          <w:sz w:val="22"/>
          <w:szCs w:val="22"/>
        </w:rPr>
      </w:pPr>
    </w:p>
    <w:p w:rsidR="005D2C4F" w:rsidRDefault="005D2C4F" w:rsidP="005D2C4F">
      <w:pPr>
        <w:jc w:val="both"/>
        <w:rPr>
          <w:rFonts w:ascii="Arial" w:hAnsi="Arial" w:cs="Arial"/>
          <w:b/>
          <w:color w:val="000000"/>
          <w:sz w:val="22"/>
          <w:szCs w:val="22"/>
        </w:rPr>
      </w:pPr>
    </w:p>
    <w:p w:rsidR="005D2C4F" w:rsidRDefault="005D2C4F" w:rsidP="005D2C4F">
      <w:pPr>
        <w:jc w:val="both"/>
        <w:rPr>
          <w:rFonts w:ascii="Arial" w:hAnsi="Arial" w:cs="Arial"/>
          <w:b/>
          <w:color w:val="000000"/>
          <w:sz w:val="22"/>
          <w:szCs w:val="22"/>
        </w:rPr>
      </w:pPr>
    </w:p>
    <w:p w:rsidR="005D2C4F" w:rsidRDefault="005D2C4F" w:rsidP="005D2C4F">
      <w:pPr>
        <w:spacing w:line="360" w:lineRule="auto"/>
        <w:jc w:val="both"/>
        <w:rPr>
          <w:rFonts w:ascii="Arial" w:hAnsi="Arial" w:cs="Arial"/>
          <w:color w:val="000000"/>
          <w:sz w:val="22"/>
          <w:szCs w:val="22"/>
        </w:rPr>
      </w:pPr>
      <w:r>
        <w:rPr>
          <w:rFonts w:ascii="Arial" w:hAnsi="Arial" w:cs="Arial"/>
          <w:color w:val="000000"/>
          <w:sz w:val="22"/>
          <w:szCs w:val="22"/>
        </w:rPr>
        <w:t>(Nome da Empresa) ............................................................................................ inscrito no CNPJ nº .................................................................., por intermédio de seu representante legal o(a) Sr(a) ..................................... ..........................., portador(a) da Carteira de Identidade n°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5D2C4F" w:rsidRDefault="005D2C4F" w:rsidP="005D2C4F">
      <w:pPr>
        <w:spacing w:line="360" w:lineRule="auto"/>
        <w:jc w:val="both"/>
        <w:rPr>
          <w:rFonts w:ascii="Arial" w:hAnsi="Arial" w:cs="Arial"/>
          <w:color w:val="000000"/>
          <w:sz w:val="22"/>
          <w:szCs w:val="22"/>
        </w:rPr>
      </w:pPr>
    </w:p>
    <w:p w:rsidR="005D2C4F" w:rsidRDefault="005D2C4F" w:rsidP="005D2C4F">
      <w:pPr>
        <w:spacing w:line="360" w:lineRule="auto"/>
        <w:jc w:val="both"/>
        <w:rPr>
          <w:rFonts w:ascii="Arial" w:hAnsi="Arial" w:cs="Arial"/>
          <w:color w:val="000000"/>
          <w:sz w:val="22"/>
          <w:szCs w:val="22"/>
        </w:rPr>
      </w:pPr>
    </w:p>
    <w:p w:rsidR="005D2C4F" w:rsidRDefault="005D2C4F" w:rsidP="005D2C4F">
      <w:pPr>
        <w:spacing w:line="360" w:lineRule="auto"/>
        <w:jc w:val="both"/>
        <w:rPr>
          <w:rFonts w:ascii="Arial" w:hAnsi="Arial" w:cs="Arial"/>
          <w:color w:val="000000"/>
          <w:sz w:val="22"/>
          <w:szCs w:val="22"/>
        </w:rPr>
      </w:pPr>
      <w:r>
        <w:rPr>
          <w:rFonts w:ascii="Arial" w:hAnsi="Arial" w:cs="Arial"/>
          <w:color w:val="000000"/>
          <w:sz w:val="22"/>
          <w:szCs w:val="22"/>
        </w:rPr>
        <w:t>Ressalva: emprega menor, a partir de quatorze anos, na condição de aprendiz.</w:t>
      </w:r>
    </w:p>
    <w:p w:rsidR="005D2C4F" w:rsidRDefault="005D2C4F" w:rsidP="005D2C4F">
      <w:pPr>
        <w:jc w:val="both"/>
        <w:rPr>
          <w:rFonts w:ascii="Arial" w:hAnsi="Arial" w:cs="Arial"/>
          <w:b/>
          <w:color w:val="000000"/>
          <w:sz w:val="22"/>
          <w:szCs w:val="22"/>
        </w:rPr>
      </w:pPr>
    </w:p>
    <w:p w:rsidR="005D2C4F" w:rsidRDefault="005D2C4F" w:rsidP="005D2C4F">
      <w:pPr>
        <w:spacing w:line="360" w:lineRule="auto"/>
        <w:jc w:val="both"/>
        <w:rPr>
          <w:rFonts w:ascii="Arial" w:hAnsi="Arial" w:cs="Arial"/>
          <w:color w:val="000000"/>
          <w:sz w:val="22"/>
          <w:szCs w:val="22"/>
        </w:rPr>
      </w:pPr>
    </w:p>
    <w:p w:rsidR="005D2C4F" w:rsidRDefault="005D2C4F" w:rsidP="005D2C4F">
      <w:pPr>
        <w:spacing w:line="360" w:lineRule="auto"/>
        <w:jc w:val="both"/>
        <w:rPr>
          <w:rFonts w:ascii="Arial" w:hAnsi="Arial" w:cs="Arial"/>
          <w:color w:val="000000"/>
          <w:sz w:val="22"/>
          <w:szCs w:val="22"/>
        </w:rPr>
      </w:pPr>
    </w:p>
    <w:p w:rsidR="005D2C4F" w:rsidRDefault="005D2C4F" w:rsidP="005D2C4F">
      <w:pPr>
        <w:pStyle w:val="p0"/>
        <w:widowControl/>
        <w:spacing w:line="240" w:lineRule="auto"/>
        <w:rPr>
          <w:rFonts w:ascii="Arial" w:hAnsi="Arial" w:cs="Arial"/>
          <w:color w:val="000000"/>
          <w:sz w:val="22"/>
          <w:szCs w:val="22"/>
        </w:rPr>
      </w:pPr>
    </w:p>
    <w:p w:rsidR="005D2C4F" w:rsidRDefault="005D2C4F" w:rsidP="005D2C4F">
      <w:pPr>
        <w:jc w:val="center"/>
        <w:rPr>
          <w:rFonts w:ascii="Arial" w:hAnsi="Arial" w:cs="Arial"/>
          <w:color w:val="000000"/>
          <w:sz w:val="22"/>
          <w:szCs w:val="22"/>
        </w:rPr>
      </w:pPr>
      <w:r>
        <w:rPr>
          <w:rFonts w:ascii="Arial" w:hAnsi="Arial" w:cs="Arial"/>
          <w:color w:val="000000"/>
          <w:sz w:val="22"/>
          <w:szCs w:val="22"/>
        </w:rPr>
        <w:t>............................................................................</w:t>
      </w:r>
    </w:p>
    <w:p w:rsidR="005D2C4F" w:rsidRDefault="005D2C4F" w:rsidP="005D2C4F">
      <w:pPr>
        <w:pStyle w:val="p33"/>
        <w:widowControl/>
        <w:spacing w:line="240" w:lineRule="auto"/>
        <w:jc w:val="center"/>
        <w:rPr>
          <w:rFonts w:ascii="Arial" w:hAnsi="Arial" w:cs="Arial"/>
          <w:color w:val="000000"/>
          <w:sz w:val="22"/>
          <w:szCs w:val="22"/>
        </w:rPr>
      </w:pPr>
      <w:r>
        <w:rPr>
          <w:rFonts w:ascii="Arial" w:hAnsi="Arial" w:cs="Arial"/>
          <w:color w:val="000000"/>
          <w:sz w:val="22"/>
          <w:szCs w:val="22"/>
        </w:rPr>
        <w:t>Local e data.</w:t>
      </w:r>
    </w:p>
    <w:p w:rsidR="005D2C4F" w:rsidRDefault="005D2C4F" w:rsidP="005D2C4F">
      <w:pPr>
        <w:jc w:val="both"/>
        <w:rPr>
          <w:rFonts w:ascii="Arial" w:hAnsi="Arial" w:cs="Arial"/>
          <w:color w:val="000000"/>
          <w:sz w:val="22"/>
          <w:szCs w:val="22"/>
        </w:rPr>
      </w:pPr>
    </w:p>
    <w:p w:rsidR="005D2C4F" w:rsidRDefault="005D2C4F" w:rsidP="005D2C4F">
      <w:pPr>
        <w:jc w:val="both"/>
        <w:rPr>
          <w:rFonts w:ascii="Arial" w:hAnsi="Arial" w:cs="Arial"/>
          <w:color w:val="000000"/>
          <w:sz w:val="22"/>
          <w:szCs w:val="22"/>
        </w:rPr>
      </w:pPr>
    </w:p>
    <w:p w:rsidR="005D2C4F" w:rsidRDefault="005D2C4F" w:rsidP="005D2C4F">
      <w:pPr>
        <w:jc w:val="both"/>
        <w:rPr>
          <w:rFonts w:ascii="Arial" w:hAnsi="Arial" w:cs="Arial"/>
          <w:color w:val="000000"/>
          <w:sz w:val="22"/>
          <w:szCs w:val="22"/>
        </w:rPr>
      </w:pPr>
    </w:p>
    <w:p w:rsidR="005D2C4F" w:rsidRDefault="005D2C4F" w:rsidP="005D2C4F">
      <w:pPr>
        <w:jc w:val="center"/>
        <w:rPr>
          <w:rFonts w:ascii="Arial" w:hAnsi="Arial" w:cs="Arial"/>
          <w:color w:val="000000"/>
          <w:sz w:val="22"/>
          <w:szCs w:val="22"/>
        </w:rPr>
      </w:pPr>
      <w:r>
        <w:rPr>
          <w:rFonts w:ascii="Arial" w:hAnsi="Arial" w:cs="Arial"/>
          <w:color w:val="000000"/>
          <w:sz w:val="22"/>
          <w:szCs w:val="22"/>
        </w:rPr>
        <w:t>...........................................................................................................</w:t>
      </w:r>
    </w:p>
    <w:p w:rsidR="005D2C4F" w:rsidRDefault="005D2C4F" w:rsidP="005D2C4F">
      <w:pPr>
        <w:jc w:val="center"/>
        <w:rPr>
          <w:rFonts w:ascii="Arial" w:hAnsi="Arial" w:cs="Arial"/>
          <w:color w:val="000000"/>
          <w:sz w:val="22"/>
          <w:szCs w:val="22"/>
        </w:rPr>
      </w:pPr>
      <w:r>
        <w:rPr>
          <w:rFonts w:ascii="Arial" w:hAnsi="Arial" w:cs="Arial"/>
          <w:color w:val="000000"/>
          <w:sz w:val="22"/>
          <w:szCs w:val="22"/>
        </w:rPr>
        <w:t>(identificação e assinatura do representante legal)</w:t>
      </w:r>
    </w:p>
    <w:p w:rsidR="005D2C4F" w:rsidRDefault="005D2C4F" w:rsidP="005D2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sz w:val="22"/>
          <w:szCs w:val="22"/>
        </w:rPr>
        <w:br w:type="page"/>
      </w:r>
      <w:r>
        <w:rPr>
          <w:rFonts w:ascii="Arial" w:hAnsi="Arial" w:cs="Arial"/>
          <w:b/>
          <w:sz w:val="22"/>
          <w:szCs w:val="22"/>
        </w:rPr>
        <w:lastRenderedPageBreak/>
        <w:t>ANEXO III-DECLARAÇÃO DE INEXISTÊNCIA DE FATOS IMPEDITIVOS Á HABILITAÇÃO</w:t>
      </w:r>
    </w:p>
    <w:p w:rsidR="005D2C4F" w:rsidRDefault="005D2C4F" w:rsidP="005D2C4F">
      <w:pPr>
        <w:rPr>
          <w:rFonts w:ascii="Arial" w:hAnsi="Arial" w:cs="Arial"/>
          <w:b/>
          <w:sz w:val="22"/>
          <w:szCs w:val="22"/>
        </w:rPr>
      </w:pPr>
    </w:p>
    <w:p w:rsidR="005D2C4F" w:rsidRDefault="005D2C4F" w:rsidP="005D2C4F">
      <w:pPr>
        <w:jc w:val="both"/>
        <w:rPr>
          <w:rFonts w:ascii="Arial" w:hAnsi="Arial" w:cs="Arial"/>
          <w:b/>
          <w:sz w:val="22"/>
          <w:szCs w:val="22"/>
        </w:rPr>
      </w:pPr>
    </w:p>
    <w:p w:rsidR="005D2C4F" w:rsidRDefault="005D2C4F" w:rsidP="005D2C4F">
      <w:pPr>
        <w:jc w:val="both"/>
        <w:rPr>
          <w:rFonts w:ascii="Arial" w:hAnsi="Arial" w:cs="Arial"/>
          <w:b/>
          <w:sz w:val="22"/>
          <w:szCs w:val="22"/>
        </w:rPr>
      </w:pPr>
    </w:p>
    <w:p w:rsidR="005D2C4F" w:rsidRDefault="005D2C4F" w:rsidP="005D2C4F">
      <w:pPr>
        <w:jc w:val="both"/>
        <w:rPr>
          <w:rFonts w:ascii="Arial" w:hAnsi="Arial" w:cs="Arial"/>
          <w:b/>
          <w:sz w:val="22"/>
          <w:szCs w:val="22"/>
        </w:rPr>
      </w:pPr>
    </w:p>
    <w:p w:rsidR="005D2C4F" w:rsidRDefault="005D2C4F" w:rsidP="005D2C4F">
      <w:pPr>
        <w:spacing w:line="360" w:lineRule="auto"/>
        <w:jc w:val="both"/>
        <w:rPr>
          <w:rFonts w:ascii="Arial" w:hAnsi="Arial" w:cs="Arial"/>
          <w:sz w:val="22"/>
          <w:szCs w:val="22"/>
        </w:rPr>
      </w:pPr>
      <w:r>
        <w:rPr>
          <w:rFonts w:ascii="Arial" w:hAnsi="Arial" w:cs="Arial"/>
          <w:sz w:val="22"/>
          <w:szCs w:val="22"/>
        </w:rPr>
        <w:t>(Nome da Empresa) ................................................................................., CNPJ nº ................................., sediada em ........................................................, DECLARA, sob as penas da lei, que até a presente data, inexistem fatos impeditivos para sua habilitação no presente processo licitatório, ciente da obrigatoriedade de declarar ocorrências posteriores.</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r>
        <w:rPr>
          <w:rFonts w:ascii="Arial" w:hAnsi="Arial" w:cs="Arial"/>
          <w:sz w:val="22"/>
          <w:szCs w:val="22"/>
        </w:rPr>
        <w:t>(local),. ....... de ............................. de 2013.</w:t>
      </w:r>
    </w:p>
    <w:p w:rsidR="005D2C4F" w:rsidRDefault="005D2C4F" w:rsidP="005D2C4F">
      <w:pPr>
        <w:jc w:val="right"/>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center"/>
        <w:rPr>
          <w:rFonts w:ascii="Arial" w:hAnsi="Arial" w:cs="Arial"/>
          <w:sz w:val="22"/>
          <w:szCs w:val="22"/>
        </w:rPr>
      </w:pPr>
      <w:r>
        <w:rPr>
          <w:rFonts w:ascii="Arial" w:hAnsi="Arial" w:cs="Arial"/>
          <w:sz w:val="22"/>
          <w:szCs w:val="22"/>
        </w:rPr>
        <w:t>....................................................................</w:t>
      </w:r>
    </w:p>
    <w:p w:rsidR="005D2C4F" w:rsidRDefault="005D2C4F" w:rsidP="005D2C4F">
      <w:pPr>
        <w:jc w:val="center"/>
        <w:rPr>
          <w:rFonts w:ascii="Arial" w:hAnsi="Arial" w:cs="Arial"/>
          <w:sz w:val="22"/>
          <w:szCs w:val="22"/>
        </w:rPr>
      </w:pPr>
      <w:r>
        <w:rPr>
          <w:rFonts w:ascii="Arial" w:hAnsi="Arial" w:cs="Arial"/>
          <w:sz w:val="22"/>
          <w:szCs w:val="22"/>
        </w:rPr>
        <w:t>Nome completo e assinatura do declarante</w:t>
      </w:r>
    </w:p>
    <w:p w:rsidR="005D2C4F" w:rsidRDefault="005D2C4F" w:rsidP="005D2C4F">
      <w:pPr>
        <w:jc w:val="center"/>
        <w:rPr>
          <w:rFonts w:ascii="Arial" w:hAnsi="Arial" w:cs="Arial"/>
          <w:sz w:val="22"/>
          <w:szCs w:val="22"/>
        </w:rPr>
      </w:pPr>
      <w:r>
        <w:rPr>
          <w:rFonts w:ascii="Arial" w:hAnsi="Arial" w:cs="Arial"/>
          <w:sz w:val="22"/>
          <w:szCs w:val="22"/>
        </w:rPr>
        <w:t>CPF e RG</w:t>
      </w:r>
    </w:p>
    <w:p w:rsidR="005D2C4F" w:rsidRDefault="005D2C4F" w:rsidP="005D2C4F">
      <w:pPr>
        <w:rPr>
          <w:rFonts w:ascii="Arial" w:hAnsi="Arial" w:cs="Arial"/>
          <w:sz w:val="22"/>
          <w:szCs w:val="22"/>
        </w:rPr>
      </w:pPr>
    </w:p>
    <w:p w:rsidR="005D2C4F" w:rsidRDefault="005D2C4F" w:rsidP="005D2C4F">
      <w:pPr>
        <w:pStyle w:val="Ttulo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sz w:val="22"/>
          <w:szCs w:val="22"/>
        </w:rPr>
        <w:br w:type="page"/>
      </w:r>
      <w:r>
        <w:rPr>
          <w:rFonts w:ascii="Arial" w:hAnsi="Arial" w:cs="Arial"/>
          <w:sz w:val="22"/>
          <w:szCs w:val="22"/>
        </w:rPr>
        <w:lastRenderedPageBreak/>
        <w:t>ANEXO IV-CREDENCIAMENTO ESPECIFICO</w:t>
      </w:r>
    </w:p>
    <w:p w:rsidR="005D2C4F" w:rsidRDefault="005D2C4F" w:rsidP="005D2C4F">
      <w:pPr>
        <w:pStyle w:val="FR4"/>
        <w:spacing w:before="0"/>
        <w:rPr>
          <w:rFonts w:cs="Arial"/>
          <w:sz w:val="22"/>
          <w:szCs w:val="22"/>
          <w:lang w:val="pt-BR"/>
        </w:rPr>
      </w:pPr>
    </w:p>
    <w:p w:rsidR="005D2C4F" w:rsidRDefault="005D2C4F" w:rsidP="005D2C4F">
      <w:pPr>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b/>
          <w:sz w:val="22"/>
          <w:szCs w:val="22"/>
        </w:rPr>
      </w:pPr>
      <w:r>
        <w:rPr>
          <w:rFonts w:cs="Arial"/>
          <w:sz w:val="22"/>
          <w:szCs w:val="22"/>
        </w:rPr>
        <w:tab/>
        <w:t xml:space="preserve">Pelo presente, a empresa................................................................, situada no(a)............................................................................................................., CNPJ nº ....................................., por seu .............................................................. (diretor ou sócio com poderes de gerência), outorga ao Sr. .................................., RG nº .........................., amplos poderes para representá-la junto à Prefeitura Municipal de Janaúba/MG, na  Tomada de Preço nº. </w:t>
      </w:r>
      <w:r>
        <w:rPr>
          <w:rFonts w:ascii="Arial" w:hAnsi="Arial"/>
          <w:b/>
          <w:sz w:val="22"/>
          <w:szCs w:val="22"/>
        </w:rPr>
        <w:t>000004/2013</w:t>
      </w:r>
      <w:r>
        <w:rPr>
          <w:rFonts w:cs="Arial"/>
          <w:sz w:val="22"/>
          <w:szCs w:val="22"/>
        </w:rPr>
        <w:t>,</w:t>
      </w:r>
      <w:r>
        <w:rPr>
          <w:rFonts w:cs="Arial"/>
          <w:color w:val="FF0000"/>
          <w:sz w:val="22"/>
          <w:szCs w:val="22"/>
        </w:rPr>
        <w:t xml:space="preserve"> </w:t>
      </w:r>
      <w:r>
        <w:rPr>
          <w:rFonts w:cs="Arial"/>
          <w:sz w:val="22"/>
          <w:szCs w:val="22"/>
        </w:rPr>
        <w:t xml:space="preserve">Processo Licitatório nº. </w:t>
      </w:r>
      <w:r>
        <w:rPr>
          <w:rFonts w:ascii="Arial" w:hAnsi="Arial"/>
          <w:b/>
          <w:sz w:val="22"/>
          <w:szCs w:val="22"/>
        </w:rPr>
        <w:t>000107/2013</w:t>
      </w:r>
      <w:r>
        <w:rPr>
          <w:rFonts w:cs="Arial"/>
          <w:sz w:val="22"/>
          <w:szCs w:val="22"/>
        </w:rPr>
        <w:t>, inclusive poderes para interpor ou desistir de recursos, receber intimações, enfim, praticar todos os atos que julgar necessário ao citado processo, podendo o credenciado receber intimações no seguinte endereço: ........(Rua, número, complementos, bairro, cidade, unidade da federação, CEP).</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center"/>
        <w:rPr>
          <w:rFonts w:ascii="Arial" w:hAnsi="Arial" w:cs="Arial"/>
          <w:sz w:val="22"/>
          <w:szCs w:val="22"/>
        </w:rPr>
      </w:pPr>
      <w:r>
        <w:rPr>
          <w:rFonts w:ascii="Arial" w:hAnsi="Arial" w:cs="Arial"/>
          <w:sz w:val="22"/>
          <w:szCs w:val="22"/>
        </w:rPr>
        <w:t>(Local e Data)</w:t>
      </w:r>
    </w:p>
    <w:p w:rsidR="005D2C4F" w:rsidRDefault="005D2C4F" w:rsidP="005D2C4F">
      <w:pPr>
        <w:jc w:val="both"/>
        <w:rPr>
          <w:rFonts w:ascii="Arial" w:hAnsi="Arial" w:cs="Arial"/>
          <w:sz w:val="22"/>
          <w:szCs w:val="22"/>
        </w:rPr>
      </w:pPr>
    </w:p>
    <w:p w:rsidR="005D2C4F" w:rsidRDefault="005D2C4F" w:rsidP="005D2C4F">
      <w:pPr>
        <w:jc w:val="center"/>
        <w:rPr>
          <w:rFonts w:ascii="Arial" w:hAnsi="Arial" w:cs="Arial"/>
          <w:sz w:val="22"/>
          <w:szCs w:val="22"/>
        </w:rPr>
      </w:pPr>
      <w:r>
        <w:rPr>
          <w:rFonts w:ascii="Arial" w:hAnsi="Arial" w:cs="Arial"/>
          <w:sz w:val="22"/>
          <w:szCs w:val="22"/>
        </w:rPr>
        <w:t>(Nome e assinatura do subscritor, devidamente identificado)</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ind w:left="709" w:hanging="709"/>
        <w:jc w:val="both"/>
        <w:rPr>
          <w:rFonts w:ascii="Arial" w:hAnsi="Arial" w:cs="Arial"/>
          <w:sz w:val="22"/>
          <w:szCs w:val="22"/>
        </w:rPr>
      </w:pPr>
      <w:r>
        <w:rPr>
          <w:rFonts w:ascii="Arial" w:hAnsi="Arial" w:cs="Arial"/>
          <w:sz w:val="22"/>
          <w:szCs w:val="22"/>
        </w:rPr>
        <w:t xml:space="preserve">Obs.: firma reconhecida em cartório </w:t>
      </w:r>
    </w:p>
    <w:p w:rsidR="005D2C4F" w:rsidRDefault="005D2C4F" w:rsidP="005D2C4F">
      <w:pPr>
        <w:rPr>
          <w:rFonts w:ascii="Arial" w:hAnsi="Arial"/>
          <w:b/>
          <w:sz w:val="22"/>
          <w:szCs w:val="22"/>
        </w:rPr>
      </w:pPr>
      <w:r>
        <w:rPr>
          <w:b/>
          <w:bCs/>
          <w:sz w:val="22"/>
          <w:szCs w:val="22"/>
        </w:rPr>
        <w:br w:type="page"/>
      </w:r>
    </w:p>
    <w:p w:rsidR="005D2C4F" w:rsidRDefault="005D2C4F" w:rsidP="005D2C4F">
      <w:pPr>
        <w:jc w:val="both"/>
        <w:rPr>
          <w:rFonts w:ascii="Arial" w:hAnsi="Arial"/>
          <w:sz w:val="22"/>
          <w:szCs w:val="22"/>
        </w:rPr>
      </w:pPr>
    </w:p>
    <w:p w:rsidR="005D2C4F" w:rsidRDefault="005D2C4F" w:rsidP="005D2C4F">
      <w:pPr>
        <w:jc w:val="both"/>
        <w:rPr>
          <w:rFonts w:ascii="Arial" w:hAnsi="Arial"/>
          <w:sz w:val="22"/>
          <w:szCs w:val="22"/>
        </w:rPr>
      </w:pPr>
    </w:p>
    <w:p w:rsidR="005D2C4F" w:rsidRDefault="005D2C4F" w:rsidP="005D2C4F">
      <w:pPr>
        <w:pBdr>
          <w:top w:val="single" w:sz="4" w:space="0" w:color="auto"/>
          <w:left w:val="single" w:sz="4" w:space="4" w:color="auto"/>
          <w:bottom w:val="single" w:sz="4" w:space="1" w:color="auto"/>
          <w:right w:val="single" w:sz="4" w:space="4" w:color="auto"/>
        </w:pBdr>
        <w:jc w:val="center"/>
        <w:rPr>
          <w:rFonts w:ascii="Arial" w:hAnsi="Arial"/>
          <w:b/>
          <w:sz w:val="22"/>
          <w:szCs w:val="22"/>
        </w:rPr>
      </w:pPr>
      <w:r>
        <w:rPr>
          <w:rFonts w:ascii="Arial" w:hAnsi="Arial"/>
          <w:b/>
          <w:sz w:val="22"/>
          <w:szCs w:val="22"/>
        </w:rPr>
        <w:t>CONTRATO DE EMPREITADA PARA OBRAS 000004/2013</w:t>
      </w:r>
    </w:p>
    <w:p w:rsidR="005D2C4F" w:rsidRDefault="005D2C4F" w:rsidP="005D2C4F">
      <w:pPr>
        <w:jc w:val="center"/>
        <w:rPr>
          <w:rFonts w:ascii="Arial" w:hAnsi="Arial"/>
          <w:b/>
          <w:sz w:val="22"/>
          <w:szCs w:val="22"/>
        </w:rPr>
      </w:pPr>
    </w:p>
    <w:p w:rsidR="005D2C4F" w:rsidRDefault="005D2C4F" w:rsidP="005D2C4F">
      <w:pPr>
        <w:rPr>
          <w:rFonts w:ascii="Arial" w:hAnsi="Arial"/>
          <w:b/>
          <w:sz w:val="22"/>
          <w:szCs w:val="22"/>
        </w:rPr>
      </w:pPr>
    </w:p>
    <w:p w:rsidR="005D2C4F" w:rsidRDefault="005D2C4F" w:rsidP="005D2C4F">
      <w:pPr>
        <w:rPr>
          <w:rFonts w:ascii="Arial" w:hAnsi="Arial" w:cs="Arial"/>
          <w:sz w:val="22"/>
          <w:szCs w:val="22"/>
        </w:rPr>
      </w:pPr>
    </w:p>
    <w:p w:rsidR="005D2C4F" w:rsidRDefault="005D2C4F" w:rsidP="005D2C4F">
      <w:pPr>
        <w:ind w:left="3544"/>
        <w:jc w:val="both"/>
        <w:rPr>
          <w:rFonts w:ascii="Arial" w:hAnsi="Arial" w:cs="Arial"/>
          <w:b/>
          <w:i/>
          <w:sz w:val="22"/>
          <w:szCs w:val="22"/>
        </w:rPr>
      </w:pPr>
      <w:r>
        <w:rPr>
          <w:rFonts w:ascii="Arial" w:hAnsi="Arial" w:cs="Arial"/>
          <w:b/>
          <w:sz w:val="22"/>
          <w:szCs w:val="22"/>
        </w:rPr>
        <w:t xml:space="preserve">CONTRATO </w:t>
      </w:r>
      <w:r>
        <w:rPr>
          <w:rFonts w:ascii="Arial" w:hAnsi="Arial"/>
          <w:b/>
          <w:sz w:val="22"/>
          <w:szCs w:val="22"/>
        </w:rPr>
        <w:t>000004/2013</w:t>
      </w:r>
      <w:r>
        <w:rPr>
          <w:rFonts w:ascii="Arial" w:hAnsi="Arial" w:cs="Arial"/>
          <w:b/>
          <w:sz w:val="22"/>
          <w:szCs w:val="22"/>
        </w:rPr>
        <w:t xml:space="preserve"> QUE, ENTRE SI, CELEBRAM O MUNICIPIO DE JANAÚBA E A EMPRESA ABAIXO IDENTIFICADA, PARA OS FINS QUE SE ESPECIFICA</w:t>
      </w:r>
      <w:r>
        <w:rPr>
          <w:rFonts w:ascii="Arial" w:hAnsi="Arial" w:cs="Arial"/>
          <w:b/>
          <w:i/>
          <w:sz w:val="22"/>
          <w:szCs w:val="22"/>
        </w:rPr>
        <w:t>.</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p>
    <w:p w:rsidR="005D2C4F" w:rsidRDefault="005D2C4F" w:rsidP="005D2C4F">
      <w:pPr>
        <w:jc w:val="both"/>
        <w:rPr>
          <w:rFonts w:ascii="Arial" w:hAnsi="Arial"/>
          <w:b/>
          <w:sz w:val="22"/>
          <w:szCs w:val="22"/>
        </w:rPr>
      </w:pPr>
      <w:r>
        <w:rPr>
          <w:rFonts w:ascii="Arial" w:hAnsi="Arial" w:cs="Arial"/>
          <w:sz w:val="22"/>
          <w:szCs w:val="22"/>
        </w:rPr>
        <w:t>Aos xx(xxxxxxxxxxxx) dias do mês de xxxxxx do ano</w:t>
      </w:r>
      <w:r>
        <w:rPr>
          <w:rFonts w:ascii="Arial" w:hAnsi="Arial" w:cs="Arial"/>
          <w:b/>
          <w:sz w:val="22"/>
          <w:szCs w:val="22"/>
        </w:rPr>
        <w:t xml:space="preserve"> </w:t>
      </w:r>
      <w:r>
        <w:rPr>
          <w:rFonts w:ascii="Arial" w:hAnsi="Arial" w:cs="Arial"/>
          <w:sz w:val="22"/>
          <w:szCs w:val="22"/>
        </w:rPr>
        <w:t xml:space="preserve">de 2013(dois mil e treze), de um lado o MUNICIPIO DE JANAÚBA, </w:t>
      </w:r>
      <w:r>
        <w:rPr>
          <w:rFonts w:ascii="Arial" w:hAnsi="Arial"/>
          <w:sz w:val="22"/>
          <w:szCs w:val="22"/>
        </w:rPr>
        <w:t xml:space="preserve">Estado </w:t>
      </w:r>
      <w:r>
        <w:rPr>
          <w:rFonts w:ascii="Arial" w:hAnsi="Arial" w:cs="Arial"/>
          <w:sz w:val="22"/>
          <w:szCs w:val="22"/>
        </w:rPr>
        <w:t>Minas Gerais</w:t>
      </w:r>
      <w:r>
        <w:rPr>
          <w:rFonts w:ascii="Arial" w:hAnsi="Arial" w:cs="Arial"/>
          <w:color w:val="000000"/>
          <w:sz w:val="22"/>
          <w:szCs w:val="22"/>
        </w:rPr>
        <w:t xml:space="preserve">, inscrita no CNPJ/MF sob o nº 18.017.392/001-67, neste ato representado por seu </w:t>
      </w:r>
      <w:r>
        <w:rPr>
          <w:rFonts w:ascii="Arial" w:hAnsi="Arial" w:cs="Arial"/>
          <w:b/>
          <w:color w:val="000000"/>
          <w:sz w:val="22"/>
          <w:szCs w:val="22"/>
        </w:rPr>
        <w:t>Prefeito</w:t>
      </w:r>
      <w:r>
        <w:rPr>
          <w:rFonts w:ascii="Arial" w:hAnsi="Arial" w:cs="Arial"/>
          <w:color w:val="000000"/>
          <w:sz w:val="22"/>
          <w:szCs w:val="22"/>
        </w:rPr>
        <w:t>,</w:t>
      </w:r>
      <w:r>
        <w:rPr>
          <w:rFonts w:ascii="Arial" w:hAnsi="Arial" w:cs="Arial"/>
          <w:b/>
          <w:color w:val="FF0000"/>
          <w:sz w:val="22"/>
          <w:szCs w:val="22"/>
        </w:rPr>
        <w:t xml:space="preserve"> </w:t>
      </w:r>
      <w:r w:rsidRPr="005D2C4F">
        <w:rPr>
          <w:rFonts w:ascii="Arial" w:hAnsi="Arial" w:cs="Arial"/>
          <w:b/>
          <w:sz w:val="22"/>
          <w:szCs w:val="22"/>
        </w:rPr>
        <w:t>Yuji Yamada</w:t>
      </w:r>
      <w:r>
        <w:rPr>
          <w:rFonts w:ascii="Arial" w:hAnsi="Arial" w:cs="Arial"/>
          <w:color w:val="000000"/>
          <w:sz w:val="22"/>
          <w:szCs w:val="22"/>
        </w:rPr>
        <w:t xml:space="preserve">, brasileiro, </w:t>
      </w:r>
      <w:r>
        <w:rPr>
          <w:rFonts w:ascii="Arial" w:hAnsi="Arial" w:cs="Arial"/>
          <w:sz w:val="22"/>
          <w:szCs w:val="22"/>
        </w:rPr>
        <w:t>casado</w:t>
      </w:r>
      <w:r>
        <w:rPr>
          <w:rFonts w:ascii="Arial" w:hAnsi="Arial" w:cs="Arial"/>
          <w:color w:val="000000"/>
          <w:sz w:val="22"/>
          <w:szCs w:val="22"/>
        </w:rPr>
        <w:t>, portador da Carteira de Identidade 3.807.803 – SSP/SP e do CPF nº 171.983.728-72</w:t>
      </w:r>
      <w:r>
        <w:rPr>
          <w:rFonts w:ascii="Arial" w:hAnsi="Arial" w:cs="Arial"/>
          <w:sz w:val="22"/>
          <w:szCs w:val="22"/>
        </w:rPr>
        <w:t xml:space="preserve">, no uso de suas atribuições, neste ato denominado simplesmente </w:t>
      </w:r>
      <w:r>
        <w:rPr>
          <w:rFonts w:ascii="Arial" w:hAnsi="Arial" w:cs="Arial"/>
          <w:b/>
          <w:bCs/>
          <w:iCs/>
          <w:smallCaps/>
          <w:sz w:val="22"/>
          <w:szCs w:val="22"/>
        </w:rPr>
        <w:t>CONTRATANTE</w:t>
      </w:r>
      <w:r>
        <w:rPr>
          <w:rFonts w:ascii="Arial" w:hAnsi="Arial" w:cs="Arial"/>
          <w:sz w:val="22"/>
          <w:szCs w:val="22"/>
        </w:rPr>
        <w:t xml:space="preserve">, e de outro lado, a xxxxxxxxxxxxxxxxxxxxxxxxxxxxxxx, inscrita no CNPJ/MF sob o nº xxxxxxxxxxxx, com sede na Cidade de xxxxxxxxxxxx, sito na xxxxxxxxxxxxxxxxxxxxxxxxxxx, neste ato representada por seu xxxxxxxxxxxxxxxxxxxxxxxxx, portador da carteira de identidade nº xxxxxxxxxxxxx, e do CPF/MF n.º xxxxxxxxxxxxx, denominada simplesmente </w:t>
      </w:r>
      <w:r>
        <w:rPr>
          <w:rFonts w:ascii="Arial" w:hAnsi="Arial" w:cs="Arial"/>
          <w:b/>
          <w:bCs/>
          <w:iCs/>
          <w:smallCaps/>
          <w:sz w:val="22"/>
          <w:szCs w:val="22"/>
        </w:rPr>
        <w:t>CONTRATADA</w:t>
      </w:r>
      <w:r>
        <w:rPr>
          <w:rFonts w:ascii="Arial" w:hAnsi="Arial" w:cs="Arial"/>
          <w:b/>
          <w:bCs/>
          <w:i/>
          <w:iCs/>
          <w:sz w:val="22"/>
          <w:szCs w:val="22"/>
        </w:rPr>
        <w:t xml:space="preserve">, </w:t>
      </w:r>
      <w:r>
        <w:rPr>
          <w:rFonts w:ascii="Arial" w:hAnsi="Arial" w:cs="Arial"/>
          <w:sz w:val="22"/>
          <w:szCs w:val="22"/>
        </w:rPr>
        <w:t xml:space="preserve">tendo em vista o resultado da </w:t>
      </w:r>
      <w:r>
        <w:rPr>
          <w:rFonts w:ascii="Arial" w:hAnsi="Arial"/>
          <w:b/>
          <w:sz w:val="22"/>
          <w:szCs w:val="22"/>
        </w:rPr>
        <w:t>000004/2013</w:t>
      </w:r>
      <w:r>
        <w:rPr>
          <w:rFonts w:ascii="Arial" w:hAnsi="Arial" w:cs="Arial"/>
          <w:sz w:val="22"/>
          <w:szCs w:val="22"/>
        </w:rPr>
        <w:t xml:space="preserve">, do Tipo Menor Preço Global, consoante e decidido no </w:t>
      </w:r>
      <w:r>
        <w:rPr>
          <w:rFonts w:ascii="Arial" w:hAnsi="Arial" w:cs="Arial"/>
          <w:b/>
          <w:sz w:val="22"/>
          <w:szCs w:val="22"/>
        </w:rPr>
        <w:t>processo administrativo</w:t>
      </w:r>
      <w:r>
        <w:rPr>
          <w:rFonts w:ascii="Arial" w:hAnsi="Arial" w:cs="Arial"/>
          <w:b/>
          <w:color w:val="FF0000"/>
          <w:sz w:val="22"/>
          <w:szCs w:val="22"/>
        </w:rPr>
        <w:t xml:space="preserve"> </w:t>
      </w:r>
      <w:r>
        <w:rPr>
          <w:rFonts w:ascii="Arial" w:hAnsi="Arial"/>
          <w:b/>
          <w:sz w:val="22"/>
          <w:szCs w:val="22"/>
        </w:rPr>
        <w:t>000107/2013</w:t>
      </w:r>
    </w:p>
    <w:p w:rsidR="005D2C4F" w:rsidRDefault="005D2C4F" w:rsidP="005D2C4F">
      <w:pPr>
        <w:tabs>
          <w:tab w:val="left" w:pos="426"/>
          <w:tab w:val="left" w:pos="709"/>
          <w:tab w:val="left" w:pos="1560"/>
        </w:tabs>
        <w:ind w:firstLine="1134"/>
        <w:jc w:val="both"/>
        <w:rPr>
          <w:rFonts w:ascii="Arial" w:hAnsi="Arial" w:cs="Arial"/>
          <w:sz w:val="22"/>
          <w:szCs w:val="22"/>
        </w:rPr>
      </w:pPr>
      <w:r>
        <w:rPr>
          <w:rFonts w:ascii="Arial" w:hAnsi="Arial" w:cs="Arial"/>
          <w:sz w:val="22"/>
          <w:szCs w:val="22"/>
        </w:rPr>
        <w:t>resolvem celebrar o presente Contrato de Empreitada sujeitando-se às normas da Lei nº 8.666, de 21 de julho de 1993, com suas alterações posteriores, mediante as seguintes cláusulas e condições:</w:t>
      </w:r>
    </w:p>
    <w:p w:rsidR="005D2C4F" w:rsidRDefault="005D2C4F" w:rsidP="005D2C4F">
      <w:pPr>
        <w:tabs>
          <w:tab w:val="left" w:pos="426"/>
          <w:tab w:val="left" w:pos="709"/>
          <w:tab w:val="left" w:pos="1560"/>
        </w:tabs>
        <w:rPr>
          <w:rFonts w:ascii="Arial" w:hAnsi="Arial" w:cs="Arial"/>
          <w:b/>
          <w:smallCaps/>
          <w:sz w:val="22"/>
          <w:szCs w:val="22"/>
        </w:rPr>
      </w:pPr>
    </w:p>
    <w:p w:rsidR="005D2C4F" w:rsidRDefault="005D2C4F" w:rsidP="005D2C4F">
      <w:pPr>
        <w:tabs>
          <w:tab w:val="left" w:pos="426"/>
          <w:tab w:val="left" w:pos="709"/>
          <w:tab w:val="left" w:pos="1560"/>
        </w:tabs>
        <w:rPr>
          <w:rFonts w:ascii="Arial" w:hAnsi="Arial" w:cs="Arial"/>
          <w:sz w:val="22"/>
          <w:szCs w:val="22"/>
        </w:rPr>
      </w:pPr>
      <w:r>
        <w:rPr>
          <w:rFonts w:ascii="Arial" w:hAnsi="Arial" w:cs="Arial"/>
          <w:b/>
          <w:sz w:val="22"/>
          <w:szCs w:val="22"/>
        </w:rPr>
        <w:t xml:space="preserve">CLÁUSULA PRIMEIRA - </w:t>
      </w:r>
      <w:r>
        <w:rPr>
          <w:rFonts w:ascii="Arial" w:hAnsi="Arial" w:cs="Arial"/>
          <w:b/>
          <w:smallCaps/>
          <w:sz w:val="22"/>
          <w:szCs w:val="22"/>
        </w:rPr>
        <w:t>DO OBJETO</w:t>
      </w:r>
    </w:p>
    <w:p w:rsidR="005D2C4F" w:rsidRDefault="005D2C4F" w:rsidP="005D2C4F">
      <w:pPr>
        <w:ind w:firstLine="708"/>
        <w:jc w:val="both"/>
        <w:rPr>
          <w:rFonts w:ascii="Arial" w:hAnsi="Arial" w:cs="Arial"/>
          <w:sz w:val="22"/>
          <w:szCs w:val="22"/>
        </w:rPr>
      </w:pPr>
    </w:p>
    <w:p w:rsidR="005D2C4F" w:rsidRDefault="005D2C4F" w:rsidP="005D2C4F">
      <w:pPr>
        <w:jc w:val="both"/>
        <w:rPr>
          <w:rFonts w:ascii="Arial" w:hAnsi="Arial" w:cs="Arial"/>
          <w:sz w:val="22"/>
          <w:szCs w:val="22"/>
        </w:rPr>
      </w:pPr>
      <w:r>
        <w:rPr>
          <w:rFonts w:ascii="Arial" w:hAnsi="Arial" w:cs="Arial"/>
          <w:sz w:val="22"/>
          <w:szCs w:val="22"/>
        </w:rPr>
        <w:t xml:space="preserve">O presente instrumento tem por objeto a contratação de empresa especializada em construção civil para a Conclusão da Construção do Centro de Eventos Rua Genésio Cangussu, n°. 525, Bairro Veredas, neste Município em atendimento ao Contrato de Repasse nº. 0312.659-59/2009 - Ministério do Turismo/Caixa na </w:t>
      </w:r>
      <w:r>
        <w:rPr>
          <w:rFonts w:ascii="Arial" w:hAnsi="Arial"/>
          <w:color w:val="000000"/>
          <w:sz w:val="22"/>
          <w:szCs w:val="22"/>
        </w:rPr>
        <w:t xml:space="preserve">cidade de </w:t>
      </w:r>
      <w:r>
        <w:rPr>
          <w:rFonts w:ascii="Arial" w:hAnsi="Arial"/>
          <w:sz w:val="22"/>
          <w:szCs w:val="22"/>
        </w:rPr>
        <w:t>Janaúba/MG</w:t>
      </w:r>
      <w:r>
        <w:rPr>
          <w:rFonts w:ascii="Arial" w:hAnsi="Arial" w:cs="Arial"/>
          <w:sz w:val="22"/>
          <w:szCs w:val="22"/>
        </w:rPr>
        <w:t>, conforme especificações e condições constantes no Edital a que este Contrato se vincula e seus anexos.</w:t>
      </w:r>
    </w:p>
    <w:p w:rsidR="005D2C4F" w:rsidRDefault="005D2C4F" w:rsidP="005D2C4F">
      <w:pPr>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PARÁGRAFO PRIMEIRO</w:t>
      </w:r>
      <w:r>
        <w:rPr>
          <w:rFonts w:ascii="Arial" w:hAnsi="Arial" w:cs="Arial"/>
          <w:sz w:val="22"/>
          <w:szCs w:val="22"/>
        </w:rPr>
        <w:t xml:space="preserve"> – Este Contrato vincula-se ao EDITAL DE</w:t>
      </w:r>
      <w:r>
        <w:rPr>
          <w:rFonts w:ascii="Arial" w:hAnsi="Arial" w:cs="Arial"/>
          <w:color w:val="FF0000"/>
          <w:sz w:val="22"/>
          <w:szCs w:val="22"/>
        </w:rPr>
        <w:t xml:space="preserve"> </w:t>
      </w:r>
      <w:r>
        <w:rPr>
          <w:rFonts w:ascii="Arial" w:hAnsi="Arial"/>
          <w:b/>
          <w:sz w:val="22"/>
          <w:szCs w:val="22"/>
        </w:rPr>
        <w:t>000004/2013</w:t>
      </w:r>
      <w:r>
        <w:rPr>
          <w:rFonts w:ascii="Arial" w:hAnsi="Arial" w:cs="Arial"/>
          <w:sz w:val="22"/>
          <w:szCs w:val="22"/>
        </w:rPr>
        <w:t xml:space="preserve"> e seus anexos, </w:t>
      </w:r>
      <w:r w:rsidRPr="005D2C4F">
        <w:rPr>
          <w:rFonts w:ascii="Arial" w:hAnsi="Arial" w:cs="Arial"/>
          <w:sz w:val="22"/>
          <w:szCs w:val="22"/>
        </w:rPr>
        <w:t>publicado no DOU dia xx/xx/2013</w:t>
      </w:r>
      <w:r>
        <w:rPr>
          <w:rFonts w:ascii="Arial" w:hAnsi="Arial" w:cs="Arial"/>
          <w:sz w:val="22"/>
          <w:szCs w:val="22"/>
        </w:rPr>
        <w:t xml:space="preserve"> e à proposta comercial apresentada pela Contratada para o referido processo licitatório.</w:t>
      </w:r>
    </w:p>
    <w:p w:rsidR="005D2C4F" w:rsidRDefault="005D2C4F" w:rsidP="005D2C4F">
      <w:pPr>
        <w:ind w:firstLine="1134"/>
        <w:jc w:val="both"/>
        <w:rPr>
          <w:rFonts w:ascii="Arial" w:hAnsi="Arial" w:cs="Arial"/>
          <w:smallCaps/>
          <w:sz w:val="22"/>
          <w:szCs w:val="22"/>
        </w:rPr>
      </w:pPr>
    </w:p>
    <w:p w:rsidR="005D2C4F" w:rsidRDefault="005D2C4F" w:rsidP="005D2C4F">
      <w:pPr>
        <w:jc w:val="both"/>
        <w:rPr>
          <w:rFonts w:ascii="Arial" w:hAnsi="Arial" w:cs="Arial"/>
          <w:smallCaps/>
          <w:sz w:val="22"/>
          <w:szCs w:val="22"/>
        </w:rPr>
      </w:pPr>
      <w:r>
        <w:rPr>
          <w:rFonts w:ascii="Arial" w:hAnsi="Arial" w:cs="Arial"/>
          <w:b/>
          <w:smallCaps/>
          <w:sz w:val="22"/>
          <w:szCs w:val="22"/>
        </w:rPr>
        <w:t xml:space="preserve">PARÁGRAFO SEGUNDO </w:t>
      </w:r>
      <w:r>
        <w:rPr>
          <w:rFonts w:ascii="Arial" w:hAnsi="Arial" w:cs="Arial"/>
          <w:sz w:val="22"/>
          <w:szCs w:val="22"/>
        </w:rPr>
        <w:t>– Para execução do objeto do presente instrumento, a CONTRATANTE pagará a CONTRATADA o valor total de R$ xxxxxxxx (xxxxxxxxxxxxxxxxxxxxxxxxxxxxxxxxxx).</w:t>
      </w:r>
    </w:p>
    <w:p w:rsidR="005D2C4F" w:rsidRDefault="005D2C4F" w:rsidP="005D2C4F">
      <w:pPr>
        <w:ind w:firstLine="1134"/>
        <w:jc w:val="both"/>
        <w:rPr>
          <w:rFonts w:ascii="Arial" w:hAnsi="Arial" w:cs="Arial"/>
          <w:sz w:val="22"/>
          <w:szCs w:val="22"/>
        </w:rPr>
      </w:pPr>
    </w:p>
    <w:p w:rsidR="005D2C4F" w:rsidRDefault="005D2C4F" w:rsidP="005D2C4F">
      <w:pPr>
        <w:ind w:right="-1"/>
        <w:rPr>
          <w:rFonts w:ascii="Arial" w:hAnsi="Arial" w:cs="Arial"/>
          <w:b/>
          <w:smallCaps/>
          <w:sz w:val="22"/>
          <w:szCs w:val="22"/>
        </w:rPr>
      </w:pPr>
      <w:r>
        <w:rPr>
          <w:rFonts w:ascii="Arial" w:hAnsi="Arial" w:cs="Arial"/>
          <w:b/>
          <w:sz w:val="22"/>
          <w:szCs w:val="22"/>
        </w:rPr>
        <w:t xml:space="preserve">CLÁUSULA SEGUNDA </w:t>
      </w:r>
      <w:r>
        <w:rPr>
          <w:rFonts w:ascii="Arial" w:hAnsi="Arial" w:cs="Arial"/>
          <w:b/>
          <w:smallCaps/>
          <w:sz w:val="22"/>
          <w:szCs w:val="22"/>
        </w:rPr>
        <w:t>- DA VIGÊNCIA</w:t>
      </w:r>
    </w:p>
    <w:p w:rsidR="005D2C4F" w:rsidRDefault="005D2C4F" w:rsidP="005D2C4F">
      <w:pPr>
        <w:ind w:right="-1" w:firstLine="708"/>
        <w:jc w:val="both"/>
        <w:rPr>
          <w:rFonts w:ascii="Arial" w:hAnsi="Arial" w:cs="Arial"/>
          <w:sz w:val="22"/>
          <w:szCs w:val="22"/>
        </w:rPr>
      </w:pPr>
    </w:p>
    <w:p w:rsidR="005D2C4F" w:rsidRDefault="005D2C4F" w:rsidP="005D2C4F">
      <w:pPr>
        <w:jc w:val="both"/>
        <w:rPr>
          <w:rFonts w:ascii="Arial" w:hAnsi="Arial" w:cs="Arial"/>
          <w:sz w:val="22"/>
          <w:szCs w:val="22"/>
        </w:rPr>
      </w:pPr>
      <w:r>
        <w:rPr>
          <w:rFonts w:ascii="Arial" w:hAnsi="Arial" w:cs="Arial"/>
          <w:sz w:val="22"/>
          <w:szCs w:val="22"/>
        </w:rPr>
        <w:t>O prazo de vigência do presente contrato é de 180 (cento e oitenta dias) iniciando-se a partir de sua assinatura e podendo ser prorrogado no interesse da Administração.</w:t>
      </w:r>
    </w:p>
    <w:p w:rsidR="005D2C4F" w:rsidRDefault="005D2C4F" w:rsidP="005D2C4F">
      <w:pPr>
        <w:ind w:right="-1"/>
        <w:jc w:val="both"/>
        <w:rPr>
          <w:rFonts w:ascii="Arial" w:hAnsi="Arial" w:cs="Arial"/>
          <w:sz w:val="22"/>
          <w:szCs w:val="22"/>
        </w:rPr>
      </w:pPr>
    </w:p>
    <w:p w:rsidR="005D2C4F" w:rsidRDefault="005D2C4F" w:rsidP="005D2C4F">
      <w:pPr>
        <w:ind w:right="-1"/>
        <w:jc w:val="both"/>
        <w:rPr>
          <w:rFonts w:ascii="Arial" w:hAnsi="Arial" w:cs="Arial"/>
          <w:b/>
          <w:smallCaps/>
          <w:sz w:val="22"/>
          <w:szCs w:val="22"/>
        </w:rPr>
      </w:pPr>
      <w:r>
        <w:rPr>
          <w:rFonts w:ascii="Arial" w:hAnsi="Arial" w:cs="Arial"/>
          <w:b/>
          <w:sz w:val="22"/>
          <w:szCs w:val="22"/>
        </w:rPr>
        <w:lastRenderedPageBreak/>
        <w:t xml:space="preserve">CLÁUSULA TERCEIRA - </w:t>
      </w:r>
      <w:r>
        <w:rPr>
          <w:rFonts w:ascii="Arial" w:hAnsi="Arial" w:cs="Arial"/>
          <w:b/>
          <w:smallCaps/>
          <w:sz w:val="22"/>
          <w:szCs w:val="22"/>
        </w:rPr>
        <w:t>DA RESPONSABILIDADE DAS PARTES</w:t>
      </w:r>
    </w:p>
    <w:p w:rsidR="005D2C4F" w:rsidRDefault="005D2C4F" w:rsidP="005D2C4F">
      <w:pPr>
        <w:ind w:right="-1" w:firstLine="567"/>
        <w:jc w:val="both"/>
        <w:rPr>
          <w:rFonts w:ascii="Arial" w:hAnsi="Arial" w:cs="Arial"/>
          <w:sz w:val="22"/>
          <w:szCs w:val="22"/>
        </w:rPr>
      </w:pPr>
    </w:p>
    <w:p w:rsidR="005D2C4F" w:rsidRDefault="005D2C4F" w:rsidP="005D2C4F">
      <w:pPr>
        <w:ind w:right="-1"/>
        <w:jc w:val="both"/>
        <w:rPr>
          <w:rFonts w:ascii="Arial" w:hAnsi="Arial" w:cs="Arial"/>
          <w:b/>
          <w:smallCaps/>
          <w:sz w:val="22"/>
          <w:szCs w:val="22"/>
        </w:rPr>
      </w:pPr>
      <w:r>
        <w:rPr>
          <w:rFonts w:ascii="Arial" w:hAnsi="Arial" w:cs="Arial"/>
          <w:sz w:val="22"/>
          <w:szCs w:val="22"/>
        </w:rPr>
        <w:t>Para garantir o fiel cumprimento do objeto contratado são obrigações das partes:</w:t>
      </w:r>
    </w:p>
    <w:p w:rsidR="005D2C4F" w:rsidRDefault="005D2C4F" w:rsidP="005D2C4F">
      <w:pPr>
        <w:ind w:right="-1"/>
        <w:jc w:val="both"/>
        <w:rPr>
          <w:rFonts w:ascii="Arial" w:hAnsi="Arial" w:cs="Arial"/>
          <w:sz w:val="22"/>
          <w:szCs w:val="22"/>
        </w:rPr>
      </w:pPr>
    </w:p>
    <w:p w:rsidR="005D2C4F" w:rsidRDefault="005D2C4F" w:rsidP="005D2C4F">
      <w:pPr>
        <w:ind w:right="-1"/>
        <w:jc w:val="both"/>
        <w:rPr>
          <w:rFonts w:ascii="Arial" w:hAnsi="Arial" w:cs="Arial"/>
          <w:b/>
          <w:sz w:val="22"/>
          <w:szCs w:val="22"/>
        </w:rPr>
      </w:pPr>
      <w:r>
        <w:rPr>
          <w:rFonts w:ascii="Arial" w:hAnsi="Arial" w:cs="Arial"/>
          <w:b/>
          <w:smallCaps/>
          <w:sz w:val="22"/>
          <w:szCs w:val="22"/>
        </w:rPr>
        <w:t>PARÁGRAFO PRIMEIRO</w:t>
      </w:r>
      <w:r>
        <w:rPr>
          <w:rFonts w:ascii="Arial" w:hAnsi="Arial" w:cs="Arial"/>
          <w:b/>
          <w:sz w:val="22"/>
          <w:szCs w:val="22"/>
        </w:rPr>
        <w:t xml:space="preserve"> - DA CONTRATANTE</w:t>
      </w:r>
    </w:p>
    <w:p w:rsidR="005D2C4F" w:rsidRDefault="005D2C4F" w:rsidP="005D2C4F">
      <w:pPr>
        <w:ind w:right="-1"/>
        <w:jc w:val="both"/>
        <w:rPr>
          <w:rFonts w:ascii="Arial" w:hAnsi="Arial" w:cs="Arial"/>
          <w:sz w:val="22"/>
          <w:szCs w:val="22"/>
        </w:rPr>
      </w:pPr>
    </w:p>
    <w:p w:rsidR="005D2C4F" w:rsidRDefault="005D2C4F" w:rsidP="005D2C4F">
      <w:pPr>
        <w:numPr>
          <w:ilvl w:val="0"/>
          <w:numId w:val="4"/>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 xml:space="preserve">Dar condições para a </w:t>
      </w:r>
      <w:r>
        <w:rPr>
          <w:rFonts w:ascii="Arial" w:hAnsi="Arial" w:cs="Arial"/>
          <w:smallCaps/>
          <w:sz w:val="22"/>
          <w:szCs w:val="22"/>
        </w:rPr>
        <w:t>Contratada</w:t>
      </w:r>
      <w:r>
        <w:rPr>
          <w:rFonts w:ascii="Arial" w:hAnsi="Arial" w:cs="Arial"/>
          <w:sz w:val="22"/>
          <w:szCs w:val="22"/>
        </w:rPr>
        <w:t xml:space="preserve"> executar o objeto do contrato de acordo com os padrões estabelecidos.</w:t>
      </w:r>
    </w:p>
    <w:p w:rsidR="005D2C4F" w:rsidRDefault="005D2C4F" w:rsidP="005D2C4F">
      <w:pPr>
        <w:numPr>
          <w:ilvl w:val="0"/>
          <w:numId w:val="4"/>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Exercer a fiscalização dos serviços por meio de comissão especialmente designada para este fim.</w:t>
      </w:r>
    </w:p>
    <w:p w:rsidR="005D2C4F" w:rsidRDefault="005D2C4F" w:rsidP="005D2C4F">
      <w:pPr>
        <w:numPr>
          <w:ilvl w:val="0"/>
          <w:numId w:val="6"/>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 xml:space="preserve">) A fiscalização não altera ou diminui a responsabilidade da </w:t>
      </w:r>
      <w:r>
        <w:rPr>
          <w:rFonts w:ascii="Arial" w:hAnsi="Arial" w:cs="Arial"/>
          <w:smallCaps/>
          <w:sz w:val="22"/>
          <w:szCs w:val="22"/>
        </w:rPr>
        <w:t>Contratada</w:t>
      </w:r>
      <w:r>
        <w:rPr>
          <w:rFonts w:ascii="Arial" w:hAnsi="Arial" w:cs="Arial"/>
          <w:sz w:val="22"/>
          <w:szCs w:val="22"/>
        </w:rPr>
        <w:t xml:space="preserve"> na execução do objeto, nem dos custos inerentes ao refazimento dos serviços.</w:t>
      </w:r>
    </w:p>
    <w:p w:rsidR="005D2C4F" w:rsidRDefault="005D2C4F" w:rsidP="005D2C4F">
      <w:pPr>
        <w:numPr>
          <w:ilvl w:val="0"/>
          <w:numId w:val="8"/>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Receber e conferir o objeto do contrato, consoante as disposições estabelecidas.</w:t>
      </w:r>
    </w:p>
    <w:p w:rsidR="005D2C4F" w:rsidRDefault="005D2C4F" w:rsidP="005D2C4F">
      <w:pPr>
        <w:numPr>
          <w:ilvl w:val="0"/>
          <w:numId w:val="8"/>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Efetuar os pagamentos na forma convencionada na CLÁUSULA NONA.</w:t>
      </w:r>
    </w:p>
    <w:p w:rsidR="005D2C4F" w:rsidRDefault="005D2C4F" w:rsidP="005D2C4F">
      <w:pPr>
        <w:numPr>
          <w:ilvl w:val="0"/>
          <w:numId w:val="8"/>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 xml:space="preserve">Permitir que os funcionários da </w:t>
      </w:r>
      <w:r>
        <w:rPr>
          <w:rFonts w:ascii="Arial" w:hAnsi="Arial" w:cs="Arial"/>
          <w:smallCaps/>
          <w:sz w:val="22"/>
          <w:szCs w:val="22"/>
        </w:rPr>
        <w:t>CONTRATADA</w:t>
      </w:r>
      <w:r>
        <w:rPr>
          <w:rFonts w:ascii="Arial" w:hAnsi="Arial" w:cs="Arial"/>
          <w:sz w:val="22"/>
          <w:szCs w:val="22"/>
        </w:rPr>
        <w:t xml:space="preserve"> tenham acesso aos locais de execução dos serviços.</w:t>
      </w:r>
    </w:p>
    <w:p w:rsidR="005D2C4F" w:rsidRDefault="005D2C4F" w:rsidP="005D2C4F">
      <w:pPr>
        <w:numPr>
          <w:ilvl w:val="0"/>
          <w:numId w:val="8"/>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 xml:space="preserve">Notificar, por escrito, à </w:t>
      </w:r>
      <w:r>
        <w:rPr>
          <w:rFonts w:ascii="Arial" w:hAnsi="Arial" w:cs="Arial"/>
          <w:smallCaps/>
          <w:sz w:val="22"/>
          <w:szCs w:val="22"/>
        </w:rPr>
        <w:t>contratada</w:t>
      </w:r>
      <w:r>
        <w:rPr>
          <w:rFonts w:ascii="Arial" w:hAnsi="Arial" w:cs="Arial"/>
          <w:sz w:val="22"/>
          <w:szCs w:val="22"/>
        </w:rPr>
        <w:t>, a ocorrência de eventuais imperfeições no curso de execução dos serviços, fixando prazo para a sua correção, com total ônus à CONTRATADA.</w:t>
      </w:r>
    </w:p>
    <w:p w:rsidR="005D2C4F" w:rsidRDefault="005D2C4F" w:rsidP="005D2C4F">
      <w:pPr>
        <w:numPr>
          <w:ilvl w:val="0"/>
          <w:numId w:val="8"/>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Fornecer atestados de capacidade técnica quando solicitado, desde que atendidas as obrigações contratuais.</w:t>
      </w:r>
    </w:p>
    <w:p w:rsidR="005D2C4F" w:rsidRDefault="005D2C4F" w:rsidP="005D2C4F">
      <w:pPr>
        <w:numPr>
          <w:ilvl w:val="0"/>
          <w:numId w:val="8"/>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 xml:space="preserve"> Fornecer à CONTRATADA um jogo completo, plotado, dos Projetos Executivos e os respectivos arquivos eletrônicos para reprodução pela </w:t>
      </w:r>
      <w:r>
        <w:rPr>
          <w:rFonts w:ascii="Arial" w:hAnsi="Arial" w:cs="Arial"/>
          <w:smallCaps/>
          <w:sz w:val="22"/>
          <w:szCs w:val="22"/>
        </w:rPr>
        <w:t>CONTRATADA</w:t>
      </w:r>
      <w:r>
        <w:rPr>
          <w:rFonts w:ascii="Arial" w:hAnsi="Arial" w:cs="Arial"/>
          <w:sz w:val="22"/>
          <w:szCs w:val="22"/>
        </w:rPr>
        <w:t>, necessários ao cumprimento do objeto em questão.</w:t>
      </w:r>
    </w:p>
    <w:p w:rsidR="005D2C4F" w:rsidRDefault="005D2C4F" w:rsidP="005D2C4F">
      <w:pPr>
        <w:numPr>
          <w:ilvl w:val="0"/>
          <w:numId w:val="8"/>
        </w:num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 xml:space="preserve"> O Município se reserva o direito de não adquirir todos os bens ou não solicitar todos os serviços.</w:t>
      </w:r>
    </w:p>
    <w:p w:rsidR="005D2C4F" w:rsidRDefault="005D2C4F" w:rsidP="005D2C4F">
      <w:pPr>
        <w:ind w:right="-1"/>
        <w:jc w:val="both"/>
        <w:rPr>
          <w:rFonts w:ascii="Arial" w:hAnsi="Arial" w:cs="Arial"/>
          <w:b/>
          <w:sz w:val="22"/>
          <w:szCs w:val="22"/>
        </w:rPr>
      </w:pPr>
      <w:r>
        <w:rPr>
          <w:rFonts w:ascii="Arial" w:hAnsi="Arial" w:cs="Arial"/>
          <w:b/>
          <w:smallCaps/>
          <w:sz w:val="22"/>
          <w:szCs w:val="22"/>
        </w:rPr>
        <w:t>PARÁGRAFO SEGUNDO</w:t>
      </w:r>
      <w:r>
        <w:rPr>
          <w:rFonts w:ascii="Arial" w:hAnsi="Arial" w:cs="Arial"/>
          <w:b/>
          <w:sz w:val="22"/>
          <w:szCs w:val="22"/>
        </w:rPr>
        <w:t xml:space="preserve"> - DA CONTRATADA</w:t>
      </w:r>
    </w:p>
    <w:p w:rsidR="005D2C4F" w:rsidRDefault="005D2C4F" w:rsidP="005D2C4F">
      <w:pPr>
        <w:ind w:right="-1"/>
        <w:jc w:val="both"/>
        <w:rPr>
          <w:rFonts w:ascii="Arial" w:hAnsi="Arial" w:cs="Arial"/>
          <w:sz w:val="22"/>
          <w:szCs w:val="22"/>
        </w:rPr>
      </w:pPr>
    </w:p>
    <w:p w:rsidR="005D2C4F" w:rsidRDefault="005D2C4F" w:rsidP="005D2C4F">
      <w:pPr>
        <w:numPr>
          <w:ilvl w:val="0"/>
          <w:numId w:val="10"/>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Executar fielmente os serviços, compreendendo, inclusive, o fornecimento de mão-de-obra e materiais necessários à execução do objeto, de acordo com as especificações técnicas constantes do Projeto Executivo desenvolvido pela </w:t>
      </w:r>
      <w:r>
        <w:rPr>
          <w:rFonts w:ascii="Arial" w:hAnsi="Arial" w:cs="Arial"/>
          <w:smallCaps/>
          <w:sz w:val="22"/>
          <w:szCs w:val="22"/>
        </w:rPr>
        <w:t>Contratante</w:t>
      </w:r>
      <w:r>
        <w:rPr>
          <w:rFonts w:ascii="Arial" w:hAnsi="Arial" w:cs="Arial"/>
          <w:sz w:val="22"/>
          <w:szCs w:val="22"/>
        </w:rPr>
        <w:t>, o qual será entregue no início das obras, e demais termos prescritos no edital de licitação e no presente CONTRATO.</w:t>
      </w:r>
    </w:p>
    <w:p w:rsidR="005D2C4F" w:rsidRDefault="005D2C4F" w:rsidP="005D2C4F">
      <w:pPr>
        <w:numPr>
          <w:ilvl w:val="0"/>
          <w:numId w:val="10"/>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Reparar, corrigir, remover, reconstruir ou substituir, as suas expensas, no total ou em parte, o objeto do contrato em que se verificarem vícios, defeitos ou incorreções resultantes da execução ou de materiais empregados.</w:t>
      </w:r>
    </w:p>
    <w:p w:rsidR="005D2C4F" w:rsidRDefault="005D2C4F" w:rsidP="005D2C4F">
      <w:pPr>
        <w:numPr>
          <w:ilvl w:val="0"/>
          <w:numId w:val="10"/>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Providenciar o livro “DIÁRIO DE OBRAS”, para as anotações da fiscalização da </w:t>
      </w:r>
      <w:r>
        <w:rPr>
          <w:rFonts w:ascii="Arial" w:hAnsi="Arial" w:cs="Arial"/>
          <w:smallCaps/>
          <w:sz w:val="22"/>
          <w:szCs w:val="22"/>
        </w:rPr>
        <w:t>Contratante</w:t>
      </w:r>
      <w:r>
        <w:rPr>
          <w:rFonts w:ascii="Arial" w:hAnsi="Arial" w:cs="Arial"/>
          <w:sz w:val="22"/>
          <w:szCs w:val="22"/>
        </w:rPr>
        <w:t xml:space="preserve"> e do Responsável Técnico da </w:t>
      </w:r>
      <w:r>
        <w:rPr>
          <w:rFonts w:ascii="Arial" w:hAnsi="Arial" w:cs="Arial"/>
          <w:smallCaps/>
          <w:sz w:val="22"/>
          <w:szCs w:val="22"/>
        </w:rPr>
        <w:t>Contratada</w:t>
      </w:r>
      <w:r>
        <w:rPr>
          <w:rFonts w:ascii="Arial" w:hAnsi="Arial" w:cs="Arial"/>
          <w:sz w:val="22"/>
          <w:szCs w:val="22"/>
        </w:rPr>
        <w:t>, no tocante ao andamento dos serviços contratados e problemas detectados, com o estabelecimento, inclusive, de prazo para sua correção.</w:t>
      </w:r>
    </w:p>
    <w:p w:rsidR="005D2C4F" w:rsidRDefault="005D2C4F" w:rsidP="005D2C4F">
      <w:pPr>
        <w:numPr>
          <w:ilvl w:val="0"/>
          <w:numId w:val="10"/>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5D2C4F" w:rsidRDefault="005D2C4F" w:rsidP="005D2C4F">
      <w:pPr>
        <w:numPr>
          <w:ilvl w:val="0"/>
          <w:numId w:val="10"/>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lastRenderedPageBreak/>
        <w:t>Possuir corpo técnico qualificado em conformidade com o porte da obra contratada e Anotações de Responsabilidade Técnica apresentadas em processo licitatório a que este CONTRATO se vincula.</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Manter durante toda a execução do contrato, em compatibilidade com as obrigações por ela assumidas, todas as condições de habilitação e qualificação exigidas para a presente contratação.</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Executar os serviços de acordo com as especificações técnicas e prazos determinados no Edital, como também de acordo com o Cronograma Físico-Financeiro. Caso esta obrigação não seja cumprida dentro do prazo, a </w:t>
      </w:r>
      <w:r>
        <w:rPr>
          <w:rFonts w:ascii="Arial" w:hAnsi="Arial" w:cs="Arial"/>
          <w:smallCaps/>
          <w:sz w:val="22"/>
          <w:szCs w:val="22"/>
        </w:rPr>
        <w:t>Contratada</w:t>
      </w:r>
      <w:r>
        <w:rPr>
          <w:rFonts w:ascii="Arial" w:hAnsi="Arial" w:cs="Arial"/>
          <w:sz w:val="22"/>
          <w:szCs w:val="22"/>
        </w:rPr>
        <w:t xml:space="preserve"> ficará sujeita à multa estabelecida na CLÁUSULA DÉCIMA TERCEIRA deste CONTRATO.</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Manter a equipe executora dos serviços convenientemente uniformizada e com identificação por meio de crachá.</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Propiciar o acesso da fiscalização da </w:t>
      </w:r>
      <w:r>
        <w:rPr>
          <w:rFonts w:ascii="Arial" w:hAnsi="Arial" w:cs="Arial"/>
          <w:smallCaps/>
          <w:sz w:val="22"/>
          <w:szCs w:val="22"/>
        </w:rPr>
        <w:t>CONTRATANTE</w:t>
      </w:r>
      <w:r>
        <w:rPr>
          <w:rFonts w:ascii="Arial" w:hAnsi="Arial" w:cs="Arial"/>
          <w:sz w:val="22"/>
          <w:szCs w:val="22"/>
        </w:rPr>
        <w:t xml:space="preserve"> aos locais onde se realizarão os serviços, para verificação do efetivo cumprimento das condições pactuadas.</w:t>
      </w:r>
    </w:p>
    <w:p w:rsidR="005D2C4F" w:rsidRDefault="005D2C4F" w:rsidP="005D2C4F">
      <w:pPr>
        <w:overflowPunct w:val="0"/>
        <w:autoSpaceDE w:val="0"/>
        <w:autoSpaceDN w:val="0"/>
        <w:adjustRightInd w:val="0"/>
        <w:spacing w:after="120"/>
        <w:jc w:val="both"/>
        <w:textAlignment w:val="baseline"/>
        <w:rPr>
          <w:rFonts w:ascii="Arial" w:hAnsi="Arial" w:cs="Arial"/>
          <w:sz w:val="22"/>
          <w:szCs w:val="22"/>
        </w:rPr>
      </w:pPr>
      <w:r>
        <w:rPr>
          <w:rFonts w:ascii="Arial" w:hAnsi="Arial" w:cs="Arial"/>
          <w:sz w:val="22"/>
          <w:szCs w:val="22"/>
        </w:rPr>
        <w:t>j.1) A atuação da comissão fiscalizadora da</w:t>
      </w:r>
      <w:r>
        <w:rPr>
          <w:rFonts w:ascii="Arial" w:hAnsi="Arial" w:cs="Arial"/>
          <w:smallCaps/>
          <w:sz w:val="22"/>
          <w:szCs w:val="22"/>
        </w:rPr>
        <w:t xml:space="preserve"> CONTRATANTE</w:t>
      </w:r>
      <w:r>
        <w:rPr>
          <w:rFonts w:ascii="Arial" w:hAnsi="Arial" w:cs="Arial"/>
          <w:sz w:val="22"/>
          <w:szCs w:val="22"/>
        </w:rPr>
        <w:t xml:space="preserve"> não exime a </w:t>
      </w:r>
      <w:r>
        <w:rPr>
          <w:rFonts w:ascii="Arial" w:hAnsi="Arial" w:cs="Arial"/>
          <w:smallCaps/>
          <w:sz w:val="22"/>
          <w:szCs w:val="22"/>
        </w:rPr>
        <w:t>Contratada</w:t>
      </w:r>
      <w:r>
        <w:rPr>
          <w:rFonts w:ascii="Arial" w:hAnsi="Arial" w:cs="Arial"/>
          <w:sz w:val="22"/>
          <w:szCs w:val="22"/>
        </w:rPr>
        <w:t xml:space="preserve"> de sua total e exclusiva responsabilidade sobre a qualidade dos serviços.</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Empregar boa técnica na execução dos serviços, com materiais de primeira qualidade, de acordo com o previsto no Edital e Projeto Executivo.</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Executar todos os serviços complementares julgados necessários para que o local tenha condições de uso satisfatório.</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Corrigir e/ou refazer os serviços e substituir os materiais, às suas expensas, não aprovados pela fiscalização da </w:t>
      </w:r>
      <w:r>
        <w:rPr>
          <w:rFonts w:ascii="Arial" w:hAnsi="Arial" w:cs="Arial"/>
          <w:smallCaps/>
          <w:sz w:val="22"/>
          <w:szCs w:val="22"/>
        </w:rPr>
        <w:t>Contratante</w:t>
      </w:r>
      <w:r>
        <w:rPr>
          <w:rFonts w:ascii="Arial" w:hAnsi="Arial" w:cs="Arial"/>
          <w:sz w:val="22"/>
          <w:szCs w:val="22"/>
        </w:rPr>
        <w:t>, caso os mesmos não atendam às especificações técnicas constantes do Projeto Executivo.</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Fornecer, além dos materiais especificados e mão-de-obra especializada, todas as ferramentas necessárias, ficando responsável por seu transporte e guarda.</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Fornecer a seus funcionários uniformes e equipamentos de proteção individual (EPI’s) e coletiva adequados à execução dos serviços e em conformidade com as normas de segurança vigentes.</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Responsabilizar-se por quaisquer danos ao patrimônio da </w:t>
      </w:r>
      <w:r>
        <w:rPr>
          <w:rFonts w:ascii="Arial" w:hAnsi="Arial" w:cs="Arial"/>
          <w:smallCaps/>
          <w:sz w:val="22"/>
          <w:szCs w:val="22"/>
        </w:rPr>
        <w:t>Contratante</w:t>
      </w:r>
      <w:r>
        <w:rPr>
          <w:rFonts w:ascii="Arial" w:hAnsi="Arial" w:cs="Arial"/>
          <w:sz w:val="22"/>
          <w:szCs w:val="22"/>
        </w:rPr>
        <w:t>, causados por seus funcionários em virtude da execução dos serviços.</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Executar limpeza geral, ao final da execução dos serviços, devendo o espaço ser entregue em perfeitas condições de ocupação e uso.</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Obedecer sempre às recomendações dos fabricantes na aplicação dos materiais industrializados e dos de emprego especial, cabendo à CONTRATADA, em qualquer caso, a responsabilidade técnica e os ônus decorrentes de sua má aplicação.</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 Proceder à substituição, em até 24 horas a partir da comunicação, de materiais, ferramentas ou equipamentos julgados pela fiscalização da </w:t>
      </w:r>
      <w:r>
        <w:rPr>
          <w:rFonts w:ascii="Arial" w:hAnsi="Arial" w:cs="Arial"/>
          <w:smallCaps/>
          <w:sz w:val="22"/>
          <w:szCs w:val="22"/>
        </w:rPr>
        <w:t>Contratante</w:t>
      </w:r>
      <w:r>
        <w:rPr>
          <w:rFonts w:ascii="Arial" w:hAnsi="Arial" w:cs="Arial"/>
          <w:sz w:val="22"/>
          <w:szCs w:val="22"/>
        </w:rPr>
        <w:t xml:space="preserve"> como inadequados para a execução dos serviços.</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 Entregar o local objeto do contrato sem instalações provisórias e livres de entulhos ou quaisquer outros elementos que possam impedir a utilização imediata das unidades. A </w:t>
      </w:r>
      <w:r>
        <w:rPr>
          <w:rFonts w:ascii="Arial" w:hAnsi="Arial" w:cs="Arial"/>
          <w:smallCaps/>
          <w:sz w:val="22"/>
          <w:szCs w:val="22"/>
        </w:rPr>
        <w:t xml:space="preserve">Contratada </w:t>
      </w:r>
      <w:r>
        <w:rPr>
          <w:rFonts w:ascii="Arial" w:hAnsi="Arial" w:cs="Arial"/>
          <w:sz w:val="22"/>
          <w:szCs w:val="22"/>
        </w:rPr>
        <w:t xml:space="preserve">deve comunicar, por escrito, à fiscalização da </w:t>
      </w:r>
      <w:r>
        <w:rPr>
          <w:rFonts w:ascii="Arial" w:hAnsi="Arial" w:cs="Arial"/>
          <w:smallCaps/>
          <w:sz w:val="22"/>
          <w:szCs w:val="22"/>
        </w:rPr>
        <w:t>Contratante</w:t>
      </w:r>
      <w:r>
        <w:rPr>
          <w:rFonts w:ascii="Arial" w:hAnsi="Arial" w:cs="Arial"/>
          <w:sz w:val="22"/>
          <w:szCs w:val="22"/>
        </w:rPr>
        <w:t xml:space="preserve">, </w:t>
      </w:r>
      <w:r>
        <w:rPr>
          <w:rFonts w:ascii="Arial" w:hAnsi="Arial" w:cs="Arial"/>
          <w:sz w:val="22"/>
          <w:szCs w:val="22"/>
        </w:rPr>
        <w:lastRenderedPageBreak/>
        <w:t>a conclusão dos serviços, para que a mesma proceda à vistoria da obra com vistas à sua aceitação provisória. Todas as superfícies deverão estar impecavelmente limpas.</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 Recuperar áreas ou bens não incluídos no seu trabalho e deixá-los em seu estado original, caso venha, como resultado de suas operações, a danificá-los.</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Pr>
          <w:rFonts w:ascii="Arial" w:hAnsi="Arial" w:cs="Arial"/>
          <w:smallCaps/>
          <w:sz w:val="22"/>
          <w:szCs w:val="22"/>
        </w:rPr>
        <w:t xml:space="preserve"> Contratante</w:t>
      </w:r>
      <w:r>
        <w:rPr>
          <w:rFonts w:ascii="Arial" w:hAnsi="Arial" w:cs="Arial"/>
          <w:sz w:val="22"/>
          <w:szCs w:val="22"/>
        </w:rPr>
        <w:t>.</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 Responder, integralmente, por perdas e danos que vier a causar à</w:t>
      </w:r>
      <w:r>
        <w:rPr>
          <w:rFonts w:ascii="Arial" w:hAnsi="Arial" w:cs="Arial"/>
          <w:smallCaps/>
          <w:sz w:val="22"/>
          <w:szCs w:val="22"/>
        </w:rPr>
        <w:t xml:space="preserve"> Contratante</w:t>
      </w:r>
      <w:r>
        <w:rPr>
          <w:rFonts w:ascii="Arial" w:hAnsi="Arial" w:cs="Arial"/>
          <w:sz w:val="22"/>
          <w:szCs w:val="22"/>
        </w:rPr>
        <w:t xml:space="preserve"> ou a terceiros em razão de ação ou omissão, dolosa ou culposa, sua ou dos seus prepostos, independentemente de outras cominações contratuais ou legais a que estiver sujeita.</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 Empregar, na execução dos serviços, apenas materiais de primeira qualidade e que obedeçam às especificações técnicas, sob pena de impugnação destes pela fiscalização da CONTRATANTE.</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Prestar manutenção da construção, durante o período de garantia, da seguinte forma:</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x – 1. Iniciar o atendimento em no máximo 1 (um) dia útil, contados da comunicação do(s) defeito(s) pela CONTRATANTE,  considerando o horário de expediente da escola de educação infantil construída.</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x – 2. Concluir os serviços de manutenção no prazo determinado pela CONTRATANTE.</w:t>
      </w:r>
    </w:p>
    <w:p w:rsidR="005D2C4F" w:rsidRDefault="005D2C4F" w:rsidP="005D2C4F">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 xml:space="preserve">x – 3. Caso o atendimento do chamado e/ou à conclusão dos serviços de manutenção não sejam realizados dentro do prazo, a </w:t>
      </w:r>
      <w:r>
        <w:rPr>
          <w:rFonts w:ascii="Arial" w:hAnsi="Arial" w:cs="Arial"/>
          <w:smallCaps/>
          <w:sz w:val="22"/>
          <w:szCs w:val="22"/>
        </w:rPr>
        <w:t>Contratada</w:t>
      </w:r>
      <w:r>
        <w:rPr>
          <w:rFonts w:ascii="Arial" w:hAnsi="Arial" w:cs="Arial"/>
          <w:sz w:val="22"/>
          <w:szCs w:val="22"/>
        </w:rPr>
        <w:t xml:space="preserve"> ficará sujeita à multa estabelecida na CLÁUSULA DÉCIMA TERCEIRA deste CONTRATO.</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 xml:space="preserve">A </w:t>
      </w:r>
      <w:r>
        <w:rPr>
          <w:rFonts w:ascii="Arial" w:hAnsi="Arial" w:cs="Arial"/>
          <w:smallCaps/>
          <w:sz w:val="22"/>
          <w:szCs w:val="22"/>
        </w:rPr>
        <w:t>Contratante</w:t>
      </w:r>
      <w:r>
        <w:rPr>
          <w:rFonts w:ascii="Arial" w:hAnsi="Arial" w:cs="Arial"/>
          <w:sz w:val="22"/>
          <w:szCs w:val="22"/>
        </w:rPr>
        <w:t xml:space="preserve"> não aceitará, sob nenhum pretexto, a transferência de responsabilidade da </w:t>
      </w:r>
      <w:r>
        <w:rPr>
          <w:rFonts w:ascii="Arial" w:hAnsi="Arial" w:cs="Arial"/>
          <w:smallCaps/>
          <w:sz w:val="22"/>
          <w:szCs w:val="22"/>
        </w:rPr>
        <w:t>Contratada</w:t>
      </w:r>
      <w:r>
        <w:rPr>
          <w:rFonts w:ascii="Arial" w:hAnsi="Arial" w:cs="Arial"/>
          <w:sz w:val="22"/>
          <w:szCs w:val="22"/>
        </w:rPr>
        <w:t xml:space="preserve"> para outras entidades, sejam fabricantes, técnicos ou quaisquer outros.</w:t>
      </w:r>
    </w:p>
    <w:p w:rsidR="005D2C4F" w:rsidRDefault="005D2C4F" w:rsidP="005D2C4F">
      <w:pPr>
        <w:numPr>
          <w:ilvl w:val="0"/>
          <w:numId w:val="11"/>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A execução do serviços deverá ser mediante prévia autorização.</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b/>
          <w:smallCaps/>
          <w:sz w:val="22"/>
          <w:szCs w:val="22"/>
        </w:rPr>
      </w:pPr>
      <w:r>
        <w:rPr>
          <w:rFonts w:ascii="Arial" w:hAnsi="Arial" w:cs="Arial"/>
          <w:b/>
          <w:sz w:val="22"/>
          <w:szCs w:val="22"/>
        </w:rPr>
        <w:t xml:space="preserve">CLÁUSULA QUARTA - </w:t>
      </w:r>
      <w:r>
        <w:rPr>
          <w:rFonts w:ascii="Arial" w:hAnsi="Arial" w:cs="Arial"/>
          <w:b/>
          <w:smallCaps/>
          <w:sz w:val="22"/>
          <w:szCs w:val="22"/>
        </w:rPr>
        <w:t>DO LOCAL, DAS CONDIÇÕES DE EXECUÇÃO E RECEBIMENTO DO OBJETO</w:t>
      </w:r>
    </w:p>
    <w:p w:rsidR="005D2C4F" w:rsidRDefault="005D2C4F" w:rsidP="005D2C4F">
      <w:pPr>
        <w:ind w:right="-1" w:firstLine="708"/>
        <w:jc w:val="both"/>
        <w:rPr>
          <w:rFonts w:ascii="Arial" w:hAnsi="Arial" w:cs="Arial"/>
          <w:sz w:val="22"/>
          <w:szCs w:val="22"/>
        </w:rPr>
      </w:pPr>
    </w:p>
    <w:p w:rsidR="005D2C4F" w:rsidRDefault="005D2C4F" w:rsidP="005D2C4F">
      <w:pPr>
        <w:ind w:right="-1"/>
        <w:jc w:val="both"/>
        <w:rPr>
          <w:rFonts w:ascii="Arial" w:hAnsi="Arial" w:cs="Arial"/>
          <w:sz w:val="22"/>
          <w:szCs w:val="22"/>
        </w:rPr>
      </w:pPr>
      <w:r>
        <w:rPr>
          <w:rFonts w:ascii="Arial" w:hAnsi="Arial" w:cs="Arial"/>
          <w:sz w:val="22"/>
          <w:szCs w:val="22"/>
        </w:rPr>
        <w:t>O local e as condições de execução, bem como a forma de recebimento do objeto contratado, obedecerão ao seguinte:</w:t>
      </w:r>
    </w:p>
    <w:p w:rsidR="005D2C4F" w:rsidRDefault="005D2C4F" w:rsidP="005D2C4F">
      <w:pPr>
        <w:ind w:right="-1"/>
        <w:jc w:val="both"/>
        <w:rPr>
          <w:rFonts w:ascii="Arial" w:hAnsi="Arial" w:cs="Arial"/>
          <w:sz w:val="22"/>
          <w:szCs w:val="22"/>
        </w:rPr>
      </w:pP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PRIMEIRO</w:t>
      </w:r>
      <w:r>
        <w:rPr>
          <w:rFonts w:ascii="Arial" w:hAnsi="Arial" w:cs="Arial"/>
          <w:sz w:val="22"/>
          <w:szCs w:val="22"/>
        </w:rPr>
        <w:t xml:space="preserve"> – O objeto do presente contrato deverá ser executado pela </w:t>
      </w:r>
      <w:r>
        <w:rPr>
          <w:rFonts w:ascii="Arial" w:hAnsi="Arial" w:cs="Arial"/>
          <w:smallCaps/>
          <w:sz w:val="22"/>
          <w:szCs w:val="22"/>
        </w:rPr>
        <w:t xml:space="preserve">Contratada </w:t>
      </w:r>
      <w:r>
        <w:rPr>
          <w:rFonts w:ascii="Arial" w:hAnsi="Arial" w:cs="Arial"/>
          <w:sz w:val="22"/>
          <w:szCs w:val="22"/>
        </w:rPr>
        <w:t>neste município de Janaúba/MG</w:t>
      </w:r>
      <w:r>
        <w:rPr>
          <w:rFonts w:ascii="Arial" w:hAnsi="Arial" w:cs="Arial"/>
          <w:b/>
          <w:sz w:val="22"/>
          <w:szCs w:val="22"/>
        </w:rPr>
        <w:t>.</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SEGUNDO</w:t>
      </w:r>
      <w:r>
        <w:rPr>
          <w:rFonts w:ascii="Arial" w:hAnsi="Arial" w:cs="Arial"/>
          <w:sz w:val="22"/>
          <w:szCs w:val="22"/>
        </w:rPr>
        <w:t xml:space="preserve"> – O início da execução dos serviços deverá ocorrer em até 10 (dez) dias úteis da data de assinatura do contrato.</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TERCEIRO</w:t>
      </w:r>
      <w:r>
        <w:rPr>
          <w:rFonts w:ascii="Arial" w:hAnsi="Arial" w:cs="Arial"/>
          <w:sz w:val="22"/>
          <w:szCs w:val="22"/>
        </w:rPr>
        <w:t xml:space="preserve"> – O objeto do contrato será recebido pela </w:t>
      </w:r>
      <w:r>
        <w:rPr>
          <w:rFonts w:ascii="Arial" w:hAnsi="Arial" w:cs="Arial"/>
          <w:smallCaps/>
          <w:sz w:val="22"/>
          <w:szCs w:val="22"/>
        </w:rPr>
        <w:t xml:space="preserve">Contratante, </w:t>
      </w:r>
      <w:r>
        <w:rPr>
          <w:rFonts w:ascii="Arial" w:hAnsi="Arial" w:cs="Arial"/>
          <w:sz w:val="22"/>
          <w:szCs w:val="22"/>
        </w:rPr>
        <w:t>nos termos da lei 8.666/93, dispostos no inciso I de seu artigo 73:</w:t>
      </w:r>
    </w:p>
    <w:p w:rsidR="005D2C4F" w:rsidRDefault="005D2C4F" w:rsidP="005D2C4F">
      <w:pPr>
        <w:spacing w:after="120"/>
        <w:jc w:val="both"/>
        <w:rPr>
          <w:rFonts w:ascii="Arial" w:hAnsi="Arial" w:cs="Arial"/>
          <w:sz w:val="22"/>
          <w:szCs w:val="22"/>
        </w:rPr>
      </w:pPr>
      <w:r>
        <w:rPr>
          <w:rFonts w:ascii="Arial" w:hAnsi="Arial" w:cs="Arial"/>
          <w:smallCaps/>
          <w:sz w:val="22"/>
          <w:szCs w:val="22"/>
        </w:rPr>
        <w:lastRenderedPageBreak/>
        <w:t>a) Provisoriamente</w:t>
      </w:r>
      <w:r>
        <w:rPr>
          <w:rFonts w:ascii="Arial" w:hAnsi="Arial" w:cs="Arial"/>
          <w:sz w:val="22"/>
          <w:szCs w:val="22"/>
        </w:rPr>
        <w:t>, pelo responsável por seu acompanhamento e fiscalização, mediante termo circunstanciado, assinado pelas partes em até 15 (quinze) dias da comunicação escrita do contratado.</w:t>
      </w:r>
    </w:p>
    <w:p w:rsidR="005D2C4F" w:rsidRDefault="005D2C4F" w:rsidP="005D2C4F">
      <w:pPr>
        <w:spacing w:after="120"/>
        <w:jc w:val="both"/>
        <w:rPr>
          <w:rFonts w:ascii="Arial" w:hAnsi="Arial" w:cs="Arial"/>
          <w:sz w:val="22"/>
          <w:szCs w:val="22"/>
        </w:rPr>
      </w:pPr>
      <w:r>
        <w:rPr>
          <w:rFonts w:ascii="Arial" w:hAnsi="Arial" w:cs="Arial"/>
          <w:smallCaps/>
          <w:sz w:val="22"/>
          <w:szCs w:val="22"/>
        </w:rPr>
        <w:t>b) Definitivamente</w:t>
      </w:r>
      <w:r>
        <w:rPr>
          <w:rFonts w:ascii="Arial" w:hAnsi="Arial" w:cs="Arial"/>
          <w:sz w:val="22"/>
          <w:szCs w:val="22"/>
        </w:rPr>
        <w:t>, por servidor ou comissão designada pela autoridade competente, mediante termo circunstanciado, assinado pelas partes, após o decurso do prazo de observação, ou vistoria que comprove a adequação do objeto aos termos contratuais observando o disposto no art. 69 da lei 8.666/93.</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QUARTO</w:t>
      </w:r>
      <w:r>
        <w:rPr>
          <w:rFonts w:ascii="Arial" w:hAnsi="Arial" w:cs="Arial"/>
          <w:b/>
          <w:sz w:val="22"/>
          <w:szCs w:val="22"/>
        </w:rPr>
        <w:t xml:space="preserve"> -</w:t>
      </w:r>
      <w:r>
        <w:rPr>
          <w:rFonts w:ascii="Arial" w:hAnsi="Arial" w:cs="Arial"/>
          <w:sz w:val="22"/>
          <w:szCs w:val="22"/>
        </w:rPr>
        <w:t xml:space="preserve"> Os serviços a serem executados prevêem obediência às Normas Técnicas da ABNT e às normas dos fabricantes dos materiais e equipamentos.</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QUINTO</w:t>
      </w:r>
      <w:r>
        <w:rPr>
          <w:rFonts w:ascii="Arial" w:hAnsi="Arial" w:cs="Arial"/>
          <w:b/>
          <w:sz w:val="22"/>
          <w:szCs w:val="22"/>
        </w:rPr>
        <w:t xml:space="preserve"> -</w:t>
      </w:r>
      <w:r>
        <w:rPr>
          <w:rFonts w:ascii="Arial" w:hAnsi="Arial" w:cs="Arial"/>
          <w:sz w:val="22"/>
          <w:szCs w:val="22"/>
        </w:rPr>
        <w:t xml:space="preserve"> A execução de todos os serviços obedecerá rigorosamente às indicações constantes do Projeto Executivo, definido no item 1.1 do Edital.</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SEXTO</w:t>
      </w:r>
      <w:r>
        <w:rPr>
          <w:rFonts w:ascii="Arial" w:hAnsi="Arial" w:cs="Arial"/>
          <w:b/>
          <w:sz w:val="22"/>
          <w:szCs w:val="22"/>
        </w:rPr>
        <w:t xml:space="preserve"> -</w:t>
      </w:r>
      <w:r>
        <w:rPr>
          <w:rFonts w:ascii="Arial" w:hAnsi="Arial" w:cs="Arial"/>
          <w:sz w:val="22"/>
          <w:szCs w:val="22"/>
        </w:rPr>
        <w:t xml:space="preserve"> Ao final dos serviços, o local deverá ser entregue limpo e livre de entulhos.</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SÉTIMO</w:t>
      </w:r>
      <w:r>
        <w:rPr>
          <w:rFonts w:ascii="Arial" w:hAnsi="Arial" w:cs="Arial"/>
          <w:b/>
          <w:sz w:val="22"/>
          <w:szCs w:val="22"/>
        </w:rPr>
        <w:t xml:space="preserve"> -</w:t>
      </w:r>
      <w:r>
        <w:rPr>
          <w:rFonts w:ascii="Arial" w:hAnsi="Arial" w:cs="Arial"/>
          <w:sz w:val="22"/>
          <w:szCs w:val="22"/>
        </w:rPr>
        <w:t xml:space="preserve"> Sem prejuízo da plena responsabilidade da </w:t>
      </w:r>
      <w:r>
        <w:rPr>
          <w:rFonts w:ascii="Arial" w:hAnsi="Arial" w:cs="Arial"/>
          <w:smallCaps/>
          <w:sz w:val="22"/>
          <w:szCs w:val="22"/>
        </w:rPr>
        <w:t>Contratada</w:t>
      </w:r>
      <w:r>
        <w:rPr>
          <w:rFonts w:ascii="Arial" w:hAnsi="Arial" w:cs="Arial"/>
          <w:sz w:val="22"/>
          <w:szCs w:val="22"/>
        </w:rPr>
        <w:t xml:space="preserve"> perante a </w:t>
      </w:r>
      <w:r>
        <w:rPr>
          <w:rFonts w:ascii="Arial" w:hAnsi="Arial" w:cs="Arial"/>
          <w:smallCaps/>
          <w:sz w:val="22"/>
          <w:szCs w:val="22"/>
        </w:rPr>
        <w:t>Contratante</w:t>
      </w:r>
      <w:r>
        <w:rPr>
          <w:rFonts w:ascii="Arial" w:hAnsi="Arial" w:cs="Arial"/>
          <w:sz w:val="22"/>
          <w:szCs w:val="22"/>
        </w:rPr>
        <w:t xml:space="preserve"> ou terceiros, os serviços estarão sujeitos a mais ampla e irrestrita fiscalização, a qualquer hora, em toda a área abrangida pelos serviços. A </w:t>
      </w:r>
      <w:r>
        <w:rPr>
          <w:rFonts w:ascii="Arial" w:hAnsi="Arial" w:cs="Arial"/>
          <w:smallCaps/>
          <w:sz w:val="22"/>
          <w:szCs w:val="22"/>
        </w:rPr>
        <w:t>Contratante</w:t>
      </w:r>
      <w:r>
        <w:rPr>
          <w:rFonts w:ascii="Arial" w:hAnsi="Arial" w:cs="Arial"/>
          <w:sz w:val="22"/>
          <w:szCs w:val="22"/>
        </w:rPr>
        <w:t xml:space="preserv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OITAVO</w:t>
      </w:r>
      <w:r>
        <w:rPr>
          <w:rFonts w:ascii="Arial" w:hAnsi="Arial" w:cs="Arial"/>
          <w:b/>
          <w:sz w:val="22"/>
          <w:szCs w:val="22"/>
        </w:rPr>
        <w:t xml:space="preserve"> -</w:t>
      </w:r>
      <w:r>
        <w:rPr>
          <w:rFonts w:ascii="Arial" w:hAnsi="Arial" w:cs="Arial"/>
          <w:sz w:val="22"/>
          <w:szCs w:val="22"/>
        </w:rPr>
        <w:t xml:space="preserve"> A fiscalização da </w:t>
      </w:r>
      <w:r>
        <w:rPr>
          <w:rFonts w:ascii="Arial" w:hAnsi="Arial" w:cs="Arial"/>
          <w:smallCaps/>
          <w:sz w:val="22"/>
          <w:szCs w:val="22"/>
        </w:rPr>
        <w:t>Contratante</w:t>
      </w:r>
      <w:r>
        <w:rPr>
          <w:rFonts w:ascii="Arial" w:hAnsi="Arial" w:cs="Arial"/>
          <w:sz w:val="22"/>
          <w:szCs w:val="22"/>
        </w:rPr>
        <w:t xml:space="preserv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NONO</w:t>
      </w:r>
      <w:r>
        <w:rPr>
          <w:rFonts w:ascii="Arial" w:hAnsi="Arial" w:cs="Arial"/>
          <w:b/>
          <w:sz w:val="22"/>
          <w:szCs w:val="22"/>
        </w:rPr>
        <w:t xml:space="preserve"> -</w:t>
      </w:r>
      <w:r>
        <w:rPr>
          <w:rFonts w:ascii="Arial" w:hAnsi="Arial" w:cs="Arial"/>
          <w:sz w:val="22"/>
          <w:szCs w:val="22"/>
        </w:rPr>
        <w:t xml:space="preserve"> A </w:t>
      </w:r>
      <w:r>
        <w:rPr>
          <w:rFonts w:ascii="Arial" w:hAnsi="Arial" w:cs="Arial"/>
          <w:smallCaps/>
          <w:sz w:val="22"/>
          <w:szCs w:val="22"/>
        </w:rPr>
        <w:t>Contratada</w:t>
      </w:r>
      <w:r>
        <w:rPr>
          <w:rFonts w:ascii="Arial" w:hAnsi="Arial" w:cs="Arial"/>
          <w:sz w:val="22"/>
          <w:szCs w:val="22"/>
        </w:rPr>
        <w:t xml:space="preserve"> facilitará o acesso da fiscalização da </w:t>
      </w:r>
      <w:r>
        <w:rPr>
          <w:rFonts w:ascii="Arial" w:hAnsi="Arial" w:cs="Arial"/>
          <w:smallCaps/>
          <w:sz w:val="22"/>
          <w:szCs w:val="22"/>
        </w:rPr>
        <w:t>Contratante</w:t>
      </w:r>
      <w:r>
        <w:rPr>
          <w:rFonts w:ascii="Arial" w:hAnsi="Arial" w:cs="Arial"/>
          <w:sz w:val="22"/>
          <w:szCs w:val="22"/>
        </w:rPr>
        <w:t xml:space="preserve"> a todas as dependências da obra. Antes de iniciar qualquer serviço, a </w:t>
      </w:r>
      <w:r>
        <w:rPr>
          <w:rFonts w:ascii="Arial" w:hAnsi="Arial" w:cs="Arial"/>
          <w:smallCaps/>
          <w:sz w:val="22"/>
          <w:szCs w:val="22"/>
        </w:rPr>
        <w:t>Contratada</w:t>
      </w:r>
      <w:r>
        <w:rPr>
          <w:rFonts w:ascii="Arial" w:hAnsi="Arial" w:cs="Arial"/>
          <w:sz w:val="22"/>
          <w:szCs w:val="22"/>
        </w:rPr>
        <w:t xml:space="preserve"> pedirá anuência expressa da fiscalização da </w:t>
      </w:r>
      <w:r>
        <w:rPr>
          <w:rFonts w:ascii="Arial" w:hAnsi="Arial" w:cs="Arial"/>
          <w:smallCaps/>
          <w:sz w:val="22"/>
          <w:szCs w:val="22"/>
        </w:rPr>
        <w:t>Contratante</w:t>
      </w:r>
      <w:r>
        <w:rPr>
          <w:rFonts w:ascii="Arial" w:hAnsi="Arial" w:cs="Arial"/>
          <w:sz w:val="22"/>
          <w:szCs w:val="22"/>
        </w:rPr>
        <w:t>.</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DÉCIMO</w:t>
      </w:r>
      <w:r>
        <w:rPr>
          <w:rFonts w:ascii="Arial" w:hAnsi="Arial" w:cs="Arial"/>
          <w:b/>
          <w:sz w:val="22"/>
          <w:szCs w:val="22"/>
        </w:rPr>
        <w:t xml:space="preserve"> -</w:t>
      </w:r>
      <w:r>
        <w:rPr>
          <w:rFonts w:ascii="Arial" w:hAnsi="Arial" w:cs="Arial"/>
          <w:sz w:val="22"/>
          <w:szCs w:val="22"/>
        </w:rPr>
        <w:t xml:space="preserve"> À fiscalização da </w:t>
      </w:r>
      <w:r>
        <w:rPr>
          <w:rFonts w:ascii="Arial" w:hAnsi="Arial" w:cs="Arial"/>
          <w:smallCaps/>
          <w:sz w:val="22"/>
          <w:szCs w:val="22"/>
        </w:rPr>
        <w:t>Contratante</w:t>
      </w:r>
      <w:r>
        <w:rPr>
          <w:rFonts w:ascii="Arial" w:hAnsi="Arial" w:cs="Arial"/>
          <w:sz w:val="22"/>
          <w:szCs w:val="22"/>
        </w:rPr>
        <w:t xml:space="preserve"> fica assegurado o direito de:</w:t>
      </w:r>
    </w:p>
    <w:p w:rsidR="005D2C4F" w:rsidRDefault="005D2C4F" w:rsidP="005D2C4F">
      <w:pPr>
        <w:numPr>
          <w:ilvl w:val="0"/>
          <w:numId w:val="13"/>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Exigir o cumprimento de todos os itens e subitens do Projeto Executivo.</w:t>
      </w:r>
    </w:p>
    <w:p w:rsidR="005D2C4F" w:rsidRDefault="005D2C4F" w:rsidP="005D2C4F">
      <w:pPr>
        <w:numPr>
          <w:ilvl w:val="0"/>
          <w:numId w:val="13"/>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Rejeitar todo e qualquer serviço mal executado ou material de qualidade inferior ou diferente ao especificado em Projeto Executivo, estipulando prazo para a sua retirada e refazimento do serviço, sob ônus da CONTRATADA.</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DÉCIMO PRIMEIRO</w:t>
      </w:r>
      <w:r>
        <w:rPr>
          <w:rFonts w:ascii="Arial" w:hAnsi="Arial" w:cs="Arial"/>
          <w:b/>
          <w:sz w:val="22"/>
          <w:szCs w:val="22"/>
        </w:rPr>
        <w:t xml:space="preserve"> -</w:t>
      </w:r>
      <w:r>
        <w:rPr>
          <w:rFonts w:ascii="Arial" w:hAnsi="Arial" w:cs="Arial"/>
          <w:sz w:val="22"/>
          <w:szCs w:val="22"/>
        </w:rPr>
        <w:t xml:space="preserve"> A presença da fiscalização da </w:t>
      </w:r>
      <w:r>
        <w:rPr>
          <w:rFonts w:ascii="Arial" w:hAnsi="Arial" w:cs="Arial"/>
          <w:smallCaps/>
          <w:sz w:val="22"/>
          <w:szCs w:val="22"/>
        </w:rPr>
        <w:t>Contratante</w:t>
      </w:r>
      <w:r>
        <w:rPr>
          <w:rFonts w:ascii="Arial" w:hAnsi="Arial" w:cs="Arial"/>
          <w:sz w:val="22"/>
          <w:szCs w:val="22"/>
        </w:rPr>
        <w:t xml:space="preserve"> na obra não diminuirá a responsabilidade da </w:t>
      </w:r>
      <w:r>
        <w:rPr>
          <w:rFonts w:ascii="Arial" w:hAnsi="Arial" w:cs="Arial"/>
          <w:smallCaps/>
          <w:sz w:val="22"/>
          <w:szCs w:val="22"/>
        </w:rPr>
        <w:t>Contratada</w:t>
      </w:r>
      <w:r>
        <w:rPr>
          <w:rFonts w:ascii="Arial" w:hAnsi="Arial" w:cs="Arial"/>
          <w:sz w:val="22"/>
          <w:szCs w:val="22"/>
        </w:rPr>
        <w:t>.</w:t>
      </w:r>
    </w:p>
    <w:p w:rsidR="005D2C4F" w:rsidRDefault="005D2C4F" w:rsidP="005D2C4F">
      <w:pPr>
        <w:spacing w:after="120"/>
        <w:jc w:val="both"/>
        <w:rPr>
          <w:rFonts w:ascii="Arial" w:hAnsi="Arial" w:cs="Arial"/>
          <w:sz w:val="22"/>
          <w:szCs w:val="22"/>
        </w:rPr>
      </w:pPr>
      <w:r>
        <w:rPr>
          <w:rFonts w:ascii="Arial" w:hAnsi="Arial" w:cs="Arial"/>
          <w:b/>
          <w:smallCaps/>
          <w:sz w:val="22"/>
          <w:szCs w:val="22"/>
        </w:rPr>
        <w:t xml:space="preserve">PARÁGRAFO DÉCIMO SEGUNDO - </w:t>
      </w:r>
      <w:r>
        <w:rPr>
          <w:rFonts w:ascii="Arial" w:hAnsi="Arial" w:cs="Arial"/>
          <w:sz w:val="22"/>
          <w:szCs w:val="22"/>
        </w:rPr>
        <w:t xml:space="preserve">A Fiscalização da </w:t>
      </w:r>
      <w:r>
        <w:rPr>
          <w:rFonts w:ascii="Arial" w:hAnsi="Arial" w:cs="Arial"/>
          <w:smallCaps/>
          <w:sz w:val="22"/>
          <w:szCs w:val="22"/>
        </w:rPr>
        <w:t>Contratante</w:t>
      </w:r>
      <w:r>
        <w:rPr>
          <w:rFonts w:ascii="Arial" w:hAnsi="Arial" w:cs="Arial"/>
          <w:sz w:val="22"/>
          <w:szCs w:val="22"/>
        </w:rPr>
        <w:t xml:space="preserve"> acompanhará a execução dos serviços e examinará os materiais recebidos na obra, antes de suas aplicações, decidindo sobre aceitação ou rejeição dos mesmos.</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DÉCIMO TERCEIRO</w:t>
      </w:r>
      <w:r>
        <w:rPr>
          <w:rFonts w:ascii="Arial" w:hAnsi="Arial" w:cs="Arial"/>
          <w:b/>
          <w:sz w:val="22"/>
          <w:szCs w:val="22"/>
        </w:rPr>
        <w:t xml:space="preserve"> -</w:t>
      </w:r>
      <w:r>
        <w:rPr>
          <w:rFonts w:ascii="Arial" w:hAnsi="Arial" w:cs="Arial"/>
          <w:sz w:val="22"/>
          <w:szCs w:val="22"/>
        </w:rPr>
        <w:t xml:space="preserve"> As exigências da Fiscalização da </w:t>
      </w:r>
      <w:r>
        <w:rPr>
          <w:rFonts w:ascii="Arial" w:hAnsi="Arial" w:cs="Arial"/>
          <w:smallCaps/>
          <w:sz w:val="22"/>
          <w:szCs w:val="22"/>
        </w:rPr>
        <w:t>Contratante</w:t>
      </w:r>
      <w:r>
        <w:rPr>
          <w:rFonts w:ascii="Arial" w:hAnsi="Arial" w:cs="Arial"/>
          <w:sz w:val="22"/>
          <w:szCs w:val="22"/>
        </w:rPr>
        <w:t xml:space="preserve"> fundamentar-se-ão neste CONTRATO, nas legislações e normas vigentes, no Projeto </w:t>
      </w:r>
      <w:r>
        <w:rPr>
          <w:rFonts w:ascii="Arial" w:hAnsi="Arial" w:cs="Arial"/>
          <w:sz w:val="22"/>
          <w:szCs w:val="22"/>
        </w:rPr>
        <w:lastRenderedPageBreak/>
        <w:t>Executivo fornecido pela CONTRATANTE à CONTRATADA e nas regras de boa técnica.</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DÉCIMO QUARTO</w:t>
      </w:r>
      <w:r>
        <w:rPr>
          <w:rFonts w:ascii="Arial" w:hAnsi="Arial" w:cs="Arial"/>
          <w:b/>
          <w:sz w:val="22"/>
          <w:szCs w:val="22"/>
        </w:rPr>
        <w:t xml:space="preserve"> -</w:t>
      </w:r>
      <w:r>
        <w:rPr>
          <w:rFonts w:ascii="Arial" w:hAnsi="Arial" w:cs="Arial"/>
          <w:sz w:val="22"/>
          <w:szCs w:val="22"/>
        </w:rPr>
        <w:t xml:space="preserve"> Caberá à comissão fiscalizadora da </w:t>
      </w:r>
      <w:r>
        <w:rPr>
          <w:rFonts w:ascii="Arial" w:hAnsi="Arial" w:cs="Arial"/>
          <w:smallCaps/>
          <w:sz w:val="22"/>
          <w:szCs w:val="22"/>
        </w:rPr>
        <w:t>Contratante</w:t>
      </w:r>
      <w:r>
        <w:rPr>
          <w:rFonts w:ascii="Arial" w:hAnsi="Arial" w:cs="Arial"/>
          <w:sz w:val="22"/>
          <w:szCs w:val="22"/>
        </w:rPr>
        <w:t xml:space="preserve"> o dever de:</w:t>
      </w:r>
    </w:p>
    <w:p w:rsidR="005D2C4F" w:rsidRDefault="005D2C4F" w:rsidP="005D2C4F">
      <w:pPr>
        <w:numPr>
          <w:ilvl w:val="0"/>
          <w:numId w:val="15"/>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Fazer cumprir todas as disposições das especificações constantes do Projeto Executivo e deste CONTRATO.</w:t>
      </w:r>
    </w:p>
    <w:p w:rsidR="005D2C4F" w:rsidRDefault="005D2C4F" w:rsidP="005D2C4F">
      <w:pPr>
        <w:numPr>
          <w:ilvl w:val="0"/>
          <w:numId w:val="15"/>
        </w:numPr>
        <w:overflowPunct w:val="0"/>
        <w:autoSpaceDE w:val="0"/>
        <w:autoSpaceDN w:val="0"/>
        <w:adjustRightInd w:val="0"/>
        <w:spacing w:after="120"/>
        <w:ind w:left="0" w:firstLine="0"/>
        <w:jc w:val="both"/>
        <w:textAlignment w:val="baseline"/>
        <w:rPr>
          <w:rFonts w:ascii="Arial" w:hAnsi="Arial" w:cs="Arial"/>
          <w:sz w:val="22"/>
          <w:szCs w:val="22"/>
        </w:rPr>
      </w:pPr>
      <w:r>
        <w:rPr>
          <w:rFonts w:ascii="Arial" w:hAnsi="Arial" w:cs="Arial"/>
          <w:sz w:val="22"/>
          <w:szCs w:val="22"/>
        </w:rPr>
        <w:t>Decidir sobre as divergências de projeto e especificações, motivando a escolha tomada.</w:t>
      </w: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DÉCIMO QUINTO</w:t>
      </w:r>
      <w:r>
        <w:rPr>
          <w:rFonts w:ascii="Arial" w:hAnsi="Arial" w:cs="Arial"/>
          <w:b/>
          <w:sz w:val="22"/>
          <w:szCs w:val="22"/>
        </w:rPr>
        <w:t xml:space="preserve"> -</w:t>
      </w:r>
      <w:r>
        <w:rPr>
          <w:rFonts w:ascii="Arial" w:hAnsi="Arial" w:cs="Arial"/>
          <w:sz w:val="22"/>
          <w:szCs w:val="22"/>
        </w:rPr>
        <w:t xml:space="preserve"> Cabe à </w:t>
      </w:r>
      <w:r>
        <w:rPr>
          <w:rFonts w:ascii="Arial" w:hAnsi="Arial" w:cs="Arial"/>
          <w:smallCaps/>
          <w:sz w:val="22"/>
          <w:szCs w:val="22"/>
        </w:rPr>
        <w:t>Contratada</w:t>
      </w:r>
      <w:r>
        <w:rPr>
          <w:rFonts w:ascii="Arial" w:hAnsi="Arial" w:cs="Arial"/>
          <w:sz w:val="22"/>
          <w:szCs w:val="22"/>
        </w:rPr>
        <w:t xml:space="preserve"> zelar pela proteção dos empregados e de terceiros, durante a execução das obras, seguindo as recomendações expressas na legislação pertinente e normas regulamentadoras quanto à engenharia de segurança e medicina do trabalho.</w:t>
      </w:r>
    </w:p>
    <w:p w:rsidR="005D2C4F" w:rsidRDefault="005D2C4F" w:rsidP="005D2C4F">
      <w:pPr>
        <w:spacing w:after="120"/>
        <w:jc w:val="both"/>
        <w:rPr>
          <w:rFonts w:ascii="Arial" w:hAnsi="Arial" w:cs="Arial"/>
          <w:b/>
          <w:sz w:val="22"/>
          <w:szCs w:val="22"/>
        </w:rPr>
      </w:pPr>
      <w:r>
        <w:rPr>
          <w:rFonts w:ascii="Arial" w:hAnsi="Arial" w:cs="Arial"/>
          <w:b/>
          <w:smallCaps/>
          <w:sz w:val="22"/>
          <w:szCs w:val="22"/>
        </w:rPr>
        <w:t>PARÁGRAFO DÉCIMO SEXTO</w:t>
      </w:r>
      <w:r>
        <w:rPr>
          <w:rFonts w:ascii="Arial" w:hAnsi="Arial" w:cs="Arial"/>
          <w:b/>
          <w:sz w:val="22"/>
          <w:szCs w:val="22"/>
        </w:rPr>
        <w:t xml:space="preserve"> -</w:t>
      </w:r>
      <w:r>
        <w:rPr>
          <w:rFonts w:ascii="Arial" w:hAnsi="Arial" w:cs="Arial"/>
          <w:sz w:val="22"/>
          <w:szCs w:val="22"/>
        </w:rPr>
        <w:t xml:space="preserve"> Em especial, os serviços objeto do presente CONTRATO deverão ser executados levando-se em conta o estipulado na NR-7 e NR-18, com vistas à saúde, segurança e integridade física do trabalhador. A CONTRATADA deverá fornecer a todos os seus empregados todo os Equipamentos de Proteção Individual (EPI’s) e Coletiva (EPC) necessários à sua segurança no trabalho, sem que seja imputado qualquer custo ao empregado ou à CONTRATANTE.</w:t>
      </w:r>
    </w:p>
    <w:p w:rsidR="005D2C4F" w:rsidRDefault="005D2C4F" w:rsidP="005D2C4F">
      <w:pPr>
        <w:spacing w:after="120"/>
        <w:jc w:val="both"/>
        <w:rPr>
          <w:rFonts w:ascii="Arial" w:hAnsi="Arial" w:cs="Arial"/>
          <w:sz w:val="22"/>
          <w:szCs w:val="22"/>
        </w:rPr>
      </w:pPr>
      <w:r>
        <w:rPr>
          <w:rFonts w:ascii="Arial" w:hAnsi="Arial" w:cs="Arial"/>
          <w:b/>
          <w:smallCaps/>
          <w:sz w:val="22"/>
          <w:szCs w:val="22"/>
        </w:rPr>
        <w:t xml:space="preserve">PARÁGRAFO DÉCIMO SÉTIMO </w:t>
      </w:r>
      <w:r>
        <w:rPr>
          <w:rFonts w:ascii="Arial" w:hAnsi="Arial" w:cs="Arial"/>
          <w:b/>
          <w:sz w:val="22"/>
          <w:szCs w:val="22"/>
        </w:rPr>
        <w:t>–</w:t>
      </w:r>
      <w:r>
        <w:rPr>
          <w:rFonts w:ascii="Arial" w:hAnsi="Arial" w:cs="Arial"/>
          <w:sz w:val="22"/>
          <w:szCs w:val="22"/>
        </w:rPr>
        <w:t xml:space="preserve"> A </w:t>
      </w:r>
      <w:r>
        <w:rPr>
          <w:rFonts w:ascii="Arial" w:hAnsi="Arial" w:cs="Arial"/>
          <w:smallCaps/>
          <w:sz w:val="22"/>
          <w:szCs w:val="22"/>
        </w:rPr>
        <w:t>Contratada</w:t>
      </w:r>
      <w:r>
        <w:rPr>
          <w:rFonts w:ascii="Arial" w:hAnsi="Arial" w:cs="Arial"/>
          <w:sz w:val="22"/>
          <w:szCs w:val="22"/>
        </w:rPr>
        <w:t xml:space="preserve"> deverá manter na direção da obra um profissional habilitado, conforme apresentado em fase licitatória, com conhecimento que lhe permita a execução de todos os serviços, além dos demais elementos necessários à perfeita administração.</w:t>
      </w:r>
    </w:p>
    <w:p w:rsidR="005D2C4F" w:rsidRDefault="005D2C4F" w:rsidP="005D2C4F">
      <w:pPr>
        <w:spacing w:after="120"/>
        <w:jc w:val="both"/>
        <w:rPr>
          <w:rFonts w:ascii="Arial" w:hAnsi="Arial" w:cs="Arial"/>
          <w:b/>
          <w:sz w:val="22"/>
          <w:szCs w:val="22"/>
        </w:rPr>
      </w:pPr>
      <w:r>
        <w:rPr>
          <w:rFonts w:ascii="Arial" w:hAnsi="Arial" w:cs="Arial"/>
          <w:b/>
          <w:smallCaps/>
          <w:sz w:val="22"/>
          <w:szCs w:val="22"/>
        </w:rPr>
        <w:t xml:space="preserve">PARÁGRAFO DÉCIMO OITAVO </w:t>
      </w:r>
      <w:r>
        <w:rPr>
          <w:rFonts w:ascii="Arial" w:hAnsi="Arial" w:cs="Arial"/>
          <w:sz w:val="22"/>
          <w:szCs w:val="22"/>
        </w:rPr>
        <w:t>- A Administração da obra deverá ser realizada por 1 (um) engenheiro, podendo prestar serviços de fiscalização por meio período e 1 (um) Encarregado Geral, devendo este prestar serviços em período integral.</w:t>
      </w:r>
    </w:p>
    <w:p w:rsidR="005D2C4F" w:rsidRDefault="005D2C4F" w:rsidP="005D2C4F">
      <w:pPr>
        <w:spacing w:after="120"/>
        <w:jc w:val="both"/>
        <w:rPr>
          <w:rFonts w:ascii="Arial" w:hAnsi="Arial" w:cs="Arial"/>
          <w:b/>
          <w:sz w:val="22"/>
          <w:szCs w:val="22"/>
        </w:rPr>
      </w:pPr>
      <w:r>
        <w:rPr>
          <w:rFonts w:ascii="Arial" w:hAnsi="Arial" w:cs="Arial"/>
          <w:b/>
          <w:smallCaps/>
          <w:sz w:val="22"/>
          <w:szCs w:val="22"/>
        </w:rPr>
        <w:t xml:space="preserve">PARÁGRAFO DÉCIMO NONO </w:t>
      </w:r>
      <w:r>
        <w:rPr>
          <w:rFonts w:ascii="Arial" w:hAnsi="Arial" w:cs="Arial"/>
          <w:b/>
          <w:sz w:val="22"/>
          <w:szCs w:val="22"/>
        </w:rPr>
        <w:t xml:space="preserve">- </w:t>
      </w:r>
      <w:r>
        <w:rPr>
          <w:rFonts w:ascii="Arial" w:hAnsi="Arial" w:cs="Arial"/>
          <w:sz w:val="22"/>
          <w:szCs w:val="22"/>
        </w:rPr>
        <w:t xml:space="preserve">Caberá à </w:t>
      </w:r>
      <w:r>
        <w:rPr>
          <w:rFonts w:ascii="Arial" w:hAnsi="Arial" w:cs="Arial"/>
          <w:smallCaps/>
          <w:sz w:val="22"/>
          <w:szCs w:val="22"/>
        </w:rPr>
        <w:t>Contratada</w:t>
      </w:r>
      <w:r>
        <w:rPr>
          <w:rFonts w:ascii="Arial" w:hAnsi="Arial" w:cs="Arial"/>
          <w:sz w:val="22"/>
          <w:szCs w:val="22"/>
        </w:rPr>
        <w:t xml:space="preserve"> providenciar o pessoal necessário à execução dos serviços, serventes e oficiais especializados, de competência comprovada, para obtenção de resultados na execução dos serviços.</w:t>
      </w:r>
    </w:p>
    <w:p w:rsidR="005D2C4F" w:rsidRDefault="005D2C4F" w:rsidP="005D2C4F">
      <w:pPr>
        <w:jc w:val="both"/>
        <w:rPr>
          <w:rFonts w:ascii="Arial" w:hAnsi="Arial" w:cs="Arial"/>
          <w:b/>
          <w:sz w:val="22"/>
          <w:szCs w:val="22"/>
        </w:rPr>
      </w:pPr>
      <w:r>
        <w:rPr>
          <w:rFonts w:ascii="Arial" w:hAnsi="Arial" w:cs="Arial"/>
          <w:b/>
          <w:smallCaps/>
          <w:sz w:val="22"/>
          <w:szCs w:val="22"/>
        </w:rPr>
        <w:t>PARÁGRAFO VIGÉSIMO</w:t>
      </w:r>
      <w:r>
        <w:rPr>
          <w:rFonts w:ascii="Arial" w:hAnsi="Arial" w:cs="Arial"/>
          <w:b/>
          <w:sz w:val="22"/>
          <w:szCs w:val="22"/>
        </w:rPr>
        <w:t xml:space="preserve"> - </w:t>
      </w:r>
      <w:r>
        <w:rPr>
          <w:rFonts w:ascii="Arial" w:hAnsi="Arial" w:cs="Arial"/>
          <w:sz w:val="22"/>
          <w:szCs w:val="22"/>
        </w:rPr>
        <w:t xml:space="preserve">As especificações para a execução do objeto do presente contrato são aquelas constantes do Projeto Executivo disponibilizado quando da publicação do Edital a que este CONTRATO se vincula, às quais a </w:t>
      </w:r>
      <w:r>
        <w:rPr>
          <w:rFonts w:ascii="Arial" w:hAnsi="Arial" w:cs="Arial"/>
          <w:smallCaps/>
          <w:sz w:val="22"/>
          <w:szCs w:val="22"/>
        </w:rPr>
        <w:t>Contratada</w:t>
      </w:r>
      <w:r>
        <w:rPr>
          <w:rFonts w:ascii="Arial" w:hAnsi="Arial" w:cs="Arial"/>
          <w:sz w:val="22"/>
          <w:szCs w:val="22"/>
        </w:rPr>
        <w:t xml:space="preserve"> declara ter pleno conhecimento e está obrigada a cumprir fielmente.</w:t>
      </w:r>
    </w:p>
    <w:p w:rsidR="005D2C4F" w:rsidRDefault="005D2C4F" w:rsidP="005D2C4F">
      <w:pPr>
        <w:rPr>
          <w:rFonts w:ascii="Arial" w:hAnsi="Arial" w:cs="Arial"/>
          <w:sz w:val="22"/>
          <w:szCs w:val="22"/>
        </w:rPr>
      </w:pPr>
    </w:p>
    <w:p w:rsidR="005D2C4F" w:rsidRDefault="005D2C4F" w:rsidP="005D2C4F">
      <w:pPr>
        <w:rPr>
          <w:rFonts w:ascii="Arial" w:hAnsi="Arial" w:cs="Arial"/>
          <w:b/>
          <w:smallCaps/>
          <w:sz w:val="22"/>
          <w:szCs w:val="22"/>
        </w:rPr>
      </w:pPr>
      <w:r>
        <w:rPr>
          <w:rFonts w:ascii="Arial" w:hAnsi="Arial" w:cs="Arial"/>
          <w:b/>
          <w:sz w:val="22"/>
          <w:szCs w:val="22"/>
        </w:rPr>
        <w:t xml:space="preserve">CLÁUSULA QUINTA - </w:t>
      </w:r>
      <w:r>
        <w:rPr>
          <w:rFonts w:ascii="Arial" w:hAnsi="Arial" w:cs="Arial"/>
          <w:b/>
          <w:smallCaps/>
          <w:sz w:val="22"/>
          <w:szCs w:val="22"/>
        </w:rPr>
        <w:t>DOS PRAZOS</w:t>
      </w:r>
    </w:p>
    <w:p w:rsidR="005D2C4F" w:rsidRDefault="005D2C4F" w:rsidP="005D2C4F">
      <w:pPr>
        <w:ind w:right="-1" w:firstLine="708"/>
        <w:jc w:val="both"/>
        <w:rPr>
          <w:rFonts w:ascii="Arial" w:hAnsi="Arial" w:cs="Arial"/>
          <w:sz w:val="22"/>
          <w:szCs w:val="22"/>
        </w:rPr>
      </w:pPr>
    </w:p>
    <w:p w:rsidR="005D2C4F" w:rsidRDefault="005D2C4F" w:rsidP="005D2C4F">
      <w:pPr>
        <w:ind w:right="-1"/>
        <w:jc w:val="both"/>
        <w:rPr>
          <w:rFonts w:ascii="Arial" w:hAnsi="Arial" w:cs="Arial"/>
          <w:sz w:val="22"/>
          <w:szCs w:val="22"/>
        </w:rPr>
      </w:pPr>
      <w:r>
        <w:rPr>
          <w:rFonts w:ascii="Arial" w:hAnsi="Arial" w:cs="Arial"/>
          <w:sz w:val="22"/>
          <w:szCs w:val="22"/>
        </w:rPr>
        <w:t xml:space="preserve">A </w:t>
      </w:r>
      <w:r>
        <w:rPr>
          <w:rFonts w:ascii="Arial" w:hAnsi="Arial" w:cs="Arial"/>
          <w:smallCaps/>
          <w:sz w:val="22"/>
          <w:szCs w:val="22"/>
        </w:rPr>
        <w:t>Contratada</w:t>
      </w:r>
      <w:r>
        <w:rPr>
          <w:rFonts w:ascii="Arial" w:hAnsi="Arial" w:cs="Arial"/>
          <w:sz w:val="22"/>
          <w:szCs w:val="22"/>
        </w:rPr>
        <w:t xml:space="preserve"> obriga-se a providenciar no prazo máximo de 15 (quinze) dias, contados da data de publicação do extrato do CONTRATO, os documentos a seguir relacionados:</w:t>
      </w:r>
    </w:p>
    <w:p w:rsidR="005D2C4F" w:rsidRDefault="005D2C4F" w:rsidP="005D2C4F">
      <w:pPr>
        <w:overflowPunct w:val="0"/>
        <w:autoSpaceDE w:val="0"/>
        <w:autoSpaceDN w:val="0"/>
        <w:adjustRightInd w:val="0"/>
        <w:spacing w:before="120" w:after="120"/>
        <w:jc w:val="both"/>
        <w:textAlignment w:val="baseline"/>
        <w:rPr>
          <w:rFonts w:ascii="Arial" w:hAnsi="Arial" w:cs="Arial"/>
          <w:sz w:val="22"/>
          <w:szCs w:val="22"/>
        </w:rPr>
      </w:pPr>
      <w:r>
        <w:rPr>
          <w:rFonts w:ascii="Arial" w:hAnsi="Arial" w:cs="Arial"/>
          <w:sz w:val="22"/>
          <w:szCs w:val="22"/>
        </w:rPr>
        <w:t>A) Garantia, na forma disposta na CLÁUSULA DÉCIMA SEGUNDA.</w:t>
      </w:r>
    </w:p>
    <w:p w:rsidR="005D2C4F" w:rsidRDefault="005D2C4F" w:rsidP="005D2C4F">
      <w:pPr>
        <w:ind w:right="-1" w:firstLine="1134"/>
        <w:jc w:val="both"/>
        <w:rPr>
          <w:rFonts w:ascii="Arial" w:hAnsi="Arial" w:cs="Arial"/>
          <w:b/>
          <w:smallCaps/>
          <w:sz w:val="22"/>
          <w:szCs w:val="22"/>
        </w:rPr>
      </w:pPr>
    </w:p>
    <w:p w:rsidR="005D2C4F" w:rsidRDefault="005D2C4F" w:rsidP="005D2C4F">
      <w:pPr>
        <w:ind w:right="-1"/>
        <w:jc w:val="both"/>
        <w:rPr>
          <w:rFonts w:ascii="Arial" w:hAnsi="Arial" w:cs="Arial"/>
          <w:sz w:val="22"/>
          <w:szCs w:val="22"/>
        </w:rPr>
      </w:pPr>
      <w:r>
        <w:rPr>
          <w:rFonts w:ascii="Arial" w:hAnsi="Arial" w:cs="Arial"/>
          <w:b/>
          <w:smallCaps/>
          <w:sz w:val="22"/>
          <w:szCs w:val="22"/>
        </w:rPr>
        <w:t>PARÁGRAFO ÚNICO</w:t>
      </w:r>
      <w:r>
        <w:rPr>
          <w:rFonts w:ascii="Arial" w:hAnsi="Arial" w:cs="Arial"/>
          <w:b/>
          <w:sz w:val="22"/>
          <w:szCs w:val="22"/>
        </w:rPr>
        <w:t xml:space="preserve"> - </w:t>
      </w:r>
      <w:r>
        <w:rPr>
          <w:rFonts w:ascii="Arial" w:hAnsi="Arial" w:cs="Arial"/>
          <w:sz w:val="22"/>
          <w:szCs w:val="22"/>
        </w:rPr>
        <w:t xml:space="preserve">A não apresentação dos documentos no prazo estabelecido nesta Cláusula caracteriza infração, sujeitando a </w:t>
      </w:r>
      <w:r>
        <w:rPr>
          <w:rFonts w:ascii="Arial" w:hAnsi="Arial" w:cs="Arial"/>
          <w:smallCaps/>
          <w:sz w:val="22"/>
          <w:szCs w:val="22"/>
        </w:rPr>
        <w:t>Contratada</w:t>
      </w:r>
      <w:r>
        <w:rPr>
          <w:rFonts w:ascii="Arial" w:hAnsi="Arial" w:cs="Arial"/>
          <w:sz w:val="22"/>
          <w:szCs w:val="22"/>
        </w:rPr>
        <w:t xml:space="preserve"> às penalidades previstas no presente instrumento, a critério da </w:t>
      </w:r>
      <w:r>
        <w:rPr>
          <w:rFonts w:ascii="Arial" w:hAnsi="Arial" w:cs="Arial"/>
          <w:smallCaps/>
          <w:sz w:val="22"/>
          <w:szCs w:val="22"/>
        </w:rPr>
        <w:t>Contratante</w:t>
      </w:r>
      <w:r>
        <w:rPr>
          <w:rFonts w:ascii="Arial" w:hAnsi="Arial" w:cs="Arial"/>
          <w:sz w:val="22"/>
          <w:szCs w:val="22"/>
        </w:rPr>
        <w:t>.</w:t>
      </w:r>
    </w:p>
    <w:p w:rsidR="005D2C4F" w:rsidRDefault="005D2C4F" w:rsidP="005D2C4F">
      <w:pPr>
        <w:ind w:right="-1"/>
        <w:jc w:val="both"/>
        <w:rPr>
          <w:rFonts w:ascii="Arial" w:hAnsi="Arial" w:cs="Arial"/>
          <w:sz w:val="22"/>
          <w:szCs w:val="22"/>
        </w:rPr>
      </w:pPr>
    </w:p>
    <w:p w:rsidR="005D2C4F" w:rsidRDefault="005D2C4F" w:rsidP="005D2C4F">
      <w:pPr>
        <w:ind w:right="-1"/>
        <w:jc w:val="both"/>
        <w:rPr>
          <w:rFonts w:ascii="Arial" w:hAnsi="Arial" w:cs="Arial"/>
          <w:sz w:val="22"/>
          <w:szCs w:val="22"/>
        </w:rPr>
      </w:pPr>
    </w:p>
    <w:p w:rsidR="005D2C4F" w:rsidRDefault="005D2C4F" w:rsidP="005D2C4F">
      <w:pPr>
        <w:ind w:right="-1"/>
        <w:rPr>
          <w:rFonts w:ascii="Arial" w:hAnsi="Arial" w:cs="Arial"/>
          <w:b/>
          <w:smallCaps/>
          <w:sz w:val="22"/>
          <w:szCs w:val="22"/>
        </w:rPr>
      </w:pPr>
      <w:r>
        <w:rPr>
          <w:rFonts w:ascii="Arial" w:hAnsi="Arial" w:cs="Arial"/>
          <w:b/>
          <w:sz w:val="22"/>
          <w:szCs w:val="22"/>
        </w:rPr>
        <w:lastRenderedPageBreak/>
        <w:t>CLÁUSULA SEXTA -</w:t>
      </w:r>
      <w:r>
        <w:rPr>
          <w:rFonts w:ascii="Arial" w:hAnsi="Arial" w:cs="Arial"/>
          <w:b/>
          <w:smallCaps/>
          <w:sz w:val="22"/>
          <w:szCs w:val="22"/>
        </w:rPr>
        <w:t xml:space="preserve"> DOS ENCARGOS CONTRATUAIS</w:t>
      </w:r>
    </w:p>
    <w:p w:rsidR="005D2C4F" w:rsidRDefault="005D2C4F" w:rsidP="005D2C4F">
      <w:pPr>
        <w:ind w:right="-1" w:firstLine="708"/>
        <w:jc w:val="both"/>
        <w:rPr>
          <w:rFonts w:ascii="Arial" w:hAnsi="Arial" w:cs="Arial"/>
          <w:sz w:val="22"/>
          <w:szCs w:val="22"/>
        </w:rPr>
      </w:pPr>
    </w:p>
    <w:p w:rsidR="005D2C4F" w:rsidRDefault="005D2C4F" w:rsidP="005D2C4F">
      <w:pPr>
        <w:ind w:right="-1"/>
        <w:jc w:val="both"/>
        <w:rPr>
          <w:rFonts w:ascii="Arial" w:hAnsi="Arial" w:cs="Arial"/>
          <w:sz w:val="22"/>
          <w:szCs w:val="22"/>
        </w:rPr>
      </w:pPr>
      <w:r>
        <w:rPr>
          <w:rFonts w:ascii="Arial" w:hAnsi="Arial" w:cs="Arial"/>
          <w:sz w:val="22"/>
          <w:szCs w:val="22"/>
        </w:rPr>
        <w:t xml:space="preserve">A </w:t>
      </w:r>
      <w:r>
        <w:rPr>
          <w:rFonts w:ascii="Arial" w:hAnsi="Arial" w:cs="Arial"/>
          <w:smallCaps/>
          <w:sz w:val="22"/>
          <w:szCs w:val="22"/>
        </w:rPr>
        <w:t>Contratada</w:t>
      </w:r>
      <w:r>
        <w:rPr>
          <w:rFonts w:ascii="Arial" w:hAnsi="Arial" w:cs="Arial"/>
          <w:sz w:val="22"/>
          <w:szCs w:val="22"/>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5D2C4F" w:rsidRDefault="005D2C4F" w:rsidP="005D2C4F">
      <w:pPr>
        <w:spacing w:after="120"/>
        <w:ind w:firstLine="1134"/>
        <w:jc w:val="both"/>
        <w:rPr>
          <w:rFonts w:ascii="Arial" w:hAnsi="Arial" w:cs="Arial"/>
          <w:b/>
          <w:smallCaps/>
          <w:sz w:val="22"/>
          <w:szCs w:val="22"/>
        </w:rPr>
      </w:pP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PRIMEIRO</w:t>
      </w:r>
      <w:r>
        <w:rPr>
          <w:rFonts w:ascii="Arial" w:hAnsi="Arial" w:cs="Arial"/>
          <w:b/>
          <w:sz w:val="22"/>
          <w:szCs w:val="22"/>
        </w:rPr>
        <w:t xml:space="preserve"> - </w:t>
      </w:r>
      <w:r>
        <w:rPr>
          <w:rFonts w:ascii="Arial" w:hAnsi="Arial" w:cs="Arial"/>
          <w:sz w:val="22"/>
          <w:szCs w:val="22"/>
        </w:rPr>
        <w:t xml:space="preserve">A </w:t>
      </w:r>
      <w:r>
        <w:rPr>
          <w:rFonts w:ascii="Arial" w:hAnsi="Arial" w:cs="Arial"/>
          <w:smallCaps/>
          <w:sz w:val="22"/>
          <w:szCs w:val="22"/>
        </w:rPr>
        <w:t>Contratada</w:t>
      </w:r>
      <w:r>
        <w:rPr>
          <w:rFonts w:ascii="Arial" w:hAnsi="Arial" w:cs="Arial"/>
          <w:sz w:val="22"/>
          <w:szCs w:val="22"/>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Pr>
          <w:rFonts w:ascii="Arial" w:hAnsi="Arial" w:cs="Arial"/>
          <w:smallCaps/>
          <w:sz w:val="22"/>
          <w:szCs w:val="22"/>
        </w:rPr>
        <w:t>Contratante</w:t>
      </w:r>
      <w:r>
        <w:rPr>
          <w:rFonts w:ascii="Arial" w:hAnsi="Arial" w:cs="Arial"/>
          <w:sz w:val="22"/>
          <w:szCs w:val="22"/>
        </w:rPr>
        <w:t xml:space="preserve"> ou a terceiros.</w:t>
      </w:r>
    </w:p>
    <w:p w:rsidR="005D2C4F" w:rsidRDefault="005D2C4F" w:rsidP="005D2C4F">
      <w:pPr>
        <w:spacing w:after="120"/>
        <w:jc w:val="both"/>
        <w:rPr>
          <w:rFonts w:ascii="Arial" w:hAnsi="Arial" w:cs="Arial"/>
          <w:b/>
          <w:smallCaps/>
          <w:sz w:val="22"/>
          <w:szCs w:val="22"/>
        </w:rPr>
      </w:pP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SEGUNDO</w:t>
      </w:r>
      <w:r>
        <w:rPr>
          <w:rFonts w:ascii="Arial" w:hAnsi="Arial" w:cs="Arial"/>
          <w:b/>
          <w:sz w:val="22"/>
          <w:szCs w:val="22"/>
        </w:rPr>
        <w:t xml:space="preserve"> - </w:t>
      </w:r>
      <w:r>
        <w:rPr>
          <w:rFonts w:ascii="Arial" w:hAnsi="Arial" w:cs="Arial"/>
          <w:sz w:val="22"/>
          <w:szCs w:val="22"/>
        </w:rPr>
        <w:t xml:space="preserve">À </w:t>
      </w:r>
      <w:r>
        <w:rPr>
          <w:rFonts w:ascii="Arial" w:hAnsi="Arial" w:cs="Arial"/>
          <w:smallCaps/>
          <w:sz w:val="22"/>
          <w:szCs w:val="22"/>
        </w:rPr>
        <w:t>Contratada</w:t>
      </w:r>
      <w:r>
        <w:rPr>
          <w:rFonts w:ascii="Arial" w:hAnsi="Arial" w:cs="Arial"/>
          <w:sz w:val="22"/>
          <w:szCs w:val="22"/>
        </w:rPr>
        <w:t xml:space="preserve">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5D2C4F" w:rsidRDefault="005D2C4F" w:rsidP="005D2C4F">
      <w:pPr>
        <w:ind w:right="-1"/>
        <w:jc w:val="both"/>
        <w:rPr>
          <w:rFonts w:ascii="Arial" w:hAnsi="Arial" w:cs="Arial"/>
          <w:sz w:val="22"/>
          <w:szCs w:val="22"/>
        </w:rPr>
      </w:pPr>
      <w:r>
        <w:rPr>
          <w:rFonts w:ascii="Arial" w:hAnsi="Arial" w:cs="Arial"/>
          <w:b/>
          <w:smallCaps/>
          <w:sz w:val="22"/>
          <w:szCs w:val="22"/>
        </w:rPr>
        <w:t xml:space="preserve">PARÁGRAFOS TERCEIROS – </w:t>
      </w:r>
      <w:r>
        <w:rPr>
          <w:rFonts w:ascii="Arial" w:hAnsi="Arial" w:cs="Arial"/>
          <w:sz w:val="22"/>
          <w:szCs w:val="22"/>
        </w:rPr>
        <w:t xml:space="preserve">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w:t>
      </w:r>
      <w:r>
        <w:rPr>
          <w:rFonts w:ascii="Arial" w:hAnsi="Arial" w:cs="Arial"/>
          <w:smallCaps/>
          <w:sz w:val="22"/>
          <w:szCs w:val="22"/>
        </w:rPr>
        <w:t>Contratada</w:t>
      </w:r>
      <w:r>
        <w:rPr>
          <w:rFonts w:ascii="Arial" w:hAnsi="Arial" w:cs="Arial"/>
          <w:sz w:val="22"/>
          <w:szCs w:val="22"/>
        </w:rPr>
        <w:t xml:space="preserve"> com referência aos mesmos não transfere à </w:t>
      </w:r>
      <w:r>
        <w:rPr>
          <w:rFonts w:ascii="Arial" w:hAnsi="Arial" w:cs="Arial"/>
          <w:smallCaps/>
          <w:sz w:val="22"/>
          <w:szCs w:val="22"/>
        </w:rPr>
        <w:t>Contratante</w:t>
      </w:r>
      <w:r>
        <w:rPr>
          <w:rFonts w:ascii="Arial" w:hAnsi="Arial" w:cs="Arial"/>
          <w:sz w:val="22"/>
          <w:szCs w:val="22"/>
        </w:rPr>
        <w:t xml:space="preserve"> a responsabilidade por seu pagamento, nem poderá onerar o objeto do contrato.</w:t>
      </w:r>
    </w:p>
    <w:p w:rsidR="005D2C4F" w:rsidRDefault="005D2C4F" w:rsidP="005D2C4F">
      <w:pPr>
        <w:ind w:right="-1"/>
        <w:rPr>
          <w:rFonts w:ascii="Arial" w:hAnsi="Arial" w:cs="Arial"/>
          <w:sz w:val="22"/>
          <w:szCs w:val="22"/>
        </w:rPr>
      </w:pPr>
    </w:p>
    <w:p w:rsidR="005D2C4F" w:rsidRDefault="005D2C4F" w:rsidP="005D2C4F">
      <w:pPr>
        <w:ind w:right="-1"/>
        <w:rPr>
          <w:rFonts w:ascii="Arial" w:hAnsi="Arial" w:cs="Arial"/>
          <w:sz w:val="22"/>
          <w:szCs w:val="22"/>
        </w:rPr>
      </w:pPr>
    </w:p>
    <w:p w:rsidR="005D2C4F" w:rsidRDefault="005D2C4F" w:rsidP="005D2C4F">
      <w:pPr>
        <w:ind w:right="-1"/>
        <w:rPr>
          <w:rFonts w:ascii="Arial" w:hAnsi="Arial" w:cs="Arial"/>
          <w:sz w:val="22"/>
          <w:szCs w:val="22"/>
        </w:rPr>
      </w:pPr>
      <w:r>
        <w:rPr>
          <w:rFonts w:ascii="Arial" w:hAnsi="Arial" w:cs="Arial"/>
          <w:b/>
          <w:sz w:val="22"/>
          <w:szCs w:val="22"/>
        </w:rPr>
        <w:t xml:space="preserve">CLÁUSULA SÉTIMA - </w:t>
      </w:r>
      <w:r>
        <w:rPr>
          <w:rFonts w:ascii="Arial" w:hAnsi="Arial" w:cs="Arial"/>
          <w:b/>
          <w:smallCaps/>
          <w:sz w:val="22"/>
          <w:szCs w:val="22"/>
        </w:rPr>
        <w:t>DO REGIME DE EXECUÇÃO</w:t>
      </w:r>
    </w:p>
    <w:p w:rsidR="005D2C4F" w:rsidRDefault="005D2C4F" w:rsidP="005D2C4F">
      <w:pPr>
        <w:ind w:right="-1" w:firstLine="708"/>
        <w:jc w:val="both"/>
        <w:rPr>
          <w:rFonts w:ascii="Arial" w:hAnsi="Arial" w:cs="Arial"/>
          <w:sz w:val="22"/>
          <w:szCs w:val="22"/>
        </w:rPr>
      </w:pPr>
    </w:p>
    <w:p w:rsidR="005D2C4F" w:rsidRDefault="005D2C4F" w:rsidP="005D2C4F">
      <w:pPr>
        <w:ind w:right="-1"/>
        <w:jc w:val="both"/>
        <w:rPr>
          <w:rFonts w:ascii="Arial" w:hAnsi="Arial" w:cs="Arial"/>
          <w:b/>
          <w:sz w:val="22"/>
          <w:szCs w:val="22"/>
        </w:rPr>
      </w:pPr>
      <w:r>
        <w:rPr>
          <w:rFonts w:ascii="Arial" w:hAnsi="Arial" w:cs="Arial"/>
          <w:sz w:val="22"/>
          <w:szCs w:val="22"/>
        </w:rPr>
        <w:t>O objeto do presente contrato será executado sob o regime de execução indireta, na modalidade de empreitada por preço global.</w:t>
      </w:r>
    </w:p>
    <w:p w:rsidR="005D2C4F" w:rsidRDefault="005D2C4F" w:rsidP="005D2C4F">
      <w:pPr>
        <w:ind w:right="-1"/>
        <w:rPr>
          <w:rFonts w:ascii="Arial" w:hAnsi="Arial" w:cs="Arial"/>
          <w:sz w:val="22"/>
          <w:szCs w:val="22"/>
        </w:rPr>
      </w:pPr>
    </w:p>
    <w:p w:rsidR="005D2C4F" w:rsidRDefault="005D2C4F" w:rsidP="005D2C4F">
      <w:pPr>
        <w:ind w:right="-1"/>
        <w:rPr>
          <w:rFonts w:ascii="Arial" w:hAnsi="Arial" w:cs="Arial"/>
          <w:b/>
          <w:smallCaps/>
          <w:sz w:val="22"/>
          <w:szCs w:val="22"/>
        </w:rPr>
      </w:pPr>
      <w:r>
        <w:rPr>
          <w:rFonts w:ascii="Arial" w:hAnsi="Arial" w:cs="Arial"/>
          <w:b/>
          <w:sz w:val="22"/>
          <w:szCs w:val="22"/>
        </w:rPr>
        <w:t xml:space="preserve">CLÁUSULA OITAVA - </w:t>
      </w:r>
      <w:r>
        <w:rPr>
          <w:rFonts w:ascii="Arial" w:hAnsi="Arial" w:cs="Arial"/>
          <w:b/>
          <w:smallCaps/>
          <w:sz w:val="22"/>
          <w:szCs w:val="22"/>
        </w:rPr>
        <w:t>DO VALOR</w:t>
      </w:r>
    </w:p>
    <w:p w:rsidR="005D2C4F" w:rsidRDefault="005D2C4F" w:rsidP="005D2C4F">
      <w:pPr>
        <w:ind w:right="-1" w:firstLine="708"/>
        <w:jc w:val="both"/>
        <w:rPr>
          <w:rFonts w:ascii="Arial" w:hAnsi="Arial" w:cs="Arial"/>
          <w:sz w:val="22"/>
          <w:szCs w:val="22"/>
        </w:rPr>
      </w:pPr>
    </w:p>
    <w:p w:rsidR="005D2C4F" w:rsidRDefault="005D2C4F" w:rsidP="005D2C4F">
      <w:pPr>
        <w:ind w:right="-1"/>
        <w:jc w:val="both"/>
        <w:rPr>
          <w:rFonts w:ascii="Arial" w:hAnsi="Arial" w:cs="Arial"/>
          <w:sz w:val="22"/>
          <w:szCs w:val="22"/>
        </w:rPr>
      </w:pPr>
      <w:r>
        <w:rPr>
          <w:rFonts w:ascii="Arial" w:hAnsi="Arial" w:cs="Arial"/>
          <w:sz w:val="22"/>
          <w:szCs w:val="22"/>
        </w:rPr>
        <w:t xml:space="preserve">Ao presente contrato é dado o valor global de </w:t>
      </w:r>
      <w:r>
        <w:rPr>
          <w:rFonts w:ascii="Arial" w:hAnsi="Arial" w:cs="Arial"/>
          <w:b/>
          <w:sz w:val="22"/>
          <w:szCs w:val="22"/>
        </w:rPr>
        <w:t>R$xxxxxxxxxx (xxxxxxxxxxxxxxxxxxxxxxxxx)</w:t>
      </w:r>
      <w:r>
        <w:rPr>
          <w:rFonts w:ascii="Arial" w:hAnsi="Arial" w:cs="Arial"/>
          <w:sz w:val="22"/>
          <w:szCs w:val="22"/>
        </w:rPr>
        <w:t>, fixo e irreajustável.</w:t>
      </w:r>
    </w:p>
    <w:p w:rsidR="005D2C4F" w:rsidRDefault="005D2C4F" w:rsidP="005D2C4F">
      <w:pPr>
        <w:rPr>
          <w:rFonts w:ascii="Arial" w:hAnsi="Arial" w:cs="Arial"/>
          <w:sz w:val="22"/>
          <w:szCs w:val="22"/>
        </w:rPr>
      </w:pPr>
    </w:p>
    <w:p w:rsidR="005D2C4F" w:rsidRDefault="005D2C4F" w:rsidP="005D2C4F">
      <w:pPr>
        <w:jc w:val="both"/>
        <w:rPr>
          <w:rFonts w:ascii="Arial" w:hAnsi="Arial" w:cs="Arial"/>
          <w:b/>
          <w:smallCaps/>
          <w:sz w:val="22"/>
          <w:szCs w:val="22"/>
        </w:rPr>
      </w:pPr>
      <w:r>
        <w:rPr>
          <w:rFonts w:ascii="Arial" w:hAnsi="Arial" w:cs="Arial"/>
          <w:b/>
          <w:sz w:val="22"/>
          <w:szCs w:val="22"/>
        </w:rPr>
        <w:t>CLÁUSULA NONA -</w:t>
      </w:r>
      <w:r>
        <w:rPr>
          <w:rFonts w:ascii="Arial" w:hAnsi="Arial" w:cs="Arial"/>
          <w:b/>
          <w:smallCaps/>
          <w:sz w:val="22"/>
          <w:szCs w:val="22"/>
        </w:rPr>
        <w:t xml:space="preserve"> DAS CONDIÇÕES DE PAGAMENTO</w:t>
      </w:r>
    </w:p>
    <w:p w:rsidR="005D2C4F" w:rsidRDefault="005D2C4F" w:rsidP="005D2C4F">
      <w:pPr>
        <w:jc w:val="both"/>
        <w:rPr>
          <w:rFonts w:ascii="Arial" w:hAnsi="Arial" w:cs="Arial"/>
          <w:b/>
          <w:smallCaps/>
          <w:sz w:val="22"/>
          <w:szCs w:val="22"/>
        </w:rPr>
      </w:pPr>
    </w:p>
    <w:p w:rsidR="005D2C4F" w:rsidRDefault="005D2C4F" w:rsidP="005D2C4F">
      <w:pPr>
        <w:rPr>
          <w:rFonts w:ascii="Arial" w:hAnsi="Arial"/>
          <w:b/>
          <w:sz w:val="22"/>
          <w:szCs w:val="22"/>
        </w:rPr>
      </w:pPr>
      <w:r>
        <w:rPr>
          <w:rFonts w:ascii="Arial" w:hAnsi="Arial" w:cs="Arial"/>
          <w:sz w:val="22"/>
          <w:szCs w:val="22"/>
        </w:rPr>
        <w:t xml:space="preserve">O pagamento será efetuado à empresa contratada no prazo de até 15 dias corridos, de acordo com o Cronograma Físico-Financeiro aprovado pela Comissão de Licitação quando da fase de licitação de </w:t>
      </w:r>
      <w:r>
        <w:rPr>
          <w:rFonts w:ascii="Arial" w:hAnsi="Arial"/>
          <w:b/>
          <w:sz w:val="22"/>
          <w:szCs w:val="22"/>
        </w:rPr>
        <w:t>000004/2013</w:t>
      </w:r>
      <w:r>
        <w:rPr>
          <w:rFonts w:ascii="Arial" w:hAnsi="Arial" w:cs="Arial"/>
          <w:sz w:val="22"/>
          <w:szCs w:val="22"/>
        </w:rPr>
        <w:t>, contados da data de emissão das medições e dos Termos de Recebimento Provisório e/ou Definitivo pela comissão fiscalizadora e do competente atesto nos documentos de cobrança.</w:t>
      </w:r>
    </w:p>
    <w:p w:rsidR="005D2C4F" w:rsidRDefault="005D2C4F" w:rsidP="005D2C4F">
      <w:pPr>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PARÁGRAFO PRIMEIRO</w:t>
      </w:r>
      <w:r>
        <w:rPr>
          <w:rFonts w:ascii="Arial" w:hAnsi="Arial" w:cs="Arial"/>
          <w:b/>
          <w:sz w:val="22"/>
          <w:szCs w:val="22"/>
        </w:rPr>
        <w:t xml:space="preserve"> - </w:t>
      </w:r>
      <w:r>
        <w:rPr>
          <w:rFonts w:ascii="Arial" w:hAnsi="Arial" w:cs="Arial"/>
          <w:sz w:val="22"/>
          <w:szCs w:val="22"/>
        </w:rPr>
        <w:t xml:space="preserve">Não serão efetuados quaisquer pagamentos à </w:t>
      </w:r>
      <w:r>
        <w:rPr>
          <w:rFonts w:ascii="Arial" w:hAnsi="Arial" w:cs="Arial"/>
          <w:smallCaps/>
          <w:sz w:val="22"/>
          <w:szCs w:val="22"/>
        </w:rPr>
        <w:t>contratada</w:t>
      </w:r>
      <w:r>
        <w:rPr>
          <w:rFonts w:ascii="Arial" w:hAnsi="Arial" w:cs="Arial"/>
          <w:sz w:val="22"/>
          <w:szCs w:val="22"/>
        </w:rPr>
        <w:t xml:space="preserve"> enquanto perdurar pendência de liquidação de obrigações em virtude de penalidades ou inadimplência contratual.</w:t>
      </w:r>
    </w:p>
    <w:p w:rsidR="005D2C4F" w:rsidRDefault="005D2C4F" w:rsidP="005D2C4F">
      <w:pPr>
        <w:tabs>
          <w:tab w:val="left" w:pos="1134"/>
        </w:tabs>
        <w:jc w:val="both"/>
        <w:rPr>
          <w:rFonts w:ascii="Arial" w:hAnsi="Arial" w:cs="Arial"/>
          <w:b/>
          <w:smallCaps/>
          <w:sz w:val="22"/>
          <w:szCs w:val="22"/>
        </w:rPr>
      </w:pPr>
    </w:p>
    <w:p w:rsidR="005D2C4F" w:rsidRDefault="005D2C4F" w:rsidP="005D2C4F">
      <w:pPr>
        <w:tabs>
          <w:tab w:val="left" w:pos="1134"/>
        </w:tabs>
        <w:jc w:val="both"/>
        <w:rPr>
          <w:rFonts w:ascii="Arial" w:hAnsi="Arial" w:cs="Arial"/>
          <w:sz w:val="22"/>
          <w:szCs w:val="22"/>
        </w:rPr>
      </w:pPr>
      <w:r>
        <w:rPr>
          <w:rFonts w:ascii="Arial" w:hAnsi="Arial" w:cs="Arial"/>
          <w:b/>
          <w:smallCaps/>
          <w:sz w:val="22"/>
          <w:szCs w:val="22"/>
        </w:rPr>
        <w:lastRenderedPageBreak/>
        <w:t>PARÁGRAFO SEGUNDO</w:t>
      </w:r>
      <w:r>
        <w:rPr>
          <w:rFonts w:ascii="Arial" w:hAnsi="Arial" w:cs="Arial"/>
          <w:b/>
          <w:sz w:val="22"/>
          <w:szCs w:val="22"/>
        </w:rPr>
        <w:t xml:space="preserve"> - </w:t>
      </w:r>
      <w:r>
        <w:rPr>
          <w:rFonts w:ascii="Arial" w:hAnsi="Arial" w:cs="Arial"/>
          <w:sz w:val="22"/>
          <w:szCs w:val="22"/>
        </w:rPr>
        <w:t xml:space="preserve">A liberação do pagamento ficará condicionada a consulta prévia ao Sistema de Cadastro de Fornecedores da Prefeitura, para verificação da situação da </w:t>
      </w:r>
      <w:r>
        <w:rPr>
          <w:rFonts w:ascii="Arial" w:hAnsi="Arial" w:cs="Arial"/>
          <w:smallCaps/>
          <w:sz w:val="22"/>
          <w:szCs w:val="22"/>
        </w:rPr>
        <w:t>contratada</w:t>
      </w:r>
      <w:r>
        <w:rPr>
          <w:rFonts w:ascii="Arial" w:hAnsi="Arial" w:cs="Arial"/>
          <w:sz w:val="22"/>
          <w:szCs w:val="22"/>
        </w:rPr>
        <w:t xml:space="preserve"> em relação às condições de habilitação e qualificação exigidas na licitação, cujo resultado será impresso e juntado aos autos do processo.</w:t>
      </w:r>
    </w:p>
    <w:p w:rsidR="005D2C4F" w:rsidRDefault="005D2C4F" w:rsidP="005D2C4F">
      <w:pPr>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PARÁGRAFO TERCEIRO</w:t>
      </w:r>
      <w:r>
        <w:rPr>
          <w:rFonts w:ascii="Arial" w:hAnsi="Arial" w:cs="Arial"/>
          <w:b/>
          <w:sz w:val="22"/>
          <w:szCs w:val="22"/>
        </w:rPr>
        <w:t xml:space="preserve"> - </w:t>
      </w:r>
      <w:r>
        <w:rPr>
          <w:rFonts w:ascii="Arial" w:hAnsi="Arial" w:cs="Arial"/>
          <w:sz w:val="22"/>
          <w:szCs w:val="22"/>
        </w:rPr>
        <w:t xml:space="preserve">A </w:t>
      </w:r>
      <w:r>
        <w:rPr>
          <w:rFonts w:ascii="Arial" w:hAnsi="Arial" w:cs="Arial"/>
          <w:smallCaps/>
          <w:sz w:val="22"/>
          <w:szCs w:val="22"/>
        </w:rPr>
        <w:t>contratante</w:t>
      </w:r>
      <w:r>
        <w:rPr>
          <w:rFonts w:ascii="Arial" w:hAnsi="Arial" w:cs="Arial"/>
          <w:sz w:val="22"/>
          <w:szCs w:val="22"/>
        </w:rPr>
        <w:t xml:space="preserve"> pagará a(s) Nota(s) Fiscal(is) / Fatura(s) somente à </w:t>
      </w:r>
      <w:r>
        <w:rPr>
          <w:rFonts w:ascii="Arial" w:hAnsi="Arial" w:cs="Arial"/>
          <w:smallCaps/>
          <w:sz w:val="22"/>
          <w:szCs w:val="22"/>
        </w:rPr>
        <w:t>contratada</w:t>
      </w:r>
      <w:r>
        <w:rPr>
          <w:rFonts w:ascii="Arial" w:hAnsi="Arial" w:cs="Arial"/>
          <w:sz w:val="22"/>
          <w:szCs w:val="22"/>
        </w:rPr>
        <w:t>, vedada sua negociação com terceiros ou sua colocação em cobrança bancária.</w:t>
      </w:r>
    </w:p>
    <w:p w:rsidR="005D2C4F" w:rsidRDefault="005D2C4F" w:rsidP="005D2C4F">
      <w:pPr>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PARÁGRAFO QUARTO</w:t>
      </w:r>
      <w:r>
        <w:rPr>
          <w:rFonts w:ascii="Arial" w:hAnsi="Arial" w:cs="Arial"/>
          <w:b/>
          <w:sz w:val="22"/>
          <w:szCs w:val="22"/>
        </w:rPr>
        <w:t xml:space="preserve"> - </w:t>
      </w:r>
      <w:r>
        <w:rPr>
          <w:rFonts w:ascii="Arial" w:hAnsi="Arial" w:cs="Arial"/>
          <w:sz w:val="22"/>
          <w:szCs w:val="22"/>
        </w:rPr>
        <w:t xml:space="preserve">A empresa </w:t>
      </w:r>
      <w:r>
        <w:rPr>
          <w:rFonts w:ascii="Arial" w:hAnsi="Arial" w:cs="Arial"/>
          <w:smallCaps/>
          <w:sz w:val="22"/>
          <w:szCs w:val="22"/>
        </w:rPr>
        <w:t>contratada</w:t>
      </w:r>
      <w:r>
        <w:rPr>
          <w:rFonts w:ascii="Arial" w:hAnsi="Arial" w:cs="Arial"/>
          <w:sz w:val="22"/>
          <w:szCs w:val="22"/>
        </w:rPr>
        <w:t xml:space="preserve"> deverá fazer constar na(s) Nota(s) Fiscal(is) / Fatura(s) correspondente(s), emitida(s) sem rasura, e em letra legível, o número de sua conta corrente, o nome do Banco e a respectiva Agência.</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PARÁGRAFO QUINTO</w:t>
      </w:r>
      <w:r>
        <w:rPr>
          <w:rFonts w:ascii="Arial" w:hAnsi="Arial" w:cs="Arial"/>
          <w:sz w:val="22"/>
          <w:szCs w:val="22"/>
        </w:rPr>
        <w:t xml:space="preserve"> – A comissão fiscalizadora da </w:t>
      </w:r>
      <w:r>
        <w:rPr>
          <w:rFonts w:ascii="Arial" w:hAnsi="Arial" w:cs="Arial"/>
          <w:smallCaps/>
          <w:sz w:val="22"/>
          <w:szCs w:val="22"/>
        </w:rPr>
        <w:t>Contratante</w:t>
      </w:r>
      <w:r>
        <w:rPr>
          <w:rFonts w:ascii="Arial" w:hAnsi="Arial" w:cs="Arial"/>
          <w:sz w:val="22"/>
          <w:szCs w:val="22"/>
        </w:rPr>
        <w:t xml:space="preserve"> somente atestará a execução dos serviços e liberará a(s) Nota(s) Fiscal(is) / Fatura(s) para pagamento, quando cumpridas, pela </w:t>
      </w:r>
      <w:r>
        <w:rPr>
          <w:rFonts w:ascii="Arial" w:hAnsi="Arial" w:cs="Arial"/>
          <w:smallCaps/>
          <w:sz w:val="22"/>
          <w:szCs w:val="22"/>
        </w:rPr>
        <w:t>Contratada</w:t>
      </w:r>
      <w:r>
        <w:rPr>
          <w:rFonts w:ascii="Arial" w:hAnsi="Arial" w:cs="Arial"/>
          <w:sz w:val="22"/>
          <w:szCs w:val="22"/>
        </w:rPr>
        <w:t>, todas as condições pactuadas e cumpridas eventuais pendências.</w:t>
      </w:r>
    </w:p>
    <w:p w:rsidR="005D2C4F" w:rsidRDefault="005D2C4F" w:rsidP="005D2C4F">
      <w:pPr>
        <w:jc w:val="both"/>
        <w:rPr>
          <w:rFonts w:ascii="Arial" w:hAnsi="Arial" w:cs="Arial"/>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PARÁGRAFO SEXTO</w:t>
      </w:r>
      <w:r>
        <w:rPr>
          <w:rFonts w:ascii="Arial" w:hAnsi="Arial" w:cs="Arial"/>
          <w:b/>
          <w:sz w:val="22"/>
          <w:szCs w:val="22"/>
        </w:rPr>
        <w:t xml:space="preserve"> - </w:t>
      </w:r>
      <w:r>
        <w:rPr>
          <w:rFonts w:ascii="Arial" w:hAnsi="Arial" w:cs="Arial"/>
          <w:sz w:val="22"/>
          <w:szCs w:val="22"/>
        </w:rPr>
        <w:t xml:space="preserve">Havendo erro na(s) Nota(s) Fiscal(is) / Fatura(s) ou circunstâncias que impeçam a liquidação da despesa, a mesma será devolvida e o pagamento ficará pendente até que a </w:t>
      </w:r>
      <w:r>
        <w:rPr>
          <w:rFonts w:ascii="Arial" w:hAnsi="Arial" w:cs="Arial"/>
          <w:smallCaps/>
          <w:sz w:val="22"/>
          <w:szCs w:val="22"/>
        </w:rPr>
        <w:t>Contratada</w:t>
      </w:r>
      <w:r>
        <w:rPr>
          <w:rFonts w:ascii="Arial" w:hAnsi="Arial" w:cs="Arial"/>
          <w:sz w:val="22"/>
          <w:szCs w:val="22"/>
        </w:rPr>
        <w:t xml:space="preserve"> providencie as medidas saneadoras. Nesta hipótese, o prazo para pagamento iniciar-se-á após a regularização da situação ou reapresentação de novo documento fiscal, não acarretando qualquer ônus para a </w:t>
      </w:r>
      <w:r>
        <w:rPr>
          <w:rFonts w:ascii="Arial" w:hAnsi="Arial" w:cs="Arial"/>
          <w:smallCaps/>
          <w:sz w:val="22"/>
          <w:szCs w:val="22"/>
        </w:rPr>
        <w:t>Contratante</w:t>
      </w:r>
      <w:r>
        <w:rPr>
          <w:rFonts w:ascii="Arial" w:hAnsi="Arial" w:cs="Arial"/>
          <w:sz w:val="22"/>
          <w:szCs w:val="22"/>
        </w:rPr>
        <w:t>.</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 xml:space="preserve">PARÁGRAFO SÉTIMO – </w:t>
      </w:r>
      <w:r>
        <w:rPr>
          <w:rFonts w:ascii="Arial" w:hAnsi="Arial" w:cs="Arial"/>
          <w:sz w:val="22"/>
          <w:szCs w:val="22"/>
        </w:rPr>
        <w:t>Os pagamentos serão efetuados por etapas de serviços executados, de acordo com o cronograma físico-financeiro e planilha orçamentária apresentada neste processo licitatório e aprovada pela Comissão de Licitação, não admitindo-se em nenhuma hipóteses o pagamento de materiais entregues na obra.</w:t>
      </w:r>
    </w:p>
    <w:p w:rsidR="005D2C4F" w:rsidRDefault="005D2C4F" w:rsidP="005D2C4F">
      <w:pPr>
        <w:ind w:firstLine="1134"/>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 xml:space="preserve">PARÁGRAFO OITAVO – </w:t>
      </w:r>
      <w:r>
        <w:rPr>
          <w:rFonts w:ascii="Arial" w:hAnsi="Arial" w:cs="Arial"/>
          <w:sz w:val="22"/>
          <w:szCs w:val="22"/>
        </w:rPr>
        <w:t>Para efeito de pagamento das etapas de serviços executados, será observado o que estabelecem as legislações vigentes do INSS e FGTS quanto aos procedimentos de retenção, recolhimento e fiscalização relativos aos encargos previdenciários.</w:t>
      </w:r>
    </w:p>
    <w:p w:rsidR="005D2C4F" w:rsidRDefault="005D2C4F" w:rsidP="005D2C4F">
      <w:pPr>
        <w:ind w:firstLine="1134"/>
        <w:jc w:val="both"/>
        <w:rPr>
          <w:rFonts w:ascii="Arial" w:hAnsi="Arial" w:cs="Arial"/>
          <w:sz w:val="22"/>
          <w:szCs w:val="22"/>
        </w:rPr>
      </w:pPr>
    </w:p>
    <w:p w:rsidR="005D2C4F" w:rsidRDefault="005D2C4F" w:rsidP="005D2C4F">
      <w:pPr>
        <w:ind w:right="-1"/>
        <w:jc w:val="both"/>
        <w:rPr>
          <w:rFonts w:ascii="Arial" w:hAnsi="Arial" w:cs="Arial"/>
          <w:b/>
          <w:smallCaps/>
          <w:sz w:val="22"/>
          <w:szCs w:val="22"/>
        </w:rPr>
      </w:pPr>
      <w:r>
        <w:rPr>
          <w:rFonts w:ascii="Arial" w:hAnsi="Arial" w:cs="Arial"/>
          <w:b/>
          <w:sz w:val="22"/>
          <w:szCs w:val="22"/>
        </w:rPr>
        <w:t xml:space="preserve">CLÁUSULA DÉCIMA - </w:t>
      </w:r>
      <w:r>
        <w:rPr>
          <w:rFonts w:ascii="Arial" w:hAnsi="Arial" w:cs="Arial"/>
          <w:b/>
          <w:smallCaps/>
          <w:sz w:val="22"/>
          <w:szCs w:val="22"/>
        </w:rPr>
        <w:t>DOS ACRÉSCIMOS E/OU SUPRESSÕES</w:t>
      </w:r>
    </w:p>
    <w:p w:rsidR="005D2C4F" w:rsidRDefault="005D2C4F" w:rsidP="005D2C4F">
      <w:pPr>
        <w:ind w:right="-1" w:firstLine="708"/>
        <w:jc w:val="both"/>
        <w:rPr>
          <w:rFonts w:ascii="Arial" w:hAnsi="Arial" w:cs="Arial"/>
          <w:sz w:val="22"/>
          <w:szCs w:val="22"/>
        </w:rPr>
      </w:pPr>
    </w:p>
    <w:p w:rsidR="005D2C4F" w:rsidRDefault="005D2C4F" w:rsidP="005D2C4F">
      <w:pPr>
        <w:ind w:right="-1"/>
        <w:jc w:val="both"/>
        <w:rPr>
          <w:rFonts w:ascii="Arial" w:hAnsi="Arial" w:cs="Arial"/>
          <w:b/>
          <w:sz w:val="22"/>
          <w:szCs w:val="22"/>
        </w:rPr>
      </w:pPr>
      <w:r>
        <w:rPr>
          <w:rFonts w:ascii="Arial" w:hAnsi="Arial" w:cs="Arial"/>
          <w:sz w:val="22"/>
          <w:szCs w:val="22"/>
        </w:rPr>
        <w:t xml:space="preserve">A </w:t>
      </w:r>
      <w:r>
        <w:rPr>
          <w:rFonts w:ascii="Arial" w:hAnsi="Arial" w:cs="Arial"/>
          <w:smallCaps/>
          <w:sz w:val="22"/>
          <w:szCs w:val="22"/>
        </w:rPr>
        <w:t>Contratada</w:t>
      </w:r>
      <w:r>
        <w:rPr>
          <w:rFonts w:ascii="Arial" w:hAnsi="Arial" w:cs="Arial"/>
          <w:sz w:val="22"/>
          <w:szCs w:val="22"/>
        </w:rPr>
        <w:t xml:space="preserve"> fica obrigada a aceitar, nas mesmas condições contratuais, os acréscimos ou supressões que se fizerem necessários no objeto do presente CONTRATO, dentro dos limites previstos o § 1º do Artigo 65 da Lei nº 8.666/93.</w:t>
      </w:r>
    </w:p>
    <w:p w:rsidR="005D2C4F" w:rsidRDefault="005D2C4F" w:rsidP="005D2C4F">
      <w:pPr>
        <w:jc w:val="both"/>
        <w:rPr>
          <w:rFonts w:ascii="Arial" w:hAnsi="Arial" w:cs="Arial"/>
          <w:sz w:val="22"/>
          <w:szCs w:val="22"/>
        </w:rPr>
      </w:pPr>
    </w:p>
    <w:p w:rsidR="005D2C4F" w:rsidRDefault="005D2C4F" w:rsidP="005D2C4F">
      <w:pPr>
        <w:ind w:right="-1"/>
        <w:jc w:val="both"/>
        <w:rPr>
          <w:rFonts w:ascii="Arial" w:hAnsi="Arial" w:cs="Arial"/>
          <w:b/>
          <w:smallCaps/>
          <w:sz w:val="22"/>
          <w:szCs w:val="22"/>
        </w:rPr>
      </w:pPr>
      <w:r>
        <w:rPr>
          <w:rFonts w:ascii="Arial" w:hAnsi="Arial" w:cs="Arial"/>
          <w:b/>
          <w:sz w:val="22"/>
          <w:szCs w:val="22"/>
        </w:rPr>
        <w:t xml:space="preserve">CLÁUSULA DÉCIMA PRIMEIRA - </w:t>
      </w:r>
      <w:r>
        <w:rPr>
          <w:rFonts w:ascii="Arial" w:hAnsi="Arial" w:cs="Arial"/>
          <w:b/>
          <w:smallCaps/>
          <w:sz w:val="22"/>
          <w:szCs w:val="22"/>
        </w:rPr>
        <w:t>DA DOTAÇÃO ORÇAMENTÁRIA</w:t>
      </w:r>
    </w:p>
    <w:p w:rsidR="005D2C4F" w:rsidRDefault="005D2C4F" w:rsidP="005D2C4F">
      <w:pPr>
        <w:ind w:right="-1" w:firstLine="708"/>
        <w:jc w:val="both"/>
        <w:rPr>
          <w:rFonts w:ascii="Arial" w:hAnsi="Arial" w:cs="Arial"/>
          <w:sz w:val="22"/>
          <w:szCs w:val="22"/>
        </w:rPr>
      </w:pPr>
    </w:p>
    <w:p w:rsidR="005D2C4F" w:rsidRDefault="005D2C4F" w:rsidP="005D2C4F">
      <w:pPr>
        <w:pStyle w:val="Corpodetexto2"/>
        <w:spacing w:line="276" w:lineRule="auto"/>
        <w:jc w:val="both"/>
        <w:rPr>
          <w:rFonts w:ascii="Arial" w:hAnsi="Arial" w:cs="Arial"/>
          <w:sz w:val="22"/>
          <w:szCs w:val="22"/>
        </w:rPr>
      </w:pPr>
      <w:r>
        <w:rPr>
          <w:rFonts w:ascii="Arial" w:hAnsi="Arial" w:cs="Arial"/>
          <w:sz w:val="22"/>
          <w:szCs w:val="22"/>
        </w:rPr>
        <w:t xml:space="preserve">As despesas decorrentes da execução do objeto do presente CONTRATO no exercício de 2013 correrão à conta do orçamento da </w:t>
      </w:r>
      <w:r>
        <w:rPr>
          <w:rFonts w:ascii="Arial" w:hAnsi="Arial" w:cs="Arial"/>
          <w:smallCaps/>
          <w:sz w:val="22"/>
          <w:szCs w:val="22"/>
        </w:rPr>
        <w:t>Contratante</w:t>
      </w:r>
      <w:r>
        <w:rPr>
          <w:rFonts w:ascii="Arial" w:hAnsi="Arial" w:cs="Arial"/>
          <w:sz w:val="22"/>
          <w:szCs w:val="22"/>
        </w:rPr>
        <w:t>, consignados através dos seguintes elementos:</w:t>
      </w:r>
      <w:r>
        <w:rPr>
          <w:rFonts w:ascii="Arial" w:hAnsi="Arial" w:cs="Arial"/>
          <w:b/>
          <w:color w:val="008080"/>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495"/>
      </w:tblGrid>
      <w:tr w:rsidR="005D2C4F" w:rsidTr="005D2C4F">
        <w:tc>
          <w:tcPr>
            <w:tcW w:w="9495" w:type="dxa"/>
            <w:tcBorders>
              <w:top w:val="single" w:sz="4" w:space="0" w:color="auto"/>
              <w:left w:val="single" w:sz="4" w:space="0" w:color="auto"/>
              <w:bottom w:val="single" w:sz="4" w:space="0" w:color="auto"/>
              <w:right w:val="single" w:sz="4" w:space="0" w:color="auto"/>
            </w:tcBorders>
            <w:hideMark/>
          </w:tcPr>
          <w:p w:rsidR="005D2C4F" w:rsidRDefault="005D2C4F">
            <w:pPr>
              <w:widowControl w:val="0"/>
              <w:autoSpaceDE w:val="0"/>
              <w:autoSpaceDN w:val="0"/>
              <w:adjustRightInd w:val="0"/>
              <w:spacing w:line="276" w:lineRule="auto"/>
              <w:jc w:val="both"/>
              <w:rPr>
                <w:rFonts w:ascii="Arial" w:hAnsi="Arial" w:cs="Arial"/>
                <w:b/>
                <w:sz w:val="22"/>
                <w:szCs w:val="22"/>
                <w:lang w:eastAsia="en-US"/>
              </w:rPr>
            </w:pPr>
            <w:r>
              <w:rPr>
                <w:rFonts w:ascii="Arial" w:hAnsi="Arial" w:cs="Arial"/>
                <w:b/>
                <w:sz w:val="22"/>
                <w:szCs w:val="22"/>
                <w:lang w:eastAsia="en-US"/>
              </w:rPr>
              <w:t>15.452.9002.1903.44.90.51.00  Ficha: 326</w:t>
            </w:r>
          </w:p>
        </w:tc>
      </w:tr>
    </w:tbl>
    <w:p w:rsidR="005D2C4F" w:rsidRDefault="005D2C4F" w:rsidP="005D2C4F">
      <w:pPr>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lastRenderedPageBreak/>
        <w:t>PARÁGRAFO ÚNICO</w:t>
      </w:r>
      <w:r>
        <w:rPr>
          <w:rFonts w:ascii="Arial" w:hAnsi="Arial" w:cs="Arial"/>
          <w:b/>
          <w:sz w:val="22"/>
          <w:szCs w:val="22"/>
        </w:rPr>
        <w:t xml:space="preserve"> – </w:t>
      </w:r>
      <w:r>
        <w:rPr>
          <w:rFonts w:ascii="Arial" w:hAnsi="Arial" w:cs="Arial"/>
          <w:sz w:val="22"/>
          <w:szCs w:val="22"/>
        </w:rPr>
        <w:t>Para os exercícios subseqüentes, as despesas correrão à conta dos orçamentos respectivos, em conformidade com o Plano Plurianual.</w:t>
      </w:r>
    </w:p>
    <w:p w:rsidR="005D2C4F" w:rsidRDefault="005D2C4F" w:rsidP="005D2C4F">
      <w:pPr>
        <w:ind w:firstLine="1134"/>
        <w:jc w:val="both"/>
        <w:rPr>
          <w:rFonts w:ascii="Arial" w:hAnsi="Arial" w:cs="Arial"/>
          <w:sz w:val="22"/>
          <w:szCs w:val="22"/>
        </w:rPr>
      </w:pPr>
      <w:r>
        <w:rPr>
          <w:rFonts w:ascii="Arial" w:hAnsi="Arial" w:cs="Arial"/>
          <w:sz w:val="22"/>
          <w:szCs w:val="22"/>
        </w:rPr>
        <w:t xml:space="preserve"> </w:t>
      </w:r>
    </w:p>
    <w:p w:rsidR="005D2C4F" w:rsidRDefault="005D2C4F" w:rsidP="005D2C4F">
      <w:pPr>
        <w:ind w:right="-1"/>
        <w:rPr>
          <w:rFonts w:ascii="Arial" w:hAnsi="Arial" w:cs="Arial"/>
          <w:b/>
          <w:smallCaps/>
          <w:sz w:val="22"/>
          <w:szCs w:val="22"/>
        </w:rPr>
      </w:pPr>
      <w:r>
        <w:rPr>
          <w:rFonts w:ascii="Arial" w:hAnsi="Arial" w:cs="Arial"/>
          <w:b/>
          <w:sz w:val="22"/>
          <w:szCs w:val="22"/>
        </w:rPr>
        <w:t xml:space="preserve">CLÁUSULA DÉCIMA SEGUNDA - </w:t>
      </w:r>
      <w:r>
        <w:rPr>
          <w:rFonts w:ascii="Arial" w:hAnsi="Arial" w:cs="Arial"/>
          <w:b/>
          <w:smallCaps/>
          <w:sz w:val="22"/>
          <w:szCs w:val="22"/>
        </w:rPr>
        <w:t>DA GARANTIA</w:t>
      </w:r>
    </w:p>
    <w:p w:rsidR="005D2C4F" w:rsidRDefault="005D2C4F" w:rsidP="005D2C4F">
      <w:pPr>
        <w:ind w:right="-1" w:firstLine="708"/>
        <w:jc w:val="both"/>
        <w:rPr>
          <w:rFonts w:ascii="Arial" w:hAnsi="Arial" w:cs="Arial"/>
          <w:sz w:val="22"/>
          <w:szCs w:val="22"/>
        </w:rPr>
      </w:pPr>
    </w:p>
    <w:p w:rsidR="005D2C4F" w:rsidRDefault="005D2C4F" w:rsidP="005D2C4F">
      <w:pPr>
        <w:ind w:right="-1"/>
        <w:jc w:val="both"/>
        <w:rPr>
          <w:rFonts w:ascii="Arial" w:hAnsi="Arial" w:cs="Arial"/>
          <w:sz w:val="22"/>
          <w:szCs w:val="22"/>
        </w:rPr>
      </w:pPr>
      <w:r>
        <w:rPr>
          <w:rFonts w:ascii="Arial" w:hAnsi="Arial" w:cs="Arial"/>
          <w:sz w:val="22"/>
          <w:szCs w:val="22"/>
        </w:rPr>
        <w:t xml:space="preserve">A </w:t>
      </w:r>
      <w:r>
        <w:rPr>
          <w:rFonts w:ascii="Arial" w:hAnsi="Arial" w:cs="Arial"/>
          <w:smallCaps/>
          <w:sz w:val="22"/>
          <w:szCs w:val="22"/>
        </w:rPr>
        <w:t>Contratada</w:t>
      </w:r>
      <w:r>
        <w:rPr>
          <w:rFonts w:ascii="Arial" w:hAnsi="Arial" w:cs="Arial"/>
          <w:sz w:val="22"/>
          <w:szCs w:val="22"/>
        </w:rPr>
        <w:t xml:space="preserve"> prestará garantia ao contrato em valor correspondente a </w:t>
      </w:r>
      <w:r>
        <w:rPr>
          <w:rFonts w:ascii="Arial" w:hAnsi="Arial" w:cs="Arial"/>
          <w:b/>
          <w:sz w:val="22"/>
          <w:szCs w:val="22"/>
        </w:rPr>
        <w:t>5% (cinco por cento)</w:t>
      </w:r>
      <w:r>
        <w:rPr>
          <w:rFonts w:ascii="Arial" w:hAnsi="Arial" w:cs="Arial"/>
          <w:sz w:val="22"/>
          <w:szCs w:val="22"/>
        </w:rPr>
        <w:t xml:space="preserve"> do seu valor global, que lhe será devolvida mediante solicitação por escrito, após a completa execução do contrato e entrega do TERMO DE RECEBIMENTO DEFINITIVO DA OBRA, descontado, se for o caso, o valor das multas porventura aplicadas.</w:t>
      </w:r>
    </w:p>
    <w:p w:rsidR="005D2C4F" w:rsidRDefault="005D2C4F" w:rsidP="005D2C4F">
      <w:pPr>
        <w:ind w:right="-1"/>
        <w:jc w:val="both"/>
        <w:rPr>
          <w:rFonts w:ascii="Arial" w:hAnsi="Arial" w:cs="Arial"/>
          <w:b/>
          <w:sz w:val="22"/>
          <w:szCs w:val="22"/>
        </w:rPr>
      </w:pP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PRIMEIRO</w:t>
      </w:r>
      <w:r>
        <w:rPr>
          <w:rFonts w:ascii="Arial" w:hAnsi="Arial" w:cs="Arial"/>
          <w:b/>
          <w:sz w:val="22"/>
          <w:szCs w:val="22"/>
        </w:rPr>
        <w:t xml:space="preserve"> - </w:t>
      </w:r>
      <w:r>
        <w:rPr>
          <w:rFonts w:ascii="Arial" w:hAnsi="Arial" w:cs="Arial"/>
          <w:sz w:val="22"/>
          <w:szCs w:val="22"/>
        </w:rPr>
        <w:t>A garantia deverá ser apresentada por uma das seguintes modalidades:</w:t>
      </w:r>
    </w:p>
    <w:p w:rsidR="005D2C4F" w:rsidRDefault="005D2C4F" w:rsidP="005D2C4F">
      <w:pPr>
        <w:spacing w:after="120"/>
        <w:jc w:val="both"/>
        <w:rPr>
          <w:rFonts w:ascii="Arial" w:hAnsi="Arial" w:cs="Arial"/>
          <w:sz w:val="22"/>
          <w:szCs w:val="22"/>
        </w:rPr>
      </w:pPr>
      <w:r>
        <w:rPr>
          <w:rFonts w:ascii="Arial" w:hAnsi="Arial" w:cs="Arial"/>
          <w:sz w:val="22"/>
          <w:szCs w:val="22"/>
        </w:rPr>
        <w:t>a) Caução em dinheiro ou títulos da dívida pública.</w:t>
      </w:r>
    </w:p>
    <w:p w:rsidR="005D2C4F" w:rsidRDefault="005D2C4F" w:rsidP="005D2C4F">
      <w:pPr>
        <w:spacing w:after="120"/>
        <w:jc w:val="both"/>
        <w:rPr>
          <w:rFonts w:ascii="Arial" w:hAnsi="Arial" w:cs="Arial"/>
          <w:sz w:val="22"/>
          <w:szCs w:val="22"/>
        </w:rPr>
      </w:pPr>
      <w:r>
        <w:rPr>
          <w:rFonts w:ascii="Arial" w:hAnsi="Arial" w:cs="Arial"/>
          <w:sz w:val="22"/>
          <w:szCs w:val="22"/>
        </w:rPr>
        <w:t>b) Seguro-Garantia.</w:t>
      </w:r>
    </w:p>
    <w:p w:rsidR="005D2C4F" w:rsidRDefault="005D2C4F" w:rsidP="005D2C4F">
      <w:pPr>
        <w:spacing w:after="120"/>
        <w:jc w:val="both"/>
        <w:rPr>
          <w:rFonts w:ascii="Arial" w:hAnsi="Arial" w:cs="Arial"/>
          <w:sz w:val="22"/>
          <w:szCs w:val="22"/>
        </w:rPr>
      </w:pPr>
      <w:r>
        <w:rPr>
          <w:rFonts w:ascii="Arial" w:hAnsi="Arial" w:cs="Arial"/>
          <w:sz w:val="22"/>
          <w:szCs w:val="22"/>
        </w:rPr>
        <w:t>c) Fiança Bancária.</w:t>
      </w:r>
    </w:p>
    <w:p w:rsidR="005D2C4F" w:rsidRDefault="005D2C4F" w:rsidP="005D2C4F">
      <w:pPr>
        <w:ind w:firstLine="1134"/>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PARÁGRAFO SEGUNDO</w:t>
      </w:r>
      <w:r>
        <w:rPr>
          <w:rFonts w:ascii="Arial" w:hAnsi="Arial" w:cs="Arial"/>
          <w:b/>
          <w:sz w:val="22"/>
          <w:szCs w:val="22"/>
        </w:rPr>
        <w:t xml:space="preserve"> - </w:t>
      </w:r>
      <w:r>
        <w:rPr>
          <w:rFonts w:ascii="Arial" w:hAnsi="Arial" w:cs="Arial"/>
          <w:sz w:val="22"/>
          <w:szCs w:val="22"/>
        </w:rPr>
        <w:t>A Garantia, quando em dinheiro, será atualizada monetariamente.</w:t>
      </w:r>
    </w:p>
    <w:p w:rsidR="005D2C4F" w:rsidRDefault="005D2C4F" w:rsidP="005D2C4F">
      <w:pPr>
        <w:ind w:right="-1"/>
        <w:jc w:val="both"/>
        <w:rPr>
          <w:rFonts w:ascii="Arial" w:hAnsi="Arial" w:cs="Arial"/>
          <w:sz w:val="22"/>
          <w:szCs w:val="22"/>
        </w:rPr>
      </w:pPr>
    </w:p>
    <w:p w:rsidR="005D2C4F" w:rsidRDefault="005D2C4F" w:rsidP="005D2C4F">
      <w:pPr>
        <w:ind w:right="-1"/>
        <w:rPr>
          <w:rFonts w:ascii="Arial" w:hAnsi="Arial" w:cs="Arial"/>
          <w:b/>
          <w:smallCaps/>
          <w:sz w:val="22"/>
          <w:szCs w:val="22"/>
        </w:rPr>
      </w:pPr>
      <w:r>
        <w:rPr>
          <w:rFonts w:ascii="Arial" w:hAnsi="Arial" w:cs="Arial"/>
          <w:b/>
          <w:sz w:val="22"/>
          <w:szCs w:val="22"/>
        </w:rPr>
        <w:t xml:space="preserve">CLÁUSULA DÉCIMA TERCEIRA - </w:t>
      </w:r>
      <w:r>
        <w:rPr>
          <w:rFonts w:ascii="Arial" w:hAnsi="Arial" w:cs="Arial"/>
          <w:b/>
          <w:smallCaps/>
          <w:sz w:val="22"/>
          <w:szCs w:val="22"/>
        </w:rPr>
        <w:t>DAS PENALIDADES</w:t>
      </w:r>
    </w:p>
    <w:p w:rsidR="005D2C4F" w:rsidRDefault="005D2C4F" w:rsidP="005D2C4F">
      <w:pPr>
        <w:ind w:right="-1"/>
        <w:rPr>
          <w:rFonts w:ascii="Arial" w:hAnsi="Arial" w:cs="Arial"/>
          <w:b/>
          <w:smallCaps/>
          <w:sz w:val="22"/>
          <w:szCs w:val="22"/>
        </w:rPr>
      </w:pPr>
    </w:p>
    <w:p w:rsidR="005D2C4F" w:rsidRDefault="005D2C4F" w:rsidP="005D2C4F">
      <w:pPr>
        <w:ind w:right="-1"/>
        <w:jc w:val="both"/>
        <w:rPr>
          <w:rFonts w:ascii="Arial" w:hAnsi="Arial" w:cs="Arial"/>
          <w:sz w:val="22"/>
          <w:szCs w:val="22"/>
        </w:rPr>
      </w:pPr>
      <w:r>
        <w:rPr>
          <w:rFonts w:ascii="Arial" w:hAnsi="Arial" w:cs="Arial"/>
          <w:sz w:val="22"/>
          <w:szCs w:val="22"/>
        </w:rPr>
        <w:t>Pela</w:t>
      </w:r>
      <w:r>
        <w:rPr>
          <w:rFonts w:ascii="Arial" w:hAnsi="Arial" w:cs="Arial"/>
          <w:b/>
          <w:sz w:val="22"/>
          <w:szCs w:val="22"/>
        </w:rPr>
        <w:t xml:space="preserve"> </w:t>
      </w:r>
      <w:r>
        <w:rPr>
          <w:rFonts w:ascii="Arial" w:hAnsi="Arial" w:cs="Arial"/>
          <w:sz w:val="22"/>
          <w:szCs w:val="22"/>
        </w:rPr>
        <w:t>inexecução total ou parcial das obrigações decorrentes da execução do objeto contratado</w:t>
      </w:r>
      <w:r>
        <w:rPr>
          <w:rFonts w:ascii="Arial" w:hAnsi="Arial" w:cs="Arial"/>
          <w:b/>
          <w:sz w:val="22"/>
          <w:szCs w:val="22"/>
        </w:rPr>
        <w:t xml:space="preserve">, </w:t>
      </w:r>
      <w:r>
        <w:rPr>
          <w:rFonts w:ascii="Arial" w:hAnsi="Arial" w:cs="Arial"/>
          <w:sz w:val="22"/>
          <w:szCs w:val="22"/>
        </w:rPr>
        <w:t xml:space="preserve">a </w:t>
      </w:r>
      <w:r>
        <w:rPr>
          <w:rFonts w:ascii="Arial" w:hAnsi="Arial" w:cs="Arial"/>
          <w:smallCaps/>
          <w:sz w:val="22"/>
          <w:szCs w:val="22"/>
        </w:rPr>
        <w:t>Contratante</w:t>
      </w:r>
      <w:r>
        <w:rPr>
          <w:rFonts w:ascii="Arial" w:hAnsi="Arial" w:cs="Arial"/>
          <w:sz w:val="22"/>
          <w:szCs w:val="22"/>
        </w:rPr>
        <w:t xml:space="preserve">, garantida a prévia e ampla defesa, poderá aplicar à </w:t>
      </w:r>
      <w:r>
        <w:rPr>
          <w:rFonts w:ascii="Arial" w:hAnsi="Arial" w:cs="Arial"/>
          <w:smallCaps/>
          <w:sz w:val="22"/>
          <w:szCs w:val="22"/>
        </w:rPr>
        <w:t>Contratada</w:t>
      </w:r>
      <w:r>
        <w:rPr>
          <w:rFonts w:ascii="Arial" w:hAnsi="Arial" w:cs="Arial"/>
          <w:sz w:val="22"/>
          <w:szCs w:val="22"/>
        </w:rPr>
        <w:t>, segundo a extensão da falta ensejada, as seguintes sanções, observado o disposto nos §§ 2º e 3º do artigo 87 da Lei nº 8.666/93.</w:t>
      </w:r>
    </w:p>
    <w:p w:rsidR="005D2C4F" w:rsidRDefault="005D2C4F" w:rsidP="005D2C4F">
      <w:pPr>
        <w:ind w:right="-1"/>
        <w:jc w:val="both"/>
        <w:rPr>
          <w:rFonts w:ascii="Arial" w:hAnsi="Arial" w:cs="Arial"/>
          <w:sz w:val="22"/>
          <w:szCs w:val="22"/>
        </w:rPr>
      </w:pPr>
    </w:p>
    <w:p w:rsidR="005D2C4F" w:rsidRDefault="005D2C4F" w:rsidP="005D2C4F">
      <w:pPr>
        <w:tabs>
          <w:tab w:val="left" w:pos="1134"/>
          <w:tab w:val="left" w:pos="1276"/>
        </w:tabs>
        <w:spacing w:before="120"/>
        <w:jc w:val="both"/>
        <w:rPr>
          <w:rFonts w:ascii="Arial" w:hAnsi="Arial" w:cs="Arial"/>
          <w:sz w:val="22"/>
          <w:szCs w:val="22"/>
        </w:rPr>
      </w:pPr>
      <w:r>
        <w:rPr>
          <w:rFonts w:ascii="Arial" w:hAnsi="Arial" w:cs="Arial"/>
          <w:sz w:val="22"/>
          <w:szCs w:val="22"/>
        </w:rPr>
        <w:t>I - Advertência, por escrito.</w:t>
      </w:r>
    </w:p>
    <w:p w:rsidR="005D2C4F" w:rsidRDefault="005D2C4F" w:rsidP="005D2C4F">
      <w:pPr>
        <w:tabs>
          <w:tab w:val="left" w:pos="1134"/>
          <w:tab w:val="left" w:pos="1276"/>
        </w:tabs>
        <w:spacing w:before="120"/>
        <w:jc w:val="both"/>
        <w:rPr>
          <w:rFonts w:ascii="Arial" w:hAnsi="Arial" w:cs="Arial"/>
          <w:sz w:val="22"/>
          <w:szCs w:val="22"/>
        </w:rPr>
      </w:pPr>
      <w:r>
        <w:rPr>
          <w:rFonts w:ascii="Arial" w:hAnsi="Arial" w:cs="Arial"/>
          <w:sz w:val="22"/>
          <w:szCs w:val="22"/>
        </w:rPr>
        <w:t>II – Multa.</w:t>
      </w:r>
    </w:p>
    <w:p w:rsidR="005D2C4F" w:rsidRDefault="005D2C4F" w:rsidP="005D2C4F">
      <w:pPr>
        <w:tabs>
          <w:tab w:val="left" w:pos="1134"/>
          <w:tab w:val="left" w:pos="1276"/>
        </w:tabs>
        <w:spacing w:before="120"/>
        <w:jc w:val="both"/>
        <w:rPr>
          <w:rFonts w:ascii="Arial" w:hAnsi="Arial" w:cs="Arial"/>
          <w:sz w:val="22"/>
          <w:szCs w:val="22"/>
        </w:rPr>
      </w:pPr>
      <w:r>
        <w:rPr>
          <w:rFonts w:ascii="Arial" w:hAnsi="Arial" w:cs="Arial"/>
          <w:sz w:val="22"/>
          <w:szCs w:val="22"/>
        </w:rPr>
        <w:t>III - Suspensão temporária do direito de participar de licitações e impedimento de contratar com a Administração Pública Local, por prazo não superior a 02 (dois) anos.</w:t>
      </w:r>
    </w:p>
    <w:p w:rsidR="005D2C4F" w:rsidRDefault="005D2C4F" w:rsidP="005D2C4F">
      <w:pPr>
        <w:tabs>
          <w:tab w:val="left" w:pos="1134"/>
          <w:tab w:val="left" w:pos="1276"/>
        </w:tabs>
        <w:spacing w:before="120"/>
        <w:jc w:val="both"/>
        <w:rPr>
          <w:rFonts w:ascii="Arial" w:hAnsi="Arial" w:cs="Arial"/>
          <w:sz w:val="22"/>
          <w:szCs w:val="22"/>
        </w:rPr>
      </w:pPr>
      <w:r>
        <w:rPr>
          <w:rFonts w:ascii="Arial" w:hAnsi="Arial" w:cs="Arial"/>
          <w:sz w:val="22"/>
          <w:szCs w:val="22"/>
        </w:rPr>
        <w:t>IV - Declaração de inidoneidade para licitar ou contratar com a Administração Pública.</w:t>
      </w:r>
    </w:p>
    <w:p w:rsidR="005D2C4F" w:rsidRDefault="005D2C4F" w:rsidP="005D2C4F">
      <w:pPr>
        <w:pStyle w:val="Recuodecorpodetexto"/>
        <w:spacing w:before="240"/>
        <w:ind w:left="0" w:firstLine="0"/>
        <w:rPr>
          <w:rFonts w:cs="Arial"/>
          <w:sz w:val="22"/>
          <w:szCs w:val="22"/>
        </w:rPr>
      </w:pPr>
      <w:r>
        <w:rPr>
          <w:rFonts w:cs="Arial"/>
          <w:b/>
          <w:smallCaps/>
          <w:sz w:val="22"/>
          <w:szCs w:val="22"/>
        </w:rPr>
        <w:t>PARÁGRAFO PRIMEIRO</w:t>
      </w:r>
      <w:r>
        <w:rPr>
          <w:rFonts w:cs="Arial"/>
          <w:sz w:val="22"/>
          <w:szCs w:val="22"/>
        </w:rPr>
        <w:t xml:space="preserve"> - Será aplicado multa de</w:t>
      </w:r>
      <w:r>
        <w:rPr>
          <w:rFonts w:cs="Arial"/>
          <w:b/>
          <w:i/>
          <w:sz w:val="22"/>
          <w:szCs w:val="22"/>
        </w:rPr>
        <w:t xml:space="preserve"> 0,03 %</w:t>
      </w:r>
      <w:r>
        <w:rPr>
          <w:rFonts w:cs="Arial"/>
          <w:sz w:val="22"/>
          <w:szCs w:val="22"/>
        </w:rPr>
        <w:t xml:space="preserve"> (três centésimos por cento) por dia de atraso na execução dos serviços, incidentes sobre o valor do serviço a que se referir a infração, devida em dobro a partir do </w:t>
      </w:r>
      <w:r>
        <w:rPr>
          <w:rFonts w:cs="Arial"/>
          <w:i/>
          <w:sz w:val="22"/>
          <w:szCs w:val="22"/>
        </w:rPr>
        <w:t>décimo</w:t>
      </w:r>
      <w:r>
        <w:rPr>
          <w:rFonts w:cs="Arial"/>
          <w:sz w:val="22"/>
          <w:szCs w:val="22"/>
        </w:rPr>
        <w:t xml:space="preserve"> dia de atraso até o </w:t>
      </w:r>
      <w:r>
        <w:rPr>
          <w:rFonts w:cs="Arial"/>
          <w:i/>
          <w:sz w:val="22"/>
          <w:szCs w:val="22"/>
        </w:rPr>
        <w:t>trigésimo</w:t>
      </w:r>
      <w:r>
        <w:rPr>
          <w:rFonts w:cs="Arial"/>
          <w:sz w:val="22"/>
          <w:szCs w:val="22"/>
        </w:rPr>
        <w:t xml:space="preserve"> dia, quando a </w:t>
      </w:r>
      <w:r>
        <w:rPr>
          <w:rFonts w:cs="Arial"/>
          <w:smallCaps/>
          <w:sz w:val="22"/>
          <w:szCs w:val="22"/>
        </w:rPr>
        <w:t>Contratante</w:t>
      </w:r>
      <w:r>
        <w:rPr>
          <w:rFonts w:cs="Arial"/>
          <w:sz w:val="22"/>
          <w:szCs w:val="22"/>
        </w:rPr>
        <w:t xml:space="preserve"> poderá decidir pela continuidade da multa ou rescisão contratual, aplicando-se na hipótese de rescisão apenas a multa prevista no Parágrafo Segundo, sem prejuízo da aplicação das demais cominações legais.</w:t>
      </w:r>
    </w:p>
    <w:p w:rsidR="005D2C4F" w:rsidRDefault="005D2C4F" w:rsidP="005D2C4F">
      <w:pPr>
        <w:spacing w:before="120"/>
        <w:jc w:val="both"/>
        <w:rPr>
          <w:rFonts w:ascii="Arial" w:hAnsi="Arial" w:cs="Arial"/>
          <w:sz w:val="22"/>
          <w:szCs w:val="22"/>
        </w:rPr>
      </w:pPr>
      <w:r>
        <w:rPr>
          <w:rFonts w:ascii="Arial" w:hAnsi="Arial" w:cs="Arial"/>
          <w:b/>
          <w:smallCaps/>
          <w:sz w:val="22"/>
          <w:szCs w:val="22"/>
        </w:rPr>
        <w:t>PARÁGRAFO SEGUNDO</w:t>
      </w:r>
      <w:r>
        <w:rPr>
          <w:rFonts w:ascii="Arial" w:hAnsi="Arial" w:cs="Arial"/>
          <w:b/>
          <w:sz w:val="22"/>
          <w:szCs w:val="22"/>
        </w:rPr>
        <w:t xml:space="preserve"> -</w:t>
      </w:r>
      <w:r>
        <w:rPr>
          <w:rFonts w:ascii="Arial" w:hAnsi="Arial" w:cs="Arial"/>
          <w:sz w:val="22"/>
          <w:szCs w:val="22"/>
        </w:rPr>
        <w:t xml:space="preserve"> Será aplicada multa de </w:t>
      </w:r>
      <w:r>
        <w:rPr>
          <w:rFonts w:ascii="Arial" w:hAnsi="Arial" w:cs="Arial"/>
          <w:b/>
          <w:i/>
          <w:sz w:val="22"/>
          <w:szCs w:val="22"/>
        </w:rPr>
        <w:t xml:space="preserve">20% </w:t>
      </w:r>
      <w:r>
        <w:rPr>
          <w:rFonts w:ascii="Arial" w:hAnsi="Arial" w:cs="Arial"/>
          <w:sz w:val="22"/>
          <w:szCs w:val="22"/>
        </w:rPr>
        <w:t>(vinte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5D2C4F" w:rsidRDefault="005D2C4F" w:rsidP="005D2C4F">
      <w:pPr>
        <w:tabs>
          <w:tab w:val="num" w:pos="1985"/>
        </w:tabs>
        <w:spacing w:before="120"/>
        <w:jc w:val="both"/>
        <w:rPr>
          <w:rFonts w:ascii="Arial" w:hAnsi="Arial" w:cs="Arial"/>
          <w:sz w:val="22"/>
          <w:szCs w:val="22"/>
        </w:rPr>
      </w:pPr>
      <w:r>
        <w:rPr>
          <w:rFonts w:ascii="Arial" w:hAnsi="Arial" w:cs="Arial"/>
          <w:b/>
          <w:smallCaps/>
          <w:sz w:val="22"/>
          <w:szCs w:val="22"/>
        </w:rPr>
        <w:lastRenderedPageBreak/>
        <w:t>PARÁGRAFO TERCEIRO</w:t>
      </w:r>
      <w:r>
        <w:rPr>
          <w:rFonts w:ascii="Arial" w:hAnsi="Arial" w:cs="Arial"/>
          <w:b/>
          <w:sz w:val="22"/>
          <w:szCs w:val="22"/>
        </w:rPr>
        <w:t xml:space="preserve"> -</w:t>
      </w:r>
      <w:r>
        <w:rPr>
          <w:rFonts w:ascii="Arial" w:hAnsi="Arial" w:cs="Arial"/>
          <w:sz w:val="22"/>
          <w:szCs w:val="22"/>
        </w:rPr>
        <w:t xml:space="preserve"> O valor correspondente a qualquer multa aplicada à </w:t>
      </w:r>
      <w:r>
        <w:rPr>
          <w:rFonts w:ascii="Arial" w:hAnsi="Arial" w:cs="Arial"/>
          <w:smallCaps/>
          <w:sz w:val="22"/>
          <w:szCs w:val="22"/>
        </w:rPr>
        <w:t>Contratada</w:t>
      </w:r>
      <w:r>
        <w:rPr>
          <w:rFonts w:ascii="Arial" w:hAnsi="Arial" w:cs="Arial"/>
          <w:b/>
          <w:smallCaps/>
          <w:sz w:val="22"/>
          <w:szCs w:val="22"/>
        </w:rPr>
        <w:t>,</w:t>
      </w:r>
      <w:r>
        <w:rPr>
          <w:rFonts w:ascii="Arial" w:hAnsi="Arial" w:cs="Arial"/>
          <w:sz w:val="22"/>
          <w:szCs w:val="22"/>
        </w:rPr>
        <w:t xml:space="preserve"> respeitado o princípio do contraditório e da ampla defesa, deverá ser depositado no prazo máximo de 10 (dez) dias, após o recebimento da notificação, na forma definida pela legislação, em favor da PREFEITURA MUNICIPAL DE JANAÚBA, ficando a </w:t>
      </w:r>
      <w:r>
        <w:rPr>
          <w:rFonts w:ascii="Arial" w:hAnsi="Arial" w:cs="Arial"/>
          <w:smallCaps/>
          <w:sz w:val="22"/>
          <w:szCs w:val="22"/>
        </w:rPr>
        <w:t>Contratada</w:t>
      </w:r>
      <w:r>
        <w:rPr>
          <w:rFonts w:ascii="Arial" w:hAnsi="Arial" w:cs="Arial"/>
          <w:sz w:val="22"/>
          <w:szCs w:val="22"/>
        </w:rPr>
        <w:t xml:space="preserve"> obrigada a comprovar o pagamento, mediante a apresentação da cópia do recibo do depósito efetuado.</w:t>
      </w:r>
    </w:p>
    <w:p w:rsidR="005D2C4F" w:rsidRDefault="005D2C4F" w:rsidP="005D2C4F">
      <w:pPr>
        <w:ind w:firstLine="709"/>
        <w:jc w:val="both"/>
        <w:rPr>
          <w:rFonts w:ascii="Arial" w:hAnsi="Arial" w:cs="Arial"/>
          <w:b/>
          <w:smallCaps/>
          <w:sz w:val="22"/>
          <w:szCs w:val="22"/>
        </w:rPr>
      </w:pPr>
    </w:p>
    <w:p w:rsidR="005D2C4F" w:rsidRDefault="005D2C4F" w:rsidP="005D2C4F">
      <w:pPr>
        <w:jc w:val="both"/>
        <w:rPr>
          <w:rFonts w:ascii="Arial" w:hAnsi="Arial" w:cs="Arial"/>
          <w:sz w:val="22"/>
          <w:szCs w:val="22"/>
        </w:rPr>
      </w:pPr>
      <w:r>
        <w:rPr>
          <w:rFonts w:ascii="Arial" w:hAnsi="Arial" w:cs="Arial"/>
          <w:b/>
          <w:smallCaps/>
          <w:sz w:val="22"/>
          <w:szCs w:val="22"/>
        </w:rPr>
        <w:t>PARÁGRAFO QUARTO</w:t>
      </w:r>
      <w:r>
        <w:rPr>
          <w:rFonts w:ascii="Arial" w:hAnsi="Arial" w:cs="Arial"/>
          <w:b/>
          <w:sz w:val="22"/>
          <w:szCs w:val="22"/>
        </w:rPr>
        <w:t xml:space="preserve"> -</w:t>
      </w:r>
      <w:r>
        <w:rPr>
          <w:rFonts w:ascii="Arial" w:hAnsi="Arial" w:cs="Arial"/>
          <w:sz w:val="22"/>
          <w:szCs w:val="22"/>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5D2C4F" w:rsidRDefault="005D2C4F" w:rsidP="005D2C4F">
      <w:pPr>
        <w:pStyle w:val="Recuodecorpodetexto"/>
        <w:spacing w:before="240"/>
        <w:ind w:left="0" w:firstLine="0"/>
        <w:rPr>
          <w:rFonts w:cs="Arial"/>
          <w:sz w:val="22"/>
          <w:szCs w:val="22"/>
        </w:rPr>
      </w:pPr>
      <w:r>
        <w:rPr>
          <w:rFonts w:cs="Arial"/>
          <w:b/>
          <w:smallCaps/>
          <w:sz w:val="22"/>
          <w:szCs w:val="22"/>
        </w:rPr>
        <w:t>PARÁGRAFO QUINTO</w:t>
      </w:r>
      <w:r>
        <w:rPr>
          <w:rFonts w:cs="Arial"/>
          <w:b/>
          <w:sz w:val="22"/>
          <w:szCs w:val="22"/>
        </w:rPr>
        <w:t xml:space="preserve"> -</w:t>
      </w:r>
      <w:r>
        <w:rPr>
          <w:rFonts w:cs="Arial"/>
          <w:sz w:val="22"/>
          <w:szCs w:val="22"/>
        </w:rPr>
        <w:t xml:space="preserve"> No caso de a </w:t>
      </w:r>
      <w:r>
        <w:rPr>
          <w:rFonts w:cs="Arial"/>
          <w:smallCaps/>
          <w:sz w:val="22"/>
          <w:szCs w:val="22"/>
        </w:rPr>
        <w:t>Contratada</w:t>
      </w:r>
      <w:r>
        <w:rPr>
          <w:rFonts w:cs="Arial"/>
          <w:sz w:val="22"/>
          <w:szCs w:val="22"/>
        </w:rPr>
        <w:t xml:space="preserve"> ser credora de valor suficiente ao abatimento da dívida, a </w:t>
      </w:r>
      <w:r>
        <w:rPr>
          <w:rFonts w:cs="Arial"/>
          <w:smallCaps/>
          <w:sz w:val="22"/>
          <w:szCs w:val="22"/>
        </w:rPr>
        <w:t>Contratante</w:t>
      </w:r>
      <w:r>
        <w:rPr>
          <w:rFonts w:cs="Arial"/>
          <w:sz w:val="22"/>
          <w:szCs w:val="22"/>
        </w:rPr>
        <w:t xml:space="preserve"> poderá proceder ao desconto da multa devida na proporção do crédito.</w:t>
      </w:r>
    </w:p>
    <w:p w:rsidR="005D2C4F" w:rsidRDefault="005D2C4F" w:rsidP="005D2C4F">
      <w:pPr>
        <w:spacing w:before="240"/>
        <w:jc w:val="both"/>
        <w:rPr>
          <w:rFonts w:ascii="Arial" w:hAnsi="Arial" w:cs="Arial"/>
          <w:sz w:val="22"/>
          <w:szCs w:val="22"/>
        </w:rPr>
      </w:pPr>
      <w:r>
        <w:rPr>
          <w:rFonts w:ascii="Arial" w:hAnsi="Arial" w:cs="Arial"/>
          <w:b/>
          <w:smallCaps/>
          <w:sz w:val="22"/>
          <w:szCs w:val="22"/>
        </w:rPr>
        <w:t>PARÁGRAFO SEXTO</w:t>
      </w:r>
      <w:r>
        <w:rPr>
          <w:rFonts w:ascii="Arial" w:hAnsi="Arial" w:cs="Arial"/>
          <w:b/>
          <w:sz w:val="22"/>
          <w:szCs w:val="22"/>
        </w:rPr>
        <w:t xml:space="preserve"> - </w:t>
      </w:r>
      <w:r>
        <w:rPr>
          <w:rFonts w:ascii="Arial" w:hAnsi="Arial" w:cs="Arial"/>
          <w:sz w:val="22"/>
          <w:szCs w:val="22"/>
        </w:rPr>
        <w:t xml:space="preserve">Se a multa aplicada for superior ao total dos pagamentos eventualmente devidos, a </w:t>
      </w:r>
      <w:r>
        <w:rPr>
          <w:rFonts w:ascii="Arial" w:hAnsi="Arial" w:cs="Arial"/>
          <w:smallCaps/>
          <w:sz w:val="22"/>
          <w:szCs w:val="22"/>
        </w:rPr>
        <w:t>Contratada</w:t>
      </w:r>
      <w:r>
        <w:rPr>
          <w:rFonts w:ascii="Arial" w:hAnsi="Arial" w:cs="Arial"/>
          <w:sz w:val="22"/>
          <w:szCs w:val="22"/>
        </w:rPr>
        <w:t xml:space="preserve"> responderá pela sua diferença, podendo esta ser cobrada judicialmente.</w:t>
      </w:r>
    </w:p>
    <w:p w:rsidR="005D2C4F" w:rsidRDefault="005D2C4F" w:rsidP="005D2C4F">
      <w:pPr>
        <w:spacing w:before="240"/>
        <w:jc w:val="both"/>
        <w:rPr>
          <w:rFonts w:ascii="Arial" w:hAnsi="Arial" w:cs="Arial"/>
          <w:sz w:val="22"/>
          <w:szCs w:val="22"/>
        </w:rPr>
      </w:pPr>
      <w:r>
        <w:rPr>
          <w:rFonts w:ascii="Arial" w:hAnsi="Arial" w:cs="Arial"/>
          <w:b/>
          <w:smallCaps/>
          <w:sz w:val="22"/>
          <w:szCs w:val="22"/>
        </w:rPr>
        <w:t>PARÁGRAFO SÉTIMO</w:t>
      </w:r>
      <w:r>
        <w:rPr>
          <w:rFonts w:ascii="Arial" w:hAnsi="Arial" w:cs="Arial"/>
          <w:b/>
          <w:sz w:val="22"/>
          <w:szCs w:val="22"/>
        </w:rPr>
        <w:t xml:space="preserve"> -</w:t>
      </w:r>
      <w:r>
        <w:rPr>
          <w:rFonts w:ascii="Arial" w:hAnsi="Arial" w:cs="Arial"/>
          <w:sz w:val="22"/>
          <w:szCs w:val="22"/>
        </w:rPr>
        <w:t xml:space="preserve"> As multas não têm caráter indenizatório e seu pagamento não eximirá a </w:t>
      </w:r>
      <w:r>
        <w:rPr>
          <w:rFonts w:ascii="Arial" w:hAnsi="Arial" w:cs="Arial"/>
          <w:smallCaps/>
          <w:sz w:val="22"/>
          <w:szCs w:val="22"/>
        </w:rPr>
        <w:t>Contratada</w:t>
      </w:r>
      <w:r>
        <w:rPr>
          <w:rFonts w:ascii="Arial" w:hAnsi="Arial" w:cs="Arial"/>
          <w:sz w:val="22"/>
          <w:szCs w:val="22"/>
        </w:rPr>
        <w:t xml:space="preserve"> de ser acionada judicialmente pela responsabilidade civil decorrente das infrações cometidas junto a </w:t>
      </w:r>
      <w:r>
        <w:rPr>
          <w:rFonts w:ascii="Arial" w:hAnsi="Arial" w:cs="Arial"/>
          <w:smallCaps/>
          <w:sz w:val="22"/>
          <w:szCs w:val="22"/>
        </w:rPr>
        <w:t>Contratante</w:t>
      </w:r>
      <w:r>
        <w:rPr>
          <w:rFonts w:ascii="Arial" w:hAnsi="Arial" w:cs="Arial"/>
          <w:sz w:val="22"/>
          <w:szCs w:val="22"/>
        </w:rPr>
        <w:t>, inclusive com a possibilidade de exigir perdas e danos.</w:t>
      </w:r>
    </w:p>
    <w:p w:rsidR="005D2C4F" w:rsidRDefault="005D2C4F" w:rsidP="005D2C4F">
      <w:pPr>
        <w:spacing w:before="240"/>
        <w:jc w:val="both"/>
        <w:rPr>
          <w:rFonts w:ascii="Arial" w:hAnsi="Arial" w:cs="Arial"/>
          <w:sz w:val="22"/>
          <w:szCs w:val="22"/>
        </w:rPr>
      </w:pPr>
      <w:r>
        <w:rPr>
          <w:rFonts w:ascii="Arial" w:hAnsi="Arial" w:cs="Arial"/>
          <w:b/>
          <w:smallCaps/>
          <w:sz w:val="22"/>
          <w:szCs w:val="22"/>
        </w:rPr>
        <w:t xml:space="preserve">PARÁGRAFO OITAVO - </w:t>
      </w:r>
      <w:r>
        <w:rPr>
          <w:rFonts w:ascii="Arial" w:hAnsi="Arial" w:cs="Arial"/>
          <w:sz w:val="22"/>
          <w:szCs w:val="22"/>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5D2C4F" w:rsidRDefault="005D2C4F" w:rsidP="005D2C4F">
      <w:pPr>
        <w:jc w:val="both"/>
        <w:rPr>
          <w:rFonts w:ascii="Arial" w:hAnsi="Arial" w:cs="Arial"/>
          <w:sz w:val="22"/>
          <w:szCs w:val="22"/>
        </w:rPr>
      </w:pPr>
    </w:p>
    <w:p w:rsidR="005D2C4F" w:rsidRDefault="005D2C4F" w:rsidP="005D2C4F">
      <w:pPr>
        <w:ind w:right="-1"/>
        <w:jc w:val="both"/>
        <w:rPr>
          <w:rFonts w:ascii="Arial" w:hAnsi="Arial" w:cs="Arial"/>
          <w:b/>
          <w:smallCaps/>
          <w:sz w:val="22"/>
          <w:szCs w:val="22"/>
        </w:rPr>
      </w:pPr>
      <w:r>
        <w:rPr>
          <w:rFonts w:ascii="Arial" w:hAnsi="Arial" w:cs="Arial"/>
          <w:b/>
          <w:sz w:val="22"/>
          <w:szCs w:val="22"/>
        </w:rPr>
        <w:t xml:space="preserve">CLÁUSULA DÉCIMA QUARTA - </w:t>
      </w:r>
      <w:r>
        <w:rPr>
          <w:rFonts w:ascii="Arial" w:hAnsi="Arial" w:cs="Arial"/>
          <w:b/>
          <w:smallCaps/>
          <w:sz w:val="22"/>
          <w:szCs w:val="22"/>
        </w:rPr>
        <w:t>DAS ALTERAÇÕES</w:t>
      </w:r>
    </w:p>
    <w:p w:rsidR="005D2C4F" w:rsidRDefault="005D2C4F" w:rsidP="005D2C4F">
      <w:pPr>
        <w:ind w:right="-1" w:firstLine="708"/>
        <w:jc w:val="both"/>
        <w:rPr>
          <w:rFonts w:ascii="Arial" w:hAnsi="Arial" w:cs="Arial"/>
          <w:sz w:val="22"/>
          <w:szCs w:val="22"/>
        </w:rPr>
      </w:pPr>
    </w:p>
    <w:p w:rsidR="005D2C4F" w:rsidRDefault="005D2C4F" w:rsidP="005D2C4F">
      <w:pPr>
        <w:ind w:right="-1"/>
        <w:jc w:val="both"/>
        <w:rPr>
          <w:rFonts w:ascii="Arial" w:hAnsi="Arial" w:cs="Arial"/>
          <w:sz w:val="22"/>
          <w:szCs w:val="22"/>
        </w:rPr>
      </w:pPr>
      <w:r>
        <w:rPr>
          <w:rFonts w:ascii="Arial" w:hAnsi="Arial" w:cs="Arial"/>
          <w:sz w:val="22"/>
          <w:szCs w:val="22"/>
        </w:rPr>
        <w:t>O presente instrumento de CONTRATO poderá ser alterado, com as devidas justificativas, de acordo com os casos previstos no capítulo III, Seção III -</w:t>
      </w:r>
      <w:r>
        <w:rPr>
          <w:rFonts w:ascii="Arial" w:hAnsi="Arial" w:cs="Arial"/>
          <w:smallCaps/>
          <w:sz w:val="22"/>
          <w:szCs w:val="22"/>
        </w:rPr>
        <w:t xml:space="preserve"> da Alteração dos Contratos</w:t>
      </w:r>
      <w:r>
        <w:rPr>
          <w:rFonts w:ascii="Arial" w:hAnsi="Arial" w:cs="Arial"/>
          <w:sz w:val="22"/>
          <w:szCs w:val="22"/>
        </w:rPr>
        <w:t>, da Lei nº 8.666/93.</w:t>
      </w:r>
    </w:p>
    <w:p w:rsidR="005D2C4F" w:rsidRDefault="005D2C4F" w:rsidP="005D2C4F">
      <w:pPr>
        <w:ind w:right="-1"/>
        <w:jc w:val="both"/>
        <w:rPr>
          <w:rFonts w:ascii="Arial" w:hAnsi="Arial" w:cs="Arial"/>
          <w:sz w:val="22"/>
          <w:szCs w:val="22"/>
        </w:rPr>
      </w:pPr>
    </w:p>
    <w:p w:rsidR="005D2C4F" w:rsidRDefault="005D2C4F" w:rsidP="005D2C4F">
      <w:pPr>
        <w:jc w:val="both"/>
        <w:rPr>
          <w:rFonts w:ascii="Arial" w:hAnsi="Arial" w:cs="Arial"/>
          <w:b/>
          <w:smallCaps/>
          <w:sz w:val="22"/>
          <w:szCs w:val="22"/>
        </w:rPr>
      </w:pPr>
      <w:r>
        <w:rPr>
          <w:rFonts w:ascii="Arial" w:hAnsi="Arial" w:cs="Arial"/>
          <w:b/>
          <w:smallCaps/>
          <w:sz w:val="22"/>
          <w:szCs w:val="22"/>
        </w:rPr>
        <w:t>CLÁUSULA DÉCIMA QUINTA - DA RESCISÃO</w:t>
      </w:r>
    </w:p>
    <w:p w:rsidR="005D2C4F" w:rsidRDefault="005D2C4F" w:rsidP="005D2C4F">
      <w:pPr>
        <w:jc w:val="both"/>
        <w:rPr>
          <w:rFonts w:ascii="Arial" w:hAnsi="Arial" w:cs="Arial"/>
          <w:b/>
          <w:smallCaps/>
          <w:sz w:val="22"/>
          <w:szCs w:val="22"/>
        </w:rPr>
      </w:pPr>
    </w:p>
    <w:p w:rsidR="005D2C4F" w:rsidRDefault="005D2C4F" w:rsidP="005D2C4F">
      <w:pPr>
        <w:jc w:val="both"/>
        <w:rPr>
          <w:rFonts w:ascii="Arial" w:hAnsi="Arial" w:cs="Arial"/>
          <w:smallCaps/>
          <w:sz w:val="22"/>
          <w:szCs w:val="22"/>
        </w:rPr>
      </w:pPr>
      <w:r>
        <w:rPr>
          <w:rFonts w:ascii="Arial" w:hAnsi="Arial" w:cs="Arial"/>
          <w:sz w:val="22"/>
          <w:szCs w:val="22"/>
        </w:rPr>
        <w:t>A rescisão do presente instrumento ocorrerá de acordo com o previsto no Artigo 79 da Lei nº 8.666/93, no que couber.</w:t>
      </w:r>
    </w:p>
    <w:p w:rsidR="005D2C4F" w:rsidRDefault="005D2C4F" w:rsidP="005D2C4F">
      <w:pPr>
        <w:jc w:val="both"/>
        <w:rPr>
          <w:rFonts w:ascii="Arial" w:hAnsi="Arial" w:cs="Arial"/>
          <w:b/>
          <w:smallCaps/>
          <w:sz w:val="22"/>
          <w:szCs w:val="22"/>
        </w:rPr>
      </w:pPr>
    </w:p>
    <w:p w:rsidR="005D2C4F" w:rsidRDefault="005D2C4F" w:rsidP="005D2C4F">
      <w:pPr>
        <w:rPr>
          <w:rFonts w:ascii="Arial" w:hAnsi="Arial" w:cs="Arial"/>
          <w:smallCaps/>
          <w:sz w:val="22"/>
          <w:szCs w:val="22"/>
        </w:rPr>
      </w:pPr>
      <w:r>
        <w:rPr>
          <w:rFonts w:ascii="Arial" w:hAnsi="Arial" w:cs="Arial"/>
          <w:b/>
          <w:smallCaps/>
          <w:sz w:val="22"/>
          <w:szCs w:val="22"/>
        </w:rPr>
        <w:t>CLÁUSULA DÉCIMA SEXTA - DOS MOTIVOS PARA A RESCISÃO</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r>
        <w:rPr>
          <w:rFonts w:ascii="Arial" w:hAnsi="Arial" w:cs="Arial"/>
          <w:sz w:val="22"/>
          <w:szCs w:val="22"/>
        </w:rPr>
        <w:t>A inexecução total ou parcial do CONTRATO enseja a sua rescisão, com as conseqüências contratuais e legais previstas na Lei 8.666/93.</w:t>
      </w:r>
    </w:p>
    <w:p w:rsidR="005D2C4F" w:rsidRDefault="005D2C4F" w:rsidP="005D2C4F">
      <w:pPr>
        <w:jc w:val="both"/>
        <w:rPr>
          <w:rFonts w:ascii="Arial" w:hAnsi="Arial" w:cs="Arial"/>
          <w:smallCaps/>
          <w:sz w:val="22"/>
          <w:szCs w:val="22"/>
        </w:rPr>
      </w:pPr>
    </w:p>
    <w:p w:rsidR="005D2C4F" w:rsidRDefault="005D2C4F" w:rsidP="005D2C4F">
      <w:pPr>
        <w:spacing w:after="120"/>
        <w:jc w:val="both"/>
        <w:rPr>
          <w:rFonts w:ascii="Arial" w:hAnsi="Arial" w:cs="Arial"/>
          <w:sz w:val="22"/>
          <w:szCs w:val="22"/>
        </w:rPr>
      </w:pPr>
      <w:r>
        <w:rPr>
          <w:rFonts w:ascii="Arial" w:hAnsi="Arial" w:cs="Arial"/>
          <w:b/>
          <w:smallCaps/>
          <w:sz w:val="22"/>
          <w:szCs w:val="22"/>
        </w:rPr>
        <w:t>PARÁGRAFO PRIMEIRO</w:t>
      </w:r>
      <w:r>
        <w:rPr>
          <w:rFonts w:ascii="Arial" w:hAnsi="Arial" w:cs="Arial"/>
          <w:b/>
          <w:sz w:val="22"/>
          <w:szCs w:val="22"/>
        </w:rPr>
        <w:t xml:space="preserve"> - </w:t>
      </w:r>
      <w:r>
        <w:rPr>
          <w:rFonts w:ascii="Arial" w:hAnsi="Arial" w:cs="Arial"/>
          <w:sz w:val="22"/>
          <w:szCs w:val="22"/>
        </w:rPr>
        <w:t>Constituem motivos para a rescisão do contrato aqueles relacionados no Artigo 78 da Lei nº 8.666/93, no que couber.</w:t>
      </w:r>
    </w:p>
    <w:p w:rsidR="005D2C4F" w:rsidRDefault="005D2C4F" w:rsidP="005D2C4F">
      <w:pPr>
        <w:spacing w:after="120"/>
        <w:jc w:val="both"/>
        <w:rPr>
          <w:rFonts w:ascii="Arial" w:hAnsi="Arial" w:cs="Arial"/>
          <w:b/>
          <w:smallCaps/>
          <w:sz w:val="22"/>
          <w:szCs w:val="22"/>
        </w:rPr>
      </w:pPr>
      <w:r>
        <w:rPr>
          <w:rFonts w:ascii="Arial" w:hAnsi="Arial" w:cs="Arial"/>
          <w:b/>
          <w:smallCaps/>
          <w:sz w:val="22"/>
          <w:szCs w:val="22"/>
        </w:rPr>
        <w:lastRenderedPageBreak/>
        <w:t>PARÁGRAFO SEGUNDO</w:t>
      </w:r>
      <w:r>
        <w:rPr>
          <w:rFonts w:ascii="Arial" w:hAnsi="Arial" w:cs="Arial"/>
          <w:b/>
          <w:sz w:val="22"/>
          <w:szCs w:val="22"/>
        </w:rPr>
        <w:t xml:space="preserve"> - </w:t>
      </w:r>
      <w:r>
        <w:rPr>
          <w:rFonts w:ascii="Arial" w:hAnsi="Arial" w:cs="Arial"/>
          <w:sz w:val="22"/>
          <w:szCs w:val="22"/>
        </w:rPr>
        <w:t xml:space="preserve">Nos casos de rescisão, a </w:t>
      </w:r>
      <w:r>
        <w:rPr>
          <w:rFonts w:ascii="Arial" w:hAnsi="Arial" w:cs="Arial"/>
          <w:smallCaps/>
          <w:sz w:val="22"/>
          <w:szCs w:val="22"/>
        </w:rPr>
        <w:t>Contratada</w:t>
      </w:r>
      <w:r>
        <w:rPr>
          <w:rFonts w:ascii="Arial" w:hAnsi="Arial" w:cs="Arial"/>
          <w:sz w:val="22"/>
          <w:szCs w:val="22"/>
        </w:rPr>
        <w:t xml:space="preserve"> receberá o pagamento pelos materiais utilizados e devidamente medidos pela </w:t>
      </w:r>
      <w:r>
        <w:rPr>
          <w:rFonts w:ascii="Arial" w:hAnsi="Arial" w:cs="Arial"/>
          <w:smallCaps/>
          <w:sz w:val="22"/>
          <w:szCs w:val="22"/>
        </w:rPr>
        <w:t>Contratante</w:t>
      </w:r>
      <w:r>
        <w:rPr>
          <w:rFonts w:ascii="Arial" w:hAnsi="Arial" w:cs="Arial"/>
          <w:sz w:val="22"/>
          <w:szCs w:val="22"/>
        </w:rPr>
        <w:t xml:space="preserve"> até a data da rescisão.</w:t>
      </w:r>
    </w:p>
    <w:p w:rsidR="005D2C4F" w:rsidRDefault="005D2C4F" w:rsidP="005D2C4F">
      <w:pPr>
        <w:jc w:val="both"/>
        <w:rPr>
          <w:rFonts w:ascii="Arial" w:hAnsi="Arial" w:cs="Arial"/>
          <w:sz w:val="22"/>
          <w:szCs w:val="22"/>
        </w:rPr>
      </w:pPr>
      <w:r>
        <w:rPr>
          <w:rFonts w:ascii="Arial" w:hAnsi="Arial" w:cs="Arial"/>
          <w:b/>
          <w:smallCaps/>
          <w:sz w:val="22"/>
          <w:szCs w:val="22"/>
        </w:rPr>
        <w:t>PARÁGRAFO TERCEIRO</w:t>
      </w:r>
      <w:r>
        <w:rPr>
          <w:rFonts w:ascii="Arial" w:hAnsi="Arial" w:cs="Arial"/>
          <w:b/>
          <w:sz w:val="22"/>
          <w:szCs w:val="22"/>
        </w:rPr>
        <w:t xml:space="preserve"> - </w:t>
      </w:r>
      <w:r>
        <w:rPr>
          <w:rFonts w:ascii="Arial" w:hAnsi="Arial" w:cs="Arial"/>
          <w:sz w:val="22"/>
          <w:szCs w:val="22"/>
        </w:rPr>
        <w:t xml:space="preserve">Ocorrendo a rescisão, a </w:t>
      </w:r>
      <w:r>
        <w:rPr>
          <w:rFonts w:ascii="Arial" w:hAnsi="Arial" w:cs="Arial"/>
          <w:smallCaps/>
          <w:sz w:val="22"/>
          <w:szCs w:val="22"/>
        </w:rPr>
        <w:t>Contratante</w:t>
      </w:r>
      <w:r>
        <w:rPr>
          <w:rFonts w:ascii="Arial" w:hAnsi="Arial" w:cs="Arial"/>
          <w:sz w:val="22"/>
          <w:szCs w:val="22"/>
        </w:rPr>
        <w:t xml:space="preserve"> poderá promover o ressarcimento de perdas e danos por via administrativa ou ação judicial.</w:t>
      </w:r>
    </w:p>
    <w:p w:rsidR="005D2C4F" w:rsidRDefault="005D2C4F" w:rsidP="005D2C4F">
      <w:pPr>
        <w:jc w:val="both"/>
        <w:rPr>
          <w:rFonts w:ascii="Arial" w:hAnsi="Arial" w:cs="Arial"/>
          <w:sz w:val="22"/>
          <w:szCs w:val="22"/>
        </w:rPr>
      </w:pPr>
    </w:p>
    <w:p w:rsidR="005D2C4F" w:rsidRDefault="005D2C4F" w:rsidP="005D2C4F">
      <w:pPr>
        <w:ind w:left="567" w:hanging="567"/>
        <w:rPr>
          <w:rFonts w:ascii="Arial" w:hAnsi="Arial" w:cs="Arial"/>
          <w:b/>
          <w:smallCaps/>
          <w:sz w:val="22"/>
          <w:szCs w:val="22"/>
        </w:rPr>
      </w:pPr>
      <w:r>
        <w:rPr>
          <w:rFonts w:ascii="Arial" w:hAnsi="Arial" w:cs="Arial"/>
          <w:b/>
          <w:sz w:val="22"/>
          <w:szCs w:val="22"/>
        </w:rPr>
        <w:t xml:space="preserve">CLÁUSULA DÉCIMA SÉTIMA - </w:t>
      </w:r>
      <w:r>
        <w:rPr>
          <w:rFonts w:ascii="Arial" w:hAnsi="Arial" w:cs="Arial"/>
          <w:b/>
          <w:smallCaps/>
          <w:sz w:val="22"/>
          <w:szCs w:val="22"/>
        </w:rPr>
        <w:t>DOS CASOS OMISSOS</w:t>
      </w:r>
    </w:p>
    <w:p w:rsidR="005D2C4F" w:rsidRDefault="005D2C4F" w:rsidP="005D2C4F">
      <w:pPr>
        <w:jc w:val="both"/>
        <w:rPr>
          <w:rFonts w:ascii="Arial" w:hAnsi="Arial" w:cs="Arial"/>
          <w:sz w:val="22"/>
          <w:szCs w:val="22"/>
        </w:rPr>
      </w:pPr>
    </w:p>
    <w:p w:rsidR="005D2C4F" w:rsidRDefault="005D2C4F" w:rsidP="005D2C4F">
      <w:pPr>
        <w:jc w:val="both"/>
        <w:rPr>
          <w:rFonts w:ascii="Arial" w:hAnsi="Arial" w:cs="Arial"/>
          <w:sz w:val="22"/>
          <w:szCs w:val="22"/>
        </w:rPr>
      </w:pPr>
      <w:r>
        <w:rPr>
          <w:rFonts w:ascii="Arial" w:hAnsi="Arial" w:cs="Arial"/>
          <w:sz w:val="22"/>
          <w:szCs w:val="22"/>
        </w:rPr>
        <w:t>Este Contrato regula-se pela Lei nº 8.666/93, pelas suas Cláusulas e pelos preceitos de direito público, aplicando-se, supletivamente, os princípios da teoria geral de contratos e as disposições de direito privado.</w:t>
      </w:r>
    </w:p>
    <w:p w:rsidR="005D2C4F" w:rsidRDefault="005D2C4F" w:rsidP="005D2C4F">
      <w:pPr>
        <w:ind w:right="45"/>
        <w:rPr>
          <w:rFonts w:ascii="Arial" w:hAnsi="Arial" w:cs="Arial"/>
          <w:sz w:val="22"/>
          <w:szCs w:val="22"/>
        </w:rPr>
      </w:pPr>
    </w:p>
    <w:p w:rsidR="005D2C4F" w:rsidRDefault="005D2C4F" w:rsidP="005D2C4F">
      <w:pPr>
        <w:ind w:left="567" w:hanging="567"/>
        <w:rPr>
          <w:rFonts w:ascii="Arial" w:hAnsi="Arial" w:cs="Arial"/>
          <w:b/>
          <w:sz w:val="22"/>
          <w:szCs w:val="22"/>
        </w:rPr>
      </w:pPr>
      <w:r>
        <w:rPr>
          <w:rFonts w:ascii="Arial" w:hAnsi="Arial" w:cs="Arial"/>
          <w:b/>
          <w:sz w:val="22"/>
          <w:szCs w:val="22"/>
        </w:rPr>
        <w:t>CLÁUSULA DÉCIMA OITAVA - DA ANÁLISE</w:t>
      </w:r>
    </w:p>
    <w:p w:rsidR="005D2C4F" w:rsidRDefault="005D2C4F" w:rsidP="005D2C4F">
      <w:pPr>
        <w:ind w:right="45"/>
        <w:jc w:val="both"/>
        <w:rPr>
          <w:rFonts w:ascii="Arial" w:hAnsi="Arial" w:cs="Arial"/>
          <w:b/>
          <w:bCs/>
          <w:smallCaps/>
          <w:color w:val="008080"/>
          <w:sz w:val="22"/>
          <w:szCs w:val="22"/>
        </w:rPr>
      </w:pPr>
    </w:p>
    <w:p w:rsidR="005D2C4F" w:rsidRDefault="005D2C4F" w:rsidP="005D2C4F">
      <w:pPr>
        <w:jc w:val="both"/>
        <w:rPr>
          <w:rFonts w:ascii="Arial" w:hAnsi="Arial" w:cs="Arial"/>
          <w:sz w:val="22"/>
          <w:szCs w:val="22"/>
        </w:rPr>
      </w:pPr>
      <w:r>
        <w:rPr>
          <w:rFonts w:ascii="Arial" w:hAnsi="Arial" w:cs="Arial"/>
          <w:sz w:val="22"/>
          <w:szCs w:val="22"/>
        </w:rPr>
        <w:t>A minuta do presente instrumento de CONTRATO foi devidamente examinada e aprovada pelo Setor Jurídico, conforme determina a legislação em vigor.</w:t>
      </w:r>
    </w:p>
    <w:p w:rsidR="005D2C4F" w:rsidRDefault="005D2C4F" w:rsidP="005D2C4F">
      <w:pPr>
        <w:ind w:right="45"/>
        <w:rPr>
          <w:rFonts w:ascii="Arial" w:hAnsi="Arial" w:cs="Arial"/>
          <w:b/>
          <w:smallCaps/>
          <w:sz w:val="22"/>
          <w:szCs w:val="22"/>
        </w:rPr>
      </w:pPr>
    </w:p>
    <w:p w:rsidR="005D2C4F" w:rsidRDefault="005D2C4F" w:rsidP="005D2C4F">
      <w:pPr>
        <w:ind w:right="45"/>
        <w:jc w:val="both"/>
        <w:rPr>
          <w:rFonts w:ascii="Arial" w:hAnsi="Arial" w:cs="Arial"/>
          <w:b/>
          <w:smallCaps/>
          <w:sz w:val="22"/>
          <w:szCs w:val="22"/>
        </w:rPr>
      </w:pPr>
      <w:r>
        <w:rPr>
          <w:rFonts w:ascii="Arial" w:hAnsi="Arial" w:cs="Arial"/>
          <w:b/>
          <w:sz w:val="22"/>
          <w:szCs w:val="22"/>
        </w:rPr>
        <w:t xml:space="preserve">CLÁUSULA DÉCIMA NONA - </w:t>
      </w:r>
      <w:r>
        <w:rPr>
          <w:rFonts w:ascii="Arial" w:hAnsi="Arial" w:cs="Arial"/>
          <w:b/>
          <w:smallCaps/>
          <w:sz w:val="22"/>
          <w:szCs w:val="22"/>
        </w:rPr>
        <w:t>DA PUBLICAÇÃO</w:t>
      </w:r>
    </w:p>
    <w:p w:rsidR="005D2C4F" w:rsidRDefault="005D2C4F" w:rsidP="005D2C4F">
      <w:pPr>
        <w:ind w:right="45"/>
        <w:jc w:val="both"/>
        <w:rPr>
          <w:rFonts w:ascii="Arial" w:hAnsi="Arial" w:cs="Arial"/>
          <w:b/>
          <w:smallCaps/>
          <w:sz w:val="22"/>
          <w:szCs w:val="22"/>
        </w:rPr>
      </w:pPr>
    </w:p>
    <w:p w:rsidR="005D2C4F" w:rsidRDefault="005D2C4F" w:rsidP="005D2C4F">
      <w:pPr>
        <w:ind w:right="45"/>
        <w:jc w:val="both"/>
        <w:rPr>
          <w:rFonts w:ascii="Arial" w:hAnsi="Arial" w:cs="Arial"/>
          <w:sz w:val="22"/>
          <w:szCs w:val="22"/>
        </w:rPr>
      </w:pPr>
      <w:r>
        <w:rPr>
          <w:rFonts w:ascii="Arial" w:hAnsi="Arial" w:cs="Arial"/>
          <w:sz w:val="22"/>
          <w:szCs w:val="22"/>
        </w:rPr>
        <w:t>A publicação resumida deste instrumento no Diário Oficial do Estado, que é condição indispensável para sua eficácia, será providenciada pela Administração até o quinto dia útil do mês seguinte ao de sua assinatura, para ocorrer no prazo de vinte dias daquela data.</w:t>
      </w:r>
    </w:p>
    <w:p w:rsidR="005D2C4F" w:rsidRDefault="005D2C4F" w:rsidP="005D2C4F">
      <w:pPr>
        <w:ind w:right="45" w:firstLine="700"/>
        <w:jc w:val="both"/>
        <w:rPr>
          <w:rFonts w:ascii="Arial" w:hAnsi="Arial" w:cs="Arial"/>
          <w:sz w:val="22"/>
          <w:szCs w:val="22"/>
        </w:rPr>
      </w:pPr>
    </w:p>
    <w:p w:rsidR="005D2C4F" w:rsidRDefault="005D2C4F" w:rsidP="005D2C4F">
      <w:pPr>
        <w:ind w:right="45"/>
        <w:jc w:val="both"/>
        <w:rPr>
          <w:rFonts w:ascii="Arial" w:hAnsi="Arial" w:cs="Arial"/>
          <w:b/>
          <w:smallCaps/>
          <w:sz w:val="22"/>
          <w:szCs w:val="22"/>
        </w:rPr>
      </w:pPr>
      <w:r>
        <w:rPr>
          <w:rFonts w:ascii="Arial" w:hAnsi="Arial" w:cs="Arial"/>
          <w:b/>
          <w:sz w:val="22"/>
          <w:szCs w:val="22"/>
        </w:rPr>
        <w:t xml:space="preserve">CLÁUSULA VIGÉSIMA - </w:t>
      </w:r>
      <w:r>
        <w:rPr>
          <w:rFonts w:ascii="Arial" w:hAnsi="Arial" w:cs="Arial"/>
          <w:b/>
          <w:smallCaps/>
          <w:sz w:val="22"/>
          <w:szCs w:val="22"/>
        </w:rPr>
        <w:t>DO FORO</w:t>
      </w:r>
    </w:p>
    <w:p w:rsidR="005D2C4F" w:rsidRDefault="005D2C4F" w:rsidP="005D2C4F">
      <w:pPr>
        <w:ind w:right="45"/>
        <w:jc w:val="both"/>
        <w:rPr>
          <w:rFonts w:ascii="Arial" w:hAnsi="Arial" w:cs="Arial"/>
          <w:b/>
          <w:smallCaps/>
          <w:sz w:val="22"/>
          <w:szCs w:val="22"/>
        </w:rPr>
      </w:pPr>
    </w:p>
    <w:p w:rsidR="005D2C4F" w:rsidRDefault="005D2C4F" w:rsidP="005D2C4F">
      <w:pPr>
        <w:ind w:right="45"/>
        <w:jc w:val="both"/>
        <w:rPr>
          <w:rFonts w:ascii="Arial" w:hAnsi="Arial" w:cs="Arial"/>
          <w:sz w:val="22"/>
          <w:szCs w:val="22"/>
        </w:rPr>
      </w:pPr>
      <w:r>
        <w:rPr>
          <w:rFonts w:ascii="Arial" w:hAnsi="Arial" w:cs="Arial"/>
          <w:sz w:val="22"/>
          <w:szCs w:val="22"/>
        </w:rPr>
        <w:t xml:space="preserve">Fica eleito o </w:t>
      </w:r>
      <w:r>
        <w:rPr>
          <w:rFonts w:ascii="Arial" w:hAnsi="Arial" w:cs="Arial"/>
          <w:color w:val="000000"/>
          <w:sz w:val="22"/>
          <w:szCs w:val="22"/>
        </w:rPr>
        <w:t>Foro da Comarca de Janaúba/MG</w:t>
      </w:r>
      <w:r>
        <w:rPr>
          <w:rFonts w:ascii="Arial" w:hAnsi="Arial" w:cs="Arial"/>
          <w:b/>
          <w:color w:val="000000"/>
          <w:sz w:val="22"/>
          <w:szCs w:val="22"/>
        </w:rPr>
        <w:t xml:space="preserve"> </w:t>
      </w:r>
      <w:r>
        <w:rPr>
          <w:rFonts w:ascii="Arial" w:hAnsi="Arial" w:cs="Arial"/>
          <w:sz w:val="22"/>
          <w:szCs w:val="22"/>
        </w:rPr>
        <w:t>para dirimir quaisquer dúvidas oriundas das obrigações previstas neste Contrato, com renúncia expressa de qualquer outro por mais privilegiado que seja.</w:t>
      </w:r>
    </w:p>
    <w:p w:rsidR="005D2C4F" w:rsidRDefault="005D2C4F" w:rsidP="005D2C4F">
      <w:pPr>
        <w:ind w:right="45" w:firstLine="708"/>
        <w:jc w:val="both"/>
        <w:rPr>
          <w:rFonts w:ascii="Arial" w:hAnsi="Arial" w:cs="Arial"/>
          <w:sz w:val="22"/>
          <w:szCs w:val="22"/>
        </w:rPr>
      </w:pPr>
    </w:p>
    <w:p w:rsidR="005D2C4F" w:rsidRDefault="005D2C4F" w:rsidP="005D2C4F">
      <w:pPr>
        <w:ind w:right="45"/>
        <w:jc w:val="both"/>
        <w:rPr>
          <w:rFonts w:ascii="Arial" w:hAnsi="Arial" w:cs="Arial"/>
          <w:sz w:val="22"/>
          <w:szCs w:val="22"/>
        </w:rPr>
      </w:pPr>
      <w:r>
        <w:rPr>
          <w:rFonts w:ascii="Arial" w:hAnsi="Arial" w:cs="Arial"/>
          <w:sz w:val="22"/>
          <w:szCs w:val="22"/>
        </w:rPr>
        <w:t xml:space="preserve">E por estarem assim, justos e contratados, firmam o presente instrumento em </w:t>
      </w:r>
      <w:r>
        <w:rPr>
          <w:rFonts w:ascii="Arial" w:hAnsi="Arial" w:cs="Arial"/>
          <w:i/>
          <w:sz w:val="22"/>
          <w:szCs w:val="22"/>
        </w:rPr>
        <w:t>duas</w:t>
      </w:r>
      <w:r>
        <w:rPr>
          <w:rFonts w:ascii="Arial" w:hAnsi="Arial" w:cs="Arial"/>
          <w:sz w:val="22"/>
          <w:szCs w:val="22"/>
        </w:rPr>
        <w:t xml:space="preserve"> vias de igual teor e forma, na presença das testemunhas abaixo assinadas:</w:t>
      </w:r>
    </w:p>
    <w:p w:rsidR="005D2C4F" w:rsidRDefault="005D2C4F" w:rsidP="005D2C4F">
      <w:pPr>
        <w:ind w:right="-1"/>
        <w:jc w:val="both"/>
        <w:rPr>
          <w:rFonts w:ascii="Arial" w:hAnsi="Arial" w:cs="Arial"/>
          <w:sz w:val="22"/>
          <w:szCs w:val="22"/>
        </w:rPr>
      </w:pPr>
    </w:p>
    <w:p w:rsidR="005D2C4F" w:rsidRDefault="005D2C4F" w:rsidP="005D2C4F">
      <w:pPr>
        <w:ind w:right="-1"/>
        <w:jc w:val="center"/>
        <w:rPr>
          <w:rFonts w:ascii="Arial" w:hAnsi="Arial" w:cs="Arial"/>
          <w:sz w:val="22"/>
          <w:szCs w:val="22"/>
        </w:rPr>
      </w:pPr>
      <w:r>
        <w:rPr>
          <w:rFonts w:ascii="Arial" w:hAnsi="Arial" w:cs="Arial"/>
          <w:sz w:val="22"/>
          <w:szCs w:val="22"/>
        </w:rPr>
        <w:t>Janaúba/MG, 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 2013.</w:t>
      </w:r>
    </w:p>
    <w:p w:rsidR="005D2C4F" w:rsidRDefault="005D2C4F" w:rsidP="005D2C4F">
      <w:pPr>
        <w:ind w:right="-1"/>
        <w:jc w:val="both"/>
        <w:rPr>
          <w:rFonts w:ascii="Arial" w:hAnsi="Arial" w:cs="Arial"/>
          <w:sz w:val="22"/>
          <w:szCs w:val="22"/>
        </w:rPr>
      </w:pPr>
    </w:p>
    <w:p w:rsidR="005D2C4F" w:rsidRDefault="005D2C4F" w:rsidP="005D2C4F">
      <w:pPr>
        <w:ind w:right="-1"/>
        <w:jc w:val="both"/>
        <w:rPr>
          <w:rFonts w:ascii="Arial" w:hAnsi="Arial" w:cs="Arial"/>
          <w:sz w:val="22"/>
          <w:szCs w:val="22"/>
        </w:rPr>
      </w:pPr>
    </w:p>
    <w:tbl>
      <w:tblPr>
        <w:tblW w:w="0" w:type="auto"/>
        <w:tblInd w:w="108" w:type="dxa"/>
        <w:tblLook w:val="01E0"/>
      </w:tblPr>
      <w:tblGrid>
        <w:gridCol w:w="4372"/>
        <w:gridCol w:w="4240"/>
      </w:tblGrid>
      <w:tr w:rsidR="005D2C4F" w:rsidTr="005D2C4F">
        <w:tc>
          <w:tcPr>
            <w:tcW w:w="5245" w:type="dxa"/>
          </w:tcPr>
          <w:p w:rsidR="005D2C4F" w:rsidRDefault="005D2C4F">
            <w:pPr>
              <w:pBdr>
                <w:bottom w:val="single" w:sz="12" w:space="1" w:color="auto"/>
              </w:pBdr>
              <w:spacing w:line="276" w:lineRule="auto"/>
              <w:ind w:right="-1"/>
              <w:jc w:val="center"/>
              <w:rPr>
                <w:rFonts w:ascii="Arial" w:hAnsi="Arial" w:cs="Arial"/>
                <w:b/>
                <w:sz w:val="22"/>
                <w:szCs w:val="22"/>
                <w:lang w:eastAsia="en-US"/>
              </w:rPr>
            </w:pPr>
          </w:p>
          <w:p w:rsidR="005D2C4F" w:rsidRDefault="005D2C4F">
            <w:pPr>
              <w:widowControl w:val="0"/>
              <w:spacing w:line="276" w:lineRule="auto"/>
              <w:ind w:right="-1"/>
              <w:jc w:val="center"/>
              <w:rPr>
                <w:rFonts w:ascii="Arial" w:hAnsi="Arial" w:cs="Arial"/>
                <w:b/>
                <w:sz w:val="22"/>
                <w:szCs w:val="22"/>
                <w:lang w:eastAsia="en-US"/>
              </w:rPr>
            </w:pPr>
            <w:r>
              <w:rPr>
                <w:rFonts w:ascii="Arial" w:hAnsi="Arial" w:cs="Arial"/>
                <w:b/>
                <w:sz w:val="22"/>
                <w:szCs w:val="22"/>
                <w:lang w:eastAsia="en-US"/>
              </w:rPr>
              <w:t>Yuji Yamada</w:t>
            </w:r>
          </w:p>
        </w:tc>
        <w:tc>
          <w:tcPr>
            <w:tcW w:w="5103" w:type="dxa"/>
          </w:tcPr>
          <w:p w:rsidR="005D2C4F" w:rsidRDefault="005D2C4F">
            <w:pPr>
              <w:pBdr>
                <w:bottom w:val="single" w:sz="12" w:space="1" w:color="auto"/>
              </w:pBdr>
              <w:spacing w:line="276" w:lineRule="auto"/>
              <w:ind w:right="-1"/>
              <w:jc w:val="center"/>
              <w:rPr>
                <w:rFonts w:ascii="Arial" w:hAnsi="Arial" w:cs="Arial"/>
                <w:b/>
                <w:sz w:val="22"/>
                <w:szCs w:val="22"/>
                <w:lang w:eastAsia="en-US"/>
              </w:rPr>
            </w:pPr>
          </w:p>
          <w:p w:rsidR="005D2C4F" w:rsidRDefault="005D2C4F">
            <w:pPr>
              <w:widowControl w:val="0"/>
              <w:spacing w:line="276" w:lineRule="auto"/>
              <w:ind w:right="-1"/>
              <w:jc w:val="center"/>
              <w:rPr>
                <w:rFonts w:ascii="Arial" w:hAnsi="Arial" w:cs="Arial"/>
                <w:b/>
                <w:sz w:val="22"/>
                <w:szCs w:val="22"/>
                <w:lang w:eastAsia="en-US"/>
              </w:rPr>
            </w:pPr>
            <w:r>
              <w:rPr>
                <w:rFonts w:ascii="Arial" w:hAnsi="Arial" w:cs="Arial"/>
                <w:b/>
                <w:sz w:val="22"/>
                <w:szCs w:val="22"/>
                <w:lang w:eastAsia="en-US"/>
              </w:rPr>
              <w:t xml:space="preserve">Contratada </w:t>
            </w:r>
          </w:p>
        </w:tc>
      </w:tr>
      <w:tr w:rsidR="005D2C4F" w:rsidTr="005D2C4F">
        <w:tc>
          <w:tcPr>
            <w:tcW w:w="5245" w:type="dxa"/>
          </w:tcPr>
          <w:p w:rsidR="005D2C4F" w:rsidRDefault="005D2C4F">
            <w:pPr>
              <w:spacing w:line="276" w:lineRule="auto"/>
              <w:ind w:right="-1"/>
              <w:jc w:val="center"/>
              <w:rPr>
                <w:rFonts w:ascii="Arial" w:hAnsi="Arial" w:cs="Arial"/>
                <w:b/>
                <w:smallCaps/>
                <w:color w:val="000000"/>
                <w:sz w:val="22"/>
                <w:szCs w:val="22"/>
                <w:lang w:eastAsia="en-US"/>
              </w:rPr>
            </w:pPr>
            <w:r>
              <w:rPr>
                <w:rFonts w:ascii="Arial" w:hAnsi="Arial" w:cs="Arial"/>
                <w:b/>
                <w:smallCaps/>
                <w:color w:val="000000"/>
                <w:sz w:val="22"/>
                <w:szCs w:val="22"/>
                <w:lang w:eastAsia="en-US"/>
              </w:rPr>
              <w:t>prefeito de janaúba</w:t>
            </w:r>
          </w:p>
          <w:p w:rsidR="005D2C4F" w:rsidRDefault="005D2C4F">
            <w:pPr>
              <w:widowControl w:val="0"/>
              <w:spacing w:line="276" w:lineRule="auto"/>
              <w:ind w:right="-1"/>
              <w:jc w:val="center"/>
              <w:rPr>
                <w:rFonts w:ascii="Arial" w:hAnsi="Arial" w:cs="Arial"/>
                <w:b/>
                <w:smallCaps/>
                <w:sz w:val="22"/>
                <w:szCs w:val="22"/>
                <w:lang w:eastAsia="en-US"/>
              </w:rPr>
            </w:pPr>
          </w:p>
        </w:tc>
        <w:tc>
          <w:tcPr>
            <w:tcW w:w="5103" w:type="dxa"/>
          </w:tcPr>
          <w:p w:rsidR="005D2C4F" w:rsidRDefault="005D2C4F">
            <w:pPr>
              <w:widowControl w:val="0"/>
              <w:spacing w:line="276" w:lineRule="auto"/>
              <w:ind w:right="-1"/>
              <w:jc w:val="center"/>
              <w:rPr>
                <w:rFonts w:ascii="Arial" w:hAnsi="Arial" w:cs="Arial"/>
                <w:b/>
                <w:smallCaps/>
                <w:sz w:val="22"/>
                <w:szCs w:val="22"/>
                <w:lang w:eastAsia="en-US"/>
              </w:rPr>
            </w:pPr>
          </w:p>
        </w:tc>
      </w:tr>
      <w:tr w:rsidR="005D2C4F" w:rsidTr="005D2C4F">
        <w:tc>
          <w:tcPr>
            <w:tcW w:w="5245" w:type="dxa"/>
            <w:hideMark/>
          </w:tcPr>
          <w:p w:rsidR="005D2C4F" w:rsidRDefault="005D2C4F">
            <w:pPr>
              <w:widowControl w:val="0"/>
              <w:spacing w:line="276" w:lineRule="auto"/>
              <w:ind w:right="-1"/>
              <w:jc w:val="center"/>
              <w:rPr>
                <w:rFonts w:ascii="Arial" w:hAnsi="Arial" w:cs="Arial"/>
                <w:b/>
                <w:smallCaps/>
                <w:sz w:val="22"/>
                <w:szCs w:val="22"/>
                <w:lang w:eastAsia="en-US"/>
              </w:rPr>
            </w:pPr>
            <w:r>
              <w:rPr>
                <w:rFonts w:ascii="Arial" w:hAnsi="Arial" w:cs="Arial"/>
                <w:b/>
                <w:smallCaps/>
                <w:sz w:val="22"/>
                <w:szCs w:val="22"/>
                <w:lang w:eastAsia="en-US"/>
              </w:rPr>
              <w:t>p/ Contratante</w:t>
            </w:r>
          </w:p>
        </w:tc>
        <w:tc>
          <w:tcPr>
            <w:tcW w:w="5103" w:type="dxa"/>
            <w:hideMark/>
          </w:tcPr>
          <w:p w:rsidR="005D2C4F" w:rsidRDefault="005D2C4F">
            <w:pPr>
              <w:widowControl w:val="0"/>
              <w:spacing w:line="276" w:lineRule="auto"/>
              <w:ind w:right="-1"/>
              <w:jc w:val="center"/>
              <w:rPr>
                <w:rFonts w:ascii="Arial" w:hAnsi="Arial" w:cs="Arial"/>
                <w:b/>
                <w:smallCaps/>
                <w:sz w:val="22"/>
                <w:szCs w:val="22"/>
                <w:lang w:eastAsia="en-US"/>
              </w:rPr>
            </w:pPr>
            <w:r>
              <w:rPr>
                <w:rFonts w:ascii="Arial" w:hAnsi="Arial" w:cs="Arial"/>
                <w:b/>
                <w:smallCaps/>
                <w:sz w:val="22"/>
                <w:szCs w:val="22"/>
                <w:lang w:eastAsia="en-US"/>
              </w:rPr>
              <w:t>p/ Contratada</w:t>
            </w:r>
          </w:p>
        </w:tc>
      </w:tr>
    </w:tbl>
    <w:p w:rsidR="005D2C4F" w:rsidRDefault="005D2C4F" w:rsidP="005D2C4F">
      <w:pPr>
        <w:ind w:right="-1"/>
        <w:jc w:val="both"/>
        <w:rPr>
          <w:rFonts w:ascii="Arial" w:hAnsi="Arial" w:cs="Arial"/>
          <w:sz w:val="22"/>
          <w:szCs w:val="22"/>
        </w:rPr>
      </w:pPr>
    </w:p>
    <w:p w:rsidR="005D2C4F" w:rsidRDefault="005D2C4F" w:rsidP="005D2C4F">
      <w:pPr>
        <w:ind w:right="-1"/>
        <w:jc w:val="both"/>
        <w:rPr>
          <w:rFonts w:ascii="Arial" w:hAnsi="Arial" w:cs="Arial"/>
          <w:b/>
          <w:sz w:val="22"/>
          <w:szCs w:val="22"/>
        </w:rPr>
      </w:pPr>
      <w:r>
        <w:rPr>
          <w:rFonts w:ascii="Arial" w:hAnsi="Arial" w:cs="Arial"/>
          <w:b/>
          <w:sz w:val="22"/>
          <w:szCs w:val="22"/>
        </w:rPr>
        <w:t>TESTEMUNHAS:</w:t>
      </w:r>
    </w:p>
    <w:p w:rsidR="005D2C4F" w:rsidRDefault="005D2C4F" w:rsidP="005D2C4F">
      <w:pPr>
        <w:ind w:right="-1"/>
        <w:jc w:val="both"/>
        <w:rPr>
          <w:rFonts w:ascii="Arial" w:hAnsi="Arial" w:cs="Arial"/>
          <w:sz w:val="22"/>
          <w:szCs w:val="22"/>
        </w:rPr>
      </w:pP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8"/>
        <w:gridCol w:w="4398"/>
      </w:tblGrid>
      <w:tr w:rsidR="005D2C4F" w:rsidTr="005D2C4F">
        <w:trPr>
          <w:trHeight w:val="399"/>
        </w:trPr>
        <w:tc>
          <w:tcPr>
            <w:tcW w:w="4398" w:type="dxa"/>
            <w:hideMark/>
          </w:tcPr>
          <w:p w:rsidR="005D2C4F" w:rsidRDefault="005D2C4F">
            <w:pPr>
              <w:widowControl w:val="0"/>
              <w:spacing w:line="276" w:lineRule="auto"/>
              <w:ind w:right="-1"/>
              <w:jc w:val="both"/>
              <w:rPr>
                <w:rFonts w:ascii="Arial" w:hAnsi="Arial" w:cs="Arial"/>
                <w:sz w:val="22"/>
                <w:szCs w:val="22"/>
                <w:lang w:eastAsia="en-US"/>
              </w:rPr>
            </w:pPr>
            <w:r>
              <w:rPr>
                <w:rFonts w:ascii="Arial" w:hAnsi="Arial" w:cs="Arial"/>
                <w:sz w:val="22"/>
                <w:szCs w:val="22"/>
                <w:lang w:eastAsia="en-US"/>
              </w:rPr>
              <w:t>Nome:</w:t>
            </w:r>
          </w:p>
        </w:tc>
        <w:tc>
          <w:tcPr>
            <w:tcW w:w="4398" w:type="dxa"/>
            <w:hideMark/>
          </w:tcPr>
          <w:p w:rsidR="005D2C4F" w:rsidRDefault="005D2C4F">
            <w:pPr>
              <w:widowControl w:val="0"/>
              <w:spacing w:line="276" w:lineRule="auto"/>
              <w:ind w:right="-1"/>
              <w:jc w:val="both"/>
              <w:rPr>
                <w:rFonts w:ascii="Arial" w:hAnsi="Arial" w:cs="Arial"/>
                <w:sz w:val="22"/>
                <w:szCs w:val="22"/>
                <w:lang w:eastAsia="en-US"/>
              </w:rPr>
            </w:pPr>
            <w:r>
              <w:rPr>
                <w:rFonts w:ascii="Arial" w:hAnsi="Arial" w:cs="Arial"/>
                <w:sz w:val="22"/>
                <w:szCs w:val="22"/>
                <w:lang w:eastAsia="en-US"/>
              </w:rPr>
              <w:t>Nome:</w:t>
            </w:r>
          </w:p>
        </w:tc>
      </w:tr>
      <w:tr w:rsidR="005D2C4F" w:rsidTr="005D2C4F">
        <w:trPr>
          <w:trHeight w:val="399"/>
        </w:trPr>
        <w:tc>
          <w:tcPr>
            <w:tcW w:w="4398" w:type="dxa"/>
            <w:hideMark/>
          </w:tcPr>
          <w:p w:rsidR="005D2C4F" w:rsidRDefault="005D2C4F">
            <w:pPr>
              <w:widowControl w:val="0"/>
              <w:spacing w:line="276" w:lineRule="auto"/>
              <w:ind w:right="-1"/>
              <w:jc w:val="both"/>
              <w:rPr>
                <w:rFonts w:ascii="Arial" w:hAnsi="Arial" w:cs="Arial"/>
                <w:sz w:val="22"/>
                <w:szCs w:val="22"/>
                <w:lang w:eastAsia="en-US"/>
              </w:rPr>
            </w:pPr>
            <w:r>
              <w:rPr>
                <w:rFonts w:ascii="Arial" w:hAnsi="Arial" w:cs="Arial"/>
                <w:sz w:val="22"/>
                <w:szCs w:val="22"/>
                <w:lang w:eastAsia="en-US"/>
              </w:rPr>
              <w:t>CPF:</w:t>
            </w:r>
          </w:p>
        </w:tc>
        <w:tc>
          <w:tcPr>
            <w:tcW w:w="4398" w:type="dxa"/>
            <w:hideMark/>
          </w:tcPr>
          <w:p w:rsidR="005D2C4F" w:rsidRDefault="005D2C4F">
            <w:pPr>
              <w:widowControl w:val="0"/>
              <w:spacing w:line="276" w:lineRule="auto"/>
              <w:ind w:right="-1"/>
              <w:jc w:val="both"/>
              <w:rPr>
                <w:rFonts w:ascii="Arial" w:hAnsi="Arial" w:cs="Arial"/>
                <w:sz w:val="22"/>
                <w:szCs w:val="22"/>
                <w:lang w:eastAsia="en-US"/>
              </w:rPr>
            </w:pPr>
            <w:r>
              <w:rPr>
                <w:rFonts w:ascii="Arial" w:hAnsi="Arial" w:cs="Arial"/>
                <w:sz w:val="22"/>
                <w:szCs w:val="22"/>
                <w:lang w:eastAsia="en-US"/>
              </w:rPr>
              <w:t>CPF:</w:t>
            </w:r>
          </w:p>
        </w:tc>
      </w:tr>
      <w:tr w:rsidR="005D2C4F" w:rsidTr="005D2C4F">
        <w:trPr>
          <w:trHeight w:val="420"/>
        </w:trPr>
        <w:tc>
          <w:tcPr>
            <w:tcW w:w="4398" w:type="dxa"/>
            <w:hideMark/>
          </w:tcPr>
          <w:p w:rsidR="005D2C4F" w:rsidRDefault="005D2C4F">
            <w:pPr>
              <w:widowControl w:val="0"/>
              <w:spacing w:line="276" w:lineRule="auto"/>
              <w:ind w:right="-1"/>
              <w:jc w:val="both"/>
              <w:rPr>
                <w:rFonts w:ascii="Arial" w:hAnsi="Arial" w:cs="Arial"/>
                <w:sz w:val="22"/>
                <w:szCs w:val="22"/>
                <w:lang w:eastAsia="en-US"/>
              </w:rPr>
            </w:pPr>
            <w:r>
              <w:rPr>
                <w:rFonts w:ascii="Arial" w:hAnsi="Arial" w:cs="Arial"/>
                <w:sz w:val="22"/>
                <w:szCs w:val="22"/>
                <w:lang w:eastAsia="en-US"/>
              </w:rPr>
              <w:t>R.G.</w:t>
            </w:r>
          </w:p>
        </w:tc>
        <w:tc>
          <w:tcPr>
            <w:tcW w:w="4398" w:type="dxa"/>
            <w:hideMark/>
          </w:tcPr>
          <w:p w:rsidR="005D2C4F" w:rsidRDefault="005D2C4F">
            <w:pPr>
              <w:widowControl w:val="0"/>
              <w:spacing w:line="276" w:lineRule="auto"/>
              <w:ind w:right="-1"/>
              <w:jc w:val="both"/>
              <w:rPr>
                <w:rFonts w:ascii="Arial" w:hAnsi="Arial" w:cs="Arial"/>
                <w:sz w:val="22"/>
                <w:szCs w:val="22"/>
                <w:lang w:eastAsia="en-US"/>
              </w:rPr>
            </w:pPr>
            <w:r>
              <w:rPr>
                <w:rFonts w:ascii="Arial" w:hAnsi="Arial" w:cs="Arial"/>
                <w:sz w:val="22"/>
                <w:szCs w:val="22"/>
                <w:lang w:eastAsia="en-US"/>
              </w:rPr>
              <w:t>R.G.</w:t>
            </w:r>
          </w:p>
        </w:tc>
      </w:tr>
    </w:tbl>
    <w:p w:rsidR="005D2C4F" w:rsidRDefault="005D2C4F" w:rsidP="005D2C4F">
      <w:pPr>
        <w:rPr>
          <w:sz w:val="22"/>
          <w:szCs w:val="22"/>
        </w:rPr>
      </w:pPr>
    </w:p>
    <w:p w:rsidR="005D2C4F" w:rsidRDefault="005D2C4F" w:rsidP="005D2C4F">
      <w:pPr>
        <w:rPr>
          <w:sz w:val="22"/>
          <w:szCs w:val="22"/>
        </w:rPr>
      </w:pPr>
    </w:p>
    <w:p w:rsidR="005D2C4F" w:rsidRDefault="005D2C4F" w:rsidP="005D2C4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VII – OBJETO/ESPECIFICAÇÕES</w:t>
      </w:r>
    </w:p>
    <w:p w:rsidR="005D2C4F" w:rsidRDefault="005D2C4F" w:rsidP="005D2C4F">
      <w:pPr>
        <w:jc w:val="both"/>
        <w:rPr>
          <w:rFonts w:ascii="Arial" w:hAnsi="Arial" w:cs="Arial"/>
        </w:rPr>
      </w:pPr>
    </w:p>
    <w:p w:rsidR="005D2C4F" w:rsidRDefault="005D2C4F" w:rsidP="005D2C4F">
      <w:pPr>
        <w:rPr>
          <w:rFonts w:ascii="Arial" w:hAnsi="Arial"/>
          <w:b/>
        </w:rPr>
      </w:pPr>
      <w:r>
        <w:rPr>
          <w:rFonts w:ascii="Arial" w:hAnsi="Arial"/>
          <w:b/>
        </w:rPr>
        <w:t>Modalidade</w:t>
      </w:r>
      <w:r>
        <w:rPr>
          <w:rFonts w:ascii="Arial" w:hAnsi="Arial"/>
          <w:b/>
        </w:rPr>
        <w:tab/>
        <w:t xml:space="preserve">             : Pregão</w:t>
      </w:r>
    </w:p>
    <w:p w:rsidR="005D2C4F" w:rsidRDefault="005D2C4F" w:rsidP="005D2C4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000029/2013</w:t>
      </w:r>
    </w:p>
    <w:p w:rsidR="005D2C4F" w:rsidRDefault="005D2C4F" w:rsidP="005D2C4F">
      <w:pPr>
        <w:jc w:val="both"/>
        <w:rPr>
          <w:rFonts w:ascii="Arial" w:hAnsi="Arial"/>
          <w:b/>
        </w:rPr>
      </w:pPr>
      <w:r>
        <w:rPr>
          <w:rFonts w:ascii="Arial" w:hAnsi="Arial"/>
          <w:b/>
        </w:rPr>
        <w:t>Numero Processo</w:t>
      </w:r>
      <w:r>
        <w:rPr>
          <w:rFonts w:ascii="Arial" w:hAnsi="Arial"/>
          <w:b/>
        </w:rPr>
        <w:tab/>
        <w:t>: 000102/2013</w:t>
      </w:r>
    </w:p>
    <w:p w:rsidR="005D2C4F" w:rsidRDefault="005D2C4F" w:rsidP="005D2C4F">
      <w:pPr>
        <w:rPr>
          <w:rFonts w:ascii="Arial" w:hAnsi="Arial"/>
          <w:b/>
        </w:rPr>
      </w:pPr>
      <w:r>
        <w:rPr>
          <w:rFonts w:ascii="Arial" w:hAnsi="Arial"/>
          <w:b/>
        </w:rPr>
        <w:t>Data da Abertura</w:t>
      </w:r>
      <w:r>
        <w:rPr>
          <w:rFonts w:ascii="Arial" w:hAnsi="Arial"/>
          <w:b/>
        </w:rPr>
        <w:tab/>
        <w:t>: 20/05/2013 09:00:00</w:t>
      </w:r>
    </w:p>
    <w:p w:rsidR="005D2C4F" w:rsidRDefault="005D2C4F" w:rsidP="005D2C4F"/>
    <w:p w:rsidR="005D2C4F" w:rsidRDefault="005D2C4F" w:rsidP="005D2C4F">
      <w:pPr>
        <w:jc w:val="both"/>
        <w:rPr>
          <w:rFonts w:ascii="Arial" w:hAnsi="Arial" w:cs="Arial"/>
          <w:b/>
        </w:rPr>
      </w:pPr>
      <w:r>
        <w:rPr>
          <w:rFonts w:ascii="Arial" w:hAnsi="Arial" w:cs="Arial"/>
          <w:b/>
        </w:rPr>
        <w:t xml:space="preserve">1 – Objeto </w:t>
      </w:r>
    </w:p>
    <w:p w:rsidR="005D2C4F" w:rsidRDefault="005D2C4F" w:rsidP="005D2C4F">
      <w:pPr>
        <w:jc w:val="both"/>
        <w:rPr>
          <w:rFonts w:ascii="Arial" w:hAnsi="Arial" w:cs="Arial"/>
        </w:rPr>
      </w:pPr>
    </w:p>
    <w:p w:rsidR="005D2C4F" w:rsidRDefault="005D2C4F" w:rsidP="005D2C4F">
      <w:pPr>
        <w:autoSpaceDE w:val="0"/>
        <w:autoSpaceDN w:val="0"/>
        <w:adjustRightInd w:val="0"/>
        <w:jc w:val="both"/>
        <w:rPr>
          <w:rFonts w:ascii="Arial" w:hAnsi="Arial"/>
          <w:b/>
          <w:sz w:val="22"/>
          <w:szCs w:val="22"/>
        </w:rPr>
      </w:pPr>
      <w:r>
        <w:rPr>
          <w:rFonts w:ascii="Arial" w:hAnsi="Arial"/>
          <w:b/>
          <w:sz w:val="22"/>
          <w:szCs w:val="22"/>
        </w:rPr>
        <w:t>Construção do Centro de Eventos</w:t>
      </w:r>
    </w:p>
    <w:p w:rsidR="005D2C4F" w:rsidRDefault="005D2C4F" w:rsidP="005D2C4F">
      <w:pPr>
        <w:autoSpaceDE w:val="0"/>
        <w:autoSpaceDN w:val="0"/>
        <w:adjustRightInd w:val="0"/>
        <w:jc w:val="both"/>
        <w:rPr>
          <w:rFonts w:ascii="Arial" w:hAnsi="Arial"/>
          <w:b/>
          <w:sz w:val="22"/>
          <w:szCs w:val="22"/>
        </w:rPr>
      </w:pPr>
    </w:p>
    <w:tbl>
      <w:tblPr>
        <w:tblStyle w:val="Tabelacomgrade"/>
        <w:tblW w:w="0" w:type="auto"/>
        <w:tblLook w:val="01E0"/>
      </w:tblPr>
      <w:tblGrid>
        <w:gridCol w:w="716"/>
        <w:gridCol w:w="2699"/>
        <w:gridCol w:w="894"/>
        <w:gridCol w:w="1138"/>
        <w:gridCol w:w="3273"/>
      </w:tblGrid>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Item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Descrição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Unidade</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Quantidade</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Especificação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Alvenaria em tijolo cerâmico furado 10x20x20cm, 1/2 vez, em argamassa</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107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Alvenaria em tijolo cerâmico furado 10x20x20cm, 1/2 vez, em argamassa</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Divisória em marmorite e=35mm, chumbamento no piso e parede, polimento manual</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49,9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Divisória em marmorite e=35mm, chumbamento no piso e parede, polimento manual</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Parede de gesso acartonado, dry-wall- 1ST +1ST (divisão entre areas secas)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6,27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Parede de gesso acartonado, dry-wall- 1ST +1ST (divisão entre areas secas)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Chapisco em paredes traço 1:4 (cimento e areia), e=0,5cm, preparo manual</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247,45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Chapisco em paredes traço 1:4 (cimento e areia), e=0,5cm, preparo manual</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Reboco para paredes argamassa traço 1:4,5, e= 0,50cm, preparo mecanico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1.242,45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Reboco para paredes argamassa traço 1:4,5, e= 0,50cm, preparo mecanico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Azuleijo 1A 15 x 15cm, fixado argamassa colante, incluso rejuntamento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30,62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Azuleijo 1A 15 x 15cm, fixado argamassa colante, incluso rejuntamento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Fundo selador PVA ambientes internos, uma demão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1.242,45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Fundo selador PVA ambientes internos, uma demão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Pintura latex acrilica ambientes internos/externos, duas demãos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1.085,65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Pintura latex acrilica ambientes internos/externos, duas demãos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00009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Pinturra latex PVA ambientes internos/externos, duas demãos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156,8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Pinturra latex PVA ambientes internos/externos, duas demãos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Pintura esmalte fosco p/ madeira, 2 demãos, incluso aparelha c/ fundo nivelador branco fosco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88,06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Pintura esmalte fosco p/ madeira, 2 demãos, incluso aparelha c/ fundo nivelador branco fosco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Pintura esmalte 2 demãos c/ 1 demão zarção p/ esquadria ferro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4,05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Pintura esmalte 2 demãos c/ 1 demão zarção p/ esquadria ferro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ceramico PEI-5 antiderrapante, assentada c/ argamassa pré fabricada, inclusive rejuntamento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43,29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ceramico PEI-5 antiderrapante, assentada c/ argamassa pré fabricada, inclusive rejuntamento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Piso em granitina, incluso juntas de dilatação plastica e </w:t>
            </w:r>
            <w:r>
              <w:lastRenderedPageBreak/>
              <w:t>polimento mecanizado - auditorio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207,56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Piso em granitina, incluso juntas de dilatação plastica e polimento </w:t>
            </w:r>
            <w:r>
              <w:lastRenderedPageBreak/>
              <w:t>mecanizado - auditorio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00014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ceramico PEI-4 antiderrapante, assentada c/ argamassa pre fabricada, inclusive rejuntamento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37,87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ceramico PEI-4 antiderrapante, assentada c/ argamassa pre fabricada, inclusive rejuntamento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em grantina, incluso juntas de dilatação plastica e polimento mecanizado acessos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52,17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em grantina, incluso juntas de dilatação plastica e polimento mecanizado acessos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Rodape em ceramica esmaltada PEI-4, c/ argamassa e rejuntam em cimento branco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172,1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Rodape em ceramica esmaltada PEI-4, c/ argamassa e rejuntam em cimento branco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em tabuade madeira de lei 1A, espessura 2,5cm, fixado em peças de madeira (palco)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49,36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em tabuade madeira de lei 1A, espessura 2,5cm, fixado em peças de madeira (palco)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de concreto Fck=20,0 Mpa, e=7cm, incluso polimento e junta poluretano 2x2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Piso de concreto Fck=20,0 Mpa, e=7cm, incluso polimento e junta poluretano 2x2</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00019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madeira compe.lisa p/ cera/verniz, 90x210m, incl.aduela 1A, alizar 1A e dobradiça c/ anel</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madeira compe.lisa p/ cera/verniz, 90x210m, incl.aduela 1A, alizar 1A e dobradiça c/ anel</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Madeira Compe. Lisap/ cerca /verniz, 80x210m, Incluso Aduela 1A, Alizar 1A e Dobradiça c/ a</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Madeira Compe. Lisap/ cerca /verniz, 80x210m, Incluso Aduela 1A, Alizar 1A e Dobradiça c/ anel</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madeira compe. lisa p/ cera/verniz, 70x210cm, incl.aduela 1A, alizar 1A e dobradiça c/ anel</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madeira compe. lisa p/ cera/verniz, 70x210cm, incl.aduela 1A, alizar 1A e dobradiça c/ anel</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madeira p/ entrada, pivolante, c/ vidro, incluso aduela, alizar, dobradiças, fechadura exte</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32,48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madeira p/ entrada, pivolante, c/ vidro, incluso aduela, alizar, dobradiças, fechadura externa</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sanitario completa, com batentes de ferro, estrutura em metalon 20x30mm, folha em chapa gal</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Porta de sanitario completa, com batentes de ferro, estrutura em metalon 20x30mm, folha em chapa galvanizada nº 18, tranquet e dobradiça</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Fornecimento e assentamento de janelas metalicas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51,54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Fornecimento e assentamento de janelas metalicas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Vidro liso comum, espessura 4mm, para portas e janelas, fornecimento e assentamento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51,54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Vidro liso comum, espessura 4mm, para portas e janelas, fornecimento e assentamento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Fornecimento, fabricação, transporte e montagem de estrutura metalica para telhado em aço, conforme</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338,44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Fornecimento, fabricação, transporte e montagem de estrutura metalica para telhado em aço, conforme projeto, pintada, para telha metalica</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Cobertura em telha metalica galvanizada trapezoidal, com tratamento termo-acustico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338,44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Cobertura em telha metalica galvanizada trapezoidal, com tratamento termo-acustico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00028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Laje pre-moldada para piso, sobrecarga 200kg/m2, váo ate </w:t>
            </w:r>
            <w:r>
              <w:lastRenderedPageBreak/>
              <w:t>3,50m, e=8cm, c/ lajota e capeam de concret</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156,8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Laje pre-moldada para piso, sobrecarga 200kg/m2, váo ate 3,50m, </w:t>
            </w:r>
            <w:r>
              <w:lastRenderedPageBreak/>
              <w:t>e=8cm, c/ lajota e capeam de concreto fck=20Mpa, e=3cm, c/ escora e ferragem negativa</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00029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de pvc soldavel agua fria DN 20mm, inclusive conexões - fornec.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99,7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de pvc soldavel agua fria DN 20mm, inclusive conexões - fornec.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de PVC Soldavel Agua Fria DN 32mm,Inclusive Conexões Fornec.Instalação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78,25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de PVC Soldavel Agua Fria DN 32mm,Inclusive Conexões Fornec.Instalação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Tê de PVC Soldável água fria 20mm-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Tê de PVC Soldável água fria 20mm-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Te de pvc soldavel agua fria 32mm-fornecimento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Te de pvc soldavel agua fria 32mm-fornecimento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Te pvc soldavel com rosca metalica agua fria 20mm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Te pvc soldavel com rosca metalica agua fria 20mm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soldavel 90º agua fria 20mm,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soldavel 90º agua fria 20mm,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soldavel 90º agua fria 32mm,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soldavel 90º agua fria 32mm,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soldavel com rosca mettalica 90º agua fria 20mm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soldavel com rosca mettalica 90º agua fria 20mm</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Registro de pressão com canopla d=20mm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Registro de pressão com canopla d=20mm</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Registro gaveta bruto d=32mm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Registro gaveta bruto d=32mm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00039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Torneira boia para caixa d´agua 1/2 com baiao metalico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Torneira boia para caixa d´agua 1/2 com baiao metalico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Adaptador longo c/ flanges livres p/ caixa dágua 32mm x 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Adaptador longo c/ flanges livres p/ caixa dágua 32mm x 1</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Adaptador longo c/ flanges livres p/ caixa dágua 20mm x 1/2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Adaptador longo c/ flanges livres p/ caixa dágua 20mm x 1/2</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dágua de polietileno com tampa 1500 litros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dágua de polietileno com tampa 1500 litros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PVC esgoto predial DN=100mm, inclusive conexoes, fornecimento e instalaçoes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37,43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PVC esgoto predial DN=100mm, inclusive conexoes, fornecimento e instalaçoes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PVC esgoto predial DN=50mm, inclusive conexoes, fornecimento e instalaçoes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14,6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PVC esgoto predial DN=50mm, inclusive conexoes, fornecimento e instalaçoes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PVC esgoto predial DN=40mm, inclusive conexoes, fornecimento e instalaçoes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17,85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Tubo PVC esgoto predial DN=40mm, inclusive conexoes, fornecimento e instalaçoes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Te sanitario 100x50mm, com </w:t>
            </w:r>
            <w:r>
              <w:lastRenderedPageBreak/>
              <w:t>aneis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Te sanitario 100x50mm, com aneis - </w:t>
            </w:r>
            <w:r>
              <w:lastRenderedPageBreak/>
              <w:t>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00047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Tê Sanitário 100x100mm, Junta Soldada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Tê Sanitário 100x100mm, Junta Soldada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Ralo Sifonado de PVC 100x100mm Simples Fornecimento e Instalações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Ralo Sifonado de PVC 100x100mm Simples Fornecimento e Instalações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00049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90ª esgoto 40mm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90ª esgoto 40mm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90ª esgoto 50mm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90ª esgoto 50mm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90º Esgoto 100mm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90º Esgoto 100mm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Curva PVC 90º esgoto 100x50mm com visita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Curva PVC 90º esgoto 100x50mm com visita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45º esgoto 50mm -fornecimento e instalaçao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45º esgoto 50mm -fornecimento e instalaçao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45º esgoto 40mm - fornecimento e instalaçao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45º esgoto 40mm - fornecimento e instalaçao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45º esgoto 100mm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Joelho PVC 45º esgoto 100mm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sinfonada em PVC com grelha redonda150x150x50mm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sinfonada em PVC com grelha redonda150x150x50mm</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de inspeção em alvenaria de tijolo maciço 60x60x60cm, revestida internamente c/ barra lisa, e=</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de inspeção em alvenaria de tijolo maciço 60x60x60cm, revestida internamente c/ barra lisa, e=2,0cm, c/ tampa pre moldada de concreto 15Mpa tipo C - escavação e confecçoes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Vaso sanitario louça branca inclusive valvula de descarga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Vaso sanitario louça branca inclusive valvula de descarga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00059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Mictorio sifonado de louça branca c/ pertences, c/ registro de pressão 1/2, canopla cromada acabamen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Mictorio sifonado de louça branca c/ pertences, c/ registro de pressão 1/2, canopla cromada acabamento simples e conjunto par afixação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Lavatorio em louça branca de embutir (cuba) 52x39cm c/ ladrão ferragens em metal cromado sifão, tor</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Lavatorio em louça branca de embutir (cuba) 52x39cm c/ ladrão ferragens em metal cromado sifão, torneira de pressão e valvula de escoamento, rabicha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Saboneteira louça branca 15x15cm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Saboneteira louça branca 15x15cm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Papeleira de louça branca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Papeleira de louça branca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Bancada (tampo) marmore branco nacional e=3cm , I=50cm, polido c/ furo p/ cuba </w:t>
            </w:r>
            <w:r>
              <w:lastRenderedPageBreak/>
              <w:t>- fornec. e inst</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Bancada (tampo) marmore branco nacional e=3cm , I=50cm, polido c/ furo p/ cuba - fornec. e instal.</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00064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Barra de apoio em aço inox para P.N.E.L=90cm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Barra de apoio em aço inox para P.N.E.L=90cm</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Cabide de louça branca simples tipo gancho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Cabide de louça branca simples tipo gancho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Ligação de esgotoem tubo ceramico DN 150mm, da caixa ate a rede, incluindo escavação e reaterro até</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Ligação de esgotoem tubo ceramico DN 150mm, da caixa ate a rede, incluindo escavação e reaterro até 1,00m, composto por 11,48m de tubo ceramico esgoto DN 150mm  e curva ceramica 45º esgoto DN150mm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Eletroduto PVC rigido roscavel 20mm,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110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Eletroduto PVC rigido roscavel 20mm,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Eletroduto PVC rigido roscavel 25mm, fornecimento e instalaçáo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32,2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Eletroduto PVC rigido roscavel 25mm, fornecimento e instalaçáo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00069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Eletroduto PVC rígido, rosca 32mm,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10,2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Eletroduto PVC rígido, rosca 32mm,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Eletroduto de PVC rigido roscavel 40mm, fornecimento e instalaçáo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20,1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Eletroduto de PVC rigido roscavel 40mm, fornecimento e instalaçáo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Curva PVC 90º p/ eletroduto roscavel de 1 1/4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Curva PVC 90º p/ eletroduto roscavel de 1 1/4</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Conjunto embutir 3 interruptores simples 10A/250V c/ placa, TP silentoque, fornecimento e instalaçã</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Conjunto embutir 3 interruptores simples 10A/250V c/ placa, TP silentoque,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Conjunto embutir 2 interruptores simples 10A/250V c/ placa, TP silentotoque, fornec. e instalações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Conjunto embutir 2 interruptores simples 10A/250V c/ placa, TP silentotoque, fornec. e instalações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Conjunto embutir 2 interruptores simples 10A/250V s/ placa, TP silentotoque, fornec. e instalações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Conjunto embutir 2 interruptores simples 10A/250V s/ placa, TP silentotoque, fornec. e instalações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Interruptor simples embutir 10A/250V c/ placa, TP silentoque,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Interruptor simples embutir 10A/250V c/ placa, TP silentoque,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Placa cega 4x4 em termoplastico, tipo silentoque,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Placa cega 4x4 em termoplastico, tipo silentoque,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Tomada completa p/ radio e TV,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Tomada completa p/ radio e TV,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00078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Tomada embutir p/ telefone padrão telebras c/ placa, tipo silentoque,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Tomada embutir p/ telefone padrão telebras c/ placa, tipo silentoque,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00079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Tomada embutir 2P universal redonda 10A/250V s/ placa tipo silentoque,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Tomada embutir 2P universal redonda 10A/250V s/ placa tipo silentoque,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Tomada embutir 2P universal 10A/250V s/ placa tipo silentoque,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Tomada embutir 2P universal 10A/250V s/ placa tipo silentoque,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de passagem octogonal 4x4 fundo movel, em chapa galvanizada</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de passagem octogonal 4x4 fundo movel, em chapa galvanizada</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PVC 4x2 para eletroduto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PVC 4x2 para eletroduto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PVC 4x4 para eletroduto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Caixa PVC 4x4 para eletroduto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Disjuntor termomagnetico bipolar padrão NEMA(americano) 10 A 50A 240V, fornec.e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Disjuntor termomagnetico bipolar padrão NEMA(americano) 10 A 50A 240V, fornec.e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Disjuntor termomagnetico tripolar padrão NEMA (americano) 60 a 100A 240V, fornec.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Disjuntor termomagnetico tripolar padrão NEMA (americano) 60 a 100A 240V, fornec.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Quadro de distribuição de energia em chappa mmetalica, de embutir, sem porta, para 12 disjuntores te</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Quadro de distribuição de energia em chappa mmetalica, de embutir, sem porta, para 12 disjuntores termomagneticos monopolares, sem dispositivo para chave geral, sem barramentos fases e com barramento neutro,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Luminaria tipo calha, de sobrepor, com reator de partida rapida e lampada, fornec.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Luminaria tipo calha, de sobrepor, com reator de partida rapida e lampada, fornec.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Fio isolado PVC 750V 4mm2,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330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Fio isolado PVC 750V 4mm2,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00089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Fio isolado PVC 750V 2,5mm2,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330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Fio isolado PVC 750V 2,5mm2,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Cabo telefonico FE bitola 1,0mm2, condutores para uso externo,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Cabo telefonico FE bitola 1,0mm2, condutores para uso externo,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Cabo de cobre nu 50mm2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Cabo de cobre nu 50mm2</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Luminaria tipo calha, de sobrepor, com reator de partida rapida e lampada fluorescente 1x40w,</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Luminaria tipo calha, de sobrepor, com reator de partida rapida e lampada fluorescente 1x40w, completa,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Luminaria tipo Spot p/ 01 lampada incandescente/fluorescente compacta,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Luminaria tipo Spot p/ 01 lampada incandescente/fluorescente compacta,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Limpeza final da obra</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461,21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Limpeza final da obra</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Plantio de grama batatais em </w:t>
            </w:r>
            <w:r>
              <w:lastRenderedPageBreak/>
              <w:t>placas, inclusive terra vegetal e conservação por 30dias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56,02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 xml:space="preserve">Plantio de grama batatais em placas, </w:t>
            </w:r>
            <w:r>
              <w:lastRenderedPageBreak/>
              <w:t>inclusive terra vegetal e conservação por 30dias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lastRenderedPageBreak/>
              <w:t>00096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Brise metalico de aluminio modelo 84F 45ª L</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27,45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Brise metalico de aluminio modelo 84F 45ª L</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Peça de madeira de lei 1A qualidade (7,5 x 30cm) para pergolado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187,9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Peça de madeira de lei 1A qualidade (7,5 x 30cm) para pergolado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00098</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Peça de madeira de lei 1A qualidade (20 x 30cm) para pergolado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7,97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Peça de madeira de lei 1A qualidade (20 x 30cm) para pergolado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00099</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Peça de madeira de lei 1A qualidade (15 x 30cm) para pergolado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24,74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Peça de madeira de lei 1A qualidade (15 x 30cm) para pergolado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00100</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Peça de madeira de lei 1A qualidade (10x 5cm) para fechamento reservatorio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166,6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Peça de madeira de lei 1A qualidade (10x 5cm) para fechamento reservatorio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00101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Pintura imunizante para madeiras do pergolado, duas demaos</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146,52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Pintura imunizante para madeiras do pergolado, duas demaos</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00102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Extintor de po quimico (20:B:C) capacidade 6 kg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Extintor de po quimico (20:B:C) capacidade 6 kg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00103</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Extintor de po quimico (A:B:C) capacidade 12 kg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Extintor de po quimico (A:B:C) capacidade 12 kg - fornecimento e instalação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00104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Luminaria de emergencia autonoma c/ lampada de 8w</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Luminaria de emergencia autonoma c/ lampada de 8w</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00105</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Placa fotoluminescente 380x190mm(saida)</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Placa fotoluminescente 380x190mm(saida)</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00106</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Placa M1, em PVC rígido, 2mm, fotoluminescente, 40x64cm -</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Un</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Placa M1, em PVC rígido, 2mm, fotoluminescente, 40x64cm - (Placa de indicação dos itens do Sistema de Proteção Contra Incêndio existentes na edificação)</w:t>
            </w:r>
          </w:p>
        </w:tc>
      </w:tr>
      <w:tr w:rsidR="005D2C4F" w:rsidTr="005D2C4F">
        <w:tc>
          <w:tcPr>
            <w:tcW w:w="0" w:type="auto"/>
            <w:tcBorders>
              <w:top w:val="single" w:sz="4" w:space="0" w:color="auto"/>
              <w:left w:val="single" w:sz="4" w:space="0" w:color="auto"/>
              <w:bottom w:val="single" w:sz="4" w:space="0" w:color="auto"/>
              <w:right w:val="single" w:sz="4" w:space="0" w:color="auto"/>
            </w:tcBorders>
            <w:hideMark/>
          </w:tcPr>
          <w:p w:rsidR="005D2C4F" w:rsidRDefault="005D2C4F">
            <w:r>
              <w:t>00107</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Guarda corppo em tubo de aço galvanizado</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m2</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pPr>
              <w:jc w:val="right"/>
            </w:pPr>
            <w:r>
              <w:t>20,31</w:t>
            </w:r>
          </w:p>
        </w:tc>
        <w:tc>
          <w:tcPr>
            <w:tcW w:w="0" w:type="auto"/>
            <w:tcBorders>
              <w:top w:val="single" w:sz="4" w:space="0" w:color="auto"/>
              <w:left w:val="single" w:sz="4" w:space="0" w:color="auto"/>
              <w:bottom w:val="single" w:sz="4" w:space="0" w:color="auto"/>
              <w:right w:val="single" w:sz="4" w:space="0" w:color="auto"/>
            </w:tcBorders>
            <w:hideMark/>
          </w:tcPr>
          <w:p w:rsidR="005D2C4F" w:rsidRDefault="005D2C4F">
            <w:r>
              <w:t>Guarda corppo em tubo de aço galvanizado</w:t>
            </w:r>
          </w:p>
        </w:tc>
      </w:tr>
    </w:tbl>
    <w:p w:rsidR="005D2C4F" w:rsidRDefault="005D2C4F" w:rsidP="005D2C4F"/>
    <w:p w:rsidR="005D2C4F" w:rsidRDefault="005D2C4F" w:rsidP="005D2C4F">
      <w:pPr>
        <w:autoSpaceDE w:val="0"/>
        <w:autoSpaceDN w:val="0"/>
        <w:adjustRightInd w:val="0"/>
        <w:jc w:val="both"/>
        <w:rPr>
          <w:rFonts w:ascii="Arial" w:hAnsi="Arial"/>
          <w:b/>
        </w:rPr>
      </w:pPr>
    </w:p>
    <w:p w:rsidR="00E07B59" w:rsidRPr="006A6FC5" w:rsidRDefault="00E07B59" w:rsidP="006A6FC5"/>
    <w:sectPr w:rsidR="00E07B59" w:rsidRPr="006A6FC5" w:rsidSect="005D2C4F">
      <w:headerReference w:type="default" r:id="rId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95" w:rsidRDefault="00AF5695" w:rsidP="007F7B7F">
      <w:r>
        <w:separator/>
      </w:r>
    </w:p>
  </w:endnote>
  <w:endnote w:type="continuationSeparator" w:id="1">
    <w:p w:rsidR="00AF5695" w:rsidRDefault="00AF5695" w:rsidP="007F7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95" w:rsidRDefault="00AF5695" w:rsidP="007F7B7F">
      <w:r>
        <w:separator/>
      </w:r>
    </w:p>
  </w:footnote>
  <w:footnote w:type="continuationSeparator" w:id="1">
    <w:p w:rsidR="00AF5695" w:rsidRDefault="00AF5695" w:rsidP="007F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5" w:type="dxa"/>
      <w:tblCellMar>
        <w:left w:w="70" w:type="dxa"/>
        <w:right w:w="70" w:type="dxa"/>
      </w:tblCellMar>
      <w:tblLook w:val="0000"/>
    </w:tblPr>
    <w:tblGrid>
      <w:gridCol w:w="2055"/>
      <w:gridCol w:w="6520"/>
    </w:tblGrid>
    <w:tr w:rsidR="005D2C4F" w:rsidRPr="00606DA5" w:rsidTr="005D2C4F">
      <w:tc>
        <w:tcPr>
          <w:tcW w:w="2055" w:type="dxa"/>
        </w:tcPr>
        <w:p w:rsidR="005D2C4F" w:rsidRDefault="005D2C4F" w:rsidP="00EC2AD8">
          <w:pPr>
            <w:pStyle w:val="Cabealho"/>
            <w:jc w:val="center"/>
          </w:pPr>
          <w:r w:rsidRPr="000A7D8B">
            <w:rPr>
              <w:noProof/>
            </w:rPr>
            <w:drawing>
              <wp:inline distT="0" distB="0" distL="0" distR="0">
                <wp:extent cx="800100" cy="1000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p>
      </w:tc>
      <w:tc>
        <w:tcPr>
          <w:tcW w:w="6520" w:type="dxa"/>
        </w:tcPr>
        <w:p w:rsidR="005D2C4F" w:rsidRPr="00144652" w:rsidRDefault="005D2C4F" w:rsidP="00EC2AD8">
          <w:pPr>
            <w:pStyle w:val="Cabealho"/>
            <w:jc w:val="center"/>
            <w:rPr>
              <w:rFonts w:ascii="Arial Narrow" w:hAnsi="Arial Narrow" w:cs="Arial"/>
              <w:b/>
              <w:bCs/>
              <w:sz w:val="22"/>
            </w:rPr>
          </w:pPr>
        </w:p>
        <w:p w:rsidR="005D2C4F" w:rsidRPr="005D2C4F" w:rsidRDefault="005D2C4F" w:rsidP="00EC2AD8">
          <w:pPr>
            <w:pStyle w:val="Cabealho"/>
            <w:jc w:val="center"/>
            <w:rPr>
              <w:rFonts w:ascii="Arial Narrow" w:hAnsi="Arial Narrow" w:cs="Arial"/>
              <w:b/>
              <w:bCs/>
              <w:sz w:val="24"/>
              <w:szCs w:val="24"/>
            </w:rPr>
          </w:pPr>
          <w:r w:rsidRPr="00144652">
            <w:rPr>
              <w:rFonts w:ascii="Arial Narrow" w:hAnsi="Arial Narrow" w:cs="Arial"/>
              <w:b/>
              <w:bCs/>
              <w:sz w:val="22"/>
            </w:rPr>
            <w:t xml:space="preserve">PREFEITURA MUNICIPAL DE JANAÚBA - ESTADO DE </w:t>
          </w:r>
          <w:r w:rsidRPr="005D2C4F">
            <w:rPr>
              <w:rFonts w:ascii="Arial Narrow" w:hAnsi="Arial Narrow" w:cs="Arial"/>
              <w:b/>
              <w:bCs/>
              <w:sz w:val="24"/>
              <w:szCs w:val="24"/>
            </w:rPr>
            <w:t>MINAS GERAIS</w:t>
          </w:r>
        </w:p>
        <w:p w:rsidR="005D2C4F" w:rsidRPr="00144652" w:rsidRDefault="005D2C4F" w:rsidP="00EC2AD8">
          <w:pPr>
            <w:pStyle w:val="Cabealho"/>
            <w:jc w:val="center"/>
            <w:rPr>
              <w:b/>
              <w:bCs/>
            </w:rPr>
          </w:pPr>
          <w:r w:rsidRPr="00144652">
            <w:rPr>
              <w:b/>
              <w:bCs/>
            </w:rPr>
            <w:t>CNPJ 18.017.392/0001-67</w:t>
          </w:r>
        </w:p>
        <w:p w:rsidR="005D2C4F" w:rsidRPr="00144652" w:rsidRDefault="005D2C4F" w:rsidP="00EC2AD8">
          <w:pPr>
            <w:pStyle w:val="Cabealho"/>
            <w:jc w:val="center"/>
            <w:rPr>
              <w:b/>
              <w:bCs/>
            </w:rPr>
          </w:pPr>
          <w:r w:rsidRPr="00144652">
            <w:rPr>
              <w:b/>
              <w:bCs/>
            </w:rPr>
            <w:t>Fone: (38) 3821-4009 – Fax: (38) 3821-4393</w:t>
          </w:r>
        </w:p>
        <w:p w:rsidR="005D2C4F" w:rsidRPr="00144652" w:rsidRDefault="005D2C4F" w:rsidP="00EC2AD8">
          <w:pPr>
            <w:pStyle w:val="Cabealho"/>
            <w:jc w:val="center"/>
            <w:rPr>
              <w:b/>
              <w:bCs/>
              <w:sz w:val="22"/>
            </w:rPr>
          </w:pPr>
          <w:r w:rsidRPr="00144652">
            <w:rPr>
              <w:b/>
              <w:bCs/>
            </w:rPr>
            <w:t>Praça Dr. Rockert, 92 – Centro - CEP 39440-000 – Janaúba - MG</w:t>
          </w:r>
        </w:p>
        <w:p w:rsidR="005D2C4F" w:rsidRPr="00144652" w:rsidRDefault="005D2C4F" w:rsidP="00EC2AD8">
          <w:pPr>
            <w:pStyle w:val="Cabealho"/>
            <w:jc w:val="center"/>
            <w:rPr>
              <w:b/>
              <w:lang w:val="en-US"/>
            </w:rPr>
          </w:pPr>
          <w:r w:rsidRPr="00144652">
            <w:rPr>
              <w:b/>
              <w:lang w:val="en-US"/>
            </w:rPr>
            <w:t xml:space="preserve">Site: </w:t>
          </w:r>
          <w:r w:rsidRPr="00144652">
            <w:rPr>
              <w:b/>
              <w:bCs/>
              <w:sz w:val="18"/>
              <w:lang w:val="en-US"/>
            </w:rPr>
            <w:t>www.janauba.mg.gov.br</w:t>
          </w:r>
          <w:r w:rsidRPr="00144652">
            <w:rPr>
              <w:b/>
              <w:lang w:val="en-US"/>
            </w:rPr>
            <w:t xml:space="preserve">  - Email: licitacao@janauba.mg.gov.br</w:t>
          </w:r>
        </w:p>
      </w:tc>
    </w:tr>
  </w:tbl>
  <w:p w:rsidR="005D2C4F" w:rsidRPr="005D2C4F" w:rsidRDefault="005D2C4F" w:rsidP="00EC2AD8">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5CF"/>
    <w:multiLevelType w:val="hybridMultilevel"/>
    <w:tmpl w:val="76389D70"/>
    <w:lvl w:ilvl="0" w:tplc="4016DF84">
      <w:start w:val="1"/>
      <w:numFmt w:val="decimal"/>
      <w:lvlText w:val="%1."/>
      <w:lvlJc w:val="left"/>
      <w:pPr>
        <w:tabs>
          <w:tab w:val="num" w:pos="153"/>
        </w:tabs>
        <w:ind w:left="153" w:hanging="360"/>
      </w:pPr>
      <w:rPr>
        <w:b/>
      </w:rPr>
    </w:lvl>
    <w:lvl w:ilvl="1" w:tplc="5B7ACF0A">
      <w:start w:val="1"/>
      <w:numFmt w:val="bullet"/>
      <w:lvlText w:val=""/>
      <w:lvlJc w:val="left"/>
      <w:pPr>
        <w:tabs>
          <w:tab w:val="num" w:pos="153"/>
        </w:tabs>
        <w:ind w:left="153" w:hanging="360"/>
      </w:pPr>
      <w:rPr>
        <w:rFonts w:ascii="Symbol" w:hAnsi="Symbol" w:hint="default"/>
        <w:b/>
      </w:rPr>
    </w:lvl>
    <w:lvl w:ilvl="2" w:tplc="32F06EFC">
      <w:numFmt w:val="none"/>
      <w:lvlText w:val=""/>
      <w:lvlJc w:val="left"/>
      <w:pPr>
        <w:tabs>
          <w:tab w:val="num" w:pos="-207"/>
        </w:tabs>
        <w:ind w:left="-567" w:firstLine="0"/>
      </w:pPr>
    </w:lvl>
    <w:lvl w:ilvl="3" w:tplc="4BCE6E7A">
      <w:start w:val="1"/>
      <w:numFmt w:val="decimal"/>
      <w:lvlText w:val="%4."/>
      <w:lvlJc w:val="left"/>
      <w:pPr>
        <w:tabs>
          <w:tab w:val="num" w:pos="153"/>
        </w:tabs>
        <w:ind w:left="153" w:hanging="360"/>
      </w:pPr>
    </w:lvl>
    <w:lvl w:ilvl="4" w:tplc="9E9E92F4">
      <w:numFmt w:val="none"/>
      <w:lvlText w:val=""/>
      <w:lvlJc w:val="left"/>
      <w:pPr>
        <w:tabs>
          <w:tab w:val="num" w:pos="-207"/>
        </w:tabs>
        <w:ind w:left="-567" w:firstLine="0"/>
      </w:pPr>
    </w:lvl>
    <w:lvl w:ilvl="5" w:tplc="1C4A943E">
      <w:numFmt w:val="none"/>
      <w:lvlText w:val=""/>
      <w:lvlJc w:val="left"/>
      <w:pPr>
        <w:tabs>
          <w:tab w:val="num" w:pos="-207"/>
        </w:tabs>
        <w:ind w:left="-567" w:firstLine="0"/>
      </w:pPr>
    </w:lvl>
    <w:lvl w:ilvl="6" w:tplc="B7B05FCE">
      <w:numFmt w:val="none"/>
      <w:lvlText w:val=""/>
      <w:lvlJc w:val="left"/>
      <w:pPr>
        <w:tabs>
          <w:tab w:val="num" w:pos="-207"/>
        </w:tabs>
        <w:ind w:left="-567" w:firstLine="0"/>
      </w:pPr>
    </w:lvl>
    <w:lvl w:ilvl="7" w:tplc="E52EA34C">
      <w:numFmt w:val="none"/>
      <w:lvlText w:val=""/>
      <w:lvlJc w:val="left"/>
      <w:pPr>
        <w:tabs>
          <w:tab w:val="num" w:pos="-207"/>
        </w:tabs>
        <w:ind w:left="-567" w:firstLine="0"/>
      </w:pPr>
    </w:lvl>
    <w:lvl w:ilvl="8" w:tplc="256AB0E4">
      <w:numFmt w:val="none"/>
      <w:lvlText w:val=""/>
      <w:lvlJc w:val="left"/>
      <w:pPr>
        <w:tabs>
          <w:tab w:val="num" w:pos="-207"/>
        </w:tabs>
        <w:ind w:left="-567" w:firstLine="0"/>
      </w:pPr>
    </w:lvl>
  </w:abstractNum>
  <w:abstractNum w:abstractNumId="1">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2">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3">
    <w:nsid w:val="2F2C55DB"/>
    <w:multiLevelType w:val="singleLevel"/>
    <w:tmpl w:val="DE004BAE"/>
    <w:lvl w:ilvl="0">
      <w:start w:val="2"/>
      <w:numFmt w:val="lowerLetter"/>
      <w:lvlText w:val="%1.1"/>
      <w:legacy w:legacy="1" w:legacySpace="0" w:legacyIndent="283"/>
      <w:lvlJc w:val="left"/>
      <w:pPr>
        <w:ind w:left="0" w:firstLine="0"/>
      </w:pPr>
    </w:lvl>
  </w:abstractNum>
  <w:abstractNum w:abstractNumId="4">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5">
    <w:nsid w:val="5A88695E"/>
    <w:multiLevelType w:val="singleLevel"/>
    <w:tmpl w:val="4126CDA0"/>
    <w:lvl w:ilvl="0">
      <w:start w:val="1"/>
      <w:numFmt w:val="lowerLetter"/>
      <w:lvlText w:val="%1)"/>
      <w:legacy w:legacy="1" w:legacySpace="0" w:legacyIndent="283"/>
      <w:lvlJc w:val="left"/>
      <w:pPr>
        <w:ind w:left="0" w:firstLine="0"/>
      </w:pPr>
    </w:lvl>
  </w:abstractNum>
  <w:abstractNum w:abstractNumId="6">
    <w:nsid w:val="6C3B68C6"/>
    <w:multiLevelType w:val="singleLevel"/>
    <w:tmpl w:val="915E39B4"/>
    <w:lvl w:ilvl="0">
      <w:start w:val="3"/>
      <w:numFmt w:val="lowerLetter"/>
      <w:lvlText w:val="%1)"/>
      <w:legacy w:legacy="1" w:legacySpace="0" w:legacyIndent="283"/>
      <w:lvlJc w:val="left"/>
      <w:pPr>
        <w:ind w:left="0" w:firstLine="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num>
  <w:num w:numId="5">
    <w:abstractNumId w:val="3"/>
  </w:num>
  <w:num w:numId="6">
    <w:abstractNumId w:val="3"/>
    <w:lvlOverride w:ilvl="0">
      <w:startOverride w:val="2"/>
    </w:lvlOverride>
  </w:num>
  <w:num w:numId="7">
    <w:abstractNumId w:val="6"/>
  </w:num>
  <w:num w:numId="8">
    <w:abstractNumId w:val="6"/>
    <w:lvlOverride w:ilvl="0">
      <w:startOverride w:val="3"/>
    </w:lvlOverride>
  </w:num>
  <w:num w:numId="9">
    <w:abstractNumId w:val="1"/>
  </w:num>
  <w:num w:numId="10">
    <w:abstractNumId w:val="1"/>
    <w:lvlOverride w:ilvl="0">
      <w:startOverride w:val="1"/>
    </w:lvlOverride>
  </w:num>
  <w:num w:numId="11">
    <w:abstractNumId w:val="1"/>
    <w:lvlOverride w:ilvl="0">
      <w:lvl w:ilvl="0">
        <w:start w:val="1"/>
        <w:numFmt w:val="lowerLetter"/>
        <w:lvlText w:val="%1)"/>
        <w:legacy w:legacy="1" w:legacySpace="0" w:legacyIndent="283"/>
        <w:lvlJc w:val="left"/>
        <w:pPr>
          <w:ind w:left="2836" w:hanging="283"/>
        </w:pPr>
      </w:lvl>
    </w:lvlOverride>
  </w:num>
  <w:num w:numId="12">
    <w:abstractNumId w:val="4"/>
  </w:num>
  <w:num w:numId="13">
    <w:abstractNumId w:val="4"/>
    <w:lvlOverride w:ilvl="0">
      <w:startOverride w:val="1"/>
    </w:lvlOverride>
  </w:num>
  <w:num w:numId="14">
    <w:abstractNumId w:val="2"/>
  </w:num>
  <w:num w:numId="1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7F7B7F"/>
    <w:rsid w:val="00045A8E"/>
    <w:rsid w:val="000B55FA"/>
    <w:rsid w:val="000D3320"/>
    <w:rsid w:val="004736DE"/>
    <w:rsid w:val="005D2C4F"/>
    <w:rsid w:val="00606DA5"/>
    <w:rsid w:val="00640290"/>
    <w:rsid w:val="006A6FC5"/>
    <w:rsid w:val="007F7B7F"/>
    <w:rsid w:val="00851056"/>
    <w:rsid w:val="00894D74"/>
    <w:rsid w:val="009E7E69"/>
    <w:rsid w:val="00AF5695"/>
    <w:rsid w:val="00B313AA"/>
    <w:rsid w:val="00CA04CB"/>
    <w:rsid w:val="00DA0054"/>
    <w:rsid w:val="00E07B59"/>
    <w:rsid w:val="00EC2AD8"/>
    <w:rsid w:val="00FD5C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D2C4F"/>
    <w:pPr>
      <w:keepNext/>
      <w:widowControl w:val="0"/>
      <w:jc w:val="both"/>
      <w:outlineLvl w:val="0"/>
    </w:pPr>
    <w:rPr>
      <w:sz w:val="24"/>
    </w:rPr>
  </w:style>
  <w:style w:type="paragraph" w:styleId="Ttulo2">
    <w:name w:val="heading 2"/>
    <w:basedOn w:val="Normal"/>
    <w:next w:val="Normal"/>
    <w:link w:val="Ttulo2Char"/>
    <w:qFormat/>
    <w:rsid w:val="005D2C4F"/>
    <w:pPr>
      <w:keepNext/>
      <w:widowControl w:val="0"/>
      <w:ind w:left="360" w:firstLine="633"/>
      <w:jc w:val="both"/>
      <w:outlineLvl w:val="1"/>
    </w:pPr>
    <w:rPr>
      <w:sz w:val="24"/>
    </w:rPr>
  </w:style>
  <w:style w:type="paragraph" w:styleId="Ttulo3">
    <w:name w:val="heading 3"/>
    <w:basedOn w:val="Normal"/>
    <w:next w:val="Normal"/>
    <w:link w:val="Ttulo3Char"/>
    <w:qFormat/>
    <w:rsid w:val="005D2C4F"/>
    <w:pPr>
      <w:keepNext/>
      <w:widowControl w:val="0"/>
      <w:ind w:left="360" w:firstLine="1058"/>
      <w:jc w:val="both"/>
      <w:outlineLvl w:val="2"/>
    </w:pPr>
    <w:rPr>
      <w:sz w:val="24"/>
    </w:rPr>
  </w:style>
  <w:style w:type="paragraph" w:styleId="Ttulo4">
    <w:name w:val="heading 4"/>
    <w:basedOn w:val="Normal"/>
    <w:next w:val="Normal"/>
    <w:link w:val="Ttulo4Char"/>
    <w:qFormat/>
    <w:rsid w:val="005D2C4F"/>
    <w:pPr>
      <w:keepNext/>
      <w:spacing w:before="240" w:after="60"/>
      <w:outlineLvl w:val="3"/>
    </w:pPr>
    <w:rPr>
      <w:b/>
      <w:bCs/>
      <w:sz w:val="28"/>
      <w:szCs w:val="28"/>
    </w:rPr>
  </w:style>
  <w:style w:type="paragraph" w:styleId="Ttulo8">
    <w:name w:val="heading 8"/>
    <w:basedOn w:val="Normal"/>
    <w:next w:val="Normal"/>
    <w:link w:val="Ttulo8Char"/>
    <w:qFormat/>
    <w:rsid w:val="005D2C4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F7B7F"/>
    <w:rPr>
      <w:color w:val="0000FF"/>
      <w:u w:val="single"/>
    </w:rPr>
  </w:style>
  <w:style w:type="character" w:styleId="HiperlinkVisitado">
    <w:name w:val="FollowedHyperlink"/>
    <w:basedOn w:val="Fontepargpadro"/>
    <w:rsid w:val="007F7B7F"/>
    <w:rPr>
      <w:color w:val="800080"/>
      <w:u w:val="single"/>
    </w:rPr>
  </w:style>
  <w:style w:type="paragraph" w:styleId="Cabealho">
    <w:name w:val="header"/>
    <w:basedOn w:val="Normal"/>
    <w:link w:val="CabealhoChar"/>
    <w:rsid w:val="007F7B7F"/>
    <w:pPr>
      <w:tabs>
        <w:tab w:val="center" w:pos="4252"/>
        <w:tab w:val="right" w:pos="8504"/>
      </w:tabs>
    </w:pPr>
  </w:style>
  <w:style w:type="character" w:customStyle="1" w:styleId="CabealhoChar">
    <w:name w:val="Cabeçalho Char"/>
    <w:basedOn w:val="Fontepargpadro"/>
    <w:link w:val="Cabealho"/>
    <w:rsid w:val="007F7B7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F7B7F"/>
    <w:pPr>
      <w:tabs>
        <w:tab w:val="center" w:pos="4252"/>
        <w:tab w:val="right" w:pos="8504"/>
      </w:tabs>
    </w:pPr>
  </w:style>
  <w:style w:type="character" w:customStyle="1" w:styleId="RodapChar">
    <w:name w:val="Rodapé Char"/>
    <w:basedOn w:val="Fontepargpadro"/>
    <w:link w:val="Rodap"/>
    <w:rsid w:val="007F7B7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F7B7F"/>
    <w:rPr>
      <w:rFonts w:ascii="Tahoma" w:hAnsi="Tahoma" w:cs="Tahoma"/>
      <w:sz w:val="16"/>
      <w:szCs w:val="16"/>
    </w:rPr>
  </w:style>
  <w:style w:type="character" w:customStyle="1" w:styleId="TextodebaloChar">
    <w:name w:val="Texto de balão Char"/>
    <w:basedOn w:val="Fontepargpadro"/>
    <w:link w:val="Textodebalo"/>
    <w:uiPriority w:val="99"/>
    <w:semiHidden/>
    <w:rsid w:val="007F7B7F"/>
    <w:rPr>
      <w:rFonts w:ascii="Tahoma" w:eastAsia="Times New Roman" w:hAnsi="Tahoma" w:cs="Tahoma"/>
      <w:sz w:val="16"/>
      <w:szCs w:val="16"/>
      <w:lang w:eastAsia="pt-BR"/>
    </w:rPr>
  </w:style>
  <w:style w:type="character" w:customStyle="1" w:styleId="Ttulo1Char">
    <w:name w:val="Título 1 Char"/>
    <w:basedOn w:val="Fontepargpadro"/>
    <w:link w:val="Ttulo1"/>
    <w:rsid w:val="005D2C4F"/>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5D2C4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D2C4F"/>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5D2C4F"/>
    <w:rPr>
      <w:rFonts w:ascii="Times New Roman" w:eastAsia="Times New Roman" w:hAnsi="Times New Roman" w:cs="Times New Roman"/>
      <w:b/>
      <w:bCs/>
      <w:sz w:val="28"/>
      <w:szCs w:val="28"/>
      <w:lang w:eastAsia="pt-BR"/>
    </w:rPr>
  </w:style>
  <w:style w:type="character" w:customStyle="1" w:styleId="Ttulo8Char">
    <w:name w:val="Título 8 Char"/>
    <w:basedOn w:val="Fontepargpadro"/>
    <w:link w:val="Ttulo8"/>
    <w:rsid w:val="005D2C4F"/>
    <w:rPr>
      <w:rFonts w:ascii="Times New Roman" w:eastAsia="Times New Roman" w:hAnsi="Times New Roman" w:cs="Times New Roman"/>
      <w:i/>
      <w:iCs/>
      <w:sz w:val="24"/>
      <w:szCs w:val="24"/>
      <w:lang w:eastAsia="pt-BR"/>
    </w:rPr>
  </w:style>
  <w:style w:type="paragraph" w:styleId="Ttulo">
    <w:name w:val="Title"/>
    <w:basedOn w:val="Normal"/>
    <w:link w:val="TtuloChar"/>
    <w:qFormat/>
    <w:rsid w:val="005D2C4F"/>
    <w:pPr>
      <w:jc w:val="center"/>
    </w:pPr>
    <w:rPr>
      <w:b/>
      <w:bCs/>
    </w:rPr>
  </w:style>
  <w:style w:type="character" w:customStyle="1" w:styleId="TtuloChar">
    <w:name w:val="Título Char"/>
    <w:basedOn w:val="Fontepargpadro"/>
    <w:link w:val="Ttulo"/>
    <w:rsid w:val="005D2C4F"/>
    <w:rPr>
      <w:rFonts w:ascii="Times New Roman" w:eastAsia="Times New Roman" w:hAnsi="Times New Roman" w:cs="Times New Roman"/>
      <w:b/>
      <w:bCs/>
      <w:sz w:val="20"/>
      <w:szCs w:val="20"/>
      <w:lang w:eastAsia="pt-BR"/>
    </w:rPr>
  </w:style>
  <w:style w:type="paragraph" w:styleId="Corpodetexto">
    <w:name w:val="Body Text"/>
    <w:basedOn w:val="Normal"/>
    <w:link w:val="CorpodetextoChar"/>
    <w:rsid w:val="005D2C4F"/>
    <w:pPr>
      <w:widowControl w:val="0"/>
      <w:jc w:val="both"/>
    </w:pPr>
    <w:rPr>
      <w:sz w:val="24"/>
    </w:rPr>
  </w:style>
  <w:style w:type="character" w:customStyle="1" w:styleId="CorpodetextoChar">
    <w:name w:val="Corpo de texto Char"/>
    <w:basedOn w:val="Fontepargpadro"/>
    <w:link w:val="Corpodetexto"/>
    <w:rsid w:val="005D2C4F"/>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5D2C4F"/>
    <w:pPr>
      <w:widowControl w:val="0"/>
      <w:ind w:left="850" w:firstLine="708"/>
      <w:jc w:val="both"/>
    </w:pPr>
    <w:rPr>
      <w:rFonts w:ascii="Arial" w:hAnsi="Arial"/>
    </w:rPr>
  </w:style>
  <w:style w:type="character" w:customStyle="1" w:styleId="RecuodecorpodetextoChar">
    <w:name w:val="Recuo de corpo de texto Char"/>
    <w:basedOn w:val="Fontepargpadro"/>
    <w:link w:val="Recuodecorpodetexto"/>
    <w:rsid w:val="005D2C4F"/>
    <w:rPr>
      <w:rFonts w:ascii="Arial" w:eastAsia="Times New Roman" w:hAnsi="Arial" w:cs="Times New Roman"/>
      <w:sz w:val="20"/>
      <w:szCs w:val="20"/>
      <w:lang w:eastAsia="pt-BR"/>
    </w:rPr>
  </w:style>
  <w:style w:type="paragraph" w:styleId="Corpodetexto2">
    <w:name w:val="Body Text 2"/>
    <w:basedOn w:val="Normal"/>
    <w:link w:val="Corpodetexto2Char"/>
    <w:rsid w:val="005D2C4F"/>
    <w:pPr>
      <w:widowControl w:val="0"/>
      <w:spacing w:after="120" w:line="480" w:lineRule="auto"/>
    </w:pPr>
  </w:style>
  <w:style w:type="character" w:customStyle="1" w:styleId="Corpodetexto2Char">
    <w:name w:val="Corpo de texto 2 Char"/>
    <w:basedOn w:val="Fontepargpadro"/>
    <w:link w:val="Corpodetexto2"/>
    <w:rsid w:val="005D2C4F"/>
    <w:rPr>
      <w:rFonts w:ascii="Times New Roman" w:eastAsia="Times New Roman" w:hAnsi="Times New Roman" w:cs="Times New Roman"/>
      <w:sz w:val="20"/>
      <w:szCs w:val="20"/>
      <w:lang w:eastAsia="pt-BR"/>
    </w:rPr>
  </w:style>
  <w:style w:type="paragraph" w:styleId="Textoembloco">
    <w:name w:val="Block Text"/>
    <w:basedOn w:val="Normal"/>
    <w:rsid w:val="005D2C4F"/>
    <w:pPr>
      <w:widowControl w:val="0"/>
      <w:ind w:left="-142" w:right="-171"/>
      <w:jc w:val="center"/>
    </w:pPr>
    <w:rPr>
      <w:rFonts w:ascii="Arial Black" w:hAnsi="Arial Black"/>
      <w:b/>
      <w:sz w:val="24"/>
    </w:rPr>
  </w:style>
  <w:style w:type="paragraph" w:customStyle="1" w:styleId="Recuodecorpodetexto31">
    <w:name w:val="Recuo de corpo de texto 31"/>
    <w:basedOn w:val="Normal"/>
    <w:rsid w:val="005D2C4F"/>
    <w:pPr>
      <w:widowControl w:val="0"/>
      <w:ind w:firstLine="426"/>
      <w:jc w:val="both"/>
    </w:pPr>
    <w:rPr>
      <w:sz w:val="24"/>
    </w:rPr>
  </w:style>
  <w:style w:type="paragraph" w:customStyle="1" w:styleId="TextodeSubitem">
    <w:name w:val="Texto de Subitem"/>
    <w:basedOn w:val="Normal"/>
    <w:rsid w:val="005D2C4F"/>
    <w:pPr>
      <w:spacing w:before="120" w:after="240"/>
      <w:ind w:left="567" w:firstLine="851"/>
      <w:jc w:val="both"/>
    </w:pPr>
    <w:rPr>
      <w:rFonts w:ascii="Arial" w:hAnsi="Arial"/>
      <w:sz w:val="24"/>
    </w:rPr>
  </w:style>
  <w:style w:type="paragraph" w:customStyle="1" w:styleId="Tabelinha">
    <w:name w:val="Tabelinha"/>
    <w:basedOn w:val="Normal"/>
    <w:rsid w:val="005D2C4F"/>
    <w:pPr>
      <w:jc w:val="both"/>
    </w:pPr>
    <w:rPr>
      <w:rFonts w:ascii="Arial" w:hAnsi="Arial"/>
      <w:sz w:val="24"/>
    </w:rPr>
  </w:style>
  <w:style w:type="paragraph" w:customStyle="1" w:styleId="FR4">
    <w:name w:val="FR4"/>
    <w:rsid w:val="005D2C4F"/>
    <w:pPr>
      <w:widowControl w:val="0"/>
      <w:snapToGrid w:val="0"/>
      <w:spacing w:before="120" w:after="0" w:line="240" w:lineRule="auto"/>
    </w:pPr>
    <w:rPr>
      <w:rFonts w:ascii="Arial" w:eastAsia="Times New Roman" w:hAnsi="Arial" w:cs="Times New Roman"/>
      <w:sz w:val="24"/>
      <w:szCs w:val="20"/>
      <w:lang w:val="pt-PT" w:eastAsia="pt-BR"/>
    </w:rPr>
  </w:style>
  <w:style w:type="paragraph" w:customStyle="1" w:styleId="p0">
    <w:name w:val="p0"/>
    <w:basedOn w:val="Normal"/>
    <w:rsid w:val="005D2C4F"/>
    <w:pPr>
      <w:widowControl w:val="0"/>
      <w:tabs>
        <w:tab w:val="left" w:pos="720"/>
      </w:tabs>
      <w:snapToGrid w:val="0"/>
      <w:spacing w:line="240" w:lineRule="atLeast"/>
      <w:jc w:val="both"/>
    </w:pPr>
    <w:rPr>
      <w:sz w:val="24"/>
    </w:rPr>
  </w:style>
  <w:style w:type="paragraph" w:customStyle="1" w:styleId="p33">
    <w:name w:val="p33"/>
    <w:basedOn w:val="Normal"/>
    <w:rsid w:val="005D2C4F"/>
    <w:pPr>
      <w:widowControl w:val="0"/>
      <w:snapToGrid w:val="0"/>
      <w:spacing w:line="260" w:lineRule="atLeast"/>
    </w:pPr>
    <w:rPr>
      <w:sz w:val="24"/>
    </w:rPr>
  </w:style>
  <w:style w:type="table" w:styleId="Tabelacomgrade">
    <w:name w:val="Table Grid"/>
    <w:basedOn w:val="Tabelanormal"/>
    <w:rsid w:val="005D2C4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968857">
      <w:bodyDiv w:val="1"/>
      <w:marLeft w:val="0"/>
      <w:marRight w:val="0"/>
      <w:marTop w:val="0"/>
      <w:marBottom w:val="0"/>
      <w:divBdr>
        <w:top w:val="none" w:sz="0" w:space="0" w:color="auto"/>
        <w:left w:val="none" w:sz="0" w:space="0" w:color="auto"/>
        <w:bottom w:val="none" w:sz="0" w:space="0" w:color="auto"/>
        <w:right w:val="none" w:sz="0" w:space="0" w:color="auto"/>
      </w:divBdr>
    </w:div>
    <w:div w:id="655188890">
      <w:bodyDiv w:val="1"/>
      <w:marLeft w:val="0"/>
      <w:marRight w:val="0"/>
      <w:marTop w:val="0"/>
      <w:marBottom w:val="0"/>
      <w:divBdr>
        <w:top w:val="none" w:sz="0" w:space="0" w:color="auto"/>
        <w:left w:val="none" w:sz="0" w:space="0" w:color="auto"/>
        <w:bottom w:val="none" w:sz="0" w:space="0" w:color="auto"/>
        <w:right w:val="none" w:sz="0" w:space="0" w:color="auto"/>
      </w:divBdr>
    </w:div>
    <w:div w:id="15158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63DC-5AC1-4C2A-9B6D-AB952622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13319</Words>
  <Characters>71926</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2</cp:revision>
  <dcterms:created xsi:type="dcterms:W3CDTF">2013-05-21T13:58:00Z</dcterms:created>
  <dcterms:modified xsi:type="dcterms:W3CDTF">2013-05-21T13:58:00Z</dcterms:modified>
</cp:coreProperties>
</file>