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5CFFC9C"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C41BFF">
        <w:rPr>
          <w:rFonts w:ascii="Arial" w:hAnsi="Arial" w:cs="Arial"/>
          <w:b/>
        </w:rPr>
        <w:t>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w:t>
      </w:r>
      <w:r w:rsidR="00ED7B0F">
        <w:rPr>
          <w:rFonts w:ascii="Arial" w:hAnsi="Arial" w:cs="Arial"/>
          <w:b/>
        </w:rPr>
        <w:t>4</w:t>
      </w:r>
      <w:r w:rsidR="00C41BFF">
        <w:rPr>
          <w:rFonts w:ascii="Arial" w:hAnsi="Arial" w:cs="Arial"/>
          <w:b/>
        </w:rPr>
        <w:t>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C41BFF">
        <w:rPr>
          <w:rFonts w:ascii="Arial" w:hAnsi="Arial" w:cs="Arial"/>
          <w:b/>
        </w:rPr>
        <w:t>10</w:t>
      </w:r>
      <w:r w:rsidR="0027362B" w:rsidRPr="00D3593E">
        <w:rPr>
          <w:rFonts w:ascii="Arial" w:hAnsi="Arial" w:cs="Arial"/>
          <w:b/>
        </w:rPr>
        <w:t>/</w:t>
      </w:r>
      <w:r w:rsidR="006322DF" w:rsidRPr="00D3593E">
        <w:rPr>
          <w:rFonts w:ascii="Arial" w:hAnsi="Arial" w:cs="Arial"/>
          <w:b/>
        </w:rPr>
        <w:t>0</w:t>
      </w:r>
      <w:r w:rsidR="00ED7B0F">
        <w:rPr>
          <w:rFonts w:ascii="Arial" w:hAnsi="Arial" w:cs="Arial"/>
          <w:b/>
        </w:rPr>
        <w:t>7</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B784AA8"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417929" w:rsidRPr="00417929">
        <w:rPr>
          <w:rFonts w:cs="Arial"/>
          <w:b/>
          <w:bCs/>
          <w:sz w:val="20"/>
          <w:lang w:val="pt-PT"/>
        </w:rPr>
        <w:t xml:space="preserve">de empresa </w:t>
      </w:r>
      <w:r w:rsidR="00417929">
        <w:rPr>
          <w:rFonts w:cs="Arial"/>
          <w:b/>
          <w:bCs/>
          <w:sz w:val="20"/>
          <w:lang w:val="pt-PT"/>
        </w:rPr>
        <w:t xml:space="preserve">especializada </w:t>
      </w:r>
      <w:r w:rsidR="00417929" w:rsidRPr="00417929">
        <w:rPr>
          <w:rFonts w:cs="Arial"/>
          <w:b/>
          <w:bCs/>
          <w:sz w:val="20"/>
          <w:lang w:val="pt-PT"/>
        </w:rPr>
        <w:t xml:space="preserve">para realização de reforma do </w:t>
      </w:r>
      <w:r w:rsidR="00417929">
        <w:rPr>
          <w:rFonts w:cs="Arial"/>
          <w:b/>
          <w:bCs/>
          <w:sz w:val="20"/>
          <w:lang w:val="pt-PT"/>
        </w:rPr>
        <w:t>C</w:t>
      </w:r>
      <w:r w:rsidR="00417929" w:rsidRPr="00417929">
        <w:rPr>
          <w:rFonts w:cs="Arial"/>
          <w:b/>
          <w:bCs/>
          <w:sz w:val="20"/>
          <w:lang w:val="pt-PT"/>
        </w:rPr>
        <w:t xml:space="preserve">emei </w:t>
      </w:r>
      <w:r w:rsidR="00417929">
        <w:rPr>
          <w:rFonts w:cs="Arial"/>
          <w:b/>
          <w:bCs/>
          <w:sz w:val="20"/>
          <w:lang w:val="pt-PT"/>
        </w:rPr>
        <w:t>R</w:t>
      </w:r>
      <w:r w:rsidR="00417929" w:rsidRPr="00417929">
        <w:rPr>
          <w:rFonts w:cs="Arial"/>
          <w:b/>
          <w:bCs/>
          <w:sz w:val="20"/>
          <w:lang w:val="pt-PT"/>
        </w:rPr>
        <w:t xml:space="preserve">osa </w:t>
      </w:r>
      <w:r w:rsidR="00417929">
        <w:rPr>
          <w:rFonts w:cs="Arial"/>
          <w:b/>
          <w:bCs/>
          <w:sz w:val="20"/>
          <w:lang w:val="pt-PT"/>
        </w:rPr>
        <w:t>M</w:t>
      </w:r>
      <w:r w:rsidR="00417929" w:rsidRPr="00417929">
        <w:rPr>
          <w:rFonts w:cs="Arial"/>
          <w:b/>
          <w:bCs/>
          <w:sz w:val="20"/>
          <w:lang w:val="pt-PT"/>
        </w:rPr>
        <w:t xml:space="preserve">ística neste </w:t>
      </w:r>
      <w:r w:rsidR="0027362B" w:rsidRPr="00EE56C7">
        <w:rPr>
          <w:rFonts w:cs="Arial"/>
          <w:b/>
          <w:bCs/>
          <w:sz w:val="20"/>
          <w:lang w:val="pt-PT"/>
        </w:rPr>
        <w:t>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2CE935E5" w14:textId="77777777" w:rsidR="00417929" w:rsidRDefault="00417929"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604C9858" w14:textId="77777777" w:rsidR="00003F72" w:rsidRDefault="00003F72"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1A0F0AF"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417929">
        <w:rPr>
          <w:rFonts w:ascii="Arial" w:hAnsi="Arial" w:cs="Arial"/>
        </w:rPr>
        <w:t>4</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63220C66"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393E1B">
        <w:rPr>
          <w:rFonts w:ascii="Arial" w:hAnsi="Arial" w:cs="Arial"/>
        </w:rPr>
        <w:t>4</w:t>
      </w:r>
      <w:r w:rsidR="00417929">
        <w:rPr>
          <w:rFonts w:ascii="Arial" w:hAnsi="Arial" w:cs="Arial"/>
        </w:rPr>
        <w:t>5</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394091C"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417929">
        <w:rPr>
          <w:rFonts w:ascii="Arial" w:hAnsi="Arial" w:cs="Arial"/>
        </w:rPr>
        <w:t>4</w:t>
      </w:r>
      <w:r w:rsidR="009357EA" w:rsidRPr="007D0761">
        <w:rPr>
          <w:rFonts w:ascii="Arial" w:hAnsi="Arial" w:cs="Arial"/>
        </w:rPr>
        <w:t>/202</w:t>
      </w:r>
      <w:r w:rsidR="00FF75B9">
        <w:rPr>
          <w:rFonts w:ascii="Arial" w:hAnsi="Arial" w:cs="Arial"/>
        </w:rPr>
        <w:t>3</w:t>
      </w:r>
    </w:p>
    <w:p w14:paraId="460CB2E6" w14:textId="53521209"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393E1B">
        <w:rPr>
          <w:rFonts w:ascii="Arial" w:hAnsi="Arial" w:cs="Arial"/>
        </w:rPr>
        <w:t>4</w:t>
      </w:r>
      <w:r w:rsidR="00417929">
        <w:rPr>
          <w:rFonts w:ascii="Arial" w:hAnsi="Arial" w:cs="Arial"/>
        </w:rPr>
        <w:t>5</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20162817" w:rsidR="00871716"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393E1B">
        <w:rPr>
          <w:rFonts w:ascii="Arial" w:hAnsi="Arial" w:cs="Arial"/>
        </w:rPr>
        <w:t>Execução de</w:t>
      </w:r>
      <w:r w:rsidR="00003F72">
        <w:rPr>
          <w:rFonts w:ascii="Arial" w:hAnsi="Arial" w:cs="Arial"/>
        </w:rPr>
        <w:t xml:space="preserve"> piso</w:t>
      </w:r>
      <w:r w:rsidR="00393E1B">
        <w:rPr>
          <w:rFonts w:ascii="Arial" w:hAnsi="Arial" w:cs="Arial"/>
        </w:rPr>
        <w:t xml:space="preserve"> em </w:t>
      </w:r>
      <w:proofErr w:type="spellStart"/>
      <w:r w:rsidR="00393E1B">
        <w:rPr>
          <w:rFonts w:ascii="Arial" w:hAnsi="Arial" w:cs="Arial"/>
        </w:rPr>
        <w:t>Granilite</w:t>
      </w:r>
      <w:proofErr w:type="spellEnd"/>
      <w:r w:rsidR="00393E1B">
        <w:rPr>
          <w:rFonts w:ascii="Arial" w:hAnsi="Arial" w:cs="Arial"/>
        </w:rPr>
        <w:t>/</w:t>
      </w:r>
      <w:proofErr w:type="spellStart"/>
      <w:r w:rsidR="00393E1B">
        <w:rPr>
          <w:rFonts w:ascii="Arial" w:hAnsi="Arial" w:cs="Arial"/>
        </w:rPr>
        <w:t>Granitina</w:t>
      </w:r>
      <w:proofErr w:type="spellEnd"/>
      <w:r w:rsidRPr="00CF75F8">
        <w:rPr>
          <w:rFonts w:ascii="Arial" w:hAnsi="Arial" w:cs="Arial"/>
        </w:rPr>
        <w:t xml:space="preserve">: </w:t>
      </w:r>
      <w:r w:rsidR="00417929">
        <w:rPr>
          <w:rFonts w:ascii="Arial" w:hAnsi="Arial" w:cs="Arial"/>
        </w:rPr>
        <w:t>337</w:t>
      </w:r>
      <w:r w:rsidR="003C00BA">
        <w:rPr>
          <w:rFonts w:ascii="Arial" w:hAnsi="Arial" w:cs="Arial"/>
        </w:rPr>
        <w:t>,</w:t>
      </w:r>
      <w:r w:rsidR="00417929">
        <w:rPr>
          <w:rFonts w:ascii="Arial" w:hAnsi="Arial" w:cs="Arial"/>
        </w:rPr>
        <w:t>74</w:t>
      </w:r>
      <w:r w:rsidRPr="00CF75F8">
        <w:rPr>
          <w:rFonts w:ascii="Arial" w:hAnsi="Arial" w:cs="Arial"/>
        </w:rPr>
        <w:t xml:space="preserve"> m²</w:t>
      </w:r>
    </w:p>
    <w:p w14:paraId="24D84023" w14:textId="0E7B9385" w:rsidR="00003F72" w:rsidRPr="00CF75F8" w:rsidRDefault="00003F72"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393E1B">
        <w:rPr>
          <w:rFonts w:ascii="Arial" w:hAnsi="Arial" w:cs="Arial"/>
        </w:rPr>
        <w:t xml:space="preserve">Execução de </w:t>
      </w:r>
      <w:r w:rsidR="00417929">
        <w:rPr>
          <w:rFonts w:ascii="Arial" w:hAnsi="Arial" w:cs="Arial"/>
        </w:rPr>
        <w:t xml:space="preserve">Forro em </w:t>
      </w:r>
      <w:proofErr w:type="spellStart"/>
      <w:r w:rsidR="00417929">
        <w:rPr>
          <w:rFonts w:ascii="Arial" w:hAnsi="Arial" w:cs="Arial"/>
        </w:rPr>
        <w:t>Drywall</w:t>
      </w:r>
      <w:proofErr w:type="spellEnd"/>
      <w:r w:rsidRPr="00CF75F8">
        <w:rPr>
          <w:rFonts w:ascii="Arial" w:hAnsi="Arial" w:cs="Arial"/>
        </w:rPr>
        <w:t xml:space="preserve">: </w:t>
      </w:r>
      <w:r w:rsidR="00417929">
        <w:rPr>
          <w:rFonts w:ascii="Arial" w:hAnsi="Arial" w:cs="Arial"/>
        </w:rPr>
        <w:t>247</w:t>
      </w:r>
      <w:r>
        <w:rPr>
          <w:rFonts w:ascii="Arial" w:hAnsi="Arial" w:cs="Arial"/>
        </w:rPr>
        <w:t>,</w:t>
      </w:r>
      <w:r w:rsidR="00417929">
        <w:rPr>
          <w:rFonts w:ascii="Arial" w:hAnsi="Arial" w:cs="Arial"/>
        </w:rPr>
        <w:t>58</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51D191EF" w14:textId="77777777" w:rsidR="00EE56C7" w:rsidRDefault="00EE56C7" w:rsidP="00CF75F8">
      <w:pPr>
        <w:widowControl w:val="0"/>
        <w:tabs>
          <w:tab w:val="left" w:pos="0"/>
          <w:tab w:val="left" w:pos="1131"/>
        </w:tabs>
        <w:autoSpaceDE w:val="0"/>
        <w:autoSpaceDN w:val="0"/>
        <w:ind w:right="275"/>
        <w:jc w:val="both"/>
        <w:rPr>
          <w:rFonts w:ascii="Arial" w:hAnsi="Arial" w:cs="Arial"/>
        </w:rPr>
      </w:pPr>
    </w:p>
    <w:p w14:paraId="43A4575B" w14:textId="77777777" w:rsidR="00417929" w:rsidRDefault="00417929" w:rsidP="00417929">
      <w:pPr>
        <w:widowControl w:val="0"/>
        <w:tabs>
          <w:tab w:val="left" w:pos="1116"/>
        </w:tabs>
        <w:autoSpaceDE w:val="0"/>
        <w:autoSpaceDN w:val="0"/>
        <w:ind w:right="274"/>
        <w:jc w:val="both"/>
        <w:rPr>
          <w:rFonts w:ascii="Arial" w:hAnsi="Arial" w:cs="Arial"/>
        </w:rPr>
      </w:pPr>
      <w:r w:rsidRPr="00CF75F8">
        <w:rPr>
          <w:rFonts w:ascii="Arial" w:hAnsi="Arial" w:cs="Arial"/>
        </w:rPr>
        <w:lastRenderedPageBreak/>
        <w:t xml:space="preserve">- </w:t>
      </w:r>
      <w:r>
        <w:rPr>
          <w:rFonts w:ascii="Arial" w:hAnsi="Arial" w:cs="Arial"/>
        </w:rPr>
        <w:t xml:space="preserve">Execução de piso em </w:t>
      </w:r>
      <w:proofErr w:type="spellStart"/>
      <w:r>
        <w:rPr>
          <w:rFonts w:ascii="Arial" w:hAnsi="Arial" w:cs="Arial"/>
        </w:rPr>
        <w:t>Granilite</w:t>
      </w:r>
      <w:proofErr w:type="spellEnd"/>
      <w:r>
        <w:rPr>
          <w:rFonts w:ascii="Arial" w:hAnsi="Arial" w:cs="Arial"/>
        </w:rPr>
        <w:t>/</w:t>
      </w:r>
      <w:proofErr w:type="spellStart"/>
      <w:r>
        <w:rPr>
          <w:rFonts w:ascii="Arial" w:hAnsi="Arial" w:cs="Arial"/>
        </w:rPr>
        <w:t>Granitina</w:t>
      </w:r>
      <w:proofErr w:type="spellEnd"/>
      <w:r w:rsidRPr="00CF75F8">
        <w:rPr>
          <w:rFonts w:ascii="Arial" w:hAnsi="Arial" w:cs="Arial"/>
        </w:rPr>
        <w:t xml:space="preserve">: </w:t>
      </w:r>
      <w:r>
        <w:rPr>
          <w:rFonts w:ascii="Arial" w:hAnsi="Arial" w:cs="Arial"/>
        </w:rPr>
        <w:t>337,74</w:t>
      </w:r>
      <w:r w:rsidRPr="00CF75F8">
        <w:rPr>
          <w:rFonts w:ascii="Arial" w:hAnsi="Arial" w:cs="Arial"/>
        </w:rPr>
        <w:t xml:space="preserve"> m²</w:t>
      </w:r>
    </w:p>
    <w:p w14:paraId="203BA4B7" w14:textId="12B82649" w:rsidR="00CF75F8" w:rsidRDefault="00417929" w:rsidP="00417929">
      <w:pPr>
        <w:widowControl w:val="0"/>
        <w:tabs>
          <w:tab w:val="left" w:pos="0"/>
          <w:tab w:val="left" w:pos="1131"/>
        </w:tabs>
        <w:autoSpaceDE w:val="0"/>
        <w:autoSpaceDN w:val="0"/>
        <w:ind w:right="275"/>
        <w:jc w:val="both"/>
        <w:rPr>
          <w:rFonts w:ascii="Arial" w:hAnsi="Arial" w:cs="Arial"/>
        </w:rPr>
      </w:pPr>
      <w:r w:rsidRPr="00CF75F8">
        <w:rPr>
          <w:rFonts w:ascii="Arial" w:hAnsi="Arial" w:cs="Arial"/>
        </w:rPr>
        <w:t xml:space="preserve">- </w:t>
      </w:r>
      <w:r>
        <w:rPr>
          <w:rFonts w:ascii="Arial" w:hAnsi="Arial" w:cs="Arial"/>
        </w:rPr>
        <w:t xml:space="preserve">Execução de Forro em </w:t>
      </w:r>
      <w:proofErr w:type="spellStart"/>
      <w:r>
        <w:rPr>
          <w:rFonts w:ascii="Arial" w:hAnsi="Arial" w:cs="Arial"/>
        </w:rPr>
        <w:t>Drywall</w:t>
      </w:r>
      <w:proofErr w:type="spellEnd"/>
      <w:r w:rsidRPr="00CF75F8">
        <w:rPr>
          <w:rFonts w:ascii="Arial" w:hAnsi="Arial" w:cs="Arial"/>
        </w:rPr>
        <w:t xml:space="preserve">: </w:t>
      </w:r>
      <w:r>
        <w:rPr>
          <w:rFonts w:ascii="Arial" w:hAnsi="Arial" w:cs="Arial"/>
        </w:rPr>
        <w:t>247,58</w:t>
      </w:r>
      <w:r w:rsidRPr="00CF75F8">
        <w:rPr>
          <w:rFonts w:ascii="Arial" w:hAnsi="Arial" w:cs="Arial"/>
        </w:rPr>
        <w:t xml:space="preserve"> m²</w:t>
      </w:r>
    </w:p>
    <w:p w14:paraId="417DABFA" w14:textId="77777777" w:rsidR="00003F72" w:rsidRPr="00CF75F8" w:rsidRDefault="00003F7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 xml:space="preserve">Declaração elaborada em papel timbrado e subscrita por seu representante legal, assegurando a inexistência de impedimento legal para licitar ou contratar com a Administração, </w:t>
      </w:r>
      <w:r w:rsidRPr="007D0761">
        <w:rPr>
          <w:rFonts w:ascii="Arial" w:hAnsi="Arial" w:cs="Arial"/>
        </w:rPr>
        <w:lastRenderedPageBreak/>
        <w:t>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w:t>
      </w:r>
      <w:r w:rsidRPr="007D0761">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w:t>
      </w:r>
      <w:r w:rsidRPr="007D0761">
        <w:rPr>
          <w:rFonts w:ascii="Arial" w:hAnsi="Arial" w:cs="Arial"/>
        </w:rPr>
        <w:lastRenderedPageBreak/>
        <w:t>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w:t>
      </w:r>
      <w:r w:rsidRPr="007D0761">
        <w:rPr>
          <w:rFonts w:cs="Arial"/>
          <w:w w:val="100"/>
        </w:rPr>
        <w:lastRenderedPageBreak/>
        <w:t>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Os autos do presente procedimento licitatório ficarão franqueados aos interessados para </w:t>
      </w:r>
      <w:r w:rsidR="00DA6ADF" w:rsidRPr="007D0761">
        <w:rPr>
          <w:rFonts w:ascii="Arial" w:hAnsi="Arial" w:cs="Arial"/>
        </w:rPr>
        <w:lastRenderedPageBreak/>
        <w:t>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96D897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93E1B">
        <w:rPr>
          <w:rFonts w:ascii="Arial" w:hAnsi="Arial" w:cs="Arial"/>
        </w:rPr>
        <w:t>2</w:t>
      </w:r>
      <w:r w:rsidR="00417929">
        <w:rPr>
          <w:rFonts w:ascii="Arial" w:hAnsi="Arial" w:cs="Arial"/>
        </w:rPr>
        <w:t>2</w:t>
      </w:r>
      <w:r w:rsidR="00265F55" w:rsidRPr="007D0761">
        <w:rPr>
          <w:rFonts w:ascii="Arial" w:hAnsi="Arial" w:cs="Arial"/>
        </w:rPr>
        <w:t xml:space="preserve"> de </w:t>
      </w:r>
      <w:r w:rsidR="0007555A">
        <w:rPr>
          <w:rFonts w:ascii="Arial" w:hAnsi="Arial" w:cs="Arial"/>
        </w:rPr>
        <w:t>junh</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5B13507F" w14:textId="77777777" w:rsidR="00EE56C7" w:rsidRDefault="00EE56C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8EE45A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417929">
        <w:rPr>
          <w:rFonts w:cs="Arial"/>
          <w:b/>
          <w:sz w:val="20"/>
        </w:rPr>
        <w:t>4</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417929" w:rsidRPr="00EE56C7">
        <w:rPr>
          <w:rFonts w:cs="Arial"/>
          <w:b/>
          <w:bCs/>
          <w:snapToGrid/>
          <w:sz w:val="20"/>
        </w:rPr>
        <w:t xml:space="preserve">Contratação </w:t>
      </w:r>
      <w:r w:rsidR="00417929" w:rsidRPr="00417929">
        <w:rPr>
          <w:rFonts w:cs="Arial"/>
          <w:b/>
          <w:bCs/>
          <w:sz w:val="20"/>
          <w:lang w:val="pt-PT"/>
        </w:rPr>
        <w:t xml:space="preserve">de empresa </w:t>
      </w:r>
      <w:r w:rsidR="00417929">
        <w:rPr>
          <w:rFonts w:cs="Arial"/>
          <w:b/>
          <w:bCs/>
          <w:sz w:val="20"/>
          <w:lang w:val="pt-PT"/>
        </w:rPr>
        <w:t xml:space="preserve">especializada </w:t>
      </w:r>
      <w:r w:rsidR="00417929" w:rsidRPr="00417929">
        <w:rPr>
          <w:rFonts w:cs="Arial"/>
          <w:b/>
          <w:bCs/>
          <w:sz w:val="20"/>
          <w:lang w:val="pt-PT"/>
        </w:rPr>
        <w:t xml:space="preserve">para realização de reforma do </w:t>
      </w:r>
      <w:r w:rsidR="00417929">
        <w:rPr>
          <w:rFonts w:cs="Arial"/>
          <w:b/>
          <w:bCs/>
          <w:sz w:val="20"/>
          <w:lang w:val="pt-PT"/>
        </w:rPr>
        <w:t>C</w:t>
      </w:r>
      <w:r w:rsidR="00417929" w:rsidRPr="00417929">
        <w:rPr>
          <w:rFonts w:cs="Arial"/>
          <w:b/>
          <w:bCs/>
          <w:sz w:val="20"/>
          <w:lang w:val="pt-PT"/>
        </w:rPr>
        <w:t xml:space="preserve">emei </w:t>
      </w:r>
      <w:r w:rsidR="00417929">
        <w:rPr>
          <w:rFonts w:cs="Arial"/>
          <w:b/>
          <w:bCs/>
          <w:sz w:val="20"/>
          <w:lang w:val="pt-PT"/>
        </w:rPr>
        <w:t>R</w:t>
      </w:r>
      <w:r w:rsidR="00417929" w:rsidRPr="00417929">
        <w:rPr>
          <w:rFonts w:cs="Arial"/>
          <w:b/>
          <w:bCs/>
          <w:sz w:val="20"/>
          <w:lang w:val="pt-PT"/>
        </w:rPr>
        <w:t xml:space="preserve">osa </w:t>
      </w:r>
      <w:r w:rsidR="00417929">
        <w:rPr>
          <w:rFonts w:cs="Arial"/>
          <w:b/>
          <w:bCs/>
          <w:sz w:val="20"/>
          <w:lang w:val="pt-PT"/>
        </w:rPr>
        <w:t>M</w:t>
      </w:r>
      <w:r w:rsidR="00417929" w:rsidRPr="00417929">
        <w:rPr>
          <w:rFonts w:cs="Arial"/>
          <w:b/>
          <w:bCs/>
          <w:sz w:val="20"/>
          <w:lang w:val="pt-PT"/>
        </w:rPr>
        <w:t xml:space="preserve">ística neste </w:t>
      </w:r>
      <w:r w:rsidR="00417929" w:rsidRPr="00EE56C7">
        <w:rPr>
          <w:rFonts w:cs="Arial"/>
          <w:b/>
          <w:bCs/>
          <w:sz w:val="20"/>
          <w:lang w:val="pt-PT"/>
        </w:rPr>
        <w:t>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90025D6" w14:textId="77777777" w:rsidR="00417929" w:rsidRDefault="00417929"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F56D42F"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w:t>
      </w:r>
      <w:r w:rsidR="00393E1B">
        <w:rPr>
          <w:rFonts w:cs="Arial"/>
          <w:color w:val="000009"/>
          <w:sz w:val="20"/>
        </w:rPr>
        <w:t>4</w:t>
      </w:r>
      <w:r w:rsidR="00417929">
        <w:rPr>
          <w:rFonts w:cs="Arial"/>
          <w:color w:val="000009"/>
          <w:sz w:val="20"/>
        </w:rPr>
        <w:t>5</w:t>
      </w:r>
      <w:r w:rsidR="00E9312A">
        <w:rPr>
          <w:rFonts w:cs="Arial"/>
          <w:color w:val="000009"/>
          <w:sz w:val="20"/>
        </w:rPr>
        <w:t>/202</w:t>
      </w:r>
      <w:r w:rsidR="00B05937">
        <w:rPr>
          <w:rFonts w:cs="Arial"/>
          <w:color w:val="000009"/>
          <w:sz w:val="20"/>
        </w:rPr>
        <w:t>3</w:t>
      </w:r>
    </w:p>
    <w:p w14:paraId="5D3C2C4A" w14:textId="792E30F1"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417929">
        <w:rPr>
          <w:rFonts w:cs="Arial"/>
          <w:color w:val="000009"/>
          <w:spacing w:val="-6"/>
          <w:sz w:val="20"/>
        </w:rPr>
        <w:t>4</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52C6F085"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417929" w:rsidRPr="00417929">
        <w:rPr>
          <w:rFonts w:ascii="Arial" w:hAnsi="Arial" w:cs="Arial"/>
          <w:b/>
          <w:bCs/>
        </w:rPr>
        <w:t xml:space="preserve">Contratação </w:t>
      </w:r>
      <w:r w:rsidR="00417929" w:rsidRPr="00417929">
        <w:rPr>
          <w:rFonts w:ascii="Arial" w:hAnsi="Arial" w:cs="Arial"/>
          <w:b/>
          <w:bCs/>
          <w:lang w:val="pt-PT"/>
        </w:rPr>
        <w:t>de empresa especializada para realização de reforma do Cemei Rosa Mística neste Município</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0FE7C76"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w:t>
      </w:r>
      <w:r w:rsidR="00393E1B">
        <w:rPr>
          <w:rFonts w:ascii="Arial" w:hAnsi="Arial" w:cs="Arial"/>
          <w:b/>
          <w:bCs/>
          <w:color w:val="000009"/>
        </w:rPr>
        <w:t>4</w:t>
      </w:r>
      <w:r w:rsidR="00417929">
        <w:rPr>
          <w:rFonts w:ascii="Arial" w:hAnsi="Arial" w:cs="Arial"/>
          <w:b/>
          <w:bCs/>
          <w:color w:val="000009"/>
        </w:rPr>
        <w:t>5</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417929">
        <w:rPr>
          <w:rFonts w:ascii="Arial" w:hAnsi="Arial" w:cs="Arial"/>
          <w:b/>
          <w:bCs/>
          <w:color w:val="000009"/>
          <w:spacing w:val="-6"/>
        </w:rPr>
        <w:t>4</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B4C574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393E1B">
        <w:rPr>
          <w:rFonts w:ascii="Arial" w:hAnsi="Arial" w:cs="Arial"/>
          <w:b/>
          <w:color w:val="000009"/>
        </w:rPr>
        <w:t>4</w:t>
      </w:r>
      <w:r w:rsidR="00417929">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417929">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69D3AF5"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w:t>
      </w:r>
      <w:r w:rsidR="00393E1B">
        <w:rPr>
          <w:rFonts w:cs="Arial"/>
          <w:color w:val="000009"/>
          <w:sz w:val="20"/>
        </w:rPr>
        <w:t>4</w:t>
      </w:r>
      <w:r w:rsidR="00417929">
        <w:rPr>
          <w:rFonts w:cs="Arial"/>
          <w:color w:val="000009"/>
          <w:sz w:val="20"/>
        </w:rPr>
        <w:t>5</w:t>
      </w:r>
      <w:r w:rsidR="00E9312A">
        <w:rPr>
          <w:rFonts w:cs="Arial"/>
          <w:color w:val="000009"/>
          <w:sz w:val="20"/>
        </w:rPr>
        <w:t>/202</w:t>
      </w:r>
      <w:r w:rsidR="00B05937">
        <w:rPr>
          <w:rFonts w:cs="Arial"/>
          <w:color w:val="000009"/>
          <w:sz w:val="20"/>
        </w:rPr>
        <w:t>3</w:t>
      </w:r>
    </w:p>
    <w:p w14:paraId="59CFDBF7" w14:textId="437F8262"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417929">
        <w:rPr>
          <w:rFonts w:cs="Arial"/>
          <w:color w:val="000009"/>
          <w:sz w:val="20"/>
        </w:rPr>
        <w:t>4</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27EAF5FD" w:rsidR="00977C33" w:rsidRPr="00814350" w:rsidRDefault="00DF7095" w:rsidP="00C90DCE">
      <w:pPr>
        <w:spacing w:before="1"/>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417929" w:rsidRPr="00417929">
        <w:rPr>
          <w:rFonts w:ascii="Arial" w:hAnsi="Arial" w:cs="Arial"/>
          <w:b/>
          <w:bCs/>
        </w:rPr>
        <w:t xml:space="preserve">Contratação </w:t>
      </w:r>
      <w:r w:rsidR="00417929" w:rsidRPr="00417929">
        <w:rPr>
          <w:rFonts w:ascii="Arial" w:hAnsi="Arial" w:cs="Arial"/>
          <w:b/>
          <w:bCs/>
          <w:lang w:val="pt-PT"/>
        </w:rPr>
        <w:t>de empresa especializada para realização de reforma do Cemei Rosa Mística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8377840"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w:t>
      </w:r>
      <w:r w:rsidR="00393E1B">
        <w:rPr>
          <w:rFonts w:cs="Arial"/>
          <w:color w:val="000009"/>
          <w:sz w:val="20"/>
        </w:rPr>
        <w:t>4</w:t>
      </w:r>
      <w:r w:rsidR="00417929">
        <w:rPr>
          <w:rFonts w:cs="Arial"/>
          <w:color w:val="000009"/>
          <w:sz w:val="20"/>
        </w:rPr>
        <w:t>5</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417929">
        <w:rPr>
          <w:rFonts w:cs="Arial"/>
          <w:color w:val="000009"/>
          <w:sz w:val="20"/>
        </w:rPr>
        <w:t>4</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1B5C796C"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393E1B">
        <w:rPr>
          <w:rFonts w:ascii="Arial" w:hAnsi="Arial" w:cs="Arial"/>
          <w:b/>
          <w:color w:val="000009"/>
        </w:rPr>
        <w:t>4</w:t>
      </w:r>
      <w:r w:rsidR="00417929">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417929">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E8A511B"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C90DCE">
        <w:rPr>
          <w:rFonts w:ascii="Arial" w:hAnsi="Arial" w:cs="Arial"/>
          <w:b/>
          <w:sz w:val="20"/>
          <w:szCs w:val="20"/>
        </w:rPr>
        <w:t>4</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B536BB7"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w:t>
      </w:r>
      <w:r w:rsidR="004121CD">
        <w:rPr>
          <w:rFonts w:ascii="Arial" w:hAnsi="Arial" w:cs="Arial"/>
        </w:rPr>
        <w:t>4</w:t>
      </w:r>
      <w:r w:rsidR="00C90DCE">
        <w:rPr>
          <w:rFonts w:ascii="Arial" w:hAnsi="Arial" w:cs="Arial"/>
        </w:rPr>
        <w:t>5</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C90DCE">
        <w:rPr>
          <w:rFonts w:ascii="Arial" w:hAnsi="Arial" w:cs="Arial"/>
        </w:rPr>
        <w:t>4</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388D280C"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w:t>
      </w:r>
      <w:r w:rsidR="004121CD">
        <w:rPr>
          <w:rFonts w:ascii="Arial" w:hAnsi="Arial" w:cs="Arial"/>
          <w:b/>
        </w:rPr>
        <w:t>4</w:t>
      </w:r>
      <w:r w:rsidR="00C90DCE">
        <w:rPr>
          <w:rFonts w:ascii="Arial" w:hAnsi="Arial" w:cs="Arial"/>
          <w:b/>
        </w:rPr>
        <w:t>5</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1255C178"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C90DCE">
        <w:rPr>
          <w:rFonts w:ascii="Arial" w:hAnsi="Arial" w:cs="Arial"/>
          <w:b/>
        </w:rPr>
        <w:t>4</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376AFB6D"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C90DCE" w:rsidRPr="00417929">
        <w:rPr>
          <w:rFonts w:ascii="Arial" w:hAnsi="Arial" w:cs="Arial"/>
          <w:b/>
          <w:bCs/>
        </w:rPr>
        <w:t xml:space="preserve">Contratação </w:t>
      </w:r>
      <w:r w:rsidR="00C90DCE" w:rsidRPr="00417929">
        <w:rPr>
          <w:rFonts w:ascii="Arial" w:hAnsi="Arial" w:cs="Arial"/>
          <w:b/>
          <w:bCs/>
          <w:lang w:val="pt-PT"/>
        </w:rPr>
        <w:t>de empresa especializada para realização de reforma do Cemei Rosa Mística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4B9903E0" w14:textId="77777777" w:rsidR="004121CD" w:rsidRDefault="004121CD" w:rsidP="005C01B0">
      <w:pPr>
        <w:tabs>
          <w:tab w:val="left" w:pos="284"/>
        </w:tabs>
        <w:jc w:val="both"/>
        <w:rPr>
          <w:rFonts w:ascii="Arial" w:hAnsi="Arial" w:cs="Arial"/>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0E88699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r w:rsidR="004121CD">
        <w:rPr>
          <w:rFonts w:ascii="Arial" w:hAnsi="Arial" w:cs="Arial"/>
          <w:snapToGrid w:val="0"/>
        </w:rPr>
        <w:t>.</w:t>
      </w:r>
    </w:p>
    <w:p w14:paraId="561ED332" w14:textId="77777777" w:rsidR="004121CD" w:rsidRDefault="004121CD" w:rsidP="00881C7A">
      <w:pPr>
        <w:widowControl w:val="0"/>
        <w:tabs>
          <w:tab w:val="left" w:pos="284"/>
        </w:tabs>
        <w:jc w:val="both"/>
        <w:rPr>
          <w:rFonts w:ascii="Arial" w:hAnsi="Arial" w:cs="Arial"/>
          <w:snapToGrid w:val="0"/>
        </w:rPr>
      </w:pPr>
    </w:p>
    <w:p w14:paraId="694E45A1" w14:textId="77777777" w:rsidR="00C90DCE" w:rsidRDefault="00C90DCE" w:rsidP="00881C7A">
      <w:pPr>
        <w:widowControl w:val="0"/>
        <w:tabs>
          <w:tab w:val="left" w:pos="284"/>
        </w:tabs>
        <w:jc w:val="both"/>
        <w:rPr>
          <w:rFonts w:ascii="Arial" w:hAnsi="Arial" w:cs="Arial"/>
          <w:snapToGrid w:val="0"/>
        </w:rPr>
      </w:pPr>
    </w:p>
    <w:p w14:paraId="6B5375C8" w14:textId="77777777" w:rsidR="00C90DCE" w:rsidRDefault="00C90DCE"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0D16BF54" w14:textId="77777777" w:rsidR="00C90DCE" w:rsidRDefault="00C90DCE" w:rsidP="00043CB0">
      <w:pPr>
        <w:widowControl w:val="0"/>
        <w:tabs>
          <w:tab w:val="left" w:pos="567"/>
        </w:tabs>
        <w:rPr>
          <w:rFonts w:ascii="Arial" w:hAnsi="Arial" w:cs="Arial"/>
        </w:rPr>
      </w:pPr>
    </w:p>
    <w:p w14:paraId="501B41CB" w14:textId="77777777" w:rsidR="00C90DCE" w:rsidRDefault="00C90DCE"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3EBB9F2"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w:t>
      </w:r>
      <w:r w:rsidR="004121CD">
        <w:rPr>
          <w:rFonts w:cs="Arial"/>
          <w:color w:val="000009"/>
          <w:sz w:val="20"/>
        </w:rPr>
        <w:t>4</w:t>
      </w:r>
      <w:r w:rsidR="00C90DCE">
        <w:rPr>
          <w:rFonts w:cs="Arial"/>
          <w:color w:val="000009"/>
          <w:sz w:val="20"/>
        </w:rPr>
        <w:t>5</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C90DCE">
        <w:rPr>
          <w:rFonts w:cs="Arial"/>
          <w:color w:val="000009"/>
          <w:sz w:val="20"/>
        </w:rPr>
        <w:t>4</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7685E3FA"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C90DCE" w:rsidRPr="00417929">
        <w:rPr>
          <w:rFonts w:ascii="Arial" w:hAnsi="Arial" w:cs="Arial"/>
          <w:b/>
          <w:bCs/>
        </w:rPr>
        <w:t xml:space="preserve">Contratação </w:t>
      </w:r>
      <w:r w:rsidR="00C90DCE" w:rsidRPr="00417929">
        <w:rPr>
          <w:rFonts w:ascii="Arial" w:hAnsi="Arial" w:cs="Arial"/>
          <w:b/>
          <w:bCs/>
          <w:lang w:val="pt-PT"/>
        </w:rPr>
        <w:t>de empresa especializada para realização de reforma do Cemei Rosa Mística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073CC1C7" w14:textId="77777777" w:rsidR="00C90DCE"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color w:val="000009"/>
          <w:u w:val="single" w:color="000008"/>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p>
    <w:p w14:paraId="7054C638" w14:textId="7BDA780F"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B59553E"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w:t>
      </w:r>
      <w:r w:rsidR="004121CD">
        <w:rPr>
          <w:rFonts w:cs="Arial"/>
          <w:color w:val="000009"/>
          <w:sz w:val="20"/>
        </w:rPr>
        <w:t>4</w:t>
      </w:r>
      <w:r w:rsidR="00C90DCE">
        <w:rPr>
          <w:rFonts w:cs="Arial"/>
          <w:color w:val="000009"/>
          <w:sz w:val="20"/>
        </w:rPr>
        <w:t>5</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3262BDF8"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C90DCE">
        <w:rPr>
          <w:rFonts w:cs="Arial"/>
          <w:color w:val="000009"/>
          <w:sz w:val="20"/>
        </w:rPr>
        <w:t>4</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5E47FC3D"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C90DCE" w:rsidRPr="00417929">
        <w:rPr>
          <w:rFonts w:ascii="Arial" w:hAnsi="Arial" w:cs="Arial"/>
          <w:b/>
          <w:bCs/>
        </w:rPr>
        <w:t xml:space="preserve">Contratação </w:t>
      </w:r>
      <w:r w:rsidR="00C90DCE" w:rsidRPr="00417929">
        <w:rPr>
          <w:rFonts w:ascii="Arial" w:hAnsi="Arial" w:cs="Arial"/>
          <w:b/>
          <w:bCs/>
          <w:lang w:val="pt-PT"/>
        </w:rPr>
        <w:t>de empresa especializada para realização de reforma do Cemei Rosa Mística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FA9B" w14:textId="77777777" w:rsidR="00242B51" w:rsidRDefault="00242B51">
      <w:r>
        <w:separator/>
      </w:r>
    </w:p>
  </w:endnote>
  <w:endnote w:type="continuationSeparator" w:id="0">
    <w:p w14:paraId="61024B87" w14:textId="77777777" w:rsidR="00242B51" w:rsidRDefault="0024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4E8A" w14:textId="77777777" w:rsidR="00242B51" w:rsidRDefault="00242B51">
      <w:r>
        <w:separator/>
      </w:r>
    </w:p>
  </w:footnote>
  <w:footnote w:type="continuationSeparator" w:id="0">
    <w:p w14:paraId="4DB25338" w14:textId="77777777" w:rsidR="00242B51" w:rsidRDefault="0024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2B51"/>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93E1B"/>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21CD"/>
    <w:rsid w:val="00414565"/>
    <w:rsid w:val="004146DD"/>
    <w:rsid w:val="00417929"/>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988"/>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1AB1"/>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1BFF"/>
    <w:rsid w:val="00C44440"/>
    <w:rsid w:val="00C4645E"/>
    <w:rsid w:val="00C525F2"/>
    <w:rsid w:val="00C63185"/>
    <w:rsid w:val="00C63E81"/>
    <w:rsid w:val="00C64A03"/>
    <w:rsid w:val="00C74B4C"/>
    <w:rsid w:val="00C7740F"/>
    <w:rsid w:val="00C77E14"/>
    <w:rsid w:val="00C8306C"/>
    <w:rsid w:val="00C90DCE"/>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D7B0F"/>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13395</Words>
  <Characters>72336</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2023-06-07T19:02:00Z</cp:lastPrinted>
  <dcterms:created xsi:type="dcterms:W3CDTF">2023-06-26T00:24:00Z</dcterms:created>
  <dcterms:modified xsi:type="dcterms:W3CDTF">2023-06-26T00:24:00Z</dcterms:modified>
</cp:coreProperties>
</file>