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70C41" w14:textId="41CC5F0D" w:rsidR="00DD5529" w:rsidRPr="00DD5529" w:rsidRDefault="00DD5529" w:rsidP="00DD5529">
      <w:pPr>
        <w:pStyle w:val="Ttulo2"/>
        <w:pBdr>
          <w:top w:val="single" w:sz="4" w:space="1" w:color="auto"/>
          <w:left w:val="single" w:sz="4" w:space="4" w:color="auto"/>
          <w:bottom w:val="single" w:sz="4" w:space="1" w:color="auto"/>
          <w:right w:val="single" w:sz="4" w:space="4" w:color="auto"/>
        </w:pBdr>
        <w:jc w:val="center"/>
        <w:rPr>
          <w:rFonts w:ascii="Arial" w:hAnsi="Arial" w:cs="Arial"/>
          <w:b/>
          <w:color w:val="auto"/>
          <w:sz w:val="24"/>
          <w:szCs w:val="24"/>
        </w:rPr>
      </w:pPr>
      <w:r w:rsidRPr="00DD5529">
        <w:rPr>
          <w:rFonts w:ascii="Arial" w:hAnsi="Arial" w:cs="Arial"/>
          <w:b/>
          <w:color w:val="auto"/>
          <w:sz w:val="24"/>
          <w:szCs w:val="24"/>
        </w:rPr>
        <w:t>EDITAL DE LEILAO Nº. 001/2021</w:t>
      </w:r>
    </w:p>
    <w:p w14:paraId="4732DEF5" w14:textId="77777777" w:rsidR="00DD5529" w:rsidRDefault="00DD5529" w:rsidP="00DD5529">
      <w:pPr>
        <w:pStyle w:val="Ttulo2"/>
        <w:jc w:val="both"/>
        <w:rPr>
          <w:rFonts w:ascii="Arial" w:hAnsi="Arial" w:cs="Arial"/>
          <w:color w:val="auto"/>
          <w:sz w:val="24"/>
          <w:szCs w:val="24"/>
        </w:rPr>
      </w:pPr>
    </w:p>
    <w:p w14:paraId="4294E286" w14:textId="77777777" w:rsidR="00DD5529" w:rsidRPr="00F531A0" w:rsidRDefault="00DD5529" w:rsidP="00A310E2">
      <w:pPr>
        <w:pStyle w:val="Ttulo2"/>
        <w:jc w:val="both"/>
        <w:rPr>
          <w:rFonts w:ascii="Arial" w:hAnsi="Arial" w:cs="Arial"/>
          <w:b/>
          <w:bCs/>
          <w:color w:val="auto"/>
          <w:sz w:val="22"/>
          <w:szCs w:val="22"/>
        </w:rPr>
      </w:pPr>
      <w:r w:rsidRPr="00F531A0">
        <w:rPr>
          <w:rFonts w:ascii="Arial" w:hAnsi="Arial" w:cs="Arial"/>
          <w:b/>
          <w:bCs/>
          <w:color w:val="auto"/>
          <w:sz w:val="22"/>
          <w:szCs w:val="22"/>
        </w:rPr>
        <w:t>LEILÃO Nº: 001/2021</w:t>
      </w:r>
    </w:p>
    <w:p w14:paraId="64C31195" w14:textId="1ABFAE54" w:rsidR="00DD5529" w:rsidRPr="00A310E2" w:rsidRDefault="00DD5529" w:rsidP="00A310E2">
      <w:pPr>
        <w:jc w:val="both"/>
        <w:rPr>
          <w:rFonts w:ascii="Arial" w:hAnsi="Arial" w:cs="Arial"/>
          <w:b/>
        </w:rPr>
      </w:pPr>
      <w:r w:rsidRPr="00A310E2">
        <w:rPr>
          <w:rFonts w:ascii="Arial" w:hAnsi="Arial" w:cs="Arial"/>
          <w:b/>
        </w:rPr>
        <w:t xml:space="preserve">DATA: </w:t>
      </w:r>
      <w:r w:rsidR="006B41EE">
        <w:rPr>
          <w:rFonts w:ascii="Arial" w:hAnsi="Arial" w:cs="Arial"/>
          <w:b/>
        </w:rPr>
        <w:t>09</w:t>
      </w:r>
      <w:r w:rsidRPr="00A310E2">
        <w:rPr>
          <w:rFonts w:ascii="Arial" w:hAnsi="Arial" w:cs="Arial"/>
          <w:b/>
        </w:rPr>
        <w:t xml:space="preserve"> de </w:t>
      </w:r>
      <w:r w:rsidR="006B41EE">
        <w:rPr>
          <w:rFonts w:ascii="Arial" w:hAnsi="Arial" w:cs="Arial"/>
          <w:b/>
        </w:rPr>
        <w:t>outub</w:t>
      </w:r>
      <w:r w:rsidRPr="00A310E2">
        <w:rPr>
          <w:rFonts w:ascii="Arial" w:hAnsi="Arial" w:cs="Arial"/>
          <w:b/>
        </w:rPr>
        <w:t>ro de 2021</w:t>
      </w:r>
    </w:p>
    <w:p w14:paraId="2A867857" w14:textId="77777777" w:rsidR="00DD5529" w:rsidRPr="00A310E2" w:rsidRDefault="00DD5529" w:rsidP="00A310E2">
      <w:pPr>
        <w:tabs>
          <w:tab w:val="left" w:pos="3433"/>
        </w:tabs>
        <w:jc w:val="both"/>
        <w:rPr>
          <w:rFonts w:ascii="Arial" w:hAnsi="Arial" w:cs="Arial"/>
          <w:b/>
        </w:rPr>
      </w:pPr>
      <w:r w:rsidRPr="00A310E2">
        <w:rPr>
          <w:rFonts w:ascii="Arial" w:hAnsi="Arial" w:cs="Arial"/>
          <w:b/>
        </w:rPr>
        <w:t>HORÁRIO: 11:30 HORAS</w:t>
      </w:r>
    </w:p>
    <w:p w14:paraId="7D5536BB" w14:textId="77777777" w:rsidR="00DD5529" w:rsidRPr="00A310E2" w:rsidRDefault="00DD5529" w:rsidP="00A310E2">
      <w:pPr>
        <w:jc w:val="both"/>
        <w:rPr>
          <w:rFonts w:ascii="Arial" w:hAnsi="Arial" w:cs="Arial"/>
          <w:b/>
        </w:rPr>
      </w:pPr>
      <w:r w:rsidRPr="00A310E2">
        <w:rPr>
          <w:rFonts w:ascii="Arial" w:hAnsi="Arial" w:cs="Arial"/>
          <w:b/>
        </w:rPr>
        <w:t>OBJETO: ALIENAÇÃO DE BENS INSERVÍVEIS/OBSOLETOS DE PROPRIEDADE DO MUNICIPIO DE JANAÚBA - MG, NO ESTADO EM QUE SE ENCONTRAM.</w:t>
      </w:r>
    </w:p>
    <w:p w14:paraId="492191EE" w14:textId="72F4B65A" w:rsidR="00DD5529" w:rsidRPr="00A310E2" w:rsidRDefault="00DD5529" w:rsidP="00A310E2">
      <w:pPr>
        <w:pStyle w:val="NormalWeb"/>
        <w:jc w:val="both"/>
        <w:rPr>
          <w:rFonts w:ascii="Arial" w:hAnsi="Arial" w:cs="Arial"/>
          <w:sz w:val="22"/>
          <w:szCs w:val="22"/>
        </w:rPr>
      </w:pPr>
      <w:r w:rsidRPr="00A310E2">
        <w:rPr>
          <w:rFonts w:ascii="Arial" w:hAnsi="Arial" w:cs="Arial"/>
          <w:sz w:val="22"/>
          <w:szCs w:val="22"/>
        </w:rPr>
        <w:t xml:space="preserve">A PREFEITURA MUNICIPAL DE JANAÚBA - MG, sediada nesta cidade à Praça Dr. </w:t>
      </w:r>
      <w:proofErr w:type="spellStart"/>
      <w:r w:rsidRPr="00A310E2">
        <w:rPr>
          <w:rFonts w:ascii="Arial" w:hAnsi="Arial" w:cs="Arial"/>
          <w:sz w:val="22"/>
          <w:szCs w:val="22"/>
        </w:rPr>
        <w:t>Rockert</w:t>
      </w:r>
      <w:proofErr w:type="spellEnd"/>
      <w:r w:rsidRPr="00A310E2">
        <w:rPr>
          <w:rFonts w:ascii="Arial" w:hAnsi="Arial" w:cs="Arial"/>
          <w:sz w:val="22"/>
          <w:szCs w:val="22"/>
        </w:rPr>
        <w:t xml:space="preserve">, 92 - centro – Janaúba - MG, inscrito no CNPJ/MF sob o nº. 18.017.392/0001-67, neste ato representado pela COMISSÃO DE AVALIAÇÃO E ALIENAÇÃO DESTA PREFEITURA MUNICIPAL, designada pela portaria municipal </w:t>
      </w:r>
      <w:r w:rsidR="005C7DEF" w:rsidRPr="00A310E2">
        <w:rPr>
          <w:rFonts w:ascii="Arial" w:hAnsi="Arial" w:cs="Arial"/>
          <w:sz w:val="22"/>
          <w:szCs w:val="22"/>
        </w:rPr>
        <w:t>139</w:t>
      </w:r>
      <w:r w:rsidRPr="00A310E2">
        <w:rPr>
          <w:rFonts w:ascii="Arial" w:hAnsi="Arial" w:cs="Arial"/>
          <w:sz w:val="22"/>
          <w:szCs w:val="22"/>
        </w:rPr>
        <w:t xml:space="preserve">/2021 e autorizado pelo Art. 17, § 6º, da Lei 8.666/93. Torna público que no dia </w:t>
      </w:r>
      <w:r w:rsidR="006F64CC">
        <w:rPr>
          <w:rFonts w:ascii="Arial" w:hAnsi="Arial" w:cs="Arial"/>
          <w:sz w:val="22"/>
          <w:szCs w:val="22"/>
        </w:rPr>
        <w:t>09</w:t>
      </w:r>
      <w:r w:rsidRPr="00A310E2">
        <w:rPr>
          <w:rFonts w:ascii="Arial" w:hAnsi="Arial" w:cs="Arial"/>
          <w:sz w:val="22"/>
          <w:szCs w:val="22"/>
        </w:rPr>
        <w:t xml:space="preserve"> de </w:t>
      </w:r>
      <w:r w:rsidR="006F64CC">
        <w:rPr>
          <w:rFonts w:ascii="Arial" w:hAnsi="Arial" w:cs="Arial"/>
          <w:sz w:val="22"/>
          <w:szCs w:val="22"/>
        </w:rPr>
        <w:t>outu</w:t>
      </w:r>
      <w:r w:rsidRPr="00A310E2">
        <w:rPr>
          <w:rFonts w:ascii="Arial" w:hAnsi="Arial" w:cs="Arial"/>
          <w:sz w:val="22"/>
          <w:szCs w:val="22"/>
        </w:rPr>
        <w:t xml:space="preserve">bro de 2021 – sábado – 11:30 horas - a realização de LEILÃO PÚBLICO TIPO MAIOR LANCE, IGUAL OU SUPERIOR AO VALOR DA AVALIAÇÃO para venda de sucatas e veículos inservíveis e/ou obsoletos no estado em que se encontram, pertencentes ao patrimônio deste município. </w:t>
      </w:r>
    </w:p>
    <w:p w14:paraId="27E823D1" w14:textId="77777777" w:rsidR="00DD5529" w:rsidRPr="00A310E2" w:rsidRDefault="00DD5529" w:rsidP="00A310E2">
      <w:pPr>
        <w:jc w:val="both"/>
        <w:rPr>
          <w:rFonts w:ascii="Arial" w:hAnsi="Arial" w:cs="Arial"/>
          <w:b/>
        </w:rPr>
      </w:pPr>
      <w:r w:rsidRPr="00A310E2">
        <w:rPr>
          <w:rFonts w:ascii="Arial" w:hAnsi="Arial" w:cs="Arial"/>
          <w:b/>
        </w:rPr>
        <w:t xml:space="preserve">1. DO OBJETO </w:t>
      </w:r>
    </w:p>
    <w:p w14:paraId="5779A703" w14:textId="77777777" w:rsidR="00DD5529" w:rsidRPr="00A310E2" w:rsidRDefault="00DD5529" w:rsidP="00A310E2">
      <w:pPr>
        <w:pStyle w:val="Corpodetexto"/>
        <w:jc w:val="both"/>
        <w:rPr>
          <w:rFonts w:ascii="Arial" w:hAnsi="Arial" w:cs="Arial"/>
        </w:rPr>
      </w:pPr>
      <w:r w:rsidRPr="00A310E2">
        <w:rPr>
          <w:rFonts w:ascii="Arial" w:hAnsi="Arial" w:cs="Arial"/>
          <w:b/>
        </w:rPr>
        <w:t>1.1.</w:t>
      </w:r>
      <w:r w:rsidRPr="00A310E2">
        <w:rPr>
          <w:rFonts w:ascii="Arial" w:hAnsi="Arial" w:cs="Arial"/>
        </w:rPr>
        <w:t xml:space="preserve"> O presente Leilão tem por objeto a venda de sucatas e bens patrimoniais móveis inservíveis e/ou obsoletos para a administração, no estado que se encontram, pertencente ao patrimônio do Município de Janaúba - MG, conforme o Anexo I deste Edital. </w:t>
      </w:r>
    </w:p>
    <w:p w14:paraId="3E1E9F50" w14:textId="3B9A0885" w:rsidR="00A310E2" w:rsidRPr="00A310E2" w:rsidRDefault="00DD5529" w:rsidP="00A310E2">
      <w:pPr>
        <w:jc w:val="both"/>
        <w:rPr>
          <w:rFonts w:ascii="Arial" w:eastAsia="Arial (W1)" w:hAnsi="Arial" w:cs="Arial"/>
        </w:rPr>
      </w:pPr>
      <w:r w:rsidRPr="00A310E2">
        <w:rPr>
          <w:rFonts w:ascii="Arial" w:eastAsia="Arial (W1)" w:hAnsi="Arial" w:cs="Arial"/>
          <w:b/>
        </w:rPr>
        <w:t>1.2.</w:t>
      </w:r>
      <w:r w:rsidRPr="00A310E2">
        <w:rPr>
          <w:rFonts w:ascii="Arial" w:eastAsia="Arial (W1)" w:hAnsi="Arial" w:cs="Arial"/>
        </w:rPr>
        <w:t xml:space="preserve"> Os bens mencionados no anexo serão vendidos no estado de conservação e condição em que se encontram, pressupondo-se que tenham sido previamente examinados pelo licitante, não cabendo, </w:t>
      </w:r>
      <w:r w:rsidR="00573376" w:rsidRPr="00A310E2">
        <w:rPr>
          <w:rFonts w:ascii="Arial" w:eastAsia="Arial (W1)" w:hAnsi="Arial" w:cs="Arial"/>
        </w:rPr>
        <w:t>após</w:t>
      </w:r>
      <w:r w:rsidRPr="00A310E2">
        <w:rPr>
          <w:rFonts w:ascii="Arial" w:eastAsia="Arial (W1)" w:hAnsi="Arial" w:cs="Arial"/>
        </w:rPr>
        <w:t xml:space="preserve"> a arrematação, a respeito deles, qualquer reclamação posterior quanto às suas qualidades intrínsecas ou extrínsecas. Tais como: falta de peças, numeração de chassi ou motor dos veículos, documentação e quantitativo dos lotes de sucatas.</w:t>
      </w:r>
    </w:p>
    <w:p w14:paraId="27FB2CE9" w14:textId="77777777" w:rsidR="00DD5529" w:rsidRPr="00A310E2" w:rsidRDefault="00DD5529" w:rsidP="00A310E2">
      <w:pPr>
        <w:jc w:val="both"/>
        <w:rPr>
          <w:rFonts w:ascii="Arial" w:hAnsi="Arial" w:cs="Arial"/>
          <w:b/>
        </w:rPr>
      </w:pPr>
      <w:r w:rsidRPr="00A310E2">
        <w:rPr>
          <w:rFonts w:ascii="Arial" w:hAnsi="Arial" w:cs="Arial"/>
          <w:b/>
        </w:rPr>
        <w:t>2. LOCAL, DATA E HORÁRIO</w:t>
      </w:r>
    </w:p>
    <w:p w14:paraId="37B3C435" w14:textId="56B90CEA" w:rsidR="00DD5529" w:rsidRPr="00A310E2" w:rsidRDefault="00A310E2" w:rsidP="00A310E2">
      <w:pPr>
        <w:jc w:val="both"/>
        <w:rPr>
          <w:rFonts w:ascii="Arial" w:hAnsi="Arial" w:cs="Arial"/>
        </w:rPr>
      </w:pPr>
      <w:r w:rsidRPr="00A310E2">
        <w:rPr>
          <w:rFonts w:ascii="Arial" w:hAnsi="Arial" w:cs="Arial"/>
          <w:b/>
        </w:rPr>
        <w:t>2.1</w:t>
      </w:r>
      <w:r w:rsidR="00DD5529" w:rsidRPr="00A310E2">
        <w:rPr>
          <w:rFonts w:ascii="Arial" w:hAnsi="Arial" w:cs="Arial"/>
          <w:b/>
        </w:rPr>
        <w:t>.</w:t>
      </w:r>
      <w:r w:rsidR="00DD5529" w:rsidRPr="00A310E2">
        <w:rPr>
          <w:rFonts w:ascii="Arial" w:hAnsi="Arial" w:cs="Arial"/>
        </w:rPr>
        <w:t xml:space="preserve"> </w:t>
      </w:r>
      <w:r w:rsidR="00DD5529" w:rsidRPr="00A310E2">
        <w:rPr>
          <w:rFonts w:ascii="Arial" w:hAnsi="Arial" w:cs="Arial"/>
        </w:rPr>
        <w:tab/>
        <w:t>O pregão realizar-se-á no Parque de Exposições Agropecuárias (Anexo ao palco de eventos), situada a Rua São Pedro – Bairro São Gonçalo – Janaúba – MG.</w:t>
      </w:r>
    </w:p>
    <w:p w14:paraId="707987CC" w14:textId="77777777" w:rsidR="00DD5529" w:rsidRPr="00A310E2" w:rsidRDefault="00DD5529" w:rsidP="00A310E2">
      <w:pPr>
        <w:jc w:val="both"/>
        <w:rPr>
          <w:rFonts w:ascii="Arial" w:hAnsi="Arial" w:cs="Arial"/>
          <w:b/>
        </w:rPr>
      </w:pPr>
      <w:r w:rsidRPr="00A310E2">
        <w:rPr>
          <w:rFonts w:ascii="Arial" w:hAnsi="Arial" w:cs="Arial"/>
          <w:b/>
        </w:rPr>
        <w:t>3. DO HORÁRIO E LOCAL PARA EXAME DOS LOTES</w:t>
      </w:r>
    </w:p>
    <w:p w14:paraId="3341714A" w14:textId="77777777" w:rsidR="00DD5529" w:rsidRPr="00A310E2" w:rsidRDefault="00DD5529" w:rsidP="00A310E2">
      <w:pPr>
        <w:numPr>
          <w:ilvl w:val="1"/>
          <w:numId w:val="18"/>
        </w:numPr>
        <w:spacing w:after="0" w:line="240" w:lineRule="auto"/>
        <w:ind w:left="0" w:firstLine="0"/>
        <w:jc w:val="both"/>
        <w:rPr>
          <w:rFonts w:ascii="Arial" w:hAnsi="Arial" w:cs="Arial"/>
          <w:b/>
        </w:rPr>
      </w:pPr>
      <w:r w:rsidRPr="00A310E2">
        <w:rPr>
          <w:rFonts w:ascii="Arial" w:hAnsi="Arial" w:cs="Arial"/>
        </w:rPr>
        <w:t>Os veículos automotores objeto do leilão encontram-se no endereço supracitado.</w:t>
      </w:r>
    </w:p>
    <w:p w14:paraId="5D8EA7C9" w14:textId="0874317A" w:rsidR="00DD5529" w:rsidRPr="00A310E2" w:rsidRDefault="00DD5529" w:rsidP="00A310E2">
      <w:pPr>
        <w:jc w:val="both"/>
        <w:rPr>
          <w:rFonts w:ascii="Arial" w:hAnsi="Arial" w:cs="Arial"/>
        </w:rPr>
      </w:pPr>
      <w:r w:rsidRPr="00A310E2">
        <w:rPr>
          <w:rFonts w:ascii="Arial" w:hAnsi="Arial" w:cs="Arial"/>
          <w:b/>
        </w:rPr>
        <w:t xml:space="preserve">3.2. </w:t>
      </w:r>
      <w:r w:rsidRPr="00A310E2">
        <w:rPr>
          <w:rFonts w:ascii="Arial" w:hAnsi="Arial" w:cs="Arial"/>
          <w:b/>
        </w:rPr>
        <w:tab/>
      </w:r>
      <w:r w:rsidRPr="00A310E2">
        <w:rPr>
          <w:rFonts w:ascii="Arial" w:hAnsi="Arial" w:cs="Arial"/>
        </w:rPr>
        <w:t xml:space="preserve">Os lotes poderão ser examinados, nos dias </w:t>
      </w:r>
      <w:r w:rsidR="00A243A1">
        <w:rPr>
          <w:rFonts w:ascii="Arial" w:hAnsi="Arial" w:cs="Arial"/>
        </w:rPr>
        <w:t>08</w:t>
      </w:r>
      <w:r w:rsidRPr="00A310E2">
        <w:rPr>
          <w:rFonts w:ascii="Arial" w:hAnsi="Arial" w:cs="Arial"/>
        </w:rPr>
        <w:t xml:space="preserve"> de </w:t>
      </w:r>
      <w:r w:rsidR="00A243A1">
        <w:rPr>
          <w:rFonts w:ascii="Arial" w:hAnsi="Arial" w:cs="Arial"/>
        </w:rPr>
        <w:t>outu</w:t>
      </w:r>
      <w:r w:rsidRPr="00A310E2">
        <w:rPr>
          <w:rFonts w:ascii="Arial" w:hAnsi="Arial" w:cs="Arial"/>
        </w:rPr>
        <w:t xml:space="preserve">bro de 8:00 às 17:00 horas, e </w:t>
      </w:r>
      <w:r w:rsidR="00A243A1">
        <w:rPr>
          <w:rFonts w:ascii="Arial" w:hAnsi="Arial" w:cs="Arial"/>
        </w:rPr>
        <w:t>09</w:t>
      </w:r>
      <w:r w:rsidRPr="00A310E2">
        <w:rPr>
          <w:rFonts w:ascii="Arial" w:hAnsi="Arial" w:cs="Arial"/>
        </w:rPr>
        <w:t xml:space="preserve"> de </w:t>
      </w:r>
      <w:r w:rsidR="00A243A1">
        <w:rPr>
          <w:rFonts w:ascii="Arial" w:hAnsi="Arial" w:cs="Arial"/>
        </w:rPr>
        <w:t>outu</w:t>
      </w:r>
      <w:r w:rsidRPr="00A310E2">
        <w:rPr>
          <w:rFonts w:ascii="Arial" w:hAnsi="Arial" w:cs="Arial"/>
        </w:rPr>
        <w:t>bro de 8:00 às 10:00 horas da manhã, no local supracitado.</w:t>
      </w:r>
    </w:p>
    <w:p w14:paraId="3BF1290F" w14:textId="2D205290" w:rsidR="00DD5529" w:rsidRPr="00A310E2" w:rsidRDefault="00DD5529" w:rsidP="00A310E2">
      <w:pPr>
        <w:jc w:val="both"/>
        <w:rPr>
          <w:rFonts w:ascii="Arial" w:hAnsi="Arial" w:cs="Arial"/>
        </w:rPr>
      </w:pPr>
      <w:r w:rsidRPr="00A310E2">
        <w:rPr>
          <w:rFonts w:ascii="Arial" w:hAnsi="Arial" w:cs="Arial"/>
          <w:b/>
        </w:rPr>
        <w:t xml:space="preserve">3.3. </w:t>
      </w:r>
      <w:r w:rsidRPr="00A310E2">
        <w:rPr>
          <w:rFonts w:ascii="Arial" w:hAnsi="Arial" w:cs="Arial"/>
          <w:b/>
        </w:rPr>
        <w:tab/>
      </w:r>
      <w:r w:rsidRPr="00A310E2">
        <w:rPr>
          <w:rFonts w:ascii="Arial" w:hAnsi="Arial" w:cs="Arial"/>
        </w:rPr>
        <w:t>Os veículos serão entregues livres de ônus para o arrematante em relação a multas e impostos até a data do leilão.</w:t>
      </w:r>
    </w:p>
    <w:p w14:paraId="25B1C13B" w14:textId="77777777" w:rsidR="00A310E2" w:rsidRPr="00A310E2" w:rsidRDefault="00A310E2" w:rsidP="00A310E2">
      <w:pPr>
        <w:jc w:val="both"/>
        <w:rPr>
          <w:rFonts w:ascii="Arial" w:hAnsi="Arial" w:cs="Arial"/>
        </w:rPr>
      </w:pPr>
    </w:p>
    <w:p w14:paraId="5A17B677" w14:textId="77777777" w:rsidR="00DD5529" w:rsidRPr="00A310E2" w:rsidRDefault="00DD5529" w:rsidP="00A310E2">
      <w:pPr>
        <w:jc w:val="both"/>
        <w:rPr>
          <w:rFonts w:ascii="Arial" w:hAnsi="Arial" w:cs="Arial"/>
          <w:b/>
        </w:rPr>
      </w:pPr>
      <w:r w:rsidRPr="00A310E2">
        <w:rPr>
          <w:rFonts w:ascii="Arial" w:hAnsi="Arial" w:cs="Arial"/>
          <w:b/>
        </w:rPr>
        <w:lastRenderedPageBreak/>
        <w:t xml:space="preserve">4. DO FUNDAMENTO JURÍDICO E REALIZAÇÃO  </w:t>
      </w:r>
    </w:p>
    <w:p w14:paraId="0A8164D8" w14:textId="77777777" w:rsidR="00DD5529" w:rsidRPr="00A310E2" w:rsidRDefault="00DD5529" w:rsidP="00A310E2">
      <w:pPr>
        <w:jc w:val="both"/>
        <w:rPr>
          <w:rFonts w:ascii="Arial" w:hAnsi="Arial" w:cs="Arial"/>
        </w:rPr>
      </w:pPr>
      <w:r w:rsidRPr="00A310E2">
        <w:rPr>
          <w:rFonts w:ascii="Arial" w:hAnsi="Arial" w:cs="Arial"/>
          <w:b/>
        </w:rPr>
        <w:t>4.1.</w:t>
      </w:r>
      <w:r w:rsidRPr="00A310E2">
        <w:rPr>
          <w:rFonts w:ascii="Arial" w:hAnsi="Arial" w:cs="Arial"/>
        </w:rPr>
        <w:tab/>
        <w:t>O processo de preparação, organização e realização do respectivo leilão foi terceirizado com contratação de empresa especializada, regido pela Lei nº. 8.666/93 e alterações posteriores.</w:t>
      </w:r>
    </w:p>
    <w:p w14:paraId="0F61D0FE" w14:textId="6A7B707E" w:rsidR="00DD5529" w:rsidRPr="00A310E2" w:rsidRDefault="00DD5529" w:rsidP="00A310E2">
      <w:pPr>
        <w:jc w:val="both"/>
        <w:rPr>
          <w:rFonts w:ascii="Arial" w:hAnsi="Arial" w:cs="Arial"/>
          <w:b/>
        </w:rPr>
      </w:pPr>
      <w:r w:rsidRPr="00A310E2">
        <w:rPr>
          <w:rFonts w:ascii="Arial" w:hAnsi="Arial" w:cs="Arial"/>
          <w:b/>
        </w:rPr>
        <w:t xml:space="preserve">Todos os procedimentos administrativos e operacionais, </w:t>
      </w:r>
      <w:r w:rsidR="00F531A0" w:rsidRPr="00A310E2">
        <w:rPr>
          <w:rFonts w:ascii="Arial" w:hAnsi="Arial" w:cs="Arial"/>
          <w:b/>
        </w:rPr>
        <w:t>obedecerão às</w:t>
      </w:r>
      <w:r w:rsidRPr="00A310E2">
        <w:rPr>
          <w:rFonts w:ascii="Arial" w:hAnsi="Arial" w:cs="Arial"/>
          <w:b/>
        </w:rPr>
        <w:t xml:space="preserve"> instruções e normativas vigentes da ANVISA, VIGILÂNCIA SANITÁRIA E SEGURANÇA PESSOAL PRA PREVENÇÃO E COMBATE A COVID-19.</w:t>
      </w:r>
    </w:p>
    <w:p w14:paraId="00309B31" w14:textId="77777777" w:rsidR="00DD5529" w:rsidRPr="00A310E2" w:rsidRDefault="00DD5529" w:rsidP="00A310E2">
      <w:pPr>
        <w:ind w:left="-18" w:right="-37"/>
        <w:jc w:val="both"/>
        <w:rPr>
          <w:rFonts w:ascii="Arial" w:eastAsia="Arial (W1)" w:hAnsi="Arial" w:cs="Arial"/>
          <w:b/>
        </w:rPr>
      </w:pPr>
      <w:r w:rsidRPr="00A310E2">
        <w:rPr>
          <w:rFonts w:ascii="Arial" w:eastAsia="Arial (W1)" w:hAnsi="Arial" w:cs="Arial"/>
          <w:b/>
        </w:rPr>
        <w:t>5.CONDIÇÕES DE PARTICIPAÇÃO</w:t>
      </w:r>
    </w:p>
    <w:p w14:paraId="1A57B36C" w14:textId="77777777" w:rsidR="00DD5529" w:rsidRPr="00A310E2" w:rsidRDefault="00DD5529" w:rsidP="00A310E2">
      <w:pPr>
        <w:ind w:left="-18" w:right="-37"/>
        <w:jc w:val="both"/>
        <w:rPr>
          <w:rFonts w:ascii="Arial" w:eastAsia="Arial (W1)" w:hAnsi="Arial" w:cs="Arial"/>
        </w:rPr>
      </w:pPr>
      <w:r w:rsidRPr="00A310E2">
        <w:rPr>
          <w:rFonts w:ascii="Arial" w:eastAsia="Arial (W1)" w:hAnsi="Arial" w:cs="Arial"/>
          <w:b/>
        </w:rPr>
        <w:t>5.1.</w:t>
      </w:r>
      <w:r w:rsidRPr="00A310E2">
        <w:rPr>
          <w:rFonts w:ascii="Arial" w:eastAsia="Arial (W1)" w:hAnsi="Arial" w:cs="Arial"/>
        </w:rPr>
        <w:t xml:space="preserve"> </w:t>
      </w:r>
      <w:r w:rsidRPr="00A310E2">
        <w:rPr>
          <w:rFonts w:ascii="Arial" w:eastAsia="Arial (W1)" w:hAnsi="Arial" w:cs="Arial"/>
        </w:rPr>
        <w:tab/>
        <w:t>A) Poderão oferecer lances pessoas físicas e jurídicas, inscritas respectivamente no Cadastro de Pessoa Física - CPF e no Cadastro Nacional de Pessoa Jurídica - CNPJ, do Ministério da Fazenda, possuidores de documento de identificação, excluídos os funcionários do Executivo e Legislativo (efetivos e contratados), e menores de 18 anos;</w:t>
      </w:r>
    </w:p>
    <w:p w14:paraId="318B050F" w14:textId="77777777" w:rsidR="00DD5529" w:rsidRPr="00A310E2" w:rsidRDefault="00DD5529" w:rsidP="00A310E2">
      <w:pPr>
        <w:ind w:left="-18" w:right="-37"/>
        <w:jc w:val="both"/>
        <w:rPr>
          <w:rFonts w:ascii="Arial" w:eastAsia="Arial (W1)" w:hAnsi="Arial" w:cs="Arial"/>
        </w:rPr>
      </w:pPr>
      <w:r w:rsidRPr="00A310E2">
        <w:rPr>
          <w:rFonts w:ascii="Arial" w:eastAsia="Arial (W1)" w:hAnsi="Arial" w:cs="Arial"/>
        </w:rPr>
        <w:t xml:space="preserve">      </w:t>
      </w:r>
      <w:r w:rsidRPr="00A310E2">
        <w:rPr>
          <w:rFonts w:ascii="Arial" w:eastAsia="Arial (W1)" w:hAnsi="Arial" w:cs="Arial"/>
        </w:rPr>
        <w:tab/>
        <w:t>B) Só poderão dar lances nos lotes de sucatas pessoas jurídicas, devidamente constituídas na atividade econômica de reciclagem, compostagem, revenda recuperada e lojas especializadas.</w:t>
      </w:r>
    </w:p>
    <w:p w14:paraId="71A064DD" w14:textId="283C0A14" w:rsidR="00DD5529" w:rsidRPr="000B3F98" w:rsidRDefault="00DD5529" w:rsidP="00A310E2">
      <w:pPr>
        <w:ind w:left="-18" w:right="-37"/>
        <w:jc w:val="both"/>
        <w:rPr>
          <w:rFonts w:ascii="Arial" w:eastAsia="Arial (W1)" w:hAnsi="Arial" w:cs="Arial"/>
          <w:b/>
          <w:color w:val="FF0000"/>
        </w:rPr>
      </w:pPr>
      <w:r w:rsidRPr="000B3F98">
        <w:rPr>
          <w:rFonts w:ascii="Arial" w:eastAsia="Arial (W1)" w:hAnsi="Arial" w:cs="Arial"/>
          <w:b/>
        </w:rPr>
        <w:t>O credenciamento prévio para participação poderá ser efetuado no site da Prefeitura Municipal de Janaúba – MG</w:t>
      </w:r>
      <w:r w:rsidR="000B3F98" w:rsidRPr="000B3F98">
        <w:rPr>
          <w:rFonts w:ascii="Arial" w:eastAsia="Arial (W1)" w:hAnsi="Arial" w:cs="Arial"/>
          <w:b/>
        </w:rPr>
        <w:t xml:space="preserve">, por meio do link: </w:t>
      </w:r>
      <w:hyperlink r:id="rId7" w:tgtFrame="_blank" w:history="1">
        <w:r w:rsidR="000B3F98" w:rsidRPr="000B3F98">
          <w:rPr>
            <w:rStyle w:val="Hyperlink"/>
            <w:rFonts w:ascii="Arial" w:hAnsi="Arial" w:cs="Arial"/>
            <w:color w:val="auto"/>
            <w:shd w:val="clear" w:color="auto" w:fill="FFFFFF"/>
          </w:rPr>
          <w:t>https://janauba.mg.gov.br/leilao</w:t>
        </w:r>
      </w:hyperlink>
    </w:p>
    <w:p w14:paraId="0BD8680C" w14:textId="77777777" w:rsidR="00DD5529" w:rsidRPr="00A310E2" w:rsidRDefault="00DD5529" w:rsidP="00A310E2">
      <w:pPr>
        <w:ind w:left="-18" w:right="-37"/>
        <w:jc w:val="both"/>
        <w:rPr>
          <w:rFonts w:ascii="Arial" w:eastAsia="Arial (W1)" w:hAnsi="Arial" w:cs="Arial"/>
        </w:rPr>
      </w:pPr>
      <w:r w:rsidRPr="00A310E2">
        <w:rPr>
          <w:rFonts w:ascii="Arial" w:eastAsia="Arial (W1)" w:hAnsi="Arial" w:cs="Arial"/>
          <w:b/>
        </w:rPr>
        <w:t>5.2.</w:t>
      </w:r>
      <w:r w:rsidRPr="00A310E2">
        <w:rPr>
          <w:rFonts w:ascii="Arial" w:eastAsia="Arial (W1)" w:hAnsi="Arial" w:cs="Arial"/>
        </w:rPr>
        <w:t xml:space="preserve"> No ato de arrematação, o interessado credenciará perante a Comissão com a apresentação dos seguintes documentos, sob pena de nulidade do lance:</w:t>
      </w:r>
    </w:p>
    <w:p w14:paraId="3EB21D49" w14:textId="77777777" w:rsidR="00DD5529" w:rsidRPr="00A310E2" w:rsidRDefault="00DD5529" w:rsidP="00A310E2">
      <w:pPr>
        <w:ind w:left="-18" w:right="-37"/>
        <w:jc w:val="both"/>
        <w:rPr>
          <w:rFonts w:ascii="Arial" w:eastAsia="Arial (W1)" w:hAnsi="Arial" w:cs="Arial"/>
        </w:rPr>
      </w:pPr>
      <w:r w:rsidRPr="00A310E2">
        <w:rPr>
          <w:rFonts w:ascii="Arial" w:eastAsia="Arial (W1)" w:hAnsi="Arial" w:cs="Arial"/>
        </w:rPr>
        <w:t>a) Cadastro de Pessoa Física (CPF);</w:t>
      </w:r>
    </w:p>
    <w:p w14:paraId="521A6078" w14:textId="77777777" w:rsidR="00DD5529" w:rsidRPr="00A310E2" w:rsidRDefault="00DD5529" w:rsidP="00A310E2">
      <w:pPr>
        <w:ind w:left="-18" w:right="-37"/>
        <w:jc w:val="both"/>
        <w:rPr>
          <w:rFonts w:ascii="Arial" w:eastAsia="Arial (W1)" w:hAnsi="Arial" w:cs="Arial"/>
        </w:rPr>
      </w:pPr>
      <w:r w:rsidRPr="00A310E2">
        <w:rPr>
          <w:rFonts w:ascii="Arial" w:eastAsia="Arial (W1)" w:hAnsi="Arial" w:cs="Arial"/>
        </w:rPr>
        <w:t>b) Documento de identidade, no caso de Pessoa física ou documento de identidade e credenciamento, pela empresa, no caso de Pessoa jurídica;</w:t>
      </w:r>
    </w:p>
    <w:p w14:paraId="58F3CB76" w14:textId="77777777" w:rsidR="00DD5529" w:rsidRPr="00A310E2" w:rsidRDefault="00DD5529" w:rsidP="00A310E2">
      <w:pPr>
        <w:ind w:left="-18" w:right="-37"/>
        <w:jc w:val="both"/>
        <w:rPr>
          <w:rFonts w:ascii="Arial" w:eastAsia="Arial (W1)" w:hAnsi="Arial" w:cs="Arial"/>
        </w:rPr>
      </w:pPr>
      <w:r w:rsidRPr="00A310E2">
        <w:rPr>
          <w:rFonts w:ascii="Arial" w:eastAsia="Arial (W1)" w:hAnsi="Arial" w:cs="Arial"/>
        </w:rPr>
        <w:t>c) Registro comercial, no caso de empresa individual, ato constitutivo, estatuto ou contrato social em vigor, devidamente registrado, em se tratando de sociedades empresariais, e, no caso de sociedade por ações, acompanhado de documentos de eleição de seus administradores.</w:t>
      </w:r>
    </w:p>
    <w:p w14:paraId="47CF8FE2" w14:textId="77777777" w:rsidR="00DD5529" w:rsidRPr="00A310E2" w:rsidRDefault="00DD5529" w:rsidP="00A310E2">
      <w:pPr>
        <w:ind w:left="-18" w:right="-37"/>
        <w:jc w:val="both"/>
        <w:rPr>
          <w:rFonts w:ascii="Arial" w:eastAsia="Arial (W1)" w:hAnsi="Arial" w:cs="Arial"/>
        </w:rPr>
      </w:pPr>
      <w:r w:rsidRPr="00A310E2">
        <w:rPr>
          <w:rFonts w:ascii="Arial" w:eastAsia="Arial (W1)" w:hAnsi="Arial" w:cs="Arial"/>
          <w:b/>
        </w:rPr>
        <w:t>5.3.</w:t>
      </w:r>
      <w:r w:rsidRPr="00A310E2">
        <w:rPr>
          <w:rFonts w:ascii="Arial" w:eastAsia="Arial (W1)" w:hAnsi="Arial" w:cs="Arial"/>
        </w:rPr>
        <w:t xml:space="preserve"> Os documentos citados no item anterior poderão ser exigidos no original, ou por intermédio de fotocópia integral legível, autenticada em Cartório ou acompanhadas do original para que a Comissão autentique;</w:t>
      </w:r>
    </w:p>
    <w:p w14:paraId="37626DCE" w14:textId="77777777" w:rsidR="00DD5529" w:rsidRPr="00A310E2" w:rsidRDefault="00DD5529" w:rsidP="00A310E2">
      <w:pPr>
        <w:ind w:left="-18" w:right="-37"/>
        <w:jc w:val="both"/>
        <w:rPr>
          <w:rFonts w:ascii="Arial" w:eastAsia="Arial (W1)" w:hAnsi="Arial" w:cs="Arial"/>
        </w:rPr>
      </w:pPr>
      <w:r w:rsidRPr="00A310E2">
        <w:rPr>
          <w:rFonts w:ascii="Arial" w:eastAsia="Arial (W1)" w:hAnsi="Arial" w:cs="Arial"/>
          <w:b/>
        </w:rPr>
        <w:t>5.4.</w:t>
      </w:r>
      <w:r w:rsidRPr="00A310E2">
        <w:rPr>
          <w:rFonts w:ascii="Arial" w:eastAsia="Arial (W1)" w:hAnsi="Arial" w:cs="Arial"/>
        </w:rPr>
        <w:t xml:space="preserve"> Depois de examinados e feitas as anotações pertinentes, os documentos originais serão copiados e devolvidos no ato da arrematação.</w:t>
      </w:r>
    </w:p>
    <w:p w14:paraId="6F89A8F5" w14:textId="77777777" w:rsidR="00DD5529" w:rsidRPr="00A310E2" w:rsidRDefault="00DD5529" w:rsidP="00A310E2">
      <w:pPr>
        <w:jc w:val="both"/>
        <w:rPr>
          <w:rFonts w:ascii="Arial" w:hAnsi="Arial" w:cs="Arial"/>
          <w:b/>
        </w:rPr>
      </w:pPr>
      <w:r w:rsidRPr="00A310E2">
        <w:rPr>
          <w:rFonts w:ascii="Arial" w:hAnsi="Arial" w:cs="Arial"/>
          <w:b/>
        </w:rPr>
        <w:t>6. DO LEILOEIRO</w:t>
      </w:r>
    </w:p>
    <w:p w14:paraId="67C1B924" w14:textId="77777777" w:rsidR="00DD5529" w:rsidRPr="00A310E2" w:rsidRDefault="00DD5529" w:rsidP="00A310E2">
      <w:pPr>
        <w:jc w:val="both"/>
        <w:rPr>
          <w:rFonts w:ascii="Arial" w:hAnsi="Arial" w:cs="Arial"/>
          <w:b/>
        </w:rPr>
      </w:pPr>
      <w:r w:rsidRPr="00A310E2">
        <w:rPr>
          <w:rFonts w:ascii="Arial" w:hAnsi="Arial" w:cs="Arial"/>
          <w:b/>
        </w:rPr>
        <w:t>6.1.</w:t>
      </w:r>
      <w:r w:rsidRPr="00A310E2">
        <w:rPr>
          <w:rFonts w:ascii="Arial" w:hAnsi="Arial" w:cs="Arial"/>
        </w:rPr>
        <w:t xml:space="preserve"> No ato da arrematação, o arrematante efetuará o pagamento do valor total do bem adquirido, acrescido de 5% (cinco por cento), a título de comissão do leiloeiro oficial, através de transferência bancária ou PIX. </w:t>
      </w:r>
    </w:p>
    <w:p w14:paraId="668F82E8" w14:textId="3EF4D934" w:rsidR="002B45BC" w:rsidRPr="00A310E2" w:rsidRDefault="002B45BC" w:rsidP="00A310E2">
      <w:pPr>
        <w:jc w:val="both"/>
        <w:rPr>
          <w:rFonts w:ascii="Arial" w:hAnsi="Arial" w:cs="Arial"/>
          <w:color w:val="000000" w:themeColor="text1"/>
        </w:rPr>
      </w:pPr>
      <w:r w:rsidRPr="00A310E2">
        <w:rPr>
          <w:rFonts w:ascii="Arial" w:hAnsi="Arial" w:cs="Arial"/>
          <w:b/>
          <w:color w:val="000000" w:themeColor="text1"/>
        </w:rPr>
        <w:lastRenderedPageBreak/>
        <w:t>6.</w:t>
      </w:r>
      <w:r w:rsidR="00D36BBB">
        <w:rPr>
          <w:rFonts w:ascii="Arial" w:hAnsi="Arial" w:cs="Arial"/>
          <w:b/>
          <w:color w:val="000000" w:themeColor="text1"/>
        </w:rPr>
        <w:t>2</w:t>
      </w:r>
      <w:r w:rsidRPr="00A310E2">
        <w:rPr>
          <w:rFonts w:ascii="Arial" w:hAnsi="Arial" w:cs="Arial"/>
          <w:color w:val="000000" w:themeColor="text1"/>
        </w:rPr>
        <w:t xml:space="preserve"> O leiloeiro</w:t>
      </w:r>
      <w:r w:rsidR="006B41EE">
        <w:rPr>
          <w:rFonts w:ascii="Arial" w:hAnsi="Arial" w:cs="Arial"/>
          <w:color w:val="000000" w:themeColor="text1"/>
        </w:rPr>
        <w:t xml:space="preserve"> </w:t>
      </w:r>
      <w:r w:rsidR="00D36BBB">
        <w:rPr>
          <w:rFonts w:ascii="Arial" w:hAnsi="Arial" w:cs="Arial"/>
          <w:color w:val="000000" w:themeColor="text1"/>
        </w:rPr>
        <w:t xml:space="preserve">oficial </w:t>
      </w:r>
      <w:r w:rsidR="006B41EE">
        <w:rPr>
          <w:rFonts w:ascii="Arial" w:hAnsi="Arial" w:cs="Arial"/>
          <w:color w:val="000000" w:themeColor="text1"/>
        </w:rPr>
        <w:t>será devida</w:t>
      </w:r>
      <w:r w:rsidRPr="00A310E2">
        <w:rPr>
          <w:rFonts w:ascii="Arial" w:hAnsi="Arial" w:cs="Arial"/>
          <w:color w:val="000000" w:themeColor="text1"/>
        </w:rPr>
        <w:t xml:space="preserve">mente credenciado </w:t>
      </w:r>
      <w:r w:rsidR="006B41EE">
        <w:rPr>
          <w:rFonts w:ascii="Arial" w:hAnsi="Arial" w:cs="Arial"/>
          <w:color w:val="000000" w:themeColor="text1"/>
        </w:rPr>
        <w:t>pelo município</w:t>
      </w:r>
      <w:r w:rsidRPr="00A310E2">
        <w:rPr>
          <w:rFonts w:ascii="Arial" w:hAnsi="Arial" w:cs="Arial"/>
          <w:color w:val="000000" w:themeColor="text1"/>
        </w:rPr>
        <w:t>, ficando a cargo do mesmo a apresentação de documentos que o comprove.</w:t>
      </w:r>
    </w:p>
    <w:p w14:paraId="38670E4A" w14:textId="77777777" w:rsidR="00DD5529" w:rsidRPr="00A310E2" w:rsidRDefault="00DD5529" w:rsidP="00A310E2">
      <w:pPr>
        <w:jc w:val="both"/>
        <w:rPr>
          <w:rFonts w:ascii="Arial" w:hAnsi="Arial" w:cs="Arial"/>
        </w:rPr>
      </w:pPr>
      <w:r w:rsidRPr="00A310E2">
        <w:rPr>
          <w:rFonts w:ascii="Arial" w:hAnsi="Arial" w:cs="Arial"/>
          <w:b/>
        </w:rPr>
        <w:t>7 - DA ARREMATAÇÃO E PAGAMENTO</w:t>
      </w:r>
    </w:p>
    <w:p w14:paraId="44462F46" w14:textId="23112EE0" w:rsidR="002B45BC" w:rsidRPr="00A310E2" w:rsidRDefault="002B45BC" w:rsidP="00A310E2">
      <w:pPr>
        <w:jc w:val="both"/>
        <w:rPr>
          <w:rFonts w:ascii="Arial" w:hAnsi="Arial" w:cs="Arial"/>
          <w:color w:val="000000" w:themeColor="text1"/>
        </w:rPr>
      </w:pPr>
      <w:r w:rsidRPr="00A310E2">
        <w:rPr>
          <w:rFonts w:ascii="Arial" w:hAnsi="Arial" w:cs="Arial"/>
          <w:b/>
        </w:rPr>
        <w:t>7.1.</w:t>
      </w:r>
      <w:r w:rsidRPr="00A310E2">
        <w:rPr>
          <w:rFonts w:ascii="Arial" w:hAnsi="Arial" w:cs="Arial"/>
          <w:b/>
        </w:rPr>
        <w:tab/>
      </w:r>
      <w:r w:rsidR="00DD5529" w:rsidRPr="00A310E2">
        <w:rPr>
          <w:rFonts w:ascii="Arial" w:hAnsi="Arial" w:cs="Arial"/>
        </w:rPr>
        <w:t>Os bens a serem leiloados de</w:t>
      </w:r>
      <w:r w:rsidRPr="00A310E2">
        <w:rPr>
          <w:rFonts w:ascii="Arial" w:hAnsi="Arial" w:cs="Arial"/>
        </w:rPr>
        <w:t xml:space="preserve">verão ser previamente avaliados, </w:t>
      </w:r>
      <w:r w:rsidRPr="00A310E2">
        <w:rPr>
          <w:rFonts w:ascii="Arial" w:hAnsi="Arial" w:cs="Arial"/>
          <w:color w:val="000000" w:themeColor="text1"/>
        </w:rPr>
        <w:t>e serão entregues no estado em que se encontrarem, não cabendo qualquer reclamação posterior de nenhuma das partes.</w:t>
      </w:r>
    </w:p>
    <w:p w14:paraId="156BD8FF" w14:textId="18AF0B36" w:rsidR="00DD5529" w:rsidRPr="00A310E2" w:rsidRDefault="00DD5529" w:rsidP="00A310E2">
      <w:pPr>
        <w:jc w:val="both"/>
        <w:rPr>
          <w:rFonts w:ascii="Arial" w:hAnsi="Arial" w:cs="Arial"/>
        </w:rPr>
      </w:pPr>
      <w:r w:rsidRPr="00A310E2">
        <w:rPr>
          <w:rFonts w:ascii="Arial" w:hAnsi="Arial" w:cs="Arial"/>
          <w:b/>
        </w:rPr>
        <w:t>7.2</w:t>
      </w:r>
      <w:r w:rsidR="002B45BC" w:rsidRPr="00A310E2">
        <w:rPr>
          <w:rFonts w:ascii="Arial" w:hAnsi="Arial" w:cs="Arial"/>
          <w:b/>
        </w:rPr>
        <w:t>.</w:t>
      </w:r>
      <w:r w:rsidR="002B45BC" w:rsidRPr="00A310E2">
        <w:rPr>
          <w:rFonts w:ascii="Arial" w:hAnsi="Arial" w:cs="Arial"/>
          <w:b/>
        </w:rPr>
        <w:tab/>
      </w:r>
      <w:r w:rsidRPr="00A310E2">
        <w:rPr>
          <w:rFonts w:ascii="Arial" w:hAnsi="Arial" w:cs="Arial"/>
        </w:rPr>
        <w:t>Os bens serão vendidos a quem oferecer maior lance, igual ou superior ao valor da avaliação, sendo o pagamento a ser efetuado a vista, com pagamento via de</w:t>
      </w:r>
      <w:r w:rsidR="009A6CF6" w:rsidRPr="00A310E2">
        <w:rPr>
          <w:rFonts w:ascii="Arial" w:hAnsi="Arial" w:cs="Arial"/>
        </w:rPr>
        <w:t>pósito/transferência para a c/c</w:t>
      </w:r>
      <w:r w:rsidR="000F3830" w:rsidRPr="00A310E2">
        <w:rPr>
          <w:rFonts w:ascii="Arial" w:hAnsi="Arial" w:cs="Arial"/>
        </w:rPr>
        <w:t xml:space="preserve"> 45.147-9</w:t>
      </w:r>
      <w:r w:rsidRPr="00A310E2">
        <w:rPr>
          <w:rFonts w:ascii="Arial" w:hAnsi="Arial" w:cs="Arial"/>
        </w:rPr>
        <w:t xml:space="preserve"> – Agência 0935-0 – Banco do Brasil</w:t>
      </w:r>
      <w:r w:rsidR="009A6CF6" w:rsidRPr="00A310E2">
        <w:rPr>
          <w:rFonts w:ascii="Arial" w:hAnsi="Arial" w:cs="Arial"/>
        </w:rPr>
        <w:t xml:space="preserve"> em nome d</w:t>
      </w:r>
      <w:r w:rsidR="000F3830" w:rsidRPr="00A310E2">
        <w:rPr>
          <w:rFonts w:ascii="Arial" w:hAnsi="Arial" w:cs="Arial"/>
        </w:rPr>
        <w:t>o Leilão Público Bens Patrimônios,</w:t>
      </w:r>
      <w:r w:rsidRPr="00A310E2">
        <w:rPr>
          <w:rFonts w:ascii="Arial" w:hAnsi="Arial" w:cs="Arial"/>
        </w:rPr>
        <w:t xml:space="preserve"> a ser pago no primeiro dia útil subsequente a data de realização do leilão. No ato da arrematação, o arrematante emitirá cheque nominal à Prefeitura, a título de caução, sendo o mesmo devolvido ao emitente após confirmação do pagamento.</w:t>
      </w:r>
    </w:p>
    <w:p w14:paraId="65705E24" w14:textId="63C27077" w:rsidR="00DD5529" w:rsidRPr="00A310E2" w:rsidRDefault="002B45BC" w:rsidP="00A310E2">
      <w:pPr>
        <w:jc w:val="both"/>
        <w:rPr>
          <w:rFonts w:ascii="Arial" w:hAnsi="Arial" w:cs="Arial"/>
        </w:rPr>
      </w:pPr>
      <w:r w:rsidRPr="00A310E2">
        <w:rPr>
          <w:rFonts w:ascii="Arial" w:hAnsi="Arial" w:cs="Arial"/>
          <w:b/>
        </w:rPr>
        <w:t>7.3.</w:t>
      </w:r>
      <w:r w:rsidRPr="00A310E2">
        <w:rPr>
          <w:rFonts w:ascii="Arial" w:hAnsi="Arial" w:cs="Arial"/>
          <w:b/>
        </w:rPr>
        <w:tab/>
      </w:r>
      <w:r w:rsidR="00DD5529" w:rsidRPr="00A310E2">
        <w:rPr>
          <w:rFonts w:ascii="Arial" w:hAnsi="Arial" w:cs="Arial"/>
        </w:rPr>
        <w:t>Somente após o pagamento, o arrematante estará autorizado a retirar os bens arrematados no prazo máximo de 03 (três) dias corridos.</w:t>
      </w:r>
    </w:p>
    <w:p w14:paraId="63901270" w14:textId="74B3F9C2" w:rsidR="00DD5529" w:rsidRPr="00A310E2" w:rsidRDefault="002B45BC" w:rsidP="00A310E2">
      <w:pPr>
        <w:jc w:val="both"/>
        <w:rPr>
          <w:rFonts w:ascii="Arial" w:hAnsi="Arial" w:cs="Arial"/>
        </w:rPr>
      </w:pPr>
      <w:r w:rsidRPr="00A310E2">
        <w:rPr>
          <w:rFonts w:ascii="Arial" w:hAnsi="Arial" w:cs="Arial"/>
          <w:b/>
        </w:rPr>
        <w:t>7.4.</w:t>
      </w:r>
      <w:r w:rsidRPr="00A310E2">
        <w:rPr>
          <w:rFonts w:ascii="Arial" w:hAnsi="Arial" w:cs="Arial"/>
          <w:b/>
        </w:rPr>
        <w:tab/>
      </w:r>
      <w:r w:rsidR="00DD5529" w:rsidRPr="00A310E2">
        <w:rPr>
          <w:rFonts w:ascii="Arial" w:hAnsi="Arial" w:cs="Arial"/>
        </w:rPr>
        <w:t>A transferência da propriedade bem como todas as despesas relativas aos veículos, correrão à conta dos respectivos arrematantes.</w:t>
      </w:r>
    </w:p>
    <w:p w14:paraId="53617CD1" w14:textId="2EAD88A4" w:rsidR="00DD5529" w:rsidRPr="00A310E2" w:rsidRDefault="002B45BC" w:rsidP="00A310E2">
      <w:pPr>
        <w:jc w:val="both"/>
        <w:rPr>
          <w:rFonts w:ascii="Arial" w:hAnsi="Arial" w:cs="Arial"/>
        </w:rPr>
      </w:pPr>
      <w:r w:rsidRPr="00A310E2">
        <w:rPr>
          <w:rFonts w:ascii="Arial" w:hAnsi="Arial" w:cs="Arial"/>
          <w:b/>
        </w:rPr>
        <w:t>7.5.</w:t>
      </w:r>
      <w:r w:rsidRPr="00A310E2">
        <w:rPr>
          <w:rFonts w:ascii="Arial" w:hAnsi="Arial" w:cs="Arial"/>
          <w:b/>
        </w:rPr>
        <w:tab/>
      </w:r>
      <w:r w:rsidR="00DD5529" w:rsidRPr="00A310E2">
        <w:rPr>
          <w:rFonts w:ascii="Arial" w:hAnsi="Arial" w:cs="Arial"/>
        </w:rPr>
        <w:t>Ao arrematante que não pagar os bens será aplicada uma multa diária no percentual de 1% (um por cento) sobre o valor do bem, além de responder judicialmente pelo ato.</w:t>
      </w:r>
    </w:p>
    <w:p w14:paraId="7D4964E3" w14:textId="37429F41" w:rsidR="00DD5529" w:rsidRPr="00A310E2" w:rsidRDefault="002B45BC" w:rsidP="00A310E2">
      <w:pPr>
        <w:jc w:val="both"/>
        <w:rPr>
          <w:rFonts w:ascii="Arial" w:hAnsi="Arial" w:cs="Arial"/>
        </w:rPr>
      </w:pPr>
      <w:r w:rsidRPr="00A310E2">
        <w:rPr>
          <w:rFonts w:ascii="Arial" w:hAnsi="Arial" w:cs="Arial"/>
          <w:b/>
        </w:rPr>
        <w:t>7.6.</w:t>
      </w:r>
      <w:r w:rsidRPr="00A310E2">
        <w:rPr>
          <w:rFonts w:ascii="Arial" w:hAnsi="Arial" w:cs="Arial"/>
          <w:b/>
        </w:rPr>
        <w:tab/>
      </w:r>
      <w:r w:rsidR="00DD5529" w:rsidRPr="00A310E2">
        <w:rPr>
          <w:rFonts w:ascii="Arial" w:hAnsi="Arial" w:cs="Arial"/>
        </w:rPr>
        <w:t>O adquirente deverá transferir junto ao DETRAN o veículo arrematado, para sua propriedade, no prazo máximo de 30 (trinta) dias, a contar de sua retirada, sob pena do veículo ser recolhido sem ressarcimento do valo pago, conforme o art. 123, I e § 1º da Lei nº. 9.503/97.</w:t>
      </w:r>
    </w:p>
    <w:p w14:paraId="205A5D74" w14:textId="376D34C8" w:rsidR="00DD5529" w:rsidRPr="00A310E2" w:rsidRDefault="002B45BC" w:rsidP="00A310E2">
      <w:pPr>
        <w:jc w:val="both"/>
        <w:rPr>
          <w:rFonts w:ascii="Arial" w:hAnsi="Arial" w:cs="Arial"/>
        </w:rPr>
      </w:pPr>
      <w:r w:rsidRPr="00A310E2">
        <w:rPr>
          <w:rFonts w:ascii="Arial" w:hAnsi="Arial" w:cs="Arial"/>
          <w:b/>
        </w:rPr>
        <w:t>7.7.</w:t>
      </w:r>
      <w:r w:rsidRPr="00A310E2">
        <w:rPr>
          <w:rFonts w:ascii="Arial" w:hAnsi="Arial" w:cs="Arial"/>
          <w:b/>
        </w:rPr>
        <w:tab/>
      </w:r>
      <w:r w:rsidR="00DD5529" w:rsidRPr="00A310E2">
        <w:rPr>
          <w:rFonts w:ascii="Arial" w:hAnsi="Arial" w:cs="Arial"/>
        </w:rPr>
        <w:t>Obriga-se também o arrematante a remover qualquer elemento que identifique o lote como pertencente ao Município, após a concretização da alienação.</w:t>
      </w:r>
    </w:p>
    <w:p w14:paraId="71BA0C4B" w14:textId="7F3E549A" w:rsidR="00DD5529" w:rsidRPr="00A310E2" w:rsidRDefault="002B45BC" w:rsidP="00A310E2">
      <w:pPr>
        <w:jc w:val="both"/>
        <w:rPr>
          <w:rFonts w:ascii="Arial" w:hAnsi="Arial" w:cs="Arial"/>
        </w:rPr>
      </w:pPr>
      <w:r w:rsidRPr="00A310E2">
        <w:rPr>
          <w:rFonts w:ascii="Arial" w:hAnsi="Arial" w:cs="Arial"/>
          <w:b/>
        </w:rPr>
        <w:t>7.8.</w:t>
      </w:r>
      <w:r w:rsidRPr="00A310E2">
        <w:rPr>
          <w:rFonts w:ascii="Arial" w:hAnsi="Arial" w:cs="Arial"/>
          <w:b/>
        </w:rPr>
        <w:tab/>
      </w:r>
      <w:r w:rsidR="00DD5529" w:rsidRPr="00A310E2">
        <w:rPr>
          <w:rFonts w:ascii="Arial" w:hAnsi="Arial" w:cs="Arial"/>
        </w:rPr>
        <w:t>É proibido ao arrematante do lance vencedor, ceder, permutar, vender ou de alguma forma negociar o(s) seu(s) lote(s) antes do pagamento e da extração do TERMO DE ARREMATAÇÃO do(s) lote(s) arrematados.</w:t>
      </w:r>
    </w:p>
    <w:p w14:paraId="24EF8DB4" w14:textId="77777777" w:rsidR="00DD5529" w:rsidRPr="00A310E2" w:rsidRDefault="00DD5529" w:rsidP="00A310E2">
      <w:pPr>
        <w:jc w:val="both"/>
        <w:rPr>
          <w:rFonts w:ascii="Arial" w:hAnsi="Arial" w:cs="Arial"/>
          <w:b/>
        </w:rPr>
      </w:pPr>
      <w:r w:rsidRPr="00A310E2">
        <w:rPr>
          <w:rFonts w:ascii="Arial" w:hAnsi="Arial" w:cs="Arial"/>
          <w:b/>
        </w:rPr>
        <w:t>8 – PRAZO PARA A RETIRADA DOS BENS</w:t>
      </w:r>
    </w:p>
    <w:p w14:paraId="6C39D134" w14:textId="76392AD4" w:rsidR="00DD5529" w:rsidRPr="00A310E2" w:rsidRDefault="002B45BC" w:rsidP="00A310E2">
      <w:pPr>
        <w:jc w:val="both"/>
        <w:rPr>
          <w:rFonts w:ascii="Arial" w:hAnsi="Arial" w:cs="Arial"/>
        </w:rPr>
      </w:pPr>
      <w:r w:rsidRPr="00A310E2">
        <w:rPr>
          <w:rFonts w:ascii="Arial" w:hAnsi="Arial" w:cs="Arial"/>
          <w:b/>
        </w:rPr>
        <w:t>8.1.</w:t>
      </w:r>
      <w:r w:rsidRPr="00A310E2">
        <w:rPr>
          <w:rFonts w:ascii="Arial" w:hAnsi="Arial" w:cs="Arial"/>
          <w:b/>
        </w:rPr>
        <w:tab/>
      </w:r>
      <w:r w:rsidR="00DD5529" w:rsidRPr="00A310E2">
        <w:rPr>
          <w:rFonts w:ascii="Arial" w:hAnsi="Arial" w:cs="Arial"/>
        </w:rPr>
        <w:t>A não retirada dos bens pagos pelos arrematantes no prazo de 03 (três) dias corridos, após a realização do leilão, implicará em multa diária no percentual de 1% (um por cento) sobre o valor do bem.</w:t>
      </w:r>
    </w:p>
    <w:p w14:paraId="1D41BB9D" w14:textId="69F45D4E" w:rsidR="00DD5529" w:rsidRPr="00A310E2" w:rsidRDefault="00DD5529" w:rsidP="00A310E2">
      <w:pPr>
        <w:jc w:val="both"/>
        <w:rPr>
          <w:rFonts w:ascii="Arial" w:hAnsi="Arial" w:cs="Arial"/>
        </w:rPr>
      </w:pPr>
      <w:r w:rsidRPr="00A310E2">
        <w:rPr>
          <w:rFonts w:ascii="Arial" w:hAnsi="Arial" w:cs="Arial"/>
          <w:b/>
        </w:rPr>
        <w:t>8</w:t>
      </w:r>
      <w:r w:rsidR="002B45BC" w:rsidRPr="00A310E2">
        <w:rPr>
          <w:rFonts w:ascii="Arial" w:hAnsi="Arial" w:cs="Arial"/>
          <w:b/>
        </w:rPr>
        <w:t>.2.</w:t>
      </w:r>
      <w:r w:rsidR="002B45BC" w:rsidRPr="00A310E2">
        <w:rPr>
          <w:rFonts w:ascii="Arial" w:hAnsi="Arial" w:cs="Arial"/>
          <w:b/>
        </w:rPr>
        <w:tab/>
      </w:r>
      <w:r w:rsidRPr="00A310E2">
        <w:rPr>
          <w:rFonts w:ascii="Arial" w:hAnsi="Arial" w:cs="Arial"/>
        </w:rPr>
        <w:t>A retirada dos bens arrematados poderá ser feita mediante apresentação do TERMO DE ARREMATAÇÃO, devidamente autorizado pela comissão, nos seguintes horários: de segunda a sexta feira das 12 às 17:00 horas, não sendo aceitas reclamações posteriores referentes ao valor da arrematação ou estado do bem.</w:t>
      </w:r>
    </w:p>
    <w:p w14:paraId="5C318808" w14:textId="063F0F68" w:rsidR="00DD5529" w:rsidRPr="00A310E2" w:rsidRDefault="002B45BC" w:rsidP="00A310E2">
      <w:pPr>
        <w:jc w:val="both"/>
        <w:rPr>
          <w:rFonts w:ascii="Arial" w:hAnsi="Arial" w:cs="Arial"/>
        </w:rPr>
      </w:pPr>
      <w:r w:rsidRPr="00A310E2">
        <w:rPr>
          <w:rFonts w:ascii="Arial" w:hAnsi="Arial" w:cs="Arial"/>
          <w:b/>
        </w:rPr>
        <w:lastRenderedPageBreak/>
        <w:t>8.3.</w:t>
      </w:r>
      <w:r w:rsidRPr="00A310E2">
        <w:rPr>
          <w:rFonts w:ascii="Arial" w:hAnsi="Arial" w:cs="Arial"/>
          <w:b/>
        </w:rPr>
        <w:tab/>
      </w:r>
      <w:r w:rsidR="00DD5529" w:rsidRPr="00A310E2">
        <w:rPr>
          <w:rFonts w:ascii="Arial" w:hAnsi="Arial" w:cs="Arial"/>
        </w:rPr>
        <w:t xml:space="preserve">A entrega dos veículos será efetuada juntamente com os documentos único de transferência – DUT/recibo, devidamente preenchido e com as assinaturas do arrematante e do representante do Município, </w:t>
      </w:r>
    </w:p>
    <w:p w14:paraId="70DEDA7D" w14:textId="039CA7BA" w:rsidR="00DD5529" w:rsidRPr="00A310E2" w:rsidRDefault="00DD5529" w:rsidP="00A310E2">
      <w:pPr>
        <w:jc w:val="both"/>
        <w:rPr>
          <w:rFonts w:ascii="Arial" w:hAnsi="Arial" w:cs="Arial"/>
        </w:rPr>
      </w:pPr>
      <w:r w:rsidRPr="00A310E2">
        <w:rPr>
          <w:rFonts w:ascii="Arial" w:hAnsi="Arial" w:cs="Arial"/>
          <w:b/>
        </w:rPr>
        <w:t>8.4</w:t>
      </w:r>
      <w:r w:rsidR="002B45BC" w:rsidRPr="00A310E2">
        <w:rPr>
          <w:rFonts w:ascii="Arial" w:hAnsi="Arial" w:cs="Arial"/>
          <w:b/>
        </w:rPr>
        <w:t>.</w:t>
      </w:r>
      <w:r w:rsidR="002B45BC" w:rsidRPr="00A310E2">
        <w:rPr>
          <w:rFonts w:ascii="Arial" w:hAnsi="Arial" w:cs="Arial"/>
        </w:rPr>
        <w:tab/>
      </w:r>
      <w:r w:rsidRPr="00A310E2">
        <w:rPr>
          <w:rFonts w:ascii="Arial" w:hAnsi="Arial" w:cs="Arial"/>
        </w:rPr>
        <w:t>Todas as providências de remoção, carregamento, desmontagem e transporte, bem como seu pagamento, serão de única e exclusiva responsabilidade do arrematante, inclusive autorização e impostos junto aos órgãos municipais, estaduais e federais.</w:t>
      </w:r>
    </w:p>
    <w:p w14:paraId="48ED8F15" w14:textId="14C5A596" w:rsidR="002B45BC" w:rsidRPr="00A310E2" w:rsidRDefault="002B45BC" w:rsidP="00A310E2">
      <w:pPr>
        <w:jc w:val="both"/>
        <w:rPr>
          <w:rFonts w:ascii="Arial" w:hAnsi="Arial" w:cs="Arial"/>
          <w:color w:val="000000" w:themeColor="text1"/>
        </w:rPr>
      </w:pPr>
      <w:r w:rsidRPr="00A310E2">
        <w:rPr>
          <w:rFonts w:ascii="Arial" w:hAnsi="Arial" w:cs="Arial"/>
          <w:b/>
        </w:rPr>
        <w:t>8.5.</w:t>
      </w:r>
      <w:r w:rsidRPr="00A310E2">
        <w:rPr>
          <w:rFonts w:ascii="Arial" w:hAnsi="Arial" w:cs="Arial"/>
        </w:rPr>
        <w:tab/>
      </w:r>
      <w:r w:rsidRPr="00A310E2">
        <w:rPr>
          <w:rFonts w:ascii="Arial" w:hAnsi="Arial" w:cs="Arial"/>
          <w:color w:val="000000" w:themeColor="text1"/>
        </w:rPr>
        <w:t>Ao efetuar o pagamento do bem, o arrematante ou preposto munido de procuração, se dirigirá a sede da prefeitura de Janaúba, onde lhe será devolvido o termo de arrematação, bem como o cheque calção, a retirada do bem arrematado só será permitida com a apresentação conjunta do cheque e termo de arrematação acompanhados de comprovante de quitação, junto aos membros da comissão de avaliação de bens.</w:t>
      </w:r>
    </w:p>
    <w:p w14:paraId="50A80201" w14:textId="77777777" w:rsidR="00DD5529" w:rsidRPr="00A310E2" w:rsidRDefault="00DD5529" w:rsidP="00A310E2">
      <w:pPr>
        <w:jc w:val="both"/>
        <w:rPr>
          <w:rFonts w:ascii="Arial" w:hAnsi="Arial" w:cs="Arial"/>
          <w:b/>
        </w:rPr>
      </w:pPr>
      <w:r w:rsidRPr="00A310E2">
        <w:rPr>
          <w:rFonts w:ascii="Arial" w:hAnsi="Arial" w:cs="Arial"/>
          <w:b/>
        </w:rPr>
        <w:t>9 – DAS PENALIDADES</w:t>
      </w:r>
    </w:p>
    <w:p w14:paraId="38BB285B" w14:textId="24A832CD" w:rsidR="00DD5529" w:rsidRPr="00A310E2" w:rsidRDefault="00DD5529" w:rsidP="00A310E2">
      <w:pPr>
        <w:pStyle w:val="Textoembloco"/>
        <w:rPr>
          <w:rFonts w:ascii="Arial" w:hAnsi="Arial" w:cs="Arial"/>
          <w:szCs w:val="22"/>
        </w:rPr>
      </w:pPr>
      <w:r w:rsidRPr="00A310E2">
        <w:rPr>
          <w:rFonts w:ascii="Arial" w:hAnsi="Arial" w:cs="Arial"/>
          <w:b/>
          <w:szCs w:val="22"/>
        </w:rPr>
        <w:t>9.1</w:t>
      </w:r>
      <w:r w:rsidR="002B45BC" w:rsidRPr="00A310E2">
        <w:rPr>
          <w:rFonts w:ascii="Arial" w:hAnsi="Arial" w:cs="Arial"/>
          <w:szCs w:val="22"/>
        </w:rPr>
        <w:t xml:space="preserve">.    </w:t>
      </w:r>
      <w:r w:rsidRPr="00A310E2">
        <w:rPr>
          <w:rFonts w:ascii="Arial" w:hAnsi="Arial" w:cs="Arial"/>
          <w:szCs w:val="22"/>
        </w:rPr>
        <w:t>A falta de pagamento do valor de arrematação sujeita as licitantes às penalidades, indicadas na Lei n.º 8.666 de 21 de junho de 1993;</w:t>
      </w:r>
    </w:p>
    <w:p w14:paraId="7F07FE73" w14:textId="77777777" w:rsidR="00DD5529" w:rsidRPr="00A310E2" w:rsidRDefault="00DD5529" w:rsidP="00A310E2">
      <w:pPr>
        <w:pStyle w:val="Textoembloco"/>
        <w:rPr>
          <w:rFonts w:ascii="Arial" w:hAnsi="Arial" w:cs="Arial"/>
          <w:szCs w:val="22"/>
        </w:rPr>
      </w:pPr>
    </w:p>
    <w:p w14:paraId="70B98859" w14:textId="2F39D84B" w:rsidR="00DD5529" w:rsidRPr="00A310E2" w:rsidRDefault="00DD5529" w:rsidP="00A310E2">
      <w:pPr>
        <w:ind w:left="-18" w:right="-37"/>
        <w:jc w:val="both"/>
        <w:rPr>
          <w:rFonts w:ascii="Arial" w:eastAsia="Arial (W1)" w:hAnsi="Arial" w:cs="Arial"/>
        </w:rPr>
      </w:pPr>
      <w:r w:rsidRPr="00A310E2">
        <w:rPr>
          <w:rFonts w:ascii="Arial" w:eastAsia="Arial (W1)" w:hAnsi="Arial" w:cs="Arial"/>
          <w:b/>
        </w:rPr>
        <w:t>9.2</w:t>
      </w:r>
      <w:r w:rsidR="002B45BC" w:rsidRPr="00A310E2">
        <w:rPr>
          <w:rFonts w:ascii="Arial" w:eastAsia="Arial (W1)" w:hAnsi="Arial" w:cs="Arial"/>
        </w:rPr>
        <w:t>.</w:t>
      </w:r>
      <w:r w:rsidR="002B45BC" w:rsidRPr="00A310E2">
        <w:rPr>
          <w:rFonts w:ascii="Arial" w:eastAsia="Arial (W1)" w:hAnsi="Arial" w:cs="Arial"/>
        </w:rPr>
        <w:tab/>
      </w:r>
      <w:r w:rsidRPr="00A310E2">
        <w:rPr>
          <w:rFonts w:ascii="Arial" w:eastAsia="Arial (W1)" w:hAnsi="Arial" w:cs="Arial"/>
        </w:rPr>
        <w:t xml:space="preserve">Suspensão temporária de participação em Licitação e impedimento de contratar com a Administração do Município de </w:t>
      </w:r>
      <w:r w:rsidRPr="00A310E2">
        <w:rPr>
          <w:rFonts w:ascii="Arial" w:hAnsi="Arial" w:cs="Arial"/>
        </w:rPr>
        <w:t>Janaúba</w:t>
      </w:r>
      <w:r w:rsidRPr="00A310E2">
        <w:rPr>
          <w:rFonts w:ascii="Arial" w:eastAsia="Arial (W1)" w:hAnsi="Arial" w:cs="Arial"/>
        </w:rPr>
        <w:t>- MG, pelo prazo de até 02 (dois) anos;</w:t>
      </w:r>
    </w:p>
    <w:p w14:paraId="4B1812BB" w14:textId="6622C85E" w:rsidR="00DD5529" w:rsidRPr="00A310E2" w:rsidRDefault="002B45BC" w:rsidP="00A310E2">
      <w:pPr>
        <w:ind w:left="-18" w:right="-37"/>
        <w:jc w:val="both"/>
        <w:rPr>
          <w:rFonts w:ascii="Arial" w:eastAsia="Arial (W1)" w:hAnsi="Arial" w:cs="Arial"/>
        </w:rPr>
      </w:pPr>
      <w:r w:rsidRPr="00A310E2">
        <w:rPr>
          <w:rFonts w:ascii="Arial" w:eastAsia="Arial (W1)" w:hAnsi="Arial" w:cs="Arial"/>
          <w:b/>
        </w:rPr>
        <w:t>9.3.</w:t>
      </w:r>
      <w:r w:rsidRPr="00A310E2">
        <w:rPr>
          <w:rFonts w:ascii="Arial" w:eastAsia="Arial (W1)" w:hAnsi="Arial" w:cs="Arial"/>
          <w:b/>
        </w:rPr>
        <w:tab/>
      </w:r>
      <w:r w:rsidR="00DD5529" w:rsidRPr="00A310E2">
        <w:rPr>
          <w:rFonts w:ascii="Arial" w:eastAsia="Arial (W1)" w:hAnsi="Arial" w:cs="Arial"/>
        </w:rPr>
        <w:t>Declaração de idoneidade para licitar ou contratar com a Administração Pública enquanto perdurarem os motivos determinantes da punição ou até que seja promovida a reabilitação perante a própria autoridade que aplicou a penalidade, que será concedida sempre que a licitante ressarcir o Município de Janaúba pelos prejuízos resultantes, e após decorrido o prazo da sanção aplicada com base na condição anterior.</w:t>
      </w:r>
    </w:p>
    <w:p w14:paraId="31A155DF" w14:textId="4AC9D26A" w:rsidR="00DD5529" w:rsidRPr="00A310E2" w:rsidRDefault="002B45BC" w:rsidP="00A310E2">
      <w:pPr>
        <w:ind w:left="-18" w:right="-37"/>
        <w:jc w:val="both"/>
        <w:rPr>
          <w:rFonts w:ascii="Arial" w:eastAsia="Arial (W1)" w:hAnsi="Arial" w:cs="Arial"/>
        </w:rPr>
      </w:pPr>
      <w:r w:rsidRPr="00A310E2">
        <w:rPr>
          <w:rFonts w:ascii="Arial" w:eastAsia="Arial (W1)" w:hAnsi="Arial" w:cs="Arial"/>
          <w:b/>
        </w:rPr>
        <w:t>9.4.</w:t>
      </w:r>
      <w:r w:rsidRPr="00A310E2">
        <w:rPr>
          <w:rFonts w:ascii="Arial" w:eastAsia="Arial (W1)" w:hAnsi="Arial" w:cs="Arial"/>
          <w:b/>
        </w:rPr>
        <w:tab/>
      </w:r>
      <w:r w:rsidR="00DD5529" w:rsidRPr="00A310E2">
        <w:rPr>
          <w:rFonts w:ascii="Arial" w:eastAsia="Arial (W1)" w:hAnsi="Arial" w:cs="Arial"/>
        </w:rPr>
        <w:t xml:space="preserve">As sanções previstas nos </w:t>
      </w:r>
      <w:r w:rsidR="0085419A" w:rsidRPr="00A310E2">
        <w:rPr>
          <w:rFonts w:ascii="Arial" w:eastAsia="Arial (W1)" w:hAnsi="Arial" w:cs="Arial"/>
        </w:rPr>
        <w:t>subitens</w:t>
      </w:r>
      <w:r w:rsidR="005C7DEF" w:rsidRPr="00A310E2">
        <w:rPr>
          <w:rFonts w:ascii="Arial" w:eastAsia="Arial (W1)" w:hAnsi="Arial" w:cs="Arial"/>
        </w:rPr>
        <w:t xml:space="preserve"> 9.2 e 9.3</w:t>
      </w:r>
      <w:r w:rsidR="00DD5529" w:rsidRPr="00A310E2">
        <w:rPr>
          <w:rFonts w:ascii="Arial" w:eastAsia="Arial (W1)" w:hAnsi="Arial" w:cs="Arial"/>
        </w:rPr>
        <w:t xml:space="preserve"> são aplicáveis também às licitantes que se envolvam na prática de atos ilícitos, relativos ao Leilão.</w:t>
      </w:r>
    </w:p>
    <w:p w14:paraId="156825B4" w14:textId="1F45B241" w:rsidR="00DD5529" w:rsidRPr="00A310E2" w:rsidRDefault="00DD5529" w:rsidP="00A310E2">
      <w:pPr>
        <w:jc w:val="both"/>
        <w:rPr>
          <w:rFonts w:ascii="Arial" w:eastAsia="Times New Roman" w:hAnsi="Arial" w:cs="Arial"/>
          <w:b/>
        </w:rPr>
      </w:pPr>
      <w:r w:rsidRPr="00A310E2">
        <w:rPr>
          <w:rFonts w:ascii="Arial" w:hAnsi="Arial" w:cs="Arial"/>
          <w:b/>
        </w:rPr>
        <w:t>10 - DO JULGAMENTO</w:t>
      </w:r>
    </w:p>
    <w:p w14:paraId="2BA56342" w14:textId="61176CCF" w:rsidR="00DD5529" w:rsidRPr="00A310E2" w:rsidRDefault="00DD5529" w:rsidP="00A310E2">
      <w:pPr>
        <w:jc w:val="both"/>
        <w:rPr>
          <w:rFonts w:ascii="Arial" w:hAnsi="Arial" w:cs="Arial"/>
        </w:rPr>
      </w:pPr>
      <w:r w:rsidRPr="00A310E2">
        <w:rPr>
          <w:rFonts w:ascii="Arial" w:hAnsi="Arial" w:cs="Arial"/>
          <w:b/>
        </w:rPr>
        <w:t>10.1.</w:t>
      </w:r>
      <w:r w:rsidR="002B45BC" w:rsidRPr="00A310E2">
        <w:rPr>
          <w:rFonts w:ascii="Arial" w:hAnsi="Arial" w:cs="Arial"/>
        </w:rPr>
        <w:tab/>
      </w:r>
      <w:r w:rsidRPr="00A310E2">
        <w:rPr>
          <w:rFonts w:ascii="Arial" w:hAnsi="Arial" w:cs="Arial"/>
        </w:rPr>
        <w:t>Será considerado vencedor o licitante que oferecer o maior lance.</w:t>
      </w:r>
    </w:p>
    <w:p w14:paraId="0C943CF1" w14:textId="1C1D67EC" w:rsidR="00DD5529" w:rsidRPr="00A310E2" w:rsidRDefault="00DD5529" w:rsidP="00A310E2">
      <w:pPr>
        <w:jc w:val="both"/>
        <w:rPr>
          <w:rFonts w:ascii="Arial" w:hAnsi="Arial" w:cs="Arial"/>
        </w:rPr>
      </w:pPr>
      <w:r w:rsidRPr="00A310E2">
        <w:rPr>
          <w:rFonts w:ascii="Arial" w:hAnsi="Arial" w:cs="Arial"/>
          <w:b/>
        </w:rPr>
        <w:t>10.2.</w:t>
      </w:r>
      <w:r w:rsidR="002B45BC" w:rsidRPr="00A310E2">
        <w:rPr>
          <w:rFonts w:ascii="Arial" w:hAnsi="Arial" w:cs="Arial"/>
        </w:rPr>
        <w:tab/>
      </w:r>
      <w:r w:rsidRPr="00A310E2">
        <w:rPr>
          <w:rFonts w:ascii="Arial" w:hAnsi="Arial" w:cs="Arial"/>
        </w:rPr>
        <w:t>Não serão aceitos lances em condicional, abaixo do valor da avaliação.</w:t>
      </w:r>
    </w:p>
    <w:p w14:paraId="037C50C5" w14:textId="5179B20F" w:rsidR="00DD5529" w:rsidRPr="00A310E2" w:rsidRDefault="00DD5529" w:rsidP="00A310E2">
      <w:pPr>
        <w:jc w:val="both"/>
        <w:rPr>
          <w:rFonts w:ascii="Arial" w:hAnsi="Arial" w:cs="Arial"/>
          <w:b/>
        </w:rPr>
      </w:pPr>
      <w:r w:rsidRPr="00A310E2">
        <w:rPr>
          <w:rFonts w:ascii="Arial" w:hAnsi="Arial" w:cs="Arial"/>
          <w:b/>
        </w:rPr>
        <w:t>11</w:t>
      </w:r>
      <w:r w:rsidR="0085419A">
        <w:rPr>
          <w:rFonts w:ascii="Arial" w:hAnsi="Arial" w:cs="Arial"/>
          <w:b/>
        </w:rPr>
        <w:t xml:space="preserve"> </w:t>
      </w:r>
      <w:r w:rsidRPr="00A310E2">
        <w:rPr>
          <w:rFonts w:ascii="Arial" w:hAnsi="Arial" w:cs="Arial"/>
          <w:b/>
        </w:rPr>
        <w:t>- DOS RECURSOS</w:t>
      </w:r>
    </w:p>
    <w:p w14:paraId="707AA8B1" w14:textId="77777777" w:rsidR="00DD5529" w:rsidRPr="00A310E2" w:rsidRDefault="00DD5529" w:rsidP="00A310E2">
      <w:pPr>
        <w:jc w:val="both"/>
        <w:rPr>
          <w:rFonts w:ascii="Arial" w:hAnsi="Arial" w:cs="Arial"/>
        </w:rPr>
      </w:pPr>
      <w:r w:rsidRPr="00A310E2">
        <w:rPr>
          <w:rFonts w:ascii="Arial" w:hAnsi="Arial" w:cs="Arial"/>
          <w:b/>
        </w:rPr>
        <w:t>11.1.</w:t>
      </w:r>
      <w:r w:rsidRPr="00A310E2">
        <w:rPr>
          <w:rFonts w:ascii="Arial" w:hAnsi="Arial" w:cs="Arial"/>
        </w:rPr>
        <w:tab/>
        <w:t xml:space="preserve"> Os recursos arrecadados serão destinados a complementar as despesas de capital do Município para aquisição de novos bens patrimoniais.</w:t>
      </w:r>
    </w:p>
    <w:p w14:paraId="7608205C" w14:textId="44B0C5B0" w:rsidR="00DD5529" w:rsidRPr="00A310E2" w:rsidRDefault="00DD5529" w:rsidP="00A310E2">
      <w:pPr>
        <w:jc w:val="both"/>
        <w:rPr>
          <w:rFonts w:ascii="Arial" w:hAnsi="Arial" w:cs="Arial"/>
          <w:b/>
        </w:rPr>
      </w:pPr>
      <w:r w:rsidRPr="00A310E2">
        <w:rPr>
          <w:rFonts w:ascii="Arial" w:hAnsi="Arial" w:cs="Arial"/>
          <w:b/>
        </w:rPr>
        <w:t>12 - DAS CONDIÇÕES GERAIS</w:t>
      </w:r>
    </w:p>
    <w:p w14:paraId="775B4C07" w14:textId="77777777" w:rsidR="00DD5529" w:rsidRPr="00A310E2" w:rsidRDefault="00DD5529" w:rsidP="00A310E2">
      <w:pPr>
        <w:jc w:val="both"/>
        <w:rPr>
          <w:rFonts w:ascii="Arial" w:hAnsi="Arial" w:cs="Arial"/>
        </w:rPr>
      </w:pPr>
      <w:r w:rsidRPr="00A310E2">
        <w:rPr>
          <w:rFonts w:ascii="Arial" w:hAnsi="Arial" w:cs="Arial"/>
          <w:b/>
        </w:rPr>
        <w:t>12.1.</w:t>
      </w:r>
      <w:r w:rsidRPr="00A310E2">
        <w:rPr>
          <w:rFonts w:ascii="Arial" w:hAnsi="Arial" w:cs="Arial"/>
        </w:rPr>
        <w:t xml:space="preserve"> </w:t>
      </w:r>
      <w:r w:rsidRPr="00A310E2">
        <w:rPr>
          <w:rFonts w:ascii="Arial" w:hAnsi="Arial" w:cs="Arial"/>
        </w:rPr>
        <w:tab/>
        <w:t>A Prefeitura Municipal de Janaúba, poderá revogar ou anular esta licitação nos termos do art. 49 da Lei nº 8.666/93.</w:t>
      </w:r>
    </w:p>
    <w:p w14:paraId="5546EB09" w14:textId="77777777" w:rsidR="00DD5529" w:rsidRPr="00A310E2" w:rsidRDefault="00DD5529" w:rsidP="00A310E2">
      <w:pPr>
        <w:jc w:val="both"/>
        <w:rPr>
          <w:rFonts w:ascii="Arial" w:hAnsi="Arial" w:cs="Arial"/>
        </w:rPr>
      </w:pPr>
      <w:r w:rsidRPr="00A310E2">
        <w:rPr>
          <w:rFonts w:ascii="Arial" w:hAnsi="Arial" w:cs="Arial"/>
          <w:b/>
        </w:rPr>
        <w:t>12.2.</w:t>
      </w:r>
      <w:r w:rsidRPr="00A310E2">
        <w:rPr>
          <w:rFonts w:ascii="Arial" w:hAnsi="Arial" w:cs="Arial"/>
          <w:b/>
        </w:rPr>
        <w:tab/>
      </w:r>
      <w:r w:rsidRPr="00A310E2">
        <w:rPr>
          <w:rFonts w:ascii="Arial" w:hAnsi="Arial" w:cs="Arial"/>
        </w:rPr>
        <w:t xml:space="preserve"> A Comissão de Avaliação do Município dirimirá as dúvidas que suscite o edital, desde que arguidas por escrito, até 05 (cinco) dias úteis antes da data fixada para o leilão.</w:t>
      </w:r>
    </w:p>
    <w:p w14:paraId="2F833326" w14:textId="77777777" w:rsidR="00DD5529" w:rsidRPr="00A310E2" w:rsidRDefault="00DD5529" w:rsidP="00A310E2">
      <w:pPr>
        <w:jc w:val="both"/>
        <w:rPr>
          <w:rFonts w:ascii="Arial" w:hAnsi="Arial" w:cs="Arial"/>
        </w:rPr>
      </w:pPr>
      <w:r w:rsidRPr="00A310E2">
        <w:rPr>
          <w:rFonts w:ascii="Arial" w:hAnsi="Arial" w:cs="Arial"/>
          <w:b/>
        </w:rPr>
        <w:lastRenderedPageBreak/>
        <w:t>12.3.</w:t>
      </w:r>
      <w:r w:rsidRPr="00A310E2">
        <w:rPr>
          <w:rFonts w:ascii="Arial" w:hAnsi="Arial" w:cs="Arial"/>
          <w:b/>
        </w:rPr>
        <w:tab/>
      </w:r>
      <w:r w:rsidRPr="00A310E2">
        <w:rPr>
          <w:rFonts w:ascii="Arial" w:hAnsi="Arial" w:cs="Arial"/>
        </w:rPr>
        <w:t>Os lotes somente serão liberados após a devida homologação.</w:t>
      </w:r>
    </w:p>
    <w:p w14:paraId="65B01DD5" w14:textId="77777777" w:rsidR="00DD5529" w:rsidRPr="00A310E2" w:rsidRDefault="00DD5529" w:rsidP="00A310E2">
      <w:pPr>
        <w:jc w:val="both"/>
        <w:rPr>
          <w:rFonts w:ascii="Arial" w:hAnsi="Arial" w:cs="Arial"/>
        </w:rPr>
      </w:pPr>
      <w:r w:rsidRPr="00A310E2">
        <w:rPr>
          <w:rFonts w:ascii="Arial" w:hAnsi="Arial" w:cs="Arial"/>
          <w:b/>
        </w:rPr>
        <w:t>12.4.</w:t>
      </w:r>
      <w:r w:rsidRPr="00A310E2">
        <w:rPr>
          <w:rFonts w:ascii="Arial" w:hAnsi="Arial" w:cs="Arial"/>
          <w:b/>
        </w:rPr>
        <w:tab/>
      </w:r>
      <w:r w:rsidRPr="00A310E2">
        <w:rPr>
          <w:rFonts w:ascii="Arial" w:hAnsi="Arial" w:cs="Arial"/>
        </w:rPr>
        <w:t>Os arrematantes não poderão alegar para fins de direito o desconhecimento destas condições que inclusive serão lidas no início do leilão.</w:t>
      </w:r>
    </w:p>
    <w:p w14:paraId="624C46A5" w14:textId="77777777" w:rsidR="00DD5529" w:rsidRPr="00A310E2" w:rsidRDefault="00DD5529" w:rsidP="00A310E2">
      <w:pPr>
        <w:jc w:val="both"/>
        <w:rPr>
          <w:rFonts w:ascii="Arial" w:hAnsi="Arial" w:cs="Arial"/>
          <w:b/>
        </w:rPr>
      </w:pPr>
      <w:r w:rsidRPr="00A310E2">
        <w:rPr>
          <w:rFonts w:ascii="Arial" w:hAnsi="Arial" w:cs="Arial"/>
          <w:b/>
        </w:rPr>
        <w:t>13 - DAS DISPOSIÇÕES FINAIS</w:t>
      </w:r>
    </w:p>
    <w:p w14:paraId="471C7A53" w14:textId="77777777" w:rsidR="00DD5529" w:rsidRPr="00A310E2" w:rsidRDefault="00DD5529" w:rsidP="00A310E2">
      <w:pPr>
        <w:pStyle w:val="Corpodetexto"/>
        <w:jc w:val="both"/>
        <w:rPr>
          <w:rFonts w:ascii="Arial" w:hAnsi="Arial" w:cs="Arial"/>
        </w:rPr>
      </w:pPr>
      <w:r w:rsidRPr="00A310E2">
        <w:rPr>
          <w:rFonts w:ascii="Arial" w:hAnsi="Arial" w:cs="Arial"/>
          <w:b/>
        </w:rPr>
        <w:t>13.1.</w:t>
      </w:r>
      <w:r w:rsidRPr="00A310E2">
        <w:rPr>
          <w:rFonts w:ascii="Arial" w:hAnsi="Arial" w:cs="Arial"/>
          <w:b/>
        </w:rPr>
        <w:tab/>
      </w:r>
      <w:r w:rsidRPr="00A310E2">
        <w:rPr>
          <w:rFonts w:ascii="Arial" w:hAnsi="Arial" w:cs="Arial"/>
        </w:rPr>
        <w:t xml:space="preserve">Os interessados em participar do presente Leilão deverão retirar o Edital no Setor de Patrimônio, na sede da Prefeitura Municipal, no dias úteis no horário das 08:00 as 12:0, ou na data do evento. </w:t>
      </w:r>
    </w:p>
    <w:p w14:paraId="13618B12" w14:textId="77777777" w:rsidR="00DD5529" w:rsidRPr="00A310E2" w:rsidRDefault="00DD5529" w:rsidP="00A310E2">
      <w:pPr>
        <w:jc w:val="both"/>
        <w:rPr>
          <w:rFonts w:ascii="Arial" w:hAnsi="Arial" w:cs="Arial"/>
        </w:rPr>
      </w:pPr>
      <w:r w:rsidRPr="00A310E2">
        <w:rPr>
          <w:rFonts w:ascii="Arial" w:hAnsi="Arial" w:cs="Arial"/>
          <w:b/>
        </w:rPr>
        <w:t>13.2.</w:t>
      </w:r>
      <w:r w:rsidRPr="00A310E2">
        <w:rPr>
          <w:rFonts w:ascii="Arial" w:hAnsi="Arial" w:cs="Arial"/>
          <w:b/>
        </w:rPr>
        <w:tab/>
      </w:r>
      <w:r w:rsidRPr="00A310E2">
        <w:rPr>
          <w:rFonts w:ascii="Arial" w:hAnsi="Arial" w:cs="Arial"/>
        </w:rPr>
        <w:t>O presente Edital não importa em obrigação de venda, desde que as ofertas sobre o bem não atinjam o valor do lance inicial (lance mínimo) estabelecido no ANEXO I;</w:t>
      </w:r>
    </w:p>
    <w:p w14:paraId="2CF26E9B" w14:textId="77777777" w:rsidR="00DD5529" w:rsidRPr="00A310E2" w:rsidRDefault="00DD5529" w:rsidP="00A310E2">
      <w:pPr>
        <w:jc w:val="both"/>
        <w:rPr>
          <w:rFonts w:ascii="Arial" w:hAnsi="Arial" w:cs="Arial"/>
        </w:rPr>
      </w:pPr>
      <w:r w:rsidRPr="00A310E2">
        <w:rPr>
          <w:rFonts w:ascii="Arial" w:hAnsi="Arial" w:cs="Arial"/>
          <w:b/>
        </w:rPr>
        <w:t>13.3.</w:t>
      </w:r>
      <w:r w:rsidRPr="00A310E2">
        <w:rPr>
          <w:rFonts w:ascii="Arial" w:hAnsi="Arial" w:cs="Arial"/>
          <w:b/>
        </w:rPr>
        <w:tab/>
      </w:r>
      <w:r w:rsidRPr="00A310E2">
        <w:rPr>
          <w:rFonts w:ascii="Arial" w:hAnsi="Arial" w:cs="Arial"/>
        </w:rPr>
        <w:t>Ao Município de Janaúba se reserva o direito de adiar, revogar ou anular a licitação.</w:t>
      </w:r>
    </w:p>
    <w:p w14:paraId="24F71C0E" w14:textId="77777777" w:rsidR="00DD5529" w:rsidRPr="00A310E2" w:rsidRDefault="00DD5529" w:rsidP="00A310E2">
      <w:pPr>
        <w:jc w:val="both"/>
        <w:rPr>
          <w:rFonts w:ascii="Arial" w:hAnsi="Arial" w:cs="Arial"/>
        </w:rPr>
      </w:pPr>
      <w:r w:rsidRPr="00A310E2">
        <w:rPr>
          <w:rFonts w:ascii="Arial" w:hAnsi="Arial" w:cs="Arial"/>
          <w:b/>
        </w:rPr>
        <w:t>13.4.</w:t>
      </w:r>
      <w:r w:rsidRPr="00A310E2">
        <w:rPr>
          <w:rFonts w:ascii="Arial" w:hAnsi="Arial" w:cs="Arial"/>
          <w:b/>
        </w:rPr>
        <w:tab/>
        <w:t>A</w:t>
      </w:r>
      <w:r w:rsidRPr="00A310E2">
        <w:rPr>
          <w:rFonts w:ascii="Arial" w:hAnsi="Arial" w:cs="Arial"/>
        </w:rPr>
        <w:t xml:space="preserve"> participação no Leilão implica no conhecimento e aceitação, por parte dos concorrentes das exigências e condições estabelecidas no presente Edital. Os casos omissos serão resolvidos pela Comissão de Avaliação.</w:t>
      </w:r>
    </w:p>
    <w:p w14:paraId="7D52E8C5" w14:textId="77777777" w:rsidR="00DD5529" w:rsidRPr="00A310E2" w:rsidRDefault="00DD5529" w:rsidP="00A310E2">
      <w:pPr>
        <w:jc w:val="both"/>
        <w:rPr>
          <w:rFonts w:ascii="Arial" w:hAnsi="Arial" w:cs="Arial"/>
          <w:b/>
        </w:rPr>
      </w:pPr>
      <w:r w:rsidRPr="00A310E2">
        <w:rPr>
          <w:rFonts w:ascii="Arial" w:hAnsi="Arial" w:cs="Arial"/>
          <w:b/>
        </w:rPr>
        <w:t>14 - DO FORO</w:t>
      </w:r>
    </w:p>
    <w:p w14:paraId="7EDCF7BD" w14:textId="7D8B0D28" w:rsidR="00DD5529" w:rsidRPr="00A310E2" w:rsidRDefault="00DD5529" w:rsidP="00A310E2">
      <w:pPr>
        <w:jc w:val="both"/>
        <w:rPr>
          <w:rFonts w:ascii="Arial" w:hAnsi="Arial" w:cs="Arial"/>
        </w:rPr>
      </w:pPr>
      <w:r w:rsidRPr="00A310E2">
        <w:rPr>
          <w:rFonts w:ascii="Arial" w:hAnsi="Arial" w:cs="Arial"/>
        </w:rPr>
        <w:t>Fica eleito o Foro da Comarca de Janaúba - MG, para dirimir quaisquer questões relativas ao presente leilão.</w:t>
      </w:r>
    </w:p>
    <w:p w14:paraId="20D6F8D0" w14:textId="77777777" w:rsidR="00DD5529" w:rsidRPr="00A310E2" w:rsidRDefault="00DD5529" w:rsidP="00A310E2">
      <w:pPr>
        <w:jc w:val="both"/>
        <w:rPr>
          <w:rFonts w:ascii="Arial" w:hAnsi="Arial" w:cs="Arial"/>
        </w:rPr>
      </w:pPr>
    </w:p>
    <w:p w14:paraId="721401AD" w14:textId="6716F7BD" w:rsidR="00DD5529" w:rsidRPr="00A310E2" w:rsidRDefault="00DD5529" w:rsidP="00A310E2">
      <w:pPr>
        <w:jc w:val="both"/>
        <w:rPr>
          <w:rFonts w:ascii="Arial" w:hAnsi="Arial" w:cs="Arial"/>
        </w:rPr>
      </w:pPr>
      <w:r w:rsidRPr="00A310E2">
        <w:rPr>
          <w:rFonts w:ascii="Arial" w:hAnsi="Arial" w:cs="Arial"/>
        </w:rPr>
        <w:t xml:space="preserve">Janaúba - MG, </w:t>
      </w:r>
      <w:r w:rsidR="000B3F98">
        <w:rPr>
          <w:rFonts w:ascii="Arial" w:hAnsi="Arial" w:cs="Arial"/>
        </w:rPr>
        <w:t>20</w:t>
      </w:r>
      <w:r w:rsidRPr="00A310E2">
        <w:rPr>
          <w:rFonts w:ascii="Arial" w:hAnsi="Arial" w:cs="Arial"/>
        </w:rPr>
        <w:t xml:space="preserve"> de </w:t>
      </w:r>
      <w:r w:rsidR="00A243A1">
        <w:rPr>
          <w:rFonts w:ascii="Arial" w:hAnsi="Arial" w:cs="Arial"/>
        </w:rPr>
        <w:t>setembro</w:t>
      </w:r>
      <w:r w:rsidRPr="00A310E2">
        <w:rPr>
          <w:rFonts w:ascii="Arial" w:hAnsi="Arial" w:cs="Arial"/>
        </w:rPr>
        <w:t xml:space="preserve"> de 2021</w:t>
      </w:r>
    </w:p>
    <w:p w14:paraId="5A84A29A" w14:textId="77777777" w:rsidR="00DD5529" w:rsidRPr="00A310E2" w:rsidRDefault="00DD5529" w:rsidP="00A310E2">
      <w:pPr>
        <w:jc w:val="both"/>
        <w:rPr>
          <w:rFonts w:ascii="Arial" w:hAnsi="Arial" w:cs="Arial"/>
        </w:rPr>
      </w:pPr>
    </w:p>
    <w:p w14:paraId="4E7D7A42" w14:textId="34C901AF" w:rsidR="00DD5529" w:rsidRPr="00A310E2" w:rsidRDefault="00DD5529" w:rsidP="00A310E2">
      <w:pPr>
        <w:jc w:val="center"/>
        <w:rPr>
          <w:rFonts w:ascii="Arial" w:hAnsi="Arial" w:cs="Arial"/>
        </w:rPr>
      </w:pPr>
      <w:r w:rsidRPr="00A310E2">
        <w:rPr>
          <w:rFonts w:ascii="Arial" w:hAnsi="Arial" w:cs="Arial"/>
        </w:rPr>
        <w:t>Lucas Fernandes Santos Nuns</w:t>
      </w:r>
    </w:p>
    <w:p w14:paraId="3EC81DFA" w14:textId="05C1B2FA" w:rsidR="00DD5529" w:rsidRPr="00A310E2" w:rsidRDefault="00DD5529" w:rsidP="00A310E2">
      <w:pPr>
        <w:tabs>
          <w:tab w:val="center" w:pos="4252"/>
          <w:tab w:val="right" w:pos="8504"/>
        </w:tabs>
        <w:jc w:val="center"/>
        <w:rPr>
          <w:rFonts w:ascii="Arial" w:hAnsi="Arial" w:cs="Arial"/>
        </w:rPr>
      </w:pPr>
      <w:r w:rsidRPr="00A310E2">
        <w:rPr>
          <w:rFonts w:ascii="Arial" w:hAnsi="Arial" w:cs="Arial"/>
        </w:rPr>
        <w:t>Presidente da Comissão de Avaliação e Alienação</w:t>
      </w:r>
    </w:p>
    <w:p w14:paraId="1E32DE28" w14:textId="77777777" w:rsidR="00DD5529" w:rsidRPr="00A310E2" w:rsidRDefault="00DD5529" w:rsidP="00A310E2">
      <w:pPr>
        <w:jc w:val="both"/>
        <w:rPr>
          <w:rFonts w:ascii="Arial" w:hAnsi="Arial" w:cs="Arial"/>
        </w:rPr>
      </w:pPr>
    </w:p>
    <w:p w14:paraId="2D5EDD84" w14:textId="77777777" w:rsidR="00DD5529" w:rsidRPr="00A310E2" w:rsidRDefault="00DD5529" w:rsidP="00A310E2">
      <w:pPr>
        <w:jc w:val="both"/>
        <w:rPr>
          <w:rFonts w:ascii="Arial" w:hAnsi="Arial" w:cs="Arial"/>
        </w:rPr>
      </w:pPr>
    </w:p>
    <w:p w14:paraId="3F655011" w14:textId="77777777" w:rsidR="00DD5529" w:rsidRPr="00A310E2" w:rsidRDefault="00DD5529" w:rsidP="00A310E2">
      <w:pPr>
        <w:jc w:val="both"/>
        <w:rPr>
          <w:rFonts w:ascii="Arial" w:hAnsi="Arial" w:cs="Arial"/>
        </w:rPr>
      </w:pPr>
      <w:r w:rsidRPr="00A310E2">
        <w:rPr>
          <w:rFonts w:ascii="Arial" w:hAnsi="Arial" w:cs="Arial"/>
        </w:rPr>
        <w:t xml:space="preserve">        Henrique Menezes de Oliveira                                  Alberto Vasconcelos Santos</w:t>
      </w:r>
    </w:p>
    <w:p w14:paraId="0E43DF1D" w14:textId="2C52BF7F" w:rsidR="00D07435" w:rsidRDefault="00DD5529" w:rsidP="0085419A">
      <w:pPr>
        <w:jc w:val="both"/>
      </w:pPr>
      <w:r w:rsidRPr="00A310E2">
        <w:rPr>
          <w:rFonts w:ascii="Arial" w:hAnsi="Arial" w:cs="Arial"/>
        </w:rPr>
        <w:t xml:space="preserve">                      Membro                                                                   Secretário</w:t>
      </w:r>
    </w:p>
    <w:p w14:paraId="25F40EC9" w14:textId="1EE7ECB2" w:rsidR="00D07435" w:rsidRDefault="00D07435" w:rsidP="00DD5529"/>
    <w:p w14:paraId="42701A91" w14:textId="61B80577" w:rsidR="00D07435" w:rsidRDefault="00D07435" w:rsidP="00DD5529"/>
    <w:p w14:paraId="6BB6896F" w14:textId="54C3540B" w:rsidR="00D07435" w:rsidRDefault="00D07435" w:rsidP="00DD5529"/>
    <w:p w14:paraId="647C196A" w14:textId="07E7D52C" w:rsidR="00D07435" w:rsidRDefault="00D07435" w:rsidP="00DD5529"/>
    <w:p w14:paraId="47BB1791" w14:textId="77777777" w:rsidR="00D07435" w:rsidRPr="00A2100D" w:rsidRDefault="00D07435" w:rsidP="00D07435">
      <w:pPr>
        <w:pStyle w:val="Ttulo3"/>
        <w:pBdr>
          <w:top w:val="single" w:sz="4" w:space="1" w:color="auto"/>
          <w:left w:val="single" w:sz="4" w:space="4" w:color="auto"/>
          <w:bottom w:val="single" w:sz="4" w:space="1" w:color="auto"/>
          <w:right w:val="single" w:sz="4" w:space="4" w:color="auto"/>
        </w:pBdr>
        <w:rPr>
          <w:rFonts w:ascii="Arial" w:hAnsi="Arial" w:cs="Arial"/>
        </w:rPr>
      </w:pPr>
      <w:r w:rsidRPr="00A2100D">
        <w:rPr>
          <w:rFonts w:ascii="Arial" w:hAnsi="Arial" w:cs="Arial"/>
        </w:rPr>
        <w:lastRenderedPageBreak/>
        <w:t xml:space="preserve">ANEXO I – RELAÇÃO DOS BENS </w:t>
      </w:r>
    </w:p>
    <w:p w14:paraId="6F83ED90" w14:textId="77777777" w:rsidR="00D07435" w:rsidRDefault="00D07435" w:rsidP="00D07435">
      <w:pPr>
        <w:ind w:right="-31"/>
        <w:jc w:val="center"/>
        <w:rPr>
          <w:rFonts w:ascii="Arial" w:hAnsi="Arial" w:cs="Arial"/>
        </w:rPr>
      </w:pPr>
    </w:p>
    <w:p w14:paraId="333DAFFD" w14:textId="77777777" w:rsidR="00D07435" w:rsidRPr="00A2100D" w:rsidRDefault="00D07435" w:rsidP="00D07435">
      <w:pPr>
        <w:ind w:right="-31"/>
        <w:jc w:val="both"/>
        <w:rPr>
          <w:rFonts w:ascii="Arial" w:hAnsi="Arial" w:cs="Arial"/>
          <w:b/>
          <w:sz w:val="24"/>
          <w:szCs w:val="24"/>
        </w:rPr>
      </w:pPr>
      <w:r>
        <w:rPr>
          <w:rFonts w:ascii="Arial" w:hAnsi="Arial" w:cs="Arial"/>
          <w:b/>
          <w:sz w:val="24"/>
          <w:szCs w:val="24"/>
        </w:rPr>
        <w:t>LEILÃO Nº. 001/2021</w:t>
      </w:r>
    </w:p>
    <w:p w14:paraId="60954E5B" w14:textId="77777777" w:rsidR="00D07435" w:rsidRDefault="00D07435" w:rsidP="00D07435">
      <w:pPr>
        <w:ind w:right="-31"/>
        <w:jc w:val="both"/>
        <w:rPr>
          <w:rFonts w:ascii="Arial" w:hAnsi="Arial" w:cs="Arial"/>
          <w:b/>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5245"/>
        <w:gridCol w:w="1843"/>
        <w:gridCol w:w="236"/>
        <w:gridCol w:w="1635"/>
      </w:tblGrid>
      <w:tr w:rsidR="00D07435" w:rsidRPr="00490B84" w14:paraId="29934F92" w14:textId="77777777" w:rsidTr="00843E82">
        <w:trPr>
          <w:trHeight w:val="720"/>
        </w:trPr>
        <w:tc>
          <w:tcPr>
            <w:tcW w:w="1135" w:type="dxa"/>
            <w:vAlign w:val="center"/>
          </w:tcPr>
          <w:p w14:paraId="5AEBE3E8" w14:textId="77777777" w:rsidR="00D07435" w:rsidRPr="008D331F" w:rsidRDefault="00D07435" w:rsidP="00843E82">
            <w:pPr>
              <w:spacing w:after="100" w:afterAutospacing="1"/>
              <w:jc w:val="center"/>
              <w:rPr>
                <w:rFonts w:ascii="Arial" w:hAnsi="Arial" w:cs="Arial"/>
                <w:b/>
                <w:sz w:val="24"/>
                <w:szCs w:val="24"/>
              </w:rPr>
            </w:pPr>
            <w:r w:rsidRPr="008D331F">
              <w:rPr>
                <w:rFonts w:ascii="Arial" w:hAnsi="Arial" w:cs="Arial"/>
                <w:b/>
                <w:sz w:val="24"/>
                <w:szCs w:val="24"/>
              </w:rPr>
              <w:t>LOTE</w:t>
            </w:r>
          </w:p>
        </w:tc>
        <w:tc>
          <w:tcPr>
            <w:tcW w:w="5245" w:type="dxa"/>
            <w:vAlign w:val="center"/>
          </w:tcPr>
          <w:p w14:paraId="269315DF" w14:textId="77777777" w:rsidR="00D07435" w:rsidRPr="008D331F" w:rsidRDefault="00D07435" w:rsidP="00843E82">
            <w:pPr>
              <w:spacing w:after="100" w:afterAutospacing="1"/>
              <w:jc w:val="center"/>
              <w:rPr>
                <w:rFonts w:ascii="Arial" w:hAnsi="Arial" w:cs="Arial"/>
                <w:b/>
                <w:sz w:val="24"/>
                <w:szCs w:val="24"/>
              </w:rPr>
            </w:pPr>
            <w:r w:rsidRPr="008D331F">
              <w:rPr>
                <w:rFonts w:ascii="Arial" w:hAnsi="Arial" w:cs="Arial"/>
                <w:b/>
                <w:sz w:val="24"/>
                <w:szCs w:val="24"/>
              </w:rPr>
              <w:t>DESCRIÇÃO DO BEM</w:t>
            </w:r>
          </w:p>
        </w:tc>
        <w:tc>
          <w:tcPr>
            <w:tcW w:w="1843" w:type="dxa"/>
            <w:vAlign w:val="center"/>
          </w:tcPr>
          <w:p w14:paraId="73BAD6A3" w14:textId="77777777" w:rsidR="00D07435" w:rsidRPr="008D331F" w:rsidRDefault="00D07435" w:rsidP="00843E82">
            <w:pPr>
              <w:spacing w:after="100" w:afterAutospacing="1"/>
              <w:jc w:val="center"/>
              <w:rPr>
                <w:rFonts w:ascii="Arial" w:hAnsi="Arial" w:cs="Arial"/>
                <w:b/>
                <w:sz w:val="24"/>
                <w:szCs w:val="24"/>
              </w:rPr>
            </w:pPr>
            <w:r w:rsidRPr="008D331F">
              <w:rPr>
                <w:rFonts w:ascii="Arial" w:hAnsi="Arial" w:cs="Arial"/>
                <w:b/>
                <w:sz w:val="24"/>
                <w:szCs w:val="24"/>
              </w:rPr>
              <w:t>SITUAÇÃO</w:t>
            </w:r>
          </w:p>
        </w:tc>
        <w:tc>
          <w:tcPr>
            <w:tcW w:w="236" w:type="dxa"/>
            <w:tcBorders>
              <w:right w:val="nil"/>
            </w:tcBorders>
            <w:vAlign w:val="center"/>
          </w:tcPr>
          <w:p w14:paraId="61C9281E" w14:textId="77777777" w:rsidR="00D07435" w:rsidRPr="007F18BD" w:rsidRDefault="00D07435" w:rsidP="00843E82">
            <w:pPr>
              <w:spacing w:after="100" w:afterAutospacing="1" w:line="360" w:lineRule="auto"/>
              <w:jc w:val="center"/>
              <w:rPr>
                <w:rFonts w:ascii="Arial" w:hAnsi="Arial" w:cs="Arial"/>
                <w:sz w:val="18"/>
                <w:szCs w:val="18"/>
              </w:rPr>
            </w:pPr>
          </w:p>
        </w:tc>
        <w:tc>
          <w:tcPr>
            <w:tcW w:w="1635" w:type="dxa"/>
            <w:tcBorders>
              <w:left w:val="nil"/>
            </w:tcBorders>
            <w:vAlign w:val="center"/>
          </w:tcPr>
          <w:p w14:paraId="7D14FF4E" w14:textId="77777777" w:rsidR="00D07435" w:rsidRPr="008D331F" w:rsidRDefault="00D07435" w:rsidP="00843E82">
            <w:pPr>
              <w:spacing w:after="100" w:afterAutospacing="1"/>
              <w:jc w:val="center"/>
              <w:rPr>
                <w:rFonts w:ascii="Arial" w:hAnsi="Arial" w:cs="Arial"/>
                <w:b/>
                <w:sz w:val="24"/>
                <w:szCs w:val="24"/>
              </w:rPr>
            </w:pPr>
            <w:r>
              <w:rPr>
                <w:rFonts w:ascii="Arial" w:hAnsi="Arial" w:cs="Arial"/>
                <w:b/>
              </w:rPr>
              <w:t>LANCE INICIAL R$</w:t>
            </w:r>
          </w:p>
        </w:tc>
      </w:tr>
      <w:tr w:rsidR="00D07435" w:rsidRPr="00704891" w14:paraId="6DFE5854" w14:textId="77777777" w:rsidTr="00843E82">
        <w:trPr>
          <w:trHeight w:val="720"/>
        </w:trPr>
        <w:tc>
          <w:tcPr>
            <w:tcW w:w="1135" w:type="dxa"/>
            <w:vAlign w:val="center"/>
          </w:tcPr>
          <w:p w14:paraId="13604DD0" w14:textId="77777777" w:rsidR="00D07435" w:rsidRPr="00345BBC" w:rsidRDefault="00D07435" w:rsidP="00843E82">
            <w:pPr>
              <w:spacing w:after="100" w:afterAutospacing="1" w:line="360" w:lineRule="auto"/>
              <w:rPr>
                <w:rFonts w:ascii="Arial" w:hAnsi="Arial" w:cs="Arial"/>
                <w:b/>
                <w:sz w:val="18"/>
                <w:szCs w:val="18"/>
              </w:rPr>
            </w:pPr>
            <w:r w:rsidRPr="00345BBC">
              <w:rPr>
                <w:rFonts w:ascii="Arial" w:hAnsi="Arial" w:cs="Arial"/>
                <w:b/>
                <w:sz w:val="18"/>
                <w:szCs w:val="18"/>
              </w:rPr>
              <w:t>LOTE 01</w:t>
            </w:r>
          </w:p>
        </w:tc>
        <w:tc>
          <w:tcPr>
            <w:tcW w:w="5245" w:type="dxa"/>
            <w:vAlign w:val="center"/>
          </w:tcPr>
          <w:p w14:paraId="7095D9C2" w14:textId="77777777" w:rsidR="00D07435" w:rsidRPr="00345BBC" w:rsidRDefault="00D07435" w:rsidP="00843E82">
            <w:pPr>
              <w:spacing w:before="100" w:beforeAutospacing="1" w:after="100" w:afterAutospacing="1" w:line="360" w:lineRule="auto"/>
              <w:rPr>
                <w:rFonts w:ascii="Arial" w:hAnsi="Arial" w:cs="Arial"/>
                <w:b/>
                <w:sz w:val="18"/>
                <w:szCs w:val="18"/>
                <w:lang w:val="en-US"/>
              </w:rPr>
            </w:pPr>
            <w:r w:rsidRPr="00345BBC">
              <w:rPr>
                <w:rFonts w:ascii="Arial" w:hAnsi="Arial" w:cs="Arial"/>
                <w:b/>
                <w:sz w:val="18"/>
                <w:szCs w:val="18"/>
                <w:lang w:val="en-US"/>
              </w:rPr>
              <w:t>FIAT UNO  MILLE ECONOMY FLEX</w:t>
            </w:r>
            <w:r>
              <w:rPr>
                <w:rFonts w:ascii="Arial" w:hAnsi="Arial" w:cs="Arial"/>
                <w:b/>
                <w:sz w:val="18"/>
                <w:szCs w:val="18"/>
                <w:lang w:val="en-US"/>
              </w:rPr>
              <w:t xml:space="preserve"> </w:t>
            </w:r>
            <w:r w:rsidRPr="00345BBC">
              <w:rPr>
                <w:rFonts w:ascii="Arial" w:hAnsi="Arial" w:cs="Arial"/>
                <w:b/>
                <w:sz w:val="18"/>
                <w:szCs w:val="18"/>
                <w:lang w:val="en-US"/>
              </w:rPr>
              <w:t>– HLI 9672</w:t>
            </w:r>
            <w:r>
              <w:rPr>
                <w:rFonts w:ascii="Arial" w:hAnsi="Arial" w:cs="Arial"/>
                <w:b/>
                <w:sz w:val="18"/>
                <w:szCs w:val="18"/>
                <w:lang w:val="en-US"/>
              </w:rPr>
              <w:t xml:space="preserve"> - 2010/</w:t>
            </w:r>
            <w:r w:rsidRPr="00345BBC">
              <w:rPr>
                <w:rFonts w:ascii="Arial" w:hAnsi="Arial" w:cs="Arial"/>
                <w:b/>
                <w:sz w:val="18"/>
                <w:szCs w:val="18"/>
                <w:lang w:val="en-US"/>
              </w:rPr>
              <w:t>11</w:t>
            </w:r>
          </w:p>
        </w:tc>
        <w:tc>
          <w:tcPr>
            <w:tcW w:w="1843" w:type="dxa"/>
            <w:vAlign w:val="center"/>
          </w:tcPr>
          <w:p w14:paraId="3FCFE655" w14:textId="77777777" w:rsidR="00D07435" w:rsidRPr="00345BBC" w:rsidRDefault="00D07435" w:rsidP="00843E82">
            <w:pPr>
              <w:spacing w:before="100" w:beforeAutospacing="1" w:after="100" w:afterAutospacing="1" w:line="360" w:lineRule="auto"/>
              <w:jc w:val="center"/>
              <w:rPr>
                <w:rFonts w:ascii="Arial" w:hAnsi="Arial" w:cs="Arial"/>
                <w:b/>
                <w:sz w:val="18"/>
                <w:szCs w:val="18"/>
                <w:lang w:val="en-US"/>
              </w:rPr>
            </w:pPr>
            <w:r w:rsidRPr="00345BBC">
              <w:rPr>
                <w:rFonts w:ascii="Arial" w:hAnsi="Arial" w:cs="Arial"/>
                <w:b/>
                <w:sz w:val="18"/>
                <w:szCs w:val="18"/>
                <w:lang w:val="en-US"/>
              </w:rPr>
              <w:t>RECUPERÁVEL</w:t>
            </w:r>
          </w:p>
        </w:tc>
        <w:tc>
          <w:tcPr>
            <w:tcW w:w="1871" w:type="dxa"/>
            <w:gridSpan w:val="2"/>
            <w:vAlign w:val="center"/>
          </w:tcPr>
          <w:p w14:paraId="25C4124A" w14:textId="77777777" w:rsidR="00D07435" w:rsidRPr="00F82E1D" w:rsidRDefault="00D07435" w:rsidP="00843E82">
            <w:pPr>
              <w:spacing w:before="100" w:beforeAutospacing="1" w:after="100" w:afterAutospacing="1" w:line="360" w:lineRule="auto"/>
              <w:rPr>
                <w:rFonts w:ascii="Arial" w:hAnsi="Arial" w:cs="Arial"/>
                <w:b/>
                <w:bCs/>
                <w:lang w:val="en-US"/>
              </w:rPr>
            </w:pPr>
            <w:r>
              <w:rPr>
                <w:rFonts w:ascii="Arial" w:hAnsi="Arial" w:cs="Arial"/>
                <w:b/>
                <w:bCs/>
                <w:lang w:val="en-US"/>
              </w:rPr>
              <w:t>3.000,00</w:t>
            </w:r>
          </w:p>
        </w:tc>
      </w:tr>
      <w:tr w:rsidR="00D07435" w:rsidRPr="00704891" w14:paraId="2AC3C86C" w14:textId="77777777" w:rsidTr="00843E82">
        <w:trPr>
          <w:trHeight w:val="720"/>
        </w:trPr>
        <w:tc>
          <w:tcPr>
            <w:tcW w:w="1135" w:type="dxa"/>
            <w:vAlign w:val="center"/>
          </w:tcPr>
          <w:p w14:paraId="518F783D" w14:textId="77777777" w:rsidR="00D07435" w:rsidRPr="00345BBC" w:rsidRDefault="00D07435" w:rsidP="00843E82">
            <w:pPr>
              <w:spacing w:before="100" w:beforeAutospacing="1" w:after="100" w:afterAutospacing="1" w:line="360" w:lineRule="auto"/>
              <w:rPr>
                <w:rFonts w:ascii="Arial" w:hAnsi="Arial" w:cs="Arial"/>
                <w:b/>
                <w:sz w:val="18"/>
                <w:szCs w:val="18"/>
              </w:rPr>
            </w:pPr>
            <w:r w:rsidRPr="00345BBC">
              <w:rPr>
                <w:rFonts w:ascii="Arial" w:hAnsi="Arial" w:cs="Arial"/>
                <w:b/>
                <w:sz w:val="18"/>
                <w:szCs w:val="18"/>
              </w:rPr>
              <w:t>LOTE 02</w:t>
            </w:r>
          </w:p>
        </w:tc>
        <w:tc>
          <w:tcPr>
            <w:tcW w:w="5245" w:type="dxa"/>
            <w:vAlign w:val="center"/>
          </w:tcPr>
          <w:p w14:paraId="0804A164" w14:textId="77777777" w:rsidR="00D07435" w:rsidRPr="00345BBC" w:rsidRDefault="00D07435" w:rsidP="00843E82">
            <w:pPr>
              <w:spacing w:before="100" w:beforeAutospacing="1" w:after="100" w:afterAutospacing="1" w:line="360" w:lineRule="auto"/>
              <w:rPr>
                <w:rFonts w:ascii="Arial" w:hAnsi="Arial" w:cs="Arial"/>
                <w:b/>
                <w:sz w:val="18"/>
                <w:szCs w:val="18"/>
                <w:lang w:val="en-US"/>
              </w:rPr>
            </w:pPr>
            <w:r w:rsidRPr="00345BBC">
              <w:rPr>
                <w:rFonts w:ascii="Arial" w:hAnsi="Arial" w:cs="Arial"/>
                <w:b/>
                <w:sz w:val="18"/>
                <w:szCs w:val="18"/>
                <w:lang w:val="en-US"/>
              </w:rPr>
              <w:t>FIAT UNO MILLE ECONOMY FLEX</w:t>
            </w:r>
            <w:r>
              <w:rPr>
                <w:rFonts w:ascii="Arial" w:hAnsi="Arial" w:cs="Arial"/>
                <w:b/>
                <w:sz w:val="18"/>
                <w:szCs w:val="18"/>
                <w:lang w:val="en-US"/>
              </w:rPr>
              <w:t xml:space="preserve"> </w:t>
            </w:r>
            <w:r w:rsidRPr="00345BBC">
              <w:rPr>
                <w:rFonts w:ascii="Arial" w:hAnsi="Arial" w:cs="Arial"/>
                <w:b/>
                <w:sz w:val="18"/>
                <w:szCs w:val="18"/>
                <w:lang w:val="en-US"/>
              </w:rPr>
              <w:t>– HLI 9549</w:t>
            </w:r>
            <w:r>
              <w:rPr>
                <w:rFonts w:ascii="Arial" w:hAnsi="Arial" w:cs="Arial"/>
                <w:b/>
                <w:sz w:val="18"/>
                <w:szCs w:val="18"/>
                <w:lang w:val="en-US"/>
              </w:rPr>
              <w:t xml:space="preserve"> – 20108</w:t>
            </w:r>
            <w:r w:rsidRPr="00345BBC">
              <w:rPr>
                <w:rFonts w:ascii="Arial" w:hAnsi="Arial" w:cs="Arial"/>
                <w:b/>
                <w:sz w:val="18"/>
                <w:szCs w:val="18"/>
                <w:lang w:val="en-US"/>
              </w:rPr>
              <w:t>11</w:t>
            </w:r>
          </w:p>
        </w:tc>
        <w:tc>
          <w:tcPr>
            <w:tcW w:w="1843" w:type="dxa"/>
            <w:vAlign w:val="center"/>
          </w:tcPr>
          <w:p w14:paraId="34B03C04" w14:textId="77777777" w:rsidR="00D07435" w:rsidRPr="00345BBC" w:rsidRDefault="00D07435" w:rsidP="00843E82">
            <w:pPr>
              <w:spacing w:before="100" w:beforeAutospacing="1" w:after="100" w:afterAutospacing="1" w:line="360" w:lineRule="auto"/>
              <w:jc w:val="center"/>
              <w:rPr>
                <w:rFonts w:ascii="Arial" w:hAnsi="Arial" w:cs="Arial"/>
                <w:b/>
                <w:sz w:val="18"/>
                <w:szCs w:val="18"/>
                <w:lang w:val="en-US"/>
              </w:rPr>
            </w:pPr>
            <w:r w:rsidRPr="00345BBC">
              <w:rPr>
                <w:rFonts w:ascii="Arial" w:hAnsi="Arial" w:cs="Arial"/>
                <w:b/>
                <w:sz w:val="18"/>
                <w:szCs w:val="18"/>
                <w:lang w:val="en-US"/>
              </w:rPr>
              <w:t>RECUPERÁVEL</w:t>
            </w:r>
          </w:p>
        </w:tc>
        <w:tc>
          <w:tcPr>
            <w:tcW w:w="1871" w:type="dxa"/>
            <w:gridSpan w:val="2"/>
            <w:vAlign w:val="center"/>
          </w:tcPr>
          <w:p w14:paraId="67FB3241" w14:textId="77777777" w:rsidR="00D07435" w:rsidRPr="00FE65F4" w:rsidRDefault="00D07435" w:rsidP="00843E82">
            <w:pPr>
              <w:spacing w:before="100" w:beforeAutospacing="1" w:after="100" w:afterAutospacing="1" w:line="360" w:lineRule="auto"/>
              <w:rPr>
                <w:rFonts w:ascii="Arial" w:hAnsi="Arial" w:cs="Arial"/>
                <w:b/>
                <w:bCs/>
                <w:lang w:val="en-US"/>
              </w:rPr>
            </w:pPr>
            <w:r>
              <w:rPr>
                <w:rFonts w:ascii="Arial" w:hAnsi="Arial" w:cs="Arial"/>
                <w:b/>
                <w:bCs/>
                <w:lang w:val="en-US"/>
              </w:rPr>
              <w:t>3.000,00</w:t>
            </w:r>
          </w:p>
        </w:tc>
      </w:tr>
      <w:tr w:rsidR="00D07435" w:rsidRPr="00704891" w14:paraId="74A58BB1" w14:textId="77777777" w:rsidTr="00843E82">
        <w:trPr>
          <w:trHeight w:val="720"/>
        </w:trPr>
        <w:tc>
          <w:tcPr>
            <w:tcW w:w="1135" w:type="dxa"/>
            <w:vAlign w:val="center"/>
          </w:tcPr>
          <w:p w14:paraId="33ECA4C9" w14:textId="77777777" w:rsidR="00D07435" w:rsidRPr="00345BBC" w:rsidRDefault="00D07435" w:rsidP="00843E82">
            <w:pPr>
              <w:spacing w:before="100" w:beforeAutospacing="1" w:after="100" w:afterAutospacing="1" w:line="360" w:lineRule="auto"/>
              <w:rPr>
                <w:rFonts w:ascii="Arial" w:hAnsi="Arial" w:cs="Arial"/>
                <w:b/>
                <w:sz w:val="18"/>
                <w:szCs w:val="18"/>
              </w:rPr>
            </w:pPr>
            <w:r w:rsidRPr="00345BBC">
              <w:rPr>
                <w:rFonts w:ascii="Arial" w:hAnsi="Arial" w:cs="Arial"/>
                <w:b/>
                <w:sz w:val="18"/>
                <w:szCs w:val="18"/>
              </w:rPr>
              <w:t>LOTE 03</w:t>
            </w:r>
          </w:p>
        </w:tc>
        <w:tc>
          <w:tcPr>
            <w:tcW w:w="5245" w:type="dxa"/>
            <w:vAlign w:val="center"/>
          </w:tcPr>
          <w:p w14:paraId="187A8CC9" w14:textId="77777777" w:rsidR="00D07435" w:rsidRPr="00345BBC" w:rsidRDefault="00D07435" w:rsidP="00843E82">
            <w:pPr>
              <w:spacing w:before="100" w:beforeAutospacing="1" w:after="100" w:afterAutospacing="1" w:line="360" w:lineRule="auto"/>
              <w:rPr>
                <w:rFonts w:ascii="Arial" w:hAnsi="Arial" w:cs="Arial"/>
                <w:b/>
                <w:sz w:val="18"/>
                <w:szCs w:val="18"/>
                <w:lang w:val="en-US"/>
              </w:rPr>
            </w:pPr>
            <w:r w:rsidRPr="00345BBC">
              <w:rPr>
                <w:rFonts w:ascii="Arial" w:hAnsi="Arial" w:cs="Arial"/>
                <w:b/>
                <w:sz w:val="18"/>
                <w:szCs w:val="18"/>
                <w:lang w:val="en-US"/>
              </w:rPr>
              <w:t>FIAT UNO MILLE ECONOMY FLEX</w:t>
            </w:r>
            <w:r>
              <w:rPr>
                <w:rFonts w:ascii="Arial" w:hAnsi="Arial" w:cs="Arial"/>
                <w:b/>
                <w:sz w:val="18"/>
                <w:szCs w:val="18"/>
                <w:lang w:val="en-US"/>
              </w:rPr>
              <w:t xml:space="preserve"> </w:t>
            </w:r>
            <w:r w:rsidRPr="00345BBC">
              <w:rPr>
                <w:rFonts w:ascii="Arial" w:hAnsi="Arial" w:cs="Arial"/>
                <w:b/>
                <w:sz w:val="18"/>
                <w:szCs w:val="18"/>
                <w:lang w:val="en-US"/>
              </w:rPr>
              <w:t xml:space="preserve">– HKE 6988 </w:t>
            </w:r>
            <w:r>
              <w:rPr>
                <w:rFonts w:ascii="Arial" w:hAnsi="Arial" w:cs="Arial"/>
                <w:b/>
                <w:sz w:val="18"/>
                <w:szCs w:val="18"/>
                <w:lang w:val="en-US"/>
              </w:rPr>
              <w:t>– 2010/</w:t>
            </w:r>
            <w:r w:rsidRPr="00345BBC">
              <w:rPr>
                <w:rFonts w:ascii="Arial" w:hAnsi="Arial" w:cs="Arial"/>
                <w:b/>
                <w:sz w:val="18"/>
                <w:szCs w:val="18"/>
                <w:lang w:val="en-US"/>
              </w:rPr>
              <w:t>11</w:t>
            </w:r>
          </w:p>
        </w:tc>
        <w:tc>
          <w:tcPr>
            <w:tcW w:w="1843" w:type="dxa"/>
            <w:vAlign w:val="center"/>
          </w:tcPr>
          <w:p w14:paraId="3077C5B9" w14:textId="77777777" w:rsidR="00D07435" w:rsidRPr="00345BBC" w:rsidRDefault="00D07435" w:rsidP="00843E82">
            <w:pPr>
              <w:spacing w:before="100" w:beforeAutospacing="1" w:after="100" w:afterAutospacing="1" w:line="360" w:lineRule="auto"/>
              <w:jc w:val="center"/>
              <w:rPr>
                <w:rFonts w:ascii="Arial" w:hAnsi="Arial" w:cs="Arial"/>
                <w:b/>
                <w:sz w:val="18"/>
                <w:szCs w:val="18"/>
                <w:lang w:val="en-US"/>
              </w:rPr>
            </w:pPr>
            <w:r w:rsidRPr="00345BBC">
              <w:rPr>
                <w:rFonts w:ascii="Arial" w:hAnsi="Arial" w:cs="Arial"/>
                <w:b/>
                <w:sz w:val="18"/>
                <w:szCs w:val="18"/>
                <w:lang w:val="en-US"/>
              </w:rPr>
              <w:t>RECUPERÁVEL</w:t>
            </w:r>
          </w:p>
        </w:tc>
        <w:tc>
          <w:tcPr>
            <w:tcW w:w="1871" w:type="dxa"/>
            <w:gridSpan w:val="2"/>
            <w:vAlign w:val="center"/>
          </w:tcPr>
          <w:p w14:paraId="7DE927B7" w14:textId="77777777" w:rsidR="00D07435" w:rsidRPr="00FE65F4" w:rsidRDefault="00D07435" w:rsidP="00843E82">
            <w:pPr>
              <w:spacing w:before="100" w:beforeAutospacing="1" w:after="100" w:afterAutospacing="1" w:line="360" w:lineRule="auto"/>
              <w:rPr>
                <w:rFonts w:ascii="Arial" w:hAnsi="Arial" w:cs="Arial"/>
                <w:b/>
                <w:bCs/>
                <w:lang w:val="en-US"/>
              </w:rPr>
            </w:pPr>
            <w:r>
              <w:rPr>
                <w:rFonts w:ascii="Arial" w:hAnsi="Arial" w:cs="Arial"/>
                <w:b/>
                <w:bCs/>
                <w:lang w:val="en-US"/>
              </w:rPr>
              <w:t>3.000,00</w:t>
            </w:r>
          </w:p>
        </w:tc>
      </w:tr>
      <w:tr w:rsidR="00D07435" w:rsidRPr="00FE65F4" w14:paraId="48033C8F" w14:textId="77777777" w:rsidTr="00843E82">
        <w:trPr>
          <w:trHeight w:val="720"/>
        </w:trPr>
        <w:tc>
          <w:tcPr>
            <w:tcW w:w="1135" w:type="dxa"/>
            <w:vAlign w:val="center"/>
          </w:tcPr>
          <w:p w14:paraId="0DECFB04" w14:textId="77777777" w:rsidR="00D07435" w:rsidRPr="00345BBC" w:rsidRDefault="00D07435" w:rsidP="00843E82">
            <w:pPr>
              <w:spacing w:before="100" w:beforeAutospacing="1" w:after="100" w:afterAutospacing="1" w:line="360" w:lineRule="auto"/>
              <w:rPr>
                <w:rFonts w:ascii="Arial" w:hAnsi="Arial" w:cs="Arial"/>
                <w:b/>
                <w:sz w:val="18"/>
                <w:szCs w:val="18"/>
              </w:rPr>
            </w:pPr>
            <w:r>
              <w:rPr>
                <w:rFonts w:ascii="Arial" w:hAnsi="Arial" w:cs="Arial"/>
                <w:b/>
                <w:sz w:val="18"/>
                <w:szCs w:val="18"/>
              </w:rPr>
              <w:t>LOTE 04</w:t>
            </w:r>
          </w:p>
        </w:tc>
        <w:tc>
          <w:tcPr>
            <w:tcW w:w="5245" w:type="dxa"/>
            <w:vAlign w:val="center"/>
          </w:tcPr>
          <w:p w14:paraId="576689B7" w14:textId="77777777" w:rsidR="00D07435" w:rsidRPr="00345BBC" w:rsidRDefault="00D07435" w:rsidP="00843E82">
            <w:pPr>
              <w:spacing w:before="100" w:beforeAutospacing="1" w:after="100" w:afterAutospacing="1" w:line="360" w:lineRule="auto"/>
              <w:rPr>
                <w:rFonts w:ascii="Arial" w:hAnsi="Arial" w:cs="Arial"/>
                <w:b/>
                <w:sz w:val="18"/>
                <w:szCs w:val="18"/>
                <w:lang w:val="en-US"/>
              </w:rPr>
            </w:pPr>
            <w:r w:rsidRPr="00345BBC">
              <w:rPr>
                <w:rFonts w:ascii="Arial" w:hAnsi="Arial" w:cs="Arial"/>
                <w:b/>
                <w:sz w:val="18"/>
                <w:szCs w:val="18"/>
                <w:lang w:val="en-US"/>
              </w:rPr>
              <w:t>FIAT UNO MILLE ECONOMY FLEX</w:t>
            </w:r>
            <w:r>
              <w:rPr>
                <w:rFonts w:ascii="Arial" w:hAnsi="Arial" w:cs="Arial"/>
                <w:b/>
                <w:sz w:val="18"/>
                <w:szCs w:val="18"/>
                <w:lang w:val="en-US"/>
              </w:rPr>
              <w:t xml:space="preserve"> </w:t>
            </w:r>
            <w:r w:rsidRPr="00345BBC">
              <w:rPr>
                <w:rFonts w:ascii="Arial" w:hAnsi="Arial" w:cs="Arial"/>
                <w:b/>
                <w:sz w:val="18"/>
                <w:szCs w:val="18"/>
                <w:lang w:val="en-US"/>
              </w:rPr>
              <w:t>– HMA</w:t>
            </w:r>
            <w:r>
              <w:rPr>
                <w:rFonts w:ascii="Arial" w:hAnsi="Arial" w:cs="Arial"/>
                <w:b/>
                <w:sz w:val="18"/>
                <w:szCs w:val="18"/>
                <w:lang w:val="en-US"/>
              </w:rPr>
              <w:t xml:space="preserve"> </w:t>
            </w:r>
            <w:r w:rsidRPr="00345BBC">
              <w:rPr>
                <w:rFonts w:ascii="Arial" w:hAnsi="Arial" w:cs="Arial"/>
                <w:b/>
                <w:sz w:val="18"/>
                <w:szCs w:val="18"/>
                <w:lang w:val="en-US"/>
              </w:rPr>
              <w:t>0546</w:t>
            </w:r>
            <w:r>
              <w:rPr>
                <w:rFonts w:ascii="Arial" w:hAnsi="Arial" w:cs="Arial"/>
                <w:b/>
                <w:sz w:val="18"/>
                <w:szCs w:val="18"/>
                <w:lang w:val="en-US"/>
              </w:rPr>
              <w:t xml:space="preserve"> – 2010/</w:t>
            </w:r>
            <w:r w:rsidRPr="00345BBC">
              <w:rPr>
                <w:rFonts w:ascii="Arial" w:hAnsi="Arial" w:cs="Arial"/>
                <w:b/>
                <w:sz w:val="18"/>
                <w:szCs w:val="18"/>
                <w:lang w:val="en-US"/>
              </w:rPr>
              <w:t>11</w:t>
            </w:r>
          </w:p>
        </w:tc>
        <w:tc>
          <w:tcPr>
            <w:tcW w:w="1843" w:type="dxa"/>
            <w:vAlign w:val="center"/>
          </w:tcPr>
          <w:p w14:paraId="13BE1357" w14:textId="77777777" w:rsidR="00D07435" w:rsidRPr="00345BBC" w:rsidRDefault="00D07435" w:rsidP="00843E82">
            <w:pPr>
              <w:spacing w:before="100" w:beforeAutospacing="1" w:after="100" w:afterAutospacing="1" w:line="360" w:lineRule="auto"/>
              <w:jc w:val="center"/>
              <w:rPr>
                <w:rFonts w:ascii="Arial" w:hAnsi="Arial" w:cs="Arial"/>
                <w:b/>
                <w:sz w:val="18"/>
                <w:szCs w:val="18"/>
                <w:lang w:val="en-US"/>
              </w:rPr>
            </w:pPr>
            <w:r w:rsidRPr="00345BBC">
              <w:rPr>
                <w:rFonts w:ascii="Arial" w:hAnsi="Arial" w:cs="Arial"/>
                <w:b/>
                <w:sz w:val="18"/>
                <w:szCs w:val="18"/>
                <w:lang w:val="en-US"/>
              </w:rPr>
              <w:t>RECUPERÁVEL</w:t>
            </w:r>
          </w:p>
        </w:tc>
        <w:tc>
          <w:tcPr>
            <w:tcW w:w="1871" w:type="dxa"/>
            <w:gridSpan w:val="2"/>
            <w:vAlign w:val="center"/>
          </w:tcPr>
          <w:p w14:paraId="7DF8AC9F" w14:textId="77777777" w:rsidR="00D07435" w:rsidRPr="00FE65F4" w:rsidRDefault="00D07435" w:rsidP="00843E82">
            <w:pPr>
              <w:spacing w:before="100" w:beforeAutospacing="1" w:after="100" w:afterAutospacing="1" w:line="360" w:lineRule="auto"/>
              <w:rPr>
                <w:rFonts w:ascii="Arial" w:hAnsi="Arial" w:cs="Arial"/>
                <w:b/>
                <w:bCs/>
                <w:lang w:val="en-US"/>
              </w:rPr>
            </w:pPr>
            <w:r>
              <w:rPr>
                <w:rFonts w:ascii="Arial" w:hAnsi="Arial" w:cs="Arial"/>
                <w:b/>
                <w:bCs/>
              </w:rPr>
              <w:t>3.000,00</w:t>
            </w:r>
          </w:p>
        </w:tc>
      </w:tr>
      <w:tr w:rsidR="00D07435" w:rsidRPr="00704891" w14:paraId="4892AFE7" w14:textId="77777777" w:rsidTr="00843E82">
        <w:trPr>
          <w:trHeight w:val="720"/>
        </w:trPr>
        <w:tc>
          <w:tcPr>
            <w:tcW w:w="1135" w:type="dxa"/>
            <w:vAlign w:val="center"/>
          </w:tcPr>
          <w:p w14:paraId="3F3709E6" w14:textId="77777777" w:rsidR="00D07435" w:rsidRPr="00345BBC" w:rsidRDefault="00D07435" w:rsidP="00843E82">
            <w:pPr>
              <w:spacing w:before="100" w:beforeAutospacing="1" w:after="100" w:afterAutospacing="1" w:line="360" w:lineRule="auto"/>
              <w:rPr>
                <w:rFonts w:ascii="Arial" w:hAnsi="Arial" w:cs="Arial"/>
                <w:b/>
                <w:sz w:val="18"/>
                <w:szCs w:val="18"/>
              </w:rPr>
            </w:pPr>
            <w:r>
              <w:rPr>
                <w:rFonts w:ascii="Arial" w:hAnsi="Arial" w:cs="Arial"/>
                <w:sz w:val="18"/>
                <w:szCs w:val="18"/>
                <w:lang w:val="en-US"/>
              </w:rPr>
              <w:t>LOTE 05</w:t>
            </w:r>
          </w:p>
        </w:tc>
        <w:tc>
          <w:tcPr>
            <w:tcW w:w="5245" w:type="dxa"/>
            <w:vAlign w:val="center"/>
          </w:tcPr>
          <w:p w14:paraId="3D838F20" w14:textId="77777777" w:rsidR="00D07435" w:rsidRPr="00345BBC" w:rsidRDefault="00D07435" w:rsidP="00843E82">
            <w:pPr>
              <w:spacing w:before="100" w:beforeAutospacing="1" w:after="100" w:afterAutospacing="1" w:line="360" w:lineRule="auto"/>
              <w:rPr>
                <w:rFonts w:ascii="Arial" w:hAnsi="Arial" w:cs="Arial"/>
                <w:b/>
                <w:sz w:val="18"/>
                <w:szCs w:val="18"/>
                <w:lang w:val="en-US"/>
              </w:rPr>
            </w:pPr>
            <w:r w:rsidRPr="00345BBC">
              <w:rPr>
                <w:rFonts w:ascii="Arial" w:hAnsi="Arial" w:cs="Arial"/>
                <w:b/>
                <w:sz w:val="18"/>
                <w:szCs w:val="18"/>
                <w:lang w:val="en-US"/>
              </w:rPr>
              <w:t>FIAT UNO MILLE ECONOMY – HLI-8744 – 2010</w:t>
            </w:r>
          </w:p>
        </w:tc>
        <w:tc>
          <w:tcPr>
            <w:tcW w:w="1843" w:type="dxa"/>
            <w:vAlign w:val="center"/>
          </w:tcPr>
          <w:p w14:paraId="7B169EE8" w14:textId="77777777" w:rsidR="00D07435" w:rsidRPr="00345BBC" w:rsidRDefault="00D07435" w:rsidP="00843E82">
            <w:pPr>
              <w:spacing w:before="100" w:beforeAutospacing="1" w:after="100" w:afterAutospacing="1" w:line="360" w:lineRule="auto"/>
              <w:jc w:val="center"/>
              <w:rPr>
                <w:rFonts w:ascii="Arial" w:hAnsi="Arial" w:cs="Arial"/>
                <w:b/>
                <w:sz w:val="18"/>
                <w:szCs w:val="18"/>
                <w:lang w:val="en-US"/>
              </w:rPr>
            </w:pPr>
            <w:r w:rsidRPr="00345BBC">
              <w:rPr>
                <w:rFonts w:ascii="Arial" w:hAnsi="Arial" w:cs="Arial"/>
                <w:b/>
                <w:sz w:val="18"/>
                <w:szCs w:val="18"/>
                <w:lang w:val="en-US"/>
              </w:rPr>
              <w:t>RODANDO</w:t>
            </w:r>
          </w:p>
        </w:tc>
        <w:tc>
          <w:tcPr>
            <w:tcW w:w="1871" w:type="dxa"/>
            <w:gridSpan w:val="2"/>
            <w:vAlign w:val="center"/>
          </w:tcPr>
          <w:p w14:paraId="2DDB13C8" w14:textId="77777777" w:rsidR="00D07435" w:rsidRDefault="00D07435" w:rsidP="00843E82">
            <w:pPr>
              <w:spacing w:before="100" w:beforeAutospacing="1" w:after="100" w:afterAutospacing="1" w:line="360" w:lineRule="auto"/>
              <w:rPr>
                <w:rFonts w:ascii="Arial" w:hAnsi="Arial" w:cs="Arial"/>
                <w:b/>
                <w:bCs/>
                <w:lang w:val="en-US"/>
              </w:rPr>
            </w:pPr>
            <w:r>
              <w:rPr>
                <w:rFonts w:ascii="Arial" w:hAnsi="Arial" w:cs="Arial"/>
                <w:b/>
                <w:bCs/>
                <w:lang w:val="en-US"/>
              </w:rPr>
              <w:t>8.000,00</w:t>
            </w:r>
          </w:p>
        </w:tc>
      </w:tr>
      <w:tr w:rsidR="00D07435" w:rsidRPr="00704891" w14:paraId="6D9B7F8D" w14:textId="77777777" w:rsidTr="00843E82">
        <w:trPr>
          <w:trHeight w:val="720"/>
        </w:trPr>
        <w:tc>
          <w:tcPr>
            <w:tcW w:w="1135" w:type="dxa"/>
            <w:vAlign w:val="center"/>
          </w:tcPr>
          <w:p w14:paraId="3E731F5D" w14:textId="77777777" w:rsidR="00D07435" w:rsidRPr="00345BBC" w:rsidRDefault="00D07435" w:rsidP="00843E82">
            <w:pPr>
              <w:spacing w:before="100" w:beforeAutospacing="1" w:after="100" w:afterAutospacing="1" w:line="360" w:lineRule="auto"/>
              <w:rPr>
                <w:rFonts w:ascii="Arial" w:hAnsi="Arial" w:cs="Arial"/>
                <w:b/>
                <w:sz w:val="18"/>
                <w:szCs w:val="18"/>
              </w:rPr>
            </w:pPr>
            <w:r w:rsidRPr="007606F4">
              <w:rPr>
                <w:rFonts w:ascii="Arial" w:hAnsi="Arial" w:cs="Arial"/>
                <w:b/>
                <w:bCs/>
                <w:sz w:val="18"/>
                <w:szCs w:val="18"/>
              </w:rPr>
              <w:t xml:space="preserve">LOTE </w:t>
            </w:r>
            <w:r>
              <w:rPr>
                <w:rFonts w:ascii="Arial" w:hAnsi="Arial" w:cs="Arial"/>
                <w:b/>
                <w:bCs/>
                <w:sz w:val="18"/>
                <w:szCs w:val="18"/>
              </w:rPr>
              <w:t>06</w:t>
            </w:r>
          </w:p>
        </w:tc>
        <w:tc>
          <w:tcPr>
            <w:tcW w:w="5245" w:type="dxa"/>
            <w:vAlign w:val="center"/>
          </w:tcPr>
          <w:p w14:paraId="61870295" w14:textId="77777777" w:rsidR="00D07435" w:rsidRPr="00345BBC" w:rsidRDefault="00D07435" w:rsidP="00843E82">
            <w:pPr>
              <w:spacing w:before="100" w:beforeAutospacing="1" w:after="100" w:afterAutospacing="1" w:line="360" w:lineRule="auto"/>
              <w:rPr>
                <w:rFonts w:ascii="Arial" w:hAnsi="Arial" w:cs="Arial"/>
                <w:b/>
                <w:sz w:val="18"/>
                <w:szCs w:val="18"/>
                <w:lang w:val="en-US"/>
              </w:rPr>
            </w:pPr>
            <w:r w:rsidRPr="007606F4">
              <w:rPr>
                <w:rFonts w:ascii="Arial" w:hAnsi="Arial" w:cs="Arial"/>
                <w:b/>
                <w:bCs/>
                <w:sz w:val="18"/>
                <w:szCs w:val="18"/>
                <w:lang w:val="en-US"/>
              </w:rPr>
              <w:t>FIAT UNO MILLE ECONOMY – HKE-6990 – 2010/2011</w:t>
            </w:r>
          </w:p>
        </w:tc>
        <w:tc>
          <w:tcPr>
            <w:tcW w:w="1843" w:type="dxa"/>
            <w:vAlign w:val="center"/>
          </w:tcPr>
          <w:p w14:paraId="137AF921" w14:textId="77777777" w:rsidR="00D07435" w:rsidRPr="00345BBC" w:rsidRDefault="00D07435" w:rsidP="00843E82">
            <w:pPr>
              <w:spacing w:before="100" w:beforeAutospacing="1" w:after="100" w:afterAutospacing="1" w:line="360" w:lineRule="auto"/>
              <w:jc w:val="center"/>
              <w:rPr>
                <w:rFonts w:ascii="Arial" w:hAnsi="Arial" w:cs="Arial"/>
                <w:b/>
                <w:sz w:val="18"/>
                <w:szCs w:val="18"/>
                <w:lang w:val="en-US"/>
              </w:rPr>
            </w:pPr>
            <w:r w:rsidRPr="007606F4">
              <w:rPr>
                <w:rFonts w:ascii="Arial" w:hAnsi="Arial" w:cs="Arial"/>
                <w:b/>
                <w:bCs/>
                <w:sz w:val="18"/>
                <w:szCs w:val="18"/>
                <w:lang w:val="en-US"/>
              </w:rPr>
              <w:t>RODANDO</w:t>
            </w:r>
          </w:p>
        </w:tc>
        <w:tc>
          <w:tcPr>
            <w:tcW w:w="1871" w:type="dxa"/>
            <w:gridSpan w:val="2"/>
            <w:vAlign w:val="center"/>
          </w:tcPr>
          <w:p w14:paraId="6FB42926" w14:textId="77777777" w:rsidR="00D07435" w:rsidRDefault="00D07435" w:rsidP="00843E82">
            <w:pPr>
              <w:spacing w:before="100" w:beforeAutospacing="1" w:after="100" w:afterAutospacing="1" w:line="360" w:lineRule="auto"/>
              <w:rPr>
                <w:rFonts w:ascii="Arial" w:hAnsi="Arial" w:cs="Arial"/>
                <w:b/>
                <w:bCs/>
                <w:lang w:val="en-US"/>
              </w:rPr>
            </w:pPr>
            <w:r>
              <w:rPr>
                <w:rFonts w:ascii="Arial" w:hAnsi="Arial" w:cs="Arial"/>
                <w:b/>
                <w:bCs/>
                <w:lang w:val="en-US"/>
              </w:rPr>
              <w:t>8.000,00</w:t>
            </w:r>
          </w:p>
        </w:tc>
      </w:tr>
      <w:tr w:rsidR="00D07435" w:rsidRPr="00704891" w14:paraId="4BE7A757" w14:textId="77777777" w:rsidTr="00843E82">
        <w:trPr>
          <w:trHeight w:val="720"/>
        </w:trPr>
        <w:tc>
          <w:tcPr>
            <w:tcW w:w="1135" w:type="dxa"/>
            <w:vAlign w:val="center"/>
          </w:tcPr>
          <w:p w14:paraId="01794208" w14:textId="77777777" w:rsidR="00D07435" w:rsidRPr="00345BBC" w:rsidRDefault="00D07435" w:rsidP="00843E82">
            <w:pPr>
              <w:spacing w:before="100" w:beforeAutospacing="1" w:after="100" w:afterAutospacing="1" w:line="360" w:lineRule="auto"/>
              <w:rPr>
                <w:rFonts w:ascii="Arial" w:hAnsi="Arial" w:cs="Arial"/>
                <w:b/>
                <w:sz w:val="18"/>
                <w:szCs w:val="18"/>
              </w:rPr>
            </w:pPr>
            <w:r w:rsidRPr="00345BBC">
              <w:rPr>
                <w:rFonts w:ascii="Arial" w:hAnsi="Arial" w:cs="Arial"/>
                <w:b/>
                <w:sz w:val="18"/>
                <w:szCs w:val="18"/>
                <w:lang w:val="en-US"/>
              </w:rPr>
              <w:t xml:space="preserve">LOTE </w:t>
            </w:r>
            <w:r>
              <w:rPr>
                <w:rFonts w:ascii="Arial" w:hAnsi="Arial" w:cs="Arial"/>
                <w:b/>
                <w:sz w:val="18"/>
                <w:szCs w:val="18"/>
                <w:lang w:val="en-US"/>
              </w:rPr>
              <w:t>07</w:t>
            </w:r>
          </w:p>
        </w:tc>
        <w:tc>
          <w:tcPr>
            <w:tcW w:w="5245" w:type="dxa"/>
            <w:vAlign w:val="center"/>
          </w:tcPr>
          <w:p w14:paraId="23E6DF7C" w14:textId="77777777" w:rsidR="00D07435" w:rsidRPr="00345BBC" w:rsidRDefault="00D07435" w:rsidP="00843E82">
            <w:pPr>
              <w:spacing w:before="100" w:beforeAutospacing="1" w:after="100" w:afterAutospacing="1" w:line="360" w:lineRule="auto"/>
              <w:rPr>
                <w:rFonts w:ascii="Arial" w:hAnsi="Arial" w:cs="Arial"/>
                <w:b/>
                <w:sz w:val="18"/>
                <w:szCs w:val="18"/>
                <w:lang w:val="en-US"/>
              </w:rPr>
            </w:pPr>
            <w:r w:rsidRPr="00345BBC">
              <w:rPr>
                <w:rFonts w:ascii="Arial" w:hAnsi="Arial" w:cs="Arial"/>
                <w:b/>
                <w:sz w:val="18"/>
                <w:szCs w:val="18"/>
                <w:lang w:val="en-US"/>
              </w:rPr>
              <w:t>FIAT UNO MILLE ECONOMY  HLI-8806</w:t>
            </w:r>
            <w:r>
              <w:rPr>
                <w:rFonts w:ascii="Arial" w:hAnsi="Arial" w:cs="Arial"/>
                <w:b/>
                <w:sz w:val="18"/>
                <w:szCs w:val="18"/>
                <w:lang w:val="en-US"/>
              </w:rPr>
              <w:t xml:space="preserve"> - 2010</w:t>
            </w:r>
          </w:p>
        </w:tc>
        <w:tc>
          <w:tcPr>
            <w:tcW w:w="1843" w:type="dxa"/>
            <w:vAlign w:val="center"/>
          </w:tcPr>
          <w:p w14:paraId="6B1862D3" w14:textId="77777777" w:rsidR="00D07435" w:rsidRPr="00345BBC" w:rsidRDefault="00D07435" w:rsidP="00843E82">
            <w:pPr>
              <w:spacing w:before="100" w:beforeAutospacing="1" w:after="100" w:afterAutospacing="1" w:line="360" w:lineRule="auto"/>
              <w:jc w:val="center"/>
              <w:rPr>
                <w:rFonts w:ascii="Arial" w:hAnsi="Arial" w:cs="Arial"/>
                <w:b/>
                <w:sz w:val="18"/>
                <w:szCs w:val="18"/>
                <w:lang w:val="en-US"/>
              </w:rPr>
            </w:pPr>
            <w:r w:rsidRPr="00345BBC">
              <w:rPr>
                <w:rFonts w:ascii="Arial" w:hAnsi="Arial" w:cs="Arial"/>
                <w:b/>
                <w:sz w:val="18"/>
                <w:szCs w:val="18"/>
                <w:lang w:val="en-US"/>
              </w:rPr>
              <w:t>RODANDO</w:t>
            </w:r>
          </w:p>
        </w:tc>
        <w:tc>
          <w:tcPr>
            <w:tcW w:w="1871" w:type="dxa"/>
            <w:gridSpan w:val="2"/>
            <w:vAlign w:val="center"/>
          </w:tcPr>
          <w:p w14:paraId="219428A3" w14:textId="77777777" w:rsidR="00D07435" w:rsidRDefault="00D07435" w:rsidP="00843E82">
            <w:pPr>
              <w:spacing w:before="100" w:beforeAutospacing="1" w:after="100" w:afterAutospacing="1" w:line="360" w:lineRule="auto"/>
              <w:rPr>
                <w:rFonts w:ascii="Arial" w:hAnsi="Arial" w:cs="Arial"/>
                <w:b/>
                <w:bCs/>
                <w:lang w:val="en-US"/>
              </w:rPr>
            </w:pPr>
            <w:r>
              <w:rPr>
                <w:rFonts w:ascii="Arial" w:hAnsi="Arial" w:cs="Arial"/>
                <w:b/>
                <w:bCs/>
                <w:lang w:val="en-US"/>
              </w:rPr>
              <w:t>8.000,00</w:t>
            </w:r>
          </w:p>
        </w:tc>
      </w:tr>
      <w:tr w:rsidR="00D07435" w:rsidRPr="00704891" w14:paraId="44D2688D" w14:textId="77777777" w:rsidTr="00843E82">
        <w:trPr>
          <w:trHeight w:val="720"/>
        </w:trPr>
        <w:tc>
          <w:tcPr>
            <w:tcW w:w="1135" w:type="dxa"/>
            <w:vAlign w:val="center"/>
          </w:tcPr>
          <w:p w14:paraId="110BA24E" w14:textId="77777777" w:rsidR="00D07435" w:rsidRPr="00345BBC" w:rsidRDefault="00D07435" w:rsidP="00843E82">
            <w:pPr>
              <w:spacing w:before="100" w:beforeAutospacing="1" w:after="100" w:afterAutospacing="1" w:line="360" w:lineRule="auto"/>
              <w:rPr>
                <w:rFonts w:ascii="Arial" w:hAnsi="Arial" w:cs="Arial"/>
                <w:b/>
                <w:sz w:val="18"/>
                <w:szCs w:val="18"/>
              </w:rPr>
            </w:pPr>
            <w:r w:rsidRPr="00345BBC">
              <w:rPr>
                <w:rFonts w:ascii="Arial" w:hAnsi="Arial" w:cs="Arial"/>
                <w:b/>
                <w:sz w:val="18"/>
                <w:szCs w:val="18"/>
                <w:lang w:val="en-US"/>
              </w:rPr>
              <w:t xml:space="preserve">LOTE </w:t>
            </w:r>
            <w:r>
              <w:rPr>
                <w:rFonts w:ascii="Arial" w:hAnsi="Arial" w:cs="Arial"/>
                <w:b/>
                <w:sz w:val="18"/>
                <w:szCs w:val="18"/>
                <w:lang w:val="en-US"/>
              </w:rPr>
              <w:t>08</w:t>
            </w:r>
          </w:p>
        </w:tc>
        <w:tc>
          <w:tcPr>
            <w:tcW w:w="5245" w:type="dxa"/>
            <w:vAlign w:val="center"/>
          </w:tcPr>
          <w:p w14:paraId="065E3AD2" w14:textId="77777777" w:rsidR="00D07435" w:rsidRPr="00345BBC" w:rsidRDefault="00D07435" w:rsidP="00843E82">
            <w:pPr>
              <w:spacing w:before="100" w:beforeAutospacing="1" w:after="100" w:afterAutospacing="1" w:line="360" w:lineRule="auto"/>
              <w:rPr>
                <w:rFonts w:ascii="Arial" w:hAnsi="Arial" w:cs="Arial"/>
                <w:b/>
                <w:sz w:val="18"/>
                <w:szCs w:val="18"/>
                <w:lang w:val="en-US"/>
              </w:rPr>
            </w:pPr>
            <w:r w:rsidRPr="00345BBC">
              <w:rPr>
                <w:rFonts w:ascii="Arial" w:hAnsi="Arial" w:cs="Arial"/>
                <w:b/>
                <w:sz w:val="18"/>
                <w:szCs w:val="18"/>
                <w:lang w:val="en-US"/>
              </w:rPr>
              <w:t>FIAT UNO MILLE ECONOMY  HLI – 8805</w:t>
            </w:r>
            <w:r>
              <w:rPr>
                <w:rFonts w:ascii="Arial" w:hAnsi="Arial" w:cs="Arial"/>
                <w:b/>
                <w:sz w:val="18"/>
                <w:szCs w:val="18"/>
                <w:lang w:val="en-US"/>
              </w:rPr>
              <w:t xml:space="preserve"> - 2010</w:t>
            </w:r>
          </w:p>
        </w:tc>
        <w:tc>
          <w:tcPr>
            <w:tcW w:w="1843" w:type="dxa"/>
            <w:vAlign w:val="center"/>
          </w:tcPr>
          <w:p w14:paraId="68032B68" w14:textId="77777777" w:rsidR="00D07435" w:rsidRPr="00345BBC" w:rsidRDefault="00D07435" w:rsidP="00843E82">
            <w:pPr>
              <w:spacing w:before="100" w:beforeAutospacing="1" w:after="100" w:afterAutospacing="1" w:line="360" w:lineRule="auto"/>
              <w:jc w:val="center"/>
              <w:rPr>
                <w:rFonts w:ascii="Arial" w:hAnsi="Arial" w:cs="Arial"/>
                <w:b/>
                <w:sz w:val="18"/>
                <w:szCs w:val="18"/>
                <w:lang w:val="en-US"/>
              </w:rPr>
            </w:pPr>
            <w:r w:rsidRPr="00345BBC">
              <w:rPr>
                <w:rFonts w:ascii="Arial" w:hAnsi="Arial" w:cs="Arial"/>
                <w:b/>
                <w:sz w:val="18"/>
                <w:szCs w:val="18"/>
                <w:lang w:val="en-US"/>
              </w:rPr>
              <w:t>RODANDO</w:t>
            </w:r>
          </w:p>
        </w:tc>
        <w:tc>
          <w:tcPr>
            <w:tcW w:w="1871" w:type="dxa"/>
            <w:gridSpan w:val="2"/>
            <w:vAlign w:val="center"/>
          </w:tcPr>
          <w:p w14:paraId="5CA5198F" w14:textId="77777777" w:rsidR="00D07435" w:rsidRDefault="00D07435" w:rsidP="00843E82">
            <w:pPr>
              <w:spacing w:before="100" w:beforeAutospacing="1" w:after="100" w:afterAutospacing="1" w:line="360" w:lineRule="auto"/>
              <w:rPr>
                <w:rFonts w:ascii="Arial" w:hAnsi="Arial" w:cs="Arial"/>
                <w:b/>
                <w:bCs/>
                <w:lang w:val="en-US"/>
              </w:rPr>
            </w:pPr>
            <w:r>
              <w:rPr>
                <w:rFonts w:ascii="Arial" w:hAnsi="Arial" w:cs="Arial"/>
                <w:b/>
                <w:bCs/>
                <w:lang w:val="en-US"/>
              </w:rPr>
              <w:t>8.000,00</w:t>
            </w:r>
          </w:p>
        </w:tc>
      </w:tr>
      <w:tr w:rsidR="00D07435" w:rsidRPr="00704891" w14:paraId="52461C45" w14:textId="77777777" w:rsidTr="00843E82">
        <w:trPr>
          <w:trHeight w:val="720"/>
        </w:trPr>
        <w:tc>
          <w:tcPr>
            <w:tcW w:w="1135" w:type="dxa"/>
            <w:vAlign w:val="center"/>
          </w:tcPr>
          <w:p w14:paraId="5701CEC0" w14:textId="77777777" w:rsidR="00D07435" w:rsidRPr="00345BBC" w:rsidRDefault="00D07435" w:rsidP="00843E82">
            <w:pPr>
              <w:spacing w:before="100" w:beforeAutospacing="1" w:after="100" w:afterAutospacing="1" w:line="360" w:lineRule="auto"/>
              <w:rPr>
                <w:rFonts w:ascii="Arial" w:hAnsi="Arial" w:cs="Arial"/>
                <w:b/>
                <w:sz w:val="18"/>
                <w:szCs w:val="18"/>
                <w:lang w:val="en-US"/>
              </w:rPr>
            </w:pPr>
            <w:r w:rsidRPr="00345BBC">
              <w:rPr>
                <w:rFonts w:ascii="Arial" w:hAnsi="Arial" w:cs="Arial"/>
                <w:b/>
                <w:sz w:val="18"/>
                <w:szCs w:val="18"/>
              </w:rPr>
              <w:t xml:space="preserve">LOTE </w:t>
            </w:r>
            <w:r>
              <w:rPr>
                <w:rFonts w:ascii="Arial" w:hAnsi="Arial" w:cs="Arial"/>
                <w:b/>
                <w:sz w:val="18"/>
                <w:szCs w:val="18"/>
              </w:rPr>
              <w:t>09</w:t>
            </w:r>
          </w:p>
        </w:tc>
        <w:tc>
          <w:tcPr>
            <w:tcW w:w="5245" w:type="dxa"/>
            <w:vAlign w:val="center"/>
          </w:tcPr>
          <w:p w14:paraId="7B657A4E" w14:textId="77777777" w:rsidR="00D07435" w:rsidRPr="00345BBC" w:rsidRDefault="00D07435" w:rsidP="00843E82">
            <w:pPr>
              <w:spacing w:before="100" w:beforeAutospacing="1" w:after="100" w:afterAutospacing="1" w:line="360" w:lineRule="auto"/>
              <w:rPr>
                <w:rFonts w:ascii="Arial" w:hAnsi="Arial" w:cs="Arial"/>
                <w:b/>
                <w:sz w:val="18"/>
                <w:szCs w:val="18"/>
                <w:lang w:val="en-US"/>
              </w:rPr>
            </w:pPr>
            <w:r w:rsidRPr="00345BBC">
              <w:rPr>
                <w:rFonts w:ascii="Arial" w:hAnsi="Arial" w:cs="Arial"/>
                <w:b/>
                <w:sz w:val="18"/>
                <w:szCs w:val="18"/>
                <w:lang w:val="en-US"/>
              </w:rPr>
              <w:t>FIAT UNO ATRACTIVE 1.0 FLEX  – QQN 2796</w:t>
            </w:r>
            <w:r>
              <w:rPr>
                <w:rFonts w:ascii="Arial" w:hAnsi="Arial" w:cs="Arial"/>
                <w:b/>
                <w:sz w:val="18"/>
                <w:szCs w:val="18"/>
                <w:lang w:val="en-US"/>
              </w:rPr>
              <w:t xml:space="preserve">  </w:t>
            </w:r>
            <w:r w:rsidRPr="00345BBC">
              <w:rPr>
                <w:rFonts w:ascii="Arial" w:hAnsi="Arial" w:cs="Arial"/>
                <w:b/>
                <w:sz w:val="18"/>
                <w:szCs w:val="18"/>
                <w:lang w:val="en-US"/>
              </w:rPr>
              <w:t>- 2010</w:t>
            </w:r>
          </w:p>
        </w:tc>
        <w:tc>
          <w:tcPr>
            <w:tcW w:w="1843" w:type="dxa"/>
            <w:vAlign w:val="center"/>
          </w:tcPr>
          <w:p w14:paraId="7F120B60" w14:textId="77777777" w:rsidR="00D07435" w:rsidRPr="00345BBC" w:rsidRDefault="00D07435" w:rsidP="00843E82">
            <w:pPr>
              <w:spacing w:before="100" w:beforeAutospacing="1" w:after="100" w:afterAutospacing="1" w:line="360" w:lineRule="auto"/>
              <w:jc w:val="center"/>
              <w:rPr>
                <w:rFonts w:ascii="Arial" w:hAnsi="Arial" w:cs="Arial"/>
                <w:b/>
                <w:sz w:val="18"/>
                <w:szCs w:val="18"/>
                <w:lang w:val="en-US"/>
              </w:rPr>
            </w:pPr>
            <w:r w:rsidRPr="00345BBC">
              <w:rPr>
                <w:rFonts w:ascii="Arial" w:hAnsi="Arial" w:cs="Arial"/>
                <w:b/>
                <w:sz w:val="18"/>
                <w:szCs w:val="18"/>
                <w:lang w:val="en-US"/>
              </w:rPr>
              <w:t>RECUPERÁVEL</w:t>
            </w:r>
          </w:p>
        </w:tc>
        <w:tc>
          <w:tcPr>
            <w:tcW w:w="1871" w:type="dxa"/>
            <w:gridSpan w:val="2"/>
            <w:vAlign w:val="center"/>
          </w:tcPr>
          <w:p w14:paraId="724B6A9E" w14:textId="77777777" w:rsidR="00D07435" w:rsidRDefault="00D07435" w:rsidP="00843E82">
            <w:pPr>
              <w:spacing w:before="100" w:beforeAutospacing="1" w:after="100" w:afterAutospacing="1" w:line="360" w:lineRule="auto"/>
              <w:rPr>
                <w:rFonts w:ascii="Arial" w:hAnsi="Arial" w:cs="Arial"/>
                <w:b/>
                <w:bCs/>
                <w:lang w:val="en-US"/>
              </w:rPr>
            </w:pPr>
            <w:r>
              <w:rPr>
                <w:rFonts w:ascii="Arial" w:hAnsi="Arial" w:cs="Arial"/>
                <w:b/>
                <w:bCs/>
              </w:rPr>
              <w:t>3.000,00</w:t>
            </w:r>
          </w:p>
        </w:tc>
      </w:tr>
      <w:tr w:rsidR="00D07435" w:rsidRPr="00704891" w14:paraId="17888816" w14:textId="77777777" w:rsidTr="00843E82">
        <w:trPr>
          <w:trHeight w:val="720"/>
        </w:trPr>
        <w:tc>
          <w:tcPr>
            <w:tcW w:w="1135" w:type="dxa"/>
            <w:vAlign w:val="center"/>
          </w:tcPr>
          <w:p w14:paraId="66B75A0E" w14:textId="77777777" w:rsidR="00D07435" w:rsidRPr="00345BBC" w:rsidRDefault="00D07435" w:rsidP="00843E82">
            <w:pPr>
              <w:spacing w:before="100" w:beforeAutospacing="1" w:after="100" w:afterAutospacing="1" w:line="360" w:lineRule="auto"/>
              <w:rPr>
                <w:rFonts w:ascii="Arial" w:hAnsi="Arial" w:cs="Arial"/>
                <w:b/>
                <w:sz w:val="18"/>
                <w:szCs w:val="18"/>
              </w:rPr>
            </w:pPr>
            <w:r w:rsidRPr="00FE65F4">
              <w:rPr>
                <w:rFonts w:ascii="Arial" w:hAnsi="Arial" w:cs="Arial"/>
                <w:b/>
                <w:bCs/>
                <w:sz w:val="18"/>
                <w:szCs w:val="18"/>
                <w:lang w:val="en-US"/>
              </w:rPr>
              <w:t xml:space="preserve">LOTE </w:t>
            </w:r>
            <w:r>
              <w:rPr>
                <w:rFonts w:ascii="Arial" w:hAnsi="Arial" w:cs="Arial"/>
                <w:b/>
                <w:bCs/>
                <w:sz w:val="18"/>
                <w:szCs w:val="18"/>
                <w:lang w:val="en-US"/>
              </w:rPr>
              <w:t>10</w:t>
            </w:r>
          </w:p>
        </w:tc>
        <w:tc>
          <w:tcPr>
            <w:tcW w:w="5245" w:type="dxa"/>
            <w:vAlign w:val="center"/>
          </w:tcPr>
          <w:p w14:paraId="2306C6DF" w14:textId="77777777" w:rsidR="00D07435" w:rsidRPr="00345BBC" w:rsidRDefault="00D07435" w:rsidP="00843E82">
            <w:pPr>
              <w:spacing w:before="100" w:beforeAutospacing="1" w:after="100" w:afterAutospacing="1" w:line="360" w:lineRule="auto"/>
              <w:rPr>
                <w:rFonts w:ascii="Arial" w:hAnsi="Arial" w:cs="Arial"/>
                <w:b/>
                <w:sz w:val="18"/>
                <w:szCs w:val="18"/>
                <w:lang w:val="en-US"/>
              </w:rPr>
            </w:pPr>
            <w:r w:rsidRPr="00FE65F4">
              <w:rPr>
                <w:rFonts w:ascii="Arial" w:hAnsi="Arial" w:cs="Arial"/>
                <w:b/>
                <w:bCs/>
                <w:sz w:val="18"/>
                <w:szCs w:val="18"/>
                <w:lang w:val="en-US"/>
              </w:rPr>
              <w:t>FIAT PÁLIO FIRE – PVA-2401 – 2014/2015</w:t>
            </w:r>
          </w:p>
        </w:tc>
        <w:tc>
          <w:tcPr>
            <w:tcW w:w="1843" w:type="dxa"/>
            <w:vAlign w:val="center"/>
          </w:tcPr>
          <w:p w14:paraId="56080F2F" w14:textId="77777777" w:rsidR="00D07435" w:rsidRPr="00345BBC" w:rsidRDefault="00D07435" w:rsidP="00843E82">
            <w:pPr>
              <w:spacing w:before="100" w:beforeAutospacing="1" w:after="100" w:afterAutospacing="1" w:line="360" w:lineRule="auto"/>
              <w:jc w:val="center"/>
              <w:rPr>
                <w:rFonts w:ascii="Arial" w:hAnsi="Arial" w:cs="Arial"/>
                <w:b/>
                <w:sz w:val="18"/>
                <w:szCs w:val="18"/>
                <w:lang w:val="en-US"/>
              </w:rPr>
            </w:pPr>
            <w:r w:rsidRPr="00FE65F4">
              <w:rPr>
                <w:rFonts w:ascii="Arial" w:hAnsi="Arial" w:cs="Arial"/>
                <w:b/>
                <w:bCs/>
                <w:sz w:val="18"/>
                <w:szCs w:val="18"/>
                <w:lang w:val="en-US"/>
              </w:rPr>
              <w:t>RECUPERÁVEL</w:t>
            </w:r>
          </w:p>
        </w:tc>
        <w:tc>
          <w:tcPr>
            <w:tcW w:w="1871" w:type="dxa"/>
            <w:gridSpan w:val="2"/>
            <w:vAlign w:val="center"/>
          </w:tcPr>
          <w:p w14:paraId="0E3B646E" w14:textId="77777777" w:rsidR="00D07435" w:rsidRDefault="00D07435" w:rsidP="00843E82">
            <w:pPr>
              <w:spacing w:before="100" w:beforeAutospacing="1" w:after="100" w:afterAutospacing="1" w:line="360" w:lineRule="auto"/>
              <w:rPr>
                <w:rFonts w:ascii="Arial" w:hAnsi="Arial" w:cs="Arial"/>
                <w:b/>
                <w:bCs/>
                <w:lang w:val="en-US"/>
              </w:rPr>
            </w:pPr>
            <w:r>
              <w:rPr>
                <w:rFonts w:ascii="Arial" w:hAnsi="Arial" w:cs="Arial"/>
                <w:b/>
                <w:bCs/>
                <w:lang w:val="en-US"/>
              </w:rPr>
              <w:t>4.000,00</w:t>
            </w:r>
          </w:p>
        </w:tc>
      </w:tr>
      <w:tr w:rsidR="00D07435" w:rsidRPr="00704891" w14:paraId="246E81C9" w14:textId="77777777" w:rsidTr="00843E82">
        <w:trPr>
          <w:trHeight w:val="720"/>
        </w:trPr>
        <w:tc>
          <w:tcPr>
            <w:tcW w:w="1135" w:type="dxa"/>
            <w:vAlign w:val="center"/>
          </w:tcPr>
          <w:p w14:paraId="6BD96957" w14:textId="77777777" w:rsidR="00D07435" w:rsidRPr="00345BBC" w:rsidRDefault="00D07435" w:rsidP="00843E82">
            <w:pPr>
              <w:spacing w:before="100" w:beforeAutospacing="1" w:after="100" w:afterAutospacing="1" w:line="360" w:lineRule="auto"/>
              <w:rPr>
                <w:rFonts w:ascii="Arial" w:hAnsi="Arial" w:cs="Arial"/>
                <w:b/>
                <w:sz w:val="18"/>
                <w:szCs w:val="18"/>
              </w:rPr>
            </w:pPr>
            <w:r>
              <w:rPr>
                <w:rFonts w:ascii="Arial" w:hAnsi="Arial" w:cs="Arial"/>
                <w:b/>
                <w:sz w:val="18"/>
                <w:szCs w:val="18"/>
              </w:rPr>
              <w:t>LOTE 11</w:t>
            </w:r>
          </w:p>
        </w:tc>
        <w:tc>
          <w:tcPr>
            <w:tcW w:w="5245" w:type="dxa"/>
            <w:vAlign w:val="center"/>
          </w:tcPr>
          <w:p w14:paraId="0EAB1509" w14:textId="34B2BC7B" w:rsidR="00D07435" w:rsidRPr="00345BBC" w:rsidRDefault="00D07435" w:rsidP="00843E82">
            <w:pPr>
              <w:spacing w:before="100" w:beforeAutospacing="1" w:after="100" w:afterAutospacing="1" w:line="360" w:lineRule="auto"/>
              <w:rPr>
                <w:rFonts w:ascii="Arial" w:hAnsi="Arial" w:cs="Arial"/>
                <w:b/>
                <w:sz w:val="18"/>
                <w:szCs w:val="18"/>
                <w:lang w:val="en-US"/>
              </w:rPr>
            </w:pPr>
            <w:r w:rsidRPr="00345BBC">
              <w:rPr>
                <w:rFonts w:ascii="Arial" w:hAnsi="Arial" w:cs="Arial"/>
                <w:b/>
                <w:sz w:val="18"/>
                <w:szCs w:val="18"/>
                <w:lang w:val="en-US"/>
              </w:rPr>
              <w:t>FIAT PÁLIO FIRE FLEX  -  PVB 8881</w:t>
            </w:r>
            <w:r>
              <w:rPr>
                <w:rFonts w:ascii="Arial" w:hAnsi="Arial" w:cs="Arial"/>
                <w:b/>
                <w:sz w:val="18"/>
                <w:szCs w:val="18"/>
                <w:lang w:val="en-US"/>
              </w:rPr>
              <w:t>- 2014</w:t>
            </w:r>
            <w:r w:rsidR="00495EE6">
              <w:rPr>
                <w:rFonts w:ascii="Arial" w:hAnsi="Arial" w:cs="Arial"/>
                <w:b/>
                <w:sz w:val="18"/>
                <w:szCs w:val="18"/>
                <w:lang w:val="en-US"/>
              </w:rPr>
              <w:t xml:space="preserve">  </w:t>
            </w:r>
          </w:p>
        </w:tc>
        <w:tc>
          <w:tcPr>
            <w:tcW w:w="1843" w:type="dxa"/>
            <w:vAlign w:val="center"/>
          </w:tcPr>
          <w:p w14:paraId="5452B96F" w14:textId="77777777" w:rsidR="00D07435" w:rsidRPr="00345BBC" w:rsidRDefault="00D07435" w:rsidP="00843E82">
            <w:pPr>
              <w:spacing w:before="100" w:beforeAutospacing="1" w:after="100" w:afterAutospacing="1" w:line="360" w:lineRule="auto"/>
              <w:jc w:val="center"/>
              <w:rPr>
                <w:rFonts w:ascii="Arial" w:hAnsi="Arial" w:cs="Arial"/>
                <w:b/>
                <w:sz w:val="18"/>
                <w:szCs w:val="18"/>
                <w:lang w:val="en-US"/>
              </w:rPr>
            </w:pPr>
            <w:r w:rsidRPr="00345BBC">
              <w:rPr>
                <w:rFonts w:ascii="Arial" w:hAnsi="Arial" w:cs="Arial"/>
                <w:b/>
                <w:sz w:val="18"/>
                <w:szCs w:val="18"/>
                <w:lang w:val="en-US"/>
              </w:rPr>
              <w:t>RECUPERÁVEL</w:t>
            </w:r>
          </w:p>
        </w:tc>
        <w:tc>
          <w:tcPr>
            <w:tcW w:w="1871" w:type="dxa"/>
            <w:gridSpan w:val="2"/>
            <w:vAlign w:val="center"/>
          </w:tcPr>
          <w:p w14:paraId="04A0B5E3" w14:textId="77777777" w:rsidR="00D07435" w:rsidRDefault="00D07435" w:rsidP="00843E82">
            <w:pPr>
              <w:spacing w:before="100" w:beforeAutospacing="1" w:after="100" w:afterAutospacing="1" w:line="360" w:lineRule="auto"/>
              <w:rPr>
                <w:rFonts w:ascii="Arial" w:hAnsi="Arial" w:cs="Arial"/>
                <w:b/>
                <w:bCs/>
                <w:lang w:val="en-US"/>
              </w:rPr>
            </w:pPr>
            <w:r>
              <w:rPr>
                <w:rFonts w:ascii="Arial" w:hAnsi="Arial" w:cs="Arial"/>
                <w:b/>
                <w:bCs/>
                <w:lang w:val="en-US"/>
              </w:rPr>
              <w:t>4.000,00</w:t>
            </w:r>
          </w:p>
        </w:tc>
      </w:tr>
      <w:tr w:rsidR="00D07435" w:rsidRPr="00704891" w14:paraId="7C63BF13" w14:textId="77777777" w:rsidTr="00843E82">
        <w:trPr>
          <w:trHeight w:val="720"/>
        </w:trPr>
        <w:tc>
          <w:tcPr>
            <w:tcW w:w="1135" w:type="dxa"/>
            <w:vAlign w:val="center"/>
          </w:tcPr>
          <w:p w14:paraId="3E75B7F6" w14:textId="77777777" w:rsidR="00D07435" w:rsidRPr="00345BBC" w:rsidRDefault="00D07435" w:rsidP="00843E82">
            <w:pPr>
              <w:spacing w:before="100" w:beforeAutospacing="1" w:after="100" w:afterAutospacing="1" w:line="360" w:lineRule="auto"/>
              <w:rPr>
                <w:rFonts w:ascii="Arial" w:hAnsi="Arial" w:cs="Arial"/>
                <w:b/>
                <w:sz w:val="18"/>
                <w:szCs w:val="18"/>
              </w:rPr>
            </w:pPr>
            <w:r w:rsidRPr="007606F4">
              <w:rPr>
                <w:rFonts w:ascii="Arial" w:hAnsi="Arial" w:cs="Arial"/>
                <w:b/>
                <w:bCs/>
                <w:sz w:val="18"/>
                <w:szCs w:val="18"/>
              </w:rPr>
              <w:t xml:space="preserve">LOTE </w:t>
            </w:r>
            <w:r>
              <w:rPr>
                <w:rFonts w:ascii="Arial" w:hAnsi="Arial" w:cs="Arial"/>
                <w:b/>
                <w:bCs/>
                <w:sz w:val="18"/>
                <w:szCs w:val="18"/>
              </w:rPr>
              <w:t>12</w:t>
            </w:r>
          </w:p>
        </w:tc>
        <w:tc>
          <w:tcPr>
            <w:tcW w:w="5245" w:type="dxa"/>
            <w:vAlign w:val="center"/>
          </w:tcPr>
          <w:p w14:paraId="451F3E32" w14:textId="77777777" w:rsidR="00D07435" w:rsidRPr="00345BBC" w:rsidRDefault="00D07435" w:rsidP="00843E82">
            <w:pPr>
              <w:spacing w:before="100" w:beforeAutospacing="1" w:after="100" w:afterAutospacing="1" w:line="360" w:lineRule="auto"/>
              <w:rPr>
                <w:rFonts w:ascii="Arial" w:hAnsi="Arial" w:cs="Arial"/>
                <w:b/>
                <w:sz w:val="18"/>
                <w:szCs w:val="18"/>
                <w:lang w:val="en-US"/>
              </w:rPr>
            </w:pPr>
            <w:r>
              <w:rPr>
                <w:rFonts w:ascii="Arial" w:hAnsi="Arial" w:cs="Arial"/>
                <w:b/>
                <w:bCs/>
                <w:sz w:val="18"/>
                <w:szCs w:val="18"/>
              </w:rPr>
              <w:t xml:space="preserve">FIAT PÁLIO FIRE – PYA </w:t>
            </w:r>
            <w:r w:rsidRPr="007606F4">
              <w:rPr>
                <w:rFonts w:ascii="Arial" w:hAnsi="Arial" w:cs="Arial"/>
                <w:b/>
                <w:bCs/>
                <w:sz w:val="18"/>
                <w:szCs w:val="18"/>
              </w:rPr>
              <w:t>3982</w:t>
            </w:r>
            <w:r>
              <w:rPr>
                <w:rFonts w:ascii="Arial" w:hAnsi="Arial" w:cs="Arial"/>
                <w:b/>
                <w:bCs/>
                <w:sz w:val="18"/>
                <w:szCs w:val="18"/>
              </w:rPr>
              <w:t xml:space="preserve"> – 2016</w:t>
            </w:r>
          </w:p>
        </w:tc>
        <w:tc>
          <w:tcPr>
            <w:tcW w:w="1843" w:type="dxa"/>
            <w:vAlign w:val="center"/>
          </w:tcPr>
          <w:p w14:paraId="5AA1D83B" w14:textId="77777777" w:rsidR="00D07435" w:rsidRPr="00345BBC" w:rsidRDefault="00D07435" w:rsidP="00843E82">
            <w:pPr>
              <w:spacing w:before="100" w:beforeAutospacing="1" w:after="100" w:afterAutospacing="1" w:line="360" w:lineRule="auto"/>
              <w:jc w:val="center"/>
              <w:rPr>
                <w:rFonts w:ascii="Arial" w:hAnsi="Arial" w:cs="Arial"/>
                <w:b/>
                <w:sz w:val="18"/>
                <w:szCs w:val="18"/>
                <w:lang w:val="en-US"/>
              </w:rPr>
            </w:pPr>
            <w:r w:rsidRPr="007606F4">
              <w:rPr>
                <w:rFonts w:ascii="Arial" w:hAnsi="Arial" w:cs="Arial"/>
                <w:b/>
                <w:bCs/>
                <w:sz w:val="18"/>
                <w:szCs w:val="18"/>
              </w:rPr>
              <w:t>RODANDO</w:t>
            </w:r>
          </w:p>
        </w:tc>
        <w:tc>
          <w:tcPr>
            <w:tcW w:w="1871" w:type="dxa"/>
            <w:gridSpan w:val="2"/>
            <w:vAlign w:val="center"/>
          </w:tcPr>
          <w:p w14:paraId="0DF147FF" w14:textId="77777777" w:rsidR="00D07435" w:rsidRDefault="00D07435" w:rsidP="00843E82">
            <w:pPr>
              <w:spacing w:before="100" w:beforeAutospacing="1" w:after="100" w:afterAutospacing="1" w:line="360" w:lineRule="auto"/>
              <w:rPr>
                <w:rFonts w:ascii="Arial" w:hAnsi="Arial" w:cs="Arial"/>
                <w:b/>
                <w:bCs/>
                <w:lang w:val="en-US"/>
              </w:rPr>
            </w:pPr>
            <w:r>
              <w:rPr>
                <w:rFonts w:ascii="Arial" w:hAnsi="Arial" w:cs="Arial"/>
                <w:b/>
                <w:bCs/>
              </w:rPr>
              <w:t>10.000,00</w:t>
            </w:r>
          </w:p>
        </w:tc>
      </w:tr>
      <w:tr w:rsidR="00D07435" w:rsidRPr="00490B84" w14:paraId="55CEFF9D" w14:textId="77777777" w:rsidTr="00843E82">
        <w:trPr>
          <w:trHeight w:val="720"/>
        </w:trPr>
        <w:tc>
          <w:tcPr>
            <w:tcW w:w="1135" w:type="dxa"/>
            <w:vAlign w:val="center"/>
          </w:tcPr>
          <w:p w14:paraId="19A63A02" w14:textId="77777777" w:rsidR="00D07435" w:rsidRPr="00345BBC" w:rsidRDefault="00D07435" w:rsidP="00843E82">
            <w:pPr>
              <w:spacing w:before="100" w:beforeAutospacing="1" w:after="100" w:afterAutospacing="1" w:line="360" w:lineRule="auto"/>
              <w:rPr>
                <w:rFonts w:ascii="Arial" w:hAnsi="Arial" w:cs="Arial"/>
                <w:b/>
                <w:sz w:val="18"/>
                <w:szCs w:val="18"/>
              </w:rPr>
            </w:pPr>
            <w:r>
              <w:rPr>
                <w:rFonts w:ascii="Arial" w:hAnsi="Arial" w:cs="Arial"/>
                <w:b/>
                <w:sz w:val="18"/>
                <w:szCs w:val="18"/>
              </w:rPr>
              <w:t>LOTE 13</w:t>
            </w:r>
          </w:p>
        </w:tc>
        <w:tc>
          <w:tcPr>
            <w:tcW w:w="5245" w:type="dxa"/>
            <w:vAlign w:val="center"/>
          </w:tcPr>
          <w:p w14:paraId="190C2D2E" w14:textId="77777777" w:rsidR="00D07435" w:rsidRPr="00345BBC" w:rsidRDefault="00D07435" w:rsidP="00843E82">
            <w:pPr>
              <w:spacing w:before="100" w:beforeAutospacing="1" w:after="100" w:afterAutospacing="1" w:line="360" w:lineRule="auto"/>
              <w:rPr>
                <w:rFonts w:ascii="Arial" w:hAnsi="Arial" w:cs="Arial"/>
                <w:b/>
                <w:sz w:val="18"/>
                <w:szCs w:val="18"/>
                <w:lang w:val="en-US"/>
              </w:rPr>
            </w:pPr>
            <w:r w:rsidRPr="00345BBC">
              <w:rPr>
                <w:rFonts w:ascii="Arial" w:hAnsi="Arial" w:cs="Arial"/>
                <w:b/>
                <w:sz w:val="18"/>
                <w:szCs w:val="18"/>
                <w:lang w:val="en-US"/>
              </w:rPr>
              <w:t xml:space="preserve">FIAT PÁLIO </w:t>
            </w:r>
            <w:r>
              <w:rPr>
                <w:rFonts w:ascii="Arial" w:hAnsi="Arial" w:cs="Arial"/>
                <w:b/>
                <w:sz w:val="18"/>
                <w:szCs w:val="18"/>
                <w:lang w:val="en-US"/>
              </w:rPr>
              <w:t>FIRE FLEX -  PXT 1410  - 2015/</w:t>
            </w:r>
            <w:r w:rsidRPr="00345BBC">
              <w:rPr>
                <w:rFonts w:ascii="Arial" w:hAnsi="Arial" w:cs="Arial"/>
                <w:b/>
                <w:sz w:val="18"/>
                <w:szCs w:val="18"/>
                <w:lang w:val="en-US"/>
              </w:rPr>
              <w:t>16</w:t>
            </w:r>
          </w:p>
        </w:tc>
        <w:tc>
          <w:tcPr>
            <w:tcW w:w="1843" w:type="dxa"/>
            <w:vAlign w:val="center"/>
          </w:tcPr>
          <w:p w14:paraId="032DF802" w14:textId="77777777" w:rsidR="00D07435" w:rsidRPr="00345BBC" w:rsidRDefault="00D07435" w:rsidP="00843E82">
            <w:pPr>
              <w:spacing w:before="100" w:beforeAutospacing="1" w:after="100" w:afterAutospacing="1" w:line="360" w:lineRule="auto"/>
              <w:jc w:val="center"/>
              <w:rPr>
                <w:rFonts w:ascii="Arial" w:hAnsi="Arial" w:cs="Arial"/>
                <w:b/>
                <w:sz w:val="18"/>
                <w:szCs w:val="18"/>
              </w:rPr>
            </w:pPr>
            <w:r w:rsidRPr="00345BBC">
              <w:rPr>
                <w:rFonts w:ascii="Arial" w:hAnsi="Arial" w:cs="Arial"/>
                <w:b/>
                <w:sz w:val="18"/>
                <w:szCs w:val="18"/>
              </w:rPr>
              <w:t>RECUPERÁVEL</w:t>
            </w:r>
          </w:p>
        </w:tc>
        <w:tc>
          <w:tcPr>
            <w:tcW w:w="1871" w:type="dxa"/>
            <w:gridSpan w:val="2"/>
            <w:vAlign w:val="center"/>
          </w:tcPr>
          <w:p w14:paraId="15902458" w14:textId="77777777" w:rsidR="00D07435" w:rsidRPr="00FE65F4" w:rsidRDefault="00D07435" w:rsidP="00843E82">
            <w:pPr>
              <w:spacing w:before="100" w:beforeAutospacing="1" w:after="100" w:afterAutospacing="1" w:line="360" w:lineRule="auto"/>
              <w:rPr>
                <w:rFonts w:ascii="Arial" w:hAnsi="Arial" w:cs="Arial"/>
                <w:b/>
                <w:bCs/>
              </w:rPr>
            </w:pPr>
            <w:r>
              <w:rPr>
                <w:rFonts w:ascii="Arial" w:hAnsi="Arial" w:cs="Arial"/>
                <w:b/>
                <w:bCs/>
              </w:rPr>
              <w:t>3.000,00</w:t>
            </w:r>
          </w:p>
        </w:tc>
      </w:tr>
      <w:tr w:rsidR="00D07435" w:rsidRPr="00490B84" w14:paraId="354F50D7" w14:textId="77777777" w:rsidTr="00843E82">
        <w:trPr>
          <w:trHeight w:val="720"/>
        </w:trPr>
        <w:tc>
          <w:tcPr>
            <w:tcW w:w="1135" w:type="dxa"/>
            <w:vAlign w:val="center"/>
          </w:tcPr>
          <w:p w14:paraId="01310AFF" w14:textId="77777777" w:rsidR="00D07435" w:rsidRPr="00345BBC" w:rsidRDefault="00D07435" w:rsidP="00843E82">
            <w:pPr>
              <w:spacing w:before="100" w:beforeAutospacing="1" w:after="100" w:afterAutospacing="1" w:line="360" w:lineRule="auto"/>
              <w:rPr>
                <w:rFonts w:ascii="Arial" w:hAnsi="Arial" w:cs="Arial"/>
                <w:b/>
                <w:sz w:val="18"/>
                <w:szCs w:val="18"/>
              </w:rPr>
            </w:pPr>
            <w:r>
              <w:rPr>
                <w:rFonts w:ascii="Arial" w:hAnsi="Arial" w:cs="Arial"/>
                <w:b/>
                <w:sz w:val="18"/>
                <w:szCs w:val="18"/>
              </w:rPr>
              <w:t>LOTE 14</w:t>
            </w:r>
          </w:p>
        </w:tc>
        <w:tc>
          <w:tcPr>
            <w:tcW w:w="5245" w:type="dxa"/>
            <w:vAlign w:val="center"/>
          </w:tcPr>
          <w:p w14:paraId="517F8DC3" w14:textId="77777777" w:rsidR="00D07435" w:rsidRPr="00345BBC" w:rsidRDefault="00D07435" w:rsidP="00843E82">
            <w:pPr>
              <w:spacing w:before="100" w:beforeAutospacing="1" w:after="100" w:afterAutospacing="1" w:line="360" w:lineRule="auto"/>
              <w:rPr>
                <w:rFonts w:ascii="Arial" w:hAnsi="Arial" w:cs="Arial"/>
                <w:b/>
                <w:sz w:val="18"/>
                <w:szCs w:val="18"/>
              </w:rPr>
            </w:pPr>
            <w:r w:rsidRPr="00345BBC">
              <w:rPr>
                <w:rFonts w:ascii="Arial" w:hAnsi="Arial" w:cs="Arial"/>
                <w:b/>
                <w:sz w:val="18"/>
                <w:szCs w:val="18"/>
              </w:rPr>
              <w:t>GM CELTA 1.0 FLEX – HLF 7471</w:t>
            </w:r>
            <w:r>
              <w:rPr>
                <w:rFonts w:ascii="Arial" w:hAnsi="Arial" w:cs="Arial"/>
                <w:b/>
                <w:sz w:val="18"/>
                <w:szCs w:val="18"/>
              </w:rPr>
              <w:t xml:space="preserve"> </w:t>
            </w:r>
            <w:r w:rsidRPr="00345BBC">
              <w:rPr>
                <w:rFonts w:ascii="Arial" w:hAnsi="Arial" w:cs="Arial"/>
                <w:b/>
                <w:sz w:val="18"/>
                <w:szCs w:val="18"/>
              </w:rPr>
              <w:t xml:space="preserve">– 2011/2012 </w:t>
            </w:r>
          </w:p>
        </w:tc>
        <w:tc>
          <w:tcPr>
            <w:tcW w:w="1843" w:type="dxa"/>
            <w:vAlign w:val="center"/>
          </w:tcPr>
          <w:p w14:paraId="256E435D" w14:textId="77777777" w:rsidR="00D07435" w:rsidRPr="00345BBC" w:rsidRDefault="00D07435" w:rsidP="00843E82">
            <w:pPr>
              <w:spacing w:before="100" w:beforeAutospacing="1" w:after="100" w:afterAutospacing="1" w:line="360" w:lineRule="auto"/>
              <w:jc w:val="center"/>
              <w:rPr>
                <w:rFonts w:ascii="Arial" w:hAnsi="Arial" w:cs="Arial"/>
                <w:b/>
                <w:sz w:val="18"/>
                <w:szCs w:val="18"/>
              </w:rPr>
            </w:pPr>
            <w:r w:rsidRPr="00345BBC">
              <w:rPr>
                <w:rFonts w:ascii="Arial" w:hAnsi="Arial" w:cs="Arial"/>
                <w:b/>
                <w:sz w:val="18"/>
                <w:szCs w:val="18"/>
              </w:rPr>
              <w:t>R</w:t>
            </w:r>
            <w:r>
              <w:rPr>
                <w:rFonts w:ascii="Arial" w:hAnsi="Arial" w:cs="Arial"/>
                <w:b/>
                <w:sz w:val="18"/>
                <w:szCs w:val="18"/>
              </w:rPr>
              <w:t>ODANDO</w:t>
            </w:r>
          </w:p>
        </w:tc>
        <w:tc>
          <w:tcPr>
            <w:tcW w:w="1871" w:type="dxa"/>
            <w:gridSpan w:val="2"/>
            <w:vAlign w:val="center"/>
          </w:tcPr>
          <w:p w14:paraId="121B1DB5" w14:textId="77777777" w:rsidR="00D07435" w:rsidRPr="00FE65F4" w:rsidRDefault="00D07435" w:rsidP="00843E82">
            <w:pPr>
              <w:spacing w:before="100" w:beforeAutospacing="1" w:after="100" w:afterAutospacing="1" w:line="360" w:lineRule="auto"/>
              <w:rPr>
                <w:rFonts w:ascii="Arial" w:hAnsi="Arial" w:cs="Arial"/>
                <w:b/>
                <w:bCs/>
              </w:rPr>
            </w:pPr>
            <w:r>
              <w:rPr>
                <w:rFonts w:ascii="Arial" w:hAnsi="Arial" w:cs="Arial"/>
                <w:b/>
                <w:bCs/>
              </w:rPr>
              <w:t>8.000,00</w:t>
            </w:r>
          </w:p>
        </w:tc>
      </w:tr>
      <w:tr w:rsidR="00D07435" w:rsidRPr="001A20D5" w14:paraId="2DF1F1D9" w14:textId="77777777" w:rsidTr="00843E82">
        <w:trPr>
          <w:trHeight w:val="720"/>
        </w:trPr>
        <w:tc>
          <w:tcPr>
            <w:tcW w:w="1135" w:type="dxa"/>
            <w:vAlign w:val="center"/>
          </w:tcPr>
          <w:p w14:paraId="3EDD28C3" w14:textId="77777777" w:rsidR="00D07435" w:rsidRPr="00345BBC" w:rsidRDefault="00D07435" w:rsidP="00843E82">
            <w:pPr>
              <w:spacing w:before="100" w:beforeAutospacing="1" w:after="100" w:afterAutospacing="1" w:line="360" w:lineRule="auto"/>
              <w:rPr>
                <w:rFonts w:ascii="Arial" w:hAnsi="Arial" w:cs="Arial"/>
                <w:b/>
                <w:sz w:val="18"/>
                <w:szCs w:val="18"/>
              </w:rPr>
            </w:pPr>
            <w:r w:rsidRPr="007606F4">
              <w:rPr>
                <w:rFonts w:ascii="Arial" w:hAnsi="Arial" w:cs="Arial"/>
                <w:b/>
                <w:bCs/>
                <w:sz w:val="18"/>
                <w:szCs w:val="18"/>
              </w:rPr>
              <w:lastRenderedPageBreak/>
              <w:t xml:space="preserve">LOTE </w:t>
            </w:r>
            <w:r>
              <w:rPr>
                <w:rFonts w:ascii="Arial" w:hAnsi="Arial" w:cs="Arial"/>
                <w:b/>
                <w:bCs/>
                <w:sz w:val="18"/>
                <w:szCs w:val="18"/>
              </w:rPr>
              <w:t>15</w:t>
            </w:r>
          </w:p>
        </w:tc>
        <w:tc>
          <w:tcPr>
            <w:tcW w:w="5245" w:type="dxa"/>
            <w:vAlign w:val="center"/>
          </w:tcPr>
          <w:p w14:paraId="4571A6D1" w14:textId="77777777" w:rsidR="00D07435" w:rsidRPr="00345BBC" w:rsidRDefault="00D07435" w:rsidP="00843E82">
            <w:pPr>
              <w:spacing w:before="100" w:beforeAutospacing="1" w:after="100" w:afterAutospacing="1" w:line="360" w:lineRule="auto"/>
              <w:rPr>
                <w:rFonts w:ascii="Arial" w:hAnsi="Arial" w:cs="Arial"/>
                <w:b/>
                <w:sz w:val="18"/>
                <w:szCs w:val="18"/>
                <w:lang w:val="en-US"/>
              </w:rPr>
            </w:pPr>
            <w:r>
              <w:rPr>
                <w:rFonts w:ascii="Arial" w:hAnsi="Arial" w:cs="Arial"/>
                <w:b/>
                <w:bCs/>
                <w:sz w:val="18"/>
                <w:szCs w:val="18"/>
              </w:rPr>
              <w:t>VW GOL 1.0 – HLF-0235  - 2008/</w:t>
            </w:r>
            <w:r w:rsidRPr="007606F4">
              <w:rPr>
                <w:rFonts w:ascii="Arial" w:hAnsi="Arial" w:cs="Arial"/>
                <w:b/>
                <w:bCs/>
                <w:sz w:val="18"/>
                <w:szCs w:val="18"/>
              </w:rPr>
              <w:t>09</w:t>
            </w:r>
          </w:p>
        </w:tc>
        <w:tc>
          <w:tcPr>
            <w:tcW w:w="1843" w:type="dxa"/>
            <w:vAlign w:val="center"/>
          </w:tcPr>
          <w:p w14:paraId="341981EF" w14:textId="77777777" w:rsidR="00D07435" w:rsidRPr="00345BBC" w:rsidRDefault="00D07435" w:rsidP="00843E82">
            <w:pPr>
              <w:spacing w:before="100" w:beforeAutospacing="1" w:after="100" w:afterAutospacing="1" w:line="360" w:lineRule="auto"/>
              <w:jc w:val="center"/>
              <w:rPr>
                <w:rFonts w:ascii="Arial" w:hAnsi="Arial" w:cs="Arial"/>
                <w:b/>
                <w:sz w:val="18"/>
                <w:szCs w:val="18"/>
                <w:lang w:val="en-US"/>
              </w:rPr>
            </w:pPr>
            <w:r w:rsidRPr="007606F4">
              <w:rPr>
                <w:rFonts w:ascii="Arial" w:hAnsi="Arial" w:cs="Arial"/>
                <w:b/>
                <w:bCs/>
                <w:sz w:val="18"/>
                <w:szCs w:val="18"/>
              </w:rPr>
              <w:t>RODANDO</w:t>
            </w:r>
          </w:p>
        </w:tc>
        <w:tc>
          <w:tcPr>
            <w:tcW w:w="1871" w:type="dxa"/>
            <w:gridSpan w:val="2"/>
            <w:vAlign w:val="center"/>
          </w:tcPr>
          <w:p w14:paraId="519A77C7" w14:textId="77777777" w:rsidR="00D07435" w:rsidRPr="00FE65F4" w:rsidRDefault="00D07435" w:rsidP="00843E82">
            <w:pPr>
              <w:spacing w:before="100" w:beforeAutospacing="1" w:after="100" w:afterAutospacing="1" w:line="360" w:lineRule="auto"/>
              <w:rPr>
                <w:rFonts w:ascii="Arial" w:hAnsi="Arial" w:cs="Arial"/>
                <w:b/>
                <w:bCs/>
                <w:lang w:val="en-US"/>
              </w:rPr>
            </w:pPr>
            <w:r>
              <w:rPr>
                <w:rFonts w:ascii="Arial" w:hAnsi="Arial" w:cs="Arial"/>
                <w:b/>
                <w:bCs/>
              </w:rPr>
              <w:t>10.000,00</w:t>
            </w:r>
          </w:p>
        </w:tc>
      </w:tr>
      <w:tr w:rsidR="00D07435" w:rsidRPr="00490B84" w14:paraId="3847471A" w14:textId="77777777" w:rsidTr="00843E82">
        <w:trPr>
          <w:trHeight w:val="720"/>
        </w:trPr>
        <w:tc>
          <w:tcPr>
            <w:tcW w:w="1135" w:type="dxa"/>
            <w:vAlign w:val="center"/>
          </w:tcPr>
          <w:p w14:paraId="35D7E288" w14:textId="77777777" w:rsidR="00D07435" w:rsidRPr="00345BBC" w:rsidRDefault="00D07435" w:rsidP="00843E82">
            <w:pPr>
              <w:spacing w:before="100" w:beforeAutospacing="1" w:after="100" w:afterAutospacing="1" w:line="360" w:lineRule="auto"/>
              <w:rPr>
                <w:rFonts w:ascii="Arial" w:hAnsi="Arial" w:cs="Arial"/>
                <w:b/>
                <w:sz w:val="18"/>
                <w:szCs w:val="18"/>
              </w:rPr>
            </w:pPr>
            <w:r>
              <w:rPr>
                <w:rFonts w:ascii="Arial" w:hAnsi="Arial" w:cs="Arial"/>
                <w:b/>
                <w:sz w:val="18"/>
                <w:szCs w:val="18"/>
              </w:rPr>
              <w:t>LOTE 16</w:t>
            </w:r>
          </w:p>
        </w:tc>
        <w:tc>
          <w:tcPr>
            <w:tcW w:w="5245" w:type="dxa"/>
            <w:vAlign w:val="center"/>
          </w:tcPr>
          <w:p w14:paraId="361A46EF" w14:textId="77777777" w:rsidR="00D07435" w:rsidRPr="00345BBC" w:rsidRDefault="00D07435" w:rsidP="00843E82">
            <w:pPr>
              <w:spacing w:before="100" w:beforeAutospacing="1" w:after="100" w:afterAutospacing="1" w:line="360" w:lineRule="auto"/>
              <w:rPr>
                <w:rFonts w:ascii="Arial" w:hAnsi="Arial" w:cs="Arial"/>
                <w:b/>
                <w:sz w:val="18"/>
                <w:szCs w:val="18"/>
              </w:rPr>
            </w:pPr>
            <w:r w:rsidRPr="00345BBC">
              <w:rPr>
                <w:rFonts w:ascii="Arial" w:hAnsi="Arial" w:cs="Arial"/>
                <w:b/>
                <w:sz w:val="18"/>
                <w:szCs w:val="18"/>
              </w:rPr>
              <w:t>VW GOL 1.0 – HMN 7721</w:t>
            </w:r>
            <w:r>
              <w:rPr>
                <w:rFonts w:ascii="Arial" w:hAnsi="Arial" w:cs="Arial"/>
                <w:b/>
                <w:sz w:val="18"/>
                <w:szCs w:val="18"/>
              </w:rPr>
              <w:t xml:space="preserve"> – 2007/</w:t>
            </w:r>
            <w:r w:rsidRPr="00345BBC">
              <w:rPr>
                <w:rFonts w:ascii="Arial" w:hAnsi="Arial" w:cs="Arial"/>
                <w:b/>
                <w:sz w:val="18"/>
                <w:szCs w:val="18"/>
              </w:rPr>
              <w:t xml:space="preserve">08 </w:t>
            </w:r>
          </w:p>
        </w:tc>
        <w:tc>
          <w:tcPr>
            <w:tcW w:w="1843" w:type="dxa"/>
            <w:vAlign w:val="center"/>
          </w:tcPr>
          <w:p w14:paraId="29201C43" w14:textId="77777777" w:rsidR="00D07435" w:rsidRPr="00345BBC" w:rsidRDefault="00D07435" w:rsidP="00843E82">
            <w:pPr>
              <w:spacing w:before="100" w:beforeAutospacing="1" w:after="100" w:afterAutospacing="1" w:line="360" w:lineRule="auto"/>
              <w:jc w:val="center"/>
              <w:rPr>
                <w:rFonts w:ascii="Arial" w:hAnsi="Arial" w:cs="Arial"/>
                <w:b/>
                <w:sz w:val="18"/>
                <w:szCs w:val="18"/>
              </w:rPr>
            </w:pPr>
            <w:r w:rsidRPr="00345BBC">
              <w:rPr>
                <w:rFonts w:ascii="Arial" w:hAnsi="Arial" w:cs="Arial"/>
                <w:b/>
                <w:sz w:val="18"/>
                <w:szCs w:val="18"/>
              </w:rPr>
              <w:t>RECUPERÁVEL</w:t>
            </w:r>
          </w:p>
        </w:tc>
        <w:tc>
          <w:tcPr>
            <w:tcW w:w="1871" w:type="dxa"/>
            <w:gridSpan w:val="2"/>
            <w:vAlign w:val="center"/>
          </w:tcPr>
          <w:p w14:paraId="4FE8FD39" w14:textId="77777777" w:rsidR="00D07435" w:rsidRPr="00FE65F4" w:rsidRDefault="00D07435" w:rsidP="00843E82">
            <w:pPr>
              <w:spacing w:before="100" w:beforeAutospacing="1" w:after="100" w:afterAutospacing="1" w:line="360" w:lineRule="auto"/>
              <w:rPr>
                <w:rFonts w:ascii="Arial" w:hAnsi="Arial" w:cs="Arial"/>
                <w:b/>
                <w:bCs/>
              </w:rPr>
            </w:pPr>
            <w:r>
              <w:rPr>
                <w:rFonts w:ascii="Arial" w:hAnsi="Arial" w:cs="Arial"/>
                <w:b/>
                <w:bCs/>
              </w:rPr>
              <w:t>4.000,00</w:t>
            </w:r>
          </w:p>
        </w:tc>
      </w:tr>
      <w:tr w:rsidR="00D07435" w:rsidRPr="00490B84" w14:paraId="431F15AA" w14:textId="77777777" w:rsidTr="00843E82">
        <w:trPr>
          <w:trHeight w:val="720"/>
        </w:trPr>
        <w:tc>
          <w:tcPr>
            <w:tcW w:w="1135" w:type="dxa"/>
            <w:vAlign w:val="center"/>
          </w:tcPr>
          <w:p w14:paraId="217F90A8" w14:textId="77777777" w:rsidR="00D07435" w:rsidRPr="00345BBC" w:rsidRDefault="00D07435" w:rsidP="00843E82">
            <w:pPr>
              <w:spacing w:before="100" w:beforeAutospacing="1" w:after="100" w:afterAutospacing="1" w:line="360" w:lineRule="auto"/>
              <w:rPr>
                <w:rFonts w:ascii="Arial" w:hAnsi="Arial" w:cs="Arial"/>
                <w:b/>
                <w:sz w:val="18"/>
                <w:szCs w:val="18"/>
              </w:rPr>
            </w:pPr>
            <w:r>
              <w:rPr>
                <w:rFonts w:ascii="Arial" w:hAnsi="Arial" w:cs="Arial"/>
                <w:b/>
                <w:sz w:val="18"/>
                <w:szCs w:val="18"/>
              </w:rPr>
              <w:t>LOTE 17</w:t>
            </w:r>
          </w:p>
        </w:tc>
        <w:tc>
          <w:tcPr>
            <w:tcW w:w="5245" w:type="dxa"/>
            <w:vAlign w:val="center"/>
          </w:tcPr>
          <w:p w14:paraId="35DD3933" w14:textId="77777777" w:rsidR="00D07435" w:rsidRPr="00345BBC" w:rsidRDefault="00D07435" w:rsidP="00843E82">
            <w:pPr>
              <w:spacing w:before="100" w:beforeAutospacing="1" w:after="100" w:afterAutospacing="1" w:line="360" w:lineRule="auto"/>
              <w:rPr>
                <w:rFonts w:ascii="Arial" w:hAnsi="Arial" w:cs="Arial"/>
                <w:b/>
                <w:sz w:val="18"/>
                <w:szCs w:val="18"/>
              </w:rPr>
            </w:pPr>
            <w:r w:rsidRPr="00345BBC">
              <w:rPr>
                <w:rFonts w:ascii="Arial" w:hAnsi="Arial" w:cs="Arial"/>
                <w:b/>
                <w:sz w:val="18"/>
                <w:szCs w:val="18"/>
              </w:rPr>
              <w:t>VW GOL 1.0 – HMN 1604</w:t>
            </w:r>
            <w:r>
              <w:rPr>
                <w:rFonts w:ascii="Arial" w:hAnsi="Arial" w:cs="Arial"/>
                <w:b/>
                <w:sz w:val="18"/>
                <w:szCs w:val="18"/>
              </w:rPr>
              <w:t xml:space="preserve"> – 2004/</w:t>
            </w:r>
            <w:r w:rsidRPr="00345BBC">
              <w:rPr>
                <w:rFonts w:ascii="Arial" w:hAnsi="Arial" w:cs="Arial"/>
                <w:b/>
                <w:sz w:val="18"/>
                <w:szCs w:val="18"/>
              </w:rPr>
              <w:t xml:space="preserve">05 </w:t>
            </w:r>
          </w:p>
        </w:tc>
        <w:tc>
          <w:tcPr>
            <w:tcW w:w="1843" w:type="dxa"/>
            <w:vAlign w:val="center"/>
          </w:tcPr>
          <w:p w14:paraId="02E82DE7" w14:textId="77777777" w:rsidR="00D07435" w:rsidRPr="00345BBC" w:rsidRDefault="00D07435" w:rsidP="00843E82">
            <w:pPr>
              <w:spacing w:before="100" w:beforeAutospacing="1" w:after="100" w:afterAutospacing="1" w:line="360" w:lineRule="auto"/>
              <w:jc w:val="center"/>
              <w:rPr>
                <w:rFonts w:ascii="Arial" w:hAnsi="Arial" w:cs="Arial"/>
                <w:b/>
                <w:sz w:val="18"/>
                <w:szCs w:val="18"/>
              </w:rPr>
            </w:pPr>
            <w:r w:rsidRPr="00345BBC">
              <w:rPr>
                <w:rFonts w:ascii="Arial" w:hAnsi="Arial" w:cs="Arial"/>
                <w:b/>
                <w:sz w:val="18"/>
                <w:szCs w:val="18"/>
              </w:rPr>
              <w:t>RECUPERÁVEL</w:t>
            </w:r>
          </w:p>
        </w:tc>
        <w:tc>
          <w:tcPr>
            <w:tcW w:w="1871" w:type="dxa"/>
            <w:gridSpan w:val="2"/>
            <w:vAlign w:val="center"/>
          </w:tcPr>
          <w:p w14:paraId="20359843" w14:textId="77777777" w:rsidR="00D07435" w:rsidRPr="007F18BD" w:rsidRDefault="00D07435" w:rsidP="00843E82">
            <w:pPr>
              <w:spacing w:before="100" w:beforeAutospacing="1" w:after="100" w:afterAutospacing="1" w:line="360" w:lineRule="auto"/>
              <w:rPr>
                <w:rFonts w:ascii="Arial" w:hAnsi="Arial" w:cs="Arial"/>
                <w:sz w:val="18"/>
                <w:szCs w:val="18"/>
              </w:rPr>
            </w:pPr>
            <w:r>
              <w:rPr>
                <w:rFonts w:ascii="Arial" w:hAnsi="Arial" w:cs="Arial"/>
                <w:b/>
                <w:bCs/>
              </w:rPr>
              <w:t>4.000,00</w:t>
            </w:r>
          </w:p>
        </w:tc>
      </w:tr>
      <w:tr w:rsidR="00D07435" w:rsidRPr="00490B84" w14:paraId="07405D17" w14:textId="77777777" w:rsidTr="00843E82">
        <w:trPr>
          <w:trHeight w:val="720"/>
        </w:trPr>
        <w:tc>
          <w:tcPr>
            <w:tcW w:w="1135" w:type="dxa"/>
            <w:vAlign w:val="center"/>
          </w:tcPr>
          <w:p w14:paraId="1A8EE4A4" w14:textId="77777777" w:rsidR="00D07435" w:rsidRPr="00345BBC" w:rsidRDefault="00D07435" w:rsidP="00843E82">
            <w:pPr>
              <w:spacing w:before="100" w:beforeAutospacing="1" w:after="100" w:afterAutospacing="1" w:line="360" w:lineRule="auto"/>
              <w:rPr>
                <w:rFonts w:ascii="Arial" w:hAnsi="Arial" w:cs="Arial"/>
                <w:b/>
                <w:sz w:val="18"/>
                <w:szCs w:val="18"/>
              </w:rPr>
            </w:pPr>
            <w:r w:rsidRPr="007606F4">
              <w:rPr>
                <w:rFonts w:ascii="Arial" w:hAnsi="Arial" w:cs="Arial"/>
                <w:b/>
                <w:bCs/>
                <w:sz w:val="18"/>
                <w:szCs w:val="18"/>
              </w:rPr>
              <w:t xml:space="preserve">LOTE </w:t>
            </w:r>
            <w:r>
              <w:rPr>
                <w:rFonts w:ascii="Arial" w:hAnsi="Arial" w:cs="Arial"/>
                <w:b/>
                <w:bCs/>
                <w:sz w:val="18"/>
                <w:szCs w:val="18"/>
              </w:rPr>
              <w:t>18</w:t>
            </w:r>
          </w:p>
        </w:tc>
        <w:tc>
          <w:tcPr>
            <w:tcW w:w="5245" w:type="dxa"/>
            <w:vAlign w:val="center"/>
          </w:tcPr>
          <w:p w14:paraId="76E61ECC" w14:textId="77777777" w:rsidR="00D07435" w:rsidRPr="00345BBC" w:rsidRDefault="00D07435" w:rsidP="00843E82">
            <w:pPr>
              <w:spacing w:before="100" w:beforeAutospacing="1" w:after="100" w:afterAutospacing="1" w:line="360" w:lineRule="auto"/>
              <w:rPr>
                <w:rFonts w:ascii="Arial" w:hAnsi="Arial" w:cs="Arial"/>
                <w:b/>
                <w:sz w:val="18"/>
                <w:szCs w:val="18"/>
              </w:rPr>
            </w:pPr>
            <w:r w:rsidRPr="007606F4">
              <w:rPr>
                <w:rFonts w:ascii="Arial" w:hAnsi="Arial" w:cs="Arial"/>
                <w:b/>
                <w:bCs/>
                <w:sz w:val="18"/>
                <w:szCs w:val="18"/>
              </w:rPr>
              <w:t>VW GOL 1.0 – HMN – 7920</w:t>
            </w:r>
            <w:r>
              <w:rPr>
                <w:rFonts w:ascii="Arial" w:hAnsi="Arial" w:cs="Arial"/>
                <w:b/>
                <w:bCs/>
                <w:sz w:val="18"/>
                <w:szCs w:val="18"/>
              </w:rPr>
              <w:t xml:space="preserve"> – 2008</w:t>
            </w:r>
          </w:p>
        </w:tc>
        <w:tc>
          <w:tcPr>
            <w:tcW w:w="1843" w:type="dxa"/>
            <w:vAlign w:val="center"/>
          </w:tcPr>
          <w:p w14:paraId="7538734A" w14:textId="77777777" w:rsidR="00D07435" w:rsidRPr="00345BBC" w:rsidRDefault="00D07435" w:rsidP="00843E82">
            <w:pPr>
              <w:spacing w:before="100" w:beforeAutospacing="1" w:after="100" w:afterAutospacing="1" w:line="360" w:lineRule="auto"/>
              <w:jc w:val="center"/>
              <w:rPr>
                <w:rFonts w:ascii="Arial" w:hAnsi="Arial" w:cs="Arial"/>
                <w:b/>
                <w:sz w:val="18"/>
                <w:szCs w:val="18"/>
              </w:rPr>
            </w:pPr>
            <w:r w:rsidRPr="007606F4">
              <w:rPr>
                <w:rFonts w:ascii="Arial" w:hAnsi="Arial" w:cs="Arial"/>
                <w:b/>
                <w:bCs/>
                <w:sz w:val="18"/>
                <w:szCs w:val="18"/>
              </w:rPr>
              <w:t>RODANDO</w:t>
            </w:r>
          </w:p>
        </w:tc>
        <w:tc>
          <w:tcPr>
            <w:tcW w:w="1871" w:type="dxa"/>
            <w:gridSpan w:val="2"/>
            <w:vAlign w:val="center"/>
          </w:tcPr>
          <w:p w14:paraId="11ABCF67" w14:textId="77777777" w:rsidR="00D07435" w:rsidRDefault="00D07435" w:rsidP="00843E82">
            <w:pPr>
              <w:spacing w:before="100" w:beforeAutospacing="1" w:after="100" w:afterAutospacing="1" w:line="360" w:lineRule="auto"/>
              <w:rPr>
                <w:rFonts w:ascii="Arial" w:hAnsi="Arial" w:cs="Arial"/>
                <w:b/>
                <w:bCs/>
              </w:rPr>
            </w:pPr>
            <w:r>
              <w:rPr>
                <w:rFonts w:ascii="Arial" w:hAnsi="Arial" w:cs="Arial"/>
                <w:b/>
                <w:bCs/>
              </w:rPr>
              <w:t>8.000,00</w:t>
            </w:r>
          </w:p>
        </w:tc>
      </w:tr>
      <w:tr w:rsidR="00D07435" w:rsidRPr="00490B84" w14:paraId="7FFEBD07" w14:textId="77777777" w:rsidTr="00843E82">
        <w:trPr>
          <w:trHeight w:val="720"/>
        </w:trPr>
        <w:tc>
          <w:tcPr>
            <w:tcW w:w="1135" w:type="dxa"/>
            <w:vAlign w:val="center"/>
          </w:tcPr>
          <w:p w14:paraId="4B3FF773" w14:textId="77777777" w:rsidR="00D07435" w:rsidRPr="00345BBC" w:rsidRDefault="00D07435" w:rsidP="00843E82">
            <w:pPr>
              <w:spacing w:before="100" w:beforeAutospacing="1" w:after="100" w:afterAutospacing="1" w:line="360" w:lineRule="auto"/>
              <w:rPr>
                <w:rFonts w:ascii="Arial" w:hAnsi="Arial" w:cs="Arial"/>
                <w:b/>
                <w:sz w:val="18"/>
                <w:szCs w:val="18"/>
              </w:rPr>
            </w:pPr>
            <w:r w:rsidRPr="007606F4">
              <w:rPr>
                <w:rFonts w:ascii="Arial" w:hAnsi="Arial" w:cs="Arial"/>
                <w:b/>
                <w:bCs/>
                <w:sz w:val="18"/>
                <w:szCs w:val="18"/>
              </w:rPr>
              <w:t xml:space="preserve">LOTE </w:t>
            </w:r>
            <w:r>
              <w:rPr>
                <w:rFonts w:ascii="Arial" w:hAnsi="Arial" w:cs="Arial"/>
                <w:b/>
                <w:bCs/>
                <w:sz w:val="18"/>
                <w:szCs w:val="18"/>
              </w:rPr>
              <w:t>19</w:t>
            </w:r>
          </w:p>
        </w:tc>
        <w:tc>
          <w:tcPr>
            <w:tcW w:w="5245" w:type="dxa"/>
            <w:vAlign w:val="center"/>
          </w:tcPr>
          <w:p w14:paraId="7004C42D" w14:textId="77777777" w:rsidR="00D07435" w:rsidRPr="00345BBC" w:rsidRDefault="00D07435" w:rsidP="00843E82">
            <w:pPr>
              <w:spacing w:before="100" w:beforeAutospacing="1" w:after="100" w:afterAutospacing="1" w:line="360" w:lineRule="auto"/>
              <w:rPr>
                <w:rFonts w:ascii="Arial" w:hAnsi="Arial" w:cs="Arial"/>
                <w:b/>
                <w:sz w:val="18"/>
                <w:szCs w:val="18"/>
              </w:rPr>
            </w:pPr>
            <w:r w:rsidRPr="007606F4">
              <w:rPr>
                <w:rFonts w:ascii="Arial" w:hAnsi="Arial" w:cs="Arial"/>
                <w:b/>
                <w:bCs/>
                <w:sz w:val="18"/>
                <w:szCs w:val="18"/>
              </w:rPr>
              <w:t>VW GOL 1.0 – HMN-8782</w:t>
            </w:r>
            <w:r>
              <w:rPr>
                <w:rFonts w:ascii="Arial" w:hAnsi="Arial" w:cs="Arial"/>
                <w:b/>
                <w:bCs/>
                <w:sz w:val="18"/>
                <w:szCs w:val="18"/>
              </w:rPr>
              <w:t xml:space="preserve"> – 2008</w:t>
            </w:r>
          </w:p>
        </w:tc>
        <w:tc>
          <w:tcPr>
            <w:tcW w:w="1843" w:type="dxa"/>
            <w:vAlign w:val="center"/>
          </w:tcPr>
          <w:p w14:paraId="01E6E48B" w14:textId="77777777" w:rsidR="00D07435" w:rsidRPr="00D942A2" w:rsidRDefault="00D07435" w:rsidP="00843E82">
            <w:pPr>
              <w:spacing w:before="100" w:beforeAutospacing="1" w:after="100" w:afterAutospacing="1" w:line="360" w:lineRule="auto"/>
              <w:jc w:val="center"/>
              <w:rPr>
                <w:rFonts w:ascii="Arial" w:hAnsi="Arial" w:cs="Arial"/>
                <w:b/>
                <w:bCs/>
                <w:sz w:val="18"/>
                <w:szCs w:val="18"/>
              </w:rPr>
            </w:pPr>
            <w:r w:rsidRPr="00D942A2">
              <w:rPr>
                <w:rFonts w:ascii="Arial" w:hAnsi="Arial" w:cs="Arial"/>
                <w:b/>
                <w:bCs/>
                <w:sz w:val="18"/>
                <w:szCs w:val="18"/>
              </w:rPr>
              <w:t>RODANDO</w:t>
            </w:r>
          </w:p>
        </w:tc>
        <w:tc>
          <w:tcPr>
            <w:tcW w:w="1871" w:type="dxa"/>
            <w:gridSpan w:val="2"/>
            <w:vAlign w:val="center"/>
          </w:tcPr>
          <w:p w14:paraId="11DA5515" w14:textId="77777777" w:rsidR="00D07435" w:rsidRDefault="00D07435" w:rsidP="00843E82">
            <w:pPr>
              <w:spacing w:before="100" w:beforeAutospacing="1" w:after="100" w:afterAutospacing="1" w:line="360" w:lineRule="auto"/>
              <w:rPr>
                <w:rFonts w:ascii="Arial" w:hAnsi="Arial" w:cs="Arial"/>
                <w:b/>
                <w:bCs/>
              </w:rPr>
            </w:pPr>
            <w:r>
              <w:rPr>
                <w:rFonts w:ascii="Arial" w:hAnsi="Arial" w:cs="Arial"/>
                <w:b/>
                <w:bCs/>
              </w:rPr>
              <w:t>8</w:t>
            </w:r>
            <w:r w:rsidRPr="00DF22C2">
              <w:rPr>
                <w:rFonts w:ascii="Arial" w:hAnsi="Arial" w:cs="Arial"/>
                <w:b/>
                <w:bCs/>
              </w:rPr>
              <w:t>.000,00</w:t>
            </w:r>
          </w:p>
        </w:tc>
      </w:tr>
      <w:tr w:rsidR="00D07435" w:rsidRPr="00490B84" w14:paraId="40AA8BA2" w14:textId="77777777" w:rsidTr="00843E82">
        <w:trPr>
          <w:trHeight w:val="720"/>
        </w:trPr>
        <w:tc>
          <w:tcPr>
            <w:tcW w:w="1135" w:type="dxa"/>
            <w:vAlign w:val="center"/>
          </w:tcPr>
          <w:p w14:paraId="6AA6A170" w14:textId="77777777" w:rsidR="00D07435" w:rsidRPr="00345BBC" w:rsidRDefault="00D07435" w:rsidP="00843E82">
            <w:pPr>
              <w:spacing w:before="100" w:beforeAutospacing="1" w:after="100" w:afterAutospacing="1" w:line="360" w:lineRule="auto"/>
              <w:rPr>
                <w:rFonts w:ascii="Arial" w:hAnsi="Arial" w:cs="Arial"/>
                <w:b/>
                <w:sz w:val="18"/>
                <w:szCs w:val="18"/>
              </w:rPr>
            </w:pPr>
            <w:r>
              <w:rPr>
                <w:rFonts w:ascii="Arial" w:hAnsi="Arial" w:cs="Arial"/>
                <w:b/>
                <w:sz w:val="18"/>
                <w:szCs w:val="18"/>
              </w:rPr>
              <w:t>LOTE 20</w:t>
            </w:r>
          </w:p>
        </w:tc>
        <w:tc>
          <w:tcPr>
            <w:tcW w:w="5245" w:type="dxa"/>
            <w:vAlign w:val="center"/>
          </w:tcPr>
          <w:p w14:paraId="158C351C" w14:textId="77777777" w:rsidR="00D07435" w:rsidRPr="00345BBC" w:rsidRDefault="00D07435" w:rsidP="00843E82">
            <w:pPr>
              <w:spacing w:before="100" w:beforeAutospacing="1" w:after="100" w:afterAutospacing="1" w:line="360" w:lineRule="auto"/>
              <w:rPr>
                <w:rFonts w:ascii="Arial" w:hAnsi="Arial" w:cs="Arial"/>
                <w:b/>
                <w:sz w:val="18"/>
                <w:szCs w:val="18"/>
              </w:rPr>
            </w:pPr>
            <w:r w:rsidRPr="00345BBC">
              <w:rPr>
                <w:rFonts w:ascii="Arial" w:hAnsi="Arial" w:cs="Arial"/>
                <w:b/>
                <w:sz w:val="18"/>
                <w:szCs w:val="18"/>
              </w:rPr>
              <w:t>VW GOL 1.0 – HMN 3980</w:t>
            </w:r>
            <w:r>
              <w:rPr>
                <w:rFonts w:ascii="Arial" w:hAnsi="Arial" w:cs="Arial"/>
                <w:b/>
                <w:sz w:val="18"/>
                <w:szCs w:val="18"/>
              </w:rPr>
              <w:t xml:space="preserve"> – 2005/</w:t>
            </w:r>
            <w:r w:rsidRPr="00345BBC">
              <w:rPr>
                <w:rFonts w:ascii="Arial" w:hAnsi="Arial" w:cs="Arial"/>
                <w:b/>
                <w:sz w:val="18"/>
                <w:szCs w:val="18"/>
              </w:rPr>
              <w:t xml:space="preserve">06 </w:t>
            </w:r>
          </w:p>
        </w:tc>
        <w:tc>
          <w:tcPr>
            <w:tcW w:w="1843" w:type="dxa"/>
            <w:vAlign w:val="center"/>
          </w:tcPr>
          <w:p w14:paraId="3EDE2A78" w14:textId="77777777" w:rsidR="00D07435" w:rsidRPr="00345BBC" w:rsidRDefault="00D07435" w:rsidP="00843E82">
            <w:pPr>
              <w:spacing w:before="100" w:beforeAutospacing="1" w:after="100" w:afterAutospacing="1" w:line="360" w:lineRule="auto"/>
              <w:jc w:val="center"/>
              <w:rPr>
                <w:rFonts w:ascii="Arial" w:hAnsi="Arial" w:cs="Arial"/>
                <w:b/>
                <w:sz w:val="18"/>
                <w:szCs w:val="18"/>
              </w:rPr>
            </w:pPr>
            <w:r w:rsidRPr="00345BBC">
              <w:rPr>
                <w:rFonts w:ascii="Arial" w:hAnsi="Arial" w:cs="Arial"/>
                <w:b/>
                <w:sz w:val="18"/>
                <w:szCs w:val="18"/>
              </w:rPr>
              <w:t>RECUPERÁVEL</w:t>
            </w:r>
          </w:p>
        </w:tc>
        <w:tc>
          <w:tcPr>
            <w:tcW w:w="1871" w:type="dxa"/>
            <w:gridSpan w:val="2"/>
            <w:vAlign w:val="center"/>
          </w:tcPr>
          <w:p w14:paraId="6C101961" w14:textId="77777777" w:rsidR="00D07435" w:rsidRPr="007F18BD" w:rsidRDefault="00D07435" w:rsidP="00843E82">
            <w:pPr>
              <w:spacing w:before="100" w:beforeAutospacing="1" w:after="100" w:afterAutospacing="1" w:line="360" w:lineRule="auto"/>
              <w:rPr>
                <w:rFonts w:ascii="Arial" w:hAnsi="Arial" w:cs="Arial"/>
                <w:sz w:val="18"/>
                <w:szCs w:val="18"/>
              </w:rPr>
            </w:pPr>
            <w:r>
              <w:rPr>
                <w:rFonts w:ascii="Arial" w:hAnsi="Arial" w:cs="Arial"/>
                <w:b/>
                <w:bCs/>
                <w:lang w:val="en-US"/>
              </w:rPr>
              <w:t>2.000,00</w:t>
            </w:r>
          </w:p>
        </w:tc>
      </w:tr>
      <w:tr w:rsidR="00D07435" w:rsidRPr="001A20D5" w14:paraId="6D360619" w14:textId="77777777" w:rsidTr="00843E82">
        <w:trPr>
          <w:trHeight w:val="895"/>
        </w:trPr>
        <w:tc>
          <w:tcPr>
            <w:tcW w:w="1135" w:type="dxa"/>
            <w:vAlign w:val="center"/>
          </w:tcPr>
          <w:p w14:paraId="69BBA72E" w14:textId="77777777" w:rsidR="00D07435" w:rsidRPr="001A20D5" w:rsidRDefault="00D07435" w:rsidP="00843E82">
            <w:pPr>
              <w:spacing w:before="100" w:beforeAutospacing="1" w:after="100" w:afterAutospacing="1" w:line="360" w:lineRule="auto"/>
              <w:rPr>
                <w:rFonts w:ascii="Arial" w:hAnsi="Arial" w:cs="Arial"/>
                <w:sz w:val="18"/>
                <w:szCs w:val="18"/>
                <w:lang w:val="en-US"/>
              </w:rPr>
            </w:pPr>
            <w:r w:rsidRPr="001A20D5">
              <w:rPr>
                <w:rFonts w:ascii="Arial" w:hAnsi="Arial" w:cs="Arial"/>
                <w:sz w:val="18"/>
                <w:szCs w:val="18"/>
                <w:lang w:val="en-US"/>
              </w:rPr>
              <w:t xml:space="preserve">LOTE </w:t>
            </w:r>
            <w:r>
              <w:rPr>
                <w:rFonts w:ascii="Arial" w:hAnsi="Arial" w:cs="Arial"/>
                <w:sz w:val="18"/>
                <w:szCs w:val="18"/>
                <w:lang w:val="en-US"/>
              </w:rPr>
              <w:t>21</w:t>
            </w:r>
          </w:p>
        </w:tc>
        <w:tc>
          <w:tcPr>
            <w:tcW w:w="5245" w:type="dxa"/>
            <w:vAlign w:val="center"/>
          </w:tcPr>
          <w:p w14:paraId="5F098E0A" w14:textId="77777777" w:rsidR="00D07435" w:rsidRPr="00345BBC" w:rsidRDefault="00D07435" w:rsidP="00843E82">
            <w:pPr>
              <w:spacing w:before="100" w:beforeAutospacing="1" w:after="100" w:afterAutospacing="1" w:line="360" w:lineRule="auto"/>
              <w:rPr>
                <w:rFonts w:ascii="Arial" w:hAnsi="Arial" w:cs="Arial"/>
                <w:b/>
                <w:sz w:val="18"/>
                <w:szCs w:val="18"/>
                <w:lang w:val="en-US"/>
              </w:rPr>
            </w:pPr>
            <w:r w:rsidRPr="00345BBC">
              <w:rPr>
                <w:rFonts w:ascii="Arial" w:hAnsi="Arial" w:cs="Arial"/>
                <w:b/>
                <w:sz w:val="18"/>
                <w:szCs w:val="18"/>
                <w:lang w:val="en-US"/>
              </w:rPr>
              <w:t xml:space="preserve">RENAUT CLIO </w:t>
            </w:r>
            <w:r>
              <w:rPr>
                <w:rFonts w:ascii="Arial" w:hAnsi="Arial" w:cs="Arial"/>
                <w:b/>
                <w:sz w:val="18"/>
                <w:szCs w:val="18"/>
                <w:lang w:val="en-US"/>
              </w:rPr>
              <w:t xml:space="preserve">EXP </w:t>
            </w:r>
            <w:r w:rsidRPr="00345BBC">
              <w:rPr>
                <w:rFonts w:ascii="Arial" w:hAnsi="Arial" w:cs="Arial"/>
                <w:b/>
                <w:sz w:val="18"/>
                <w:szCs w:val="18"/>
                <w:lang w:val="en-US"/>
              </w:rPr>
              <w:t xml:space="preserve"> OWP  - 3990</w:t>
            </w:r>
            <w:r>
              <w:rPr>
                <w:rFonts w:ascii="Arial" w:hAnsi="Arial" w:cs="Arial"/>
                <w:b/>
                <w:sz w:val="18"/>
                <w:szCs w:val="18"/>
                <w:lang w:val="en-US"/>
              </w:rPr>
              <w:t xml:space="preserve"> -  2013/14</w:t>
            </w:r>
          </w:p>
        </w:tc>
        <w:tc>
          <w:tcPr>
            <w:tcW w:w="1843" w:type="dxa"/>
            <w:vAlign w:val="center"/>
          </w:tcPr>
          <w:p w14:paraId="0C9AF8EB" w14:textId="77777777" w:rsidR="00D07435" w:rsidRPr="00345BBC" w:rsidRDefault="00D07435" w:rsidP="00843E82">
            <w:pPr>
              <w:spacing w:before="100" w:beforeAutospacing="1" w:after="100" w:afterAutospacing="1" w:line="360" w:lineRule="auto"/>
              <w:jc w:val="center"/>
              <w:rPr>
                <w:rFonts w:ascii="Arial" w:hAnsi="Arial" w:cs="Arial"/>
                <w:b/>
                <w:sz w:val="18"/>
                <w:szCs w:val="18"/>
                <w:lang w:val="en-US"/>
              </w:rPr>
            </w:pPr>
            <w:r w:rsidRPr="00345BBC">
              <w:rPr>
                <w:rFonts w:ascii="Arial" w:hAnsi="Arial" w:cs="Arial"/>
                <w:b/>
                <w:sz w:val="18"/>
                <w:szCs w:val="18"/>
                <w:lang w:val="en-US"/>
              </w:rPr>
              <w:t>RODANDO</w:t>
            </w:r>
          </w:p>
        </w:tc>
        <w:tc>
          <w:tcPr>
            <w:tcW w:w="1871" w:type="dxa"/>
            <w:gridSpan w:val="2"/>
            <w:vAlign w:val="center"/>
          </w:tcPr>
          <w:p w14:paraId="304BF656" w14:textId="77777777" w:rsidR="00D07435" w:rsidRPr="001A20D5" w:rsidRDefault="00D07435" w:rsidP="00843E82">
            <w:pPr>
              <w:spacing w:before="100" w:beforeAutospacing="1" w:after="100" w:afterAutospacing="1" w:line="360" w:lineRule="auto"/>
              <w:rPr>
                <w:rFonts w:ascii="Arial" w:hAnsi="Arial" w:cs="Arial"/>
                <w:sz w:val="18"/>
                <w:szCs w:val="18"/>
                <w:lang w:val="en-US"/>
              </w:rPr>
            </w:pPr>
            <w:r>
              <w:rPr>
                <w:rFonts w:ascii="Arial" w:hAnsi="Arial" w:cs="Arial"/>
                <w:b/>
                <w:bCs/>
                <w:lang w:val="en-US"/>
              </w:rPr>
              <w:t>6.000,00</w:t>
            </w:r>
          </w:p>
        </w:tc>
      </w:tr>
      <w:tr w:rsidR="00D07435" w:rsidRPr="001A20D5" w14:paraId="485BE61F" w14:textId="77777777" w:rsidTr="00843E82">
        <w:trPr>
          <w:trHeight w:val="895"/>
        </w:trPr>
        <w:tc>
          <w:tcPr>
            <w:tcW w:w="1135" w:type="dxa"/>
            <w:vAlign w:val="center"/>
          </w:tcPr>
          <w:p w14:paraId="4C94EA83" w14:textId="77777777" w:rsidR="00D07435" w:rsidRPr="001A20D5" w:rsidRDefault="00D07435" w:rsidP="00843E82">
            <w:pPr>
              <w:spacing w:before="100" w:beforeAutospacing="1" w:after="100" w:afterAutospacing="1" w:line="360" w:lineRule="auto"/>
              <w:rPr>
                <w:rFonts w:ascii="Arial" w:hAnsi="Arial" w:cs="Arial"/>
                <w:sz w:val="18"/>
                <w:szCs w:val="18"/>
                <w:lang w:val="en-US"/>
              </w:rPr>
            </w:pPr>
            <w:r w:rsidRPr="00345BBC">
              <w:rPr>
                <w:rFonts w:ascii="Arial" w:hAnsi="Arial" w:cs="Arial"/>
                <w:b/>
                <w:sz w:val="18"/>
                <w:szCs w:val="18"/>
              </w:rPr>
              <w:t xml:space="preserve">LOTE </w:t>
            </w:r>
            <w:r>
              <w:rPr>
                <w:rFonts w:ascii="Arial" w:hAnsi="Arial" w:cs="Arial"/>
                <w:b/>
                <w:sz w:val="18"/>
                <w:szCs w:val="18"/>
              </w:rPr>
              <w:t>22</w:t>
            </w:r>
          </w:p>
        </w:tc>
        <w:tc>
          <w:tcPr>
            <w:tcW w:w="5245" w:type="dxa"/>
            <w:vAlign w:val="center"/>
          </w:tcPr>
          <w:p w14:paraId="07F58021" w14:textId="77777777" w:rsidR="00D07435" w:rsidRPr="00345BBC" w:rsidRDefault="00D07435" w:rsidP="00843E82">
            <w:pPr>
              <w:spacing w:before="100" w:beforeAutospacing="1" w:after="100" w:afterAutospacing="1" w:line="360" w:lineRule="auto"/>
              <w:rPr>
                <w:rFonts w:ascii="Arial" w:hAnsi="Arial" w:cs="Arial"/>
                <w:b/>
                <w:sz w:val="18"/>
                <w:szCs w:val="18"/>
                <w:lang w:val="en-US"/>
              </w:rPr>
            </w:pPr>
            <w:r w:rsidRPr="00345BBC">
              <w:rPr>
                <w:rFonts w:ascii="Arial" w:hAnsi="Arial" w:cs="Arial"/>
                <w:b/>
                <w:sz w:val="18"/>
                <w:szCs w:val="18"/>
                <w:lang w:val="en-US"/>
              </w:rPr>
              <w:t>RENAUT CLIO FLEX -   PXK 9230</w:t>
            </w:r>
            <w:r>
              <w:rPr>
                <w:rFonts w:ascii="Arial" w:hAnsi="Arial" w:cs="Arial"/>
                <w:b/>
                <w:sz w:val="18"/>
                <w:szCs w:val="18"/>
                <w:lang w:val="en-US"/>
              </w:rPr>
              <w:t xml:space="preserve"> – 2015</w:t>
            </w:r>
          </w:p>
        </w:tc>
        <w:tc>
          <w:tcPr>
            <w:tcW w:w="1843" w:type="dxa"/>
            <w:vAlign w:val="center"/>
          </w:tcPr>
          <w:p w14:paraId="704131F9" w14:textId="77777777" w:rsidR="00D07435" w:rsidRPr="00345BBC" w:rsidRDefault="00D07435" w:rsidP="00843E82">
            <w:pPr>
              <w:spacing w:before="100" w:beforeAutospacing="1" w:after="100" w:afterAutospacing="1" w:line="360" w:lineRule="auto"/>
              <w:jc w:val="center"/>
              <w:rPr>
                <w:rFonts w:ascii="Arial" w:hAnsi="Arial" w:cs="Arial"/>
                <w:b/>
                <w:sz w:val="18"/>
                <w:szCs w:val="18"/>
                <w:lang w:val="en-US"/>
              </w:rPr>
            </w:pPr>
            <w:r w:rsidRPr="00345BBC">
              <w:rPr>
                <w:rFonts w:ascii="Arial" w:hAnsi="Arial" w:cs="Arial"/>
                <w:b/>
                <w:sz w:val="18"/>
                <w:szCs w:val="18"/>
              </w:rPr>
              <w:t>RECUPERÁVEL</w:t>
            </w:r>
          </w:p>
        </w:tc>
        <w:tc>
          <w:tcPr>
            <w:tcW w:w="1871" w:type="dxa"/>
            <w:gridSpan w:val="2"/>
            <w:vAlign w:val="center"/>
          </w:tcPr>
          <w:p w14:paraId="1027224F" w14:textId="77777777" w:rsidR="00D07435" w:rsidRDefault="00D07435" w:rsidP="00843E82">
            <w:pPr>
              <w:spacing w:before="100" w:beforeAutospacing="1" w:after="100" w:afterAutospacing="1" w:line="360" w:lineRule="auto"/>
              <w:rPr>
                <w:rFonts w:ascii="Arial" w:hAnsi="Arial" w:cs="Arial"/>
                <w:b/>
                <w:bCs/>
                <w:lang w:val="en-US"/>
              </w:rPr>
            </w:pPr>
            <w:r>
              <w:rPr>
                <w:rFonts w:ascii="Arial" w:hAnsi="Arial" w:cs="Arial"/>
                <w:b/>
                <w:bCs/>
                <w:lang w:val="en-US"/>
              </w:rPr>
              <w:t>4.000,00</w:t>
            </w:r>
          </w:p>
        </w:tc>
      </w:tr>
      <w:tr w:rsidR="00D07435" w:rsidRPr="001A20D5" w14:paraId="33F80A3C" w14:textId="77777777" w:rsidTr="00843E82">
        <w:trPr>
          <w:trHeight w:val="895"/>
        </w:trPr>
        <w:tc>
          <w:tcPr>
            <w:tcW w:w="1135" w:type="dxa"/>
            <w:vAlign w:val="center"/>
          </w:tcPr>
          <w:p w14:paraId="089820A9" w14:textId="77777777" w:rsidR="00D07435" w:rsidRPr="001A20D5" w:rsidRDefault="00D07435" w:rsidP="00843E82">
            <w:pPr>
              <w:spacing w:before="100" w:beforeAutospacing="1" w:after="100" w:afterAutospacing="1" w:line="360" w:lineRule="auto"/>
              <w:rPr>
                <w:rFonts w:ascii="Arial" w:hAnsi="Arial" w:cs="Arial"/>
                <w:sz w:val="18"/>
                <w:szCs w:val="18"/>
                <w:lang w:val="en-US"/>
              </w:rPr>
            </w:pPr>
            <w:r w:rsidRPr="00FE65F4">
              <w:rPr>
                <w:rFonts w:ascii="Arial" w:hAnsi="Arial" w:cs="Arial"/>
                <w:b/>
                <w:bCs/>
                <w:sz w:val="18"/>
                <w:szCs w:val="18"/>
              </w:rPr>
              <w:t xml:space="preserve">LOTE </w:t>
            </w:r>
            <w:r>
              <w:rPr>
                <w:rFonts w:ascii="Arial" w:hAnsi="Arial" w:cs="Arial"/>
                <w:b/>
                <w:bCs/>
                <w:sz w:val="18"/>
                <w:szCs w:val="18"/>
              </w:rPr>
              <w:t>23</w:t>
            </w:r>
          </w:p>
        </w:tc>
        <w:tc>
          <w:tcPr>
            <w:tcW w:w="5245" w:type="dxa"/>
            <w:vAlign w:val="center"/>
          </w:tcPr>
          <w:p w14:paraId="4F29AE5D" w14:textId="77777777" w:rsidR="00D07435" w:rsidRPr="00345BBC" w:rsidRDefault="00D07435" w:rsidP="00843E82">
            <w:pPr>
              <w:spacing w:before="100" w:beforeAutospacing="1" w:after="100" w:afterAutospacing="1" w:line="360" w:lineRule="auto"/>
              <w:rPr>
                <w:rFonts w:ascii="Arial" w:hAnsi="Arial" w:cs="Arial"/>
                <w:b/>
                <w:sz w:val="18"/>
                <w:szCs w:val="18"/>
                <w:lang w:val="en-US"/>
              </w:rPr>
            </w:pPr>
            <w:r w:rsidRPr="00FE65F4">
              <w:rPr>
                <w:rFonts w:ascii="Arial" w:hAnsi="Arial" w:cs="Arial"/>
                <w:b/>
                <w:bCs/>
                <w:sz w:val="18"/>
                <w:szCs w:val="18"/>
              </w:rPr>
              <w:t xml:space="preserve">RENAUT CLIO </w:t>
            </w:r>
            <w:r>
              <w:rPr>
                <w:rFonts w:ascii="Arial" w:hAnsi="Arial" w:cs="Arial"/>
                <w:b/>
                <w:bCs/>
                <w:sz w:val="18"/>
                <w:szCs w:val="18"/>
              </w:rPr>
              <w:t>EXP 1016 VH – OWW-0616 – 2013/</w:t>
            </w:r>
            <w:r w:rsidRPr="00FE65F4">
              <w:rPr>
                <w:rFonts w:ascii="Arial" w:hAnsi="Arial" w:cs="Arial"/>
                <w:b/>
                <w:bCs/>
                <w:sz w:val="18"/>
                <w:szCs w:val="18"/>
              </w:rPr>
              <w:t>14</w:t>
            </w:r>
          </w:p>
        </w:tc>
        <w:tc>
          <w:tcPr>
            <w:tcW w:w="1843" w:type="dxa"/>
            <w:vAlign w:val="center"/>
          </w:tcPr>
          <w:p w14:paraId="0D12FDC1" w14:textId="77777777" w:rsidR="00D07435" w:rsidRPr="00345BBC" w:rsidRDefault="00D07435" w:rsidP="00843E82">
            <w:pPr>
              <w:spacing w:before="100" w:beforeAutospacing="1" w:after="100" w:afterAutospacing="1" w:line="360" w:lineRule="auto"/>
              <w:jc w:val="center"/>
              <w:rPr>
                <w:rFonts w:ascii="Arial" w:hAnsi="Arial" w:cs="Arial"/>
                <w:b/>
                <w:sz w:val="18"/>
                <w:szCs w:val="18"/>
                <w:lang w:val="en-US"/>
              </w:rPr>
            </w:pPr>
            <w:r w:rsidRPr="00FE65F4">
              <w:rPr>
                <w:rFonts w:ascii="Arial" w:hAnsi="Arial" w:cs="Arial"/>
                <w:b/>
                <w:bCs/>
                <w:sz w:val="18"/>
                <w:szCs w:val="18"/>
              </w:rPr>
              <w:t>RODANDO</w:t>
            </w:r>
          </w:p>
        </w:tc>
        <w:tc>
          <w:tcPr>
            <w:tcW w:w="1871" w:type="dxa"/>
            <w:gridSpan w:val="2"/>
            <w:vAlign w:val="center"/>
          </w:tcPr>
          <w:p w14:paraId="2C9D9208" w14:textId="77777777" w:rsidR="00D07435" w:rsidRPr="001A20D5" w:rsidRDefault="00D07435" w:rsidP="00843E82">
            <w:pPr>
              <w:spacing w:before="100" w:beforeAutospacing="1" w:after="100" w:afterAutospacing="1" w:line="360" w:lineRule="auto"/>
              <w:rPr>
                <w:rFonts w:ascii="Arial" w:hAnsi="Arial" w:cs="Arial"/>
                <w:sz w:val="18"/>
                <w:szCs w:val="18"/>
                <w:lang w:val="en-US"/>
              </w:rPr>
            </w:pPr>
            <w:r>
              <w:rPr>
                <w:rFonts w:ascii="Arial" w:hAnsi="Arial" w:cs="Arial"/>
                <w:b/>
                <w:bCs/>
                <w:lang w:val="en-US"/>
              </w:rPr>
              <w:t>6.000,00</w:t>
            </w:r>
          </w:p>
        </w:tc>
      </w:tr>
      <w:tr w:rsidR="00D07435" w:rsidRPr="001A20D5" w14:paraId="64D9A274" w14:textId="77777777" w:rsidTr="00843E82">
        <w:trPr>
          <w:trHeight w:val="895"/>
        </w:trPr>
        <w:tc>
          <w:tcPr>
            <w:tcW w:w="1135" w:type="dxa"/>
            <w:vAlign w:val="center"/>
          </w:tcPr>
          <w:p w14:paraId="4DAD64A8" w14:textId="77777777" w:rsidR="00D07435" w:rsidRPr="001A20D5" w:rsidRDefault="00D07435" w:rsidP="00843E82">
            <w:pPr>
              <w:spacing w:before="100" w:beforeAutospacing="1" w:after="100" w:afterAutospacing="1" w:line="360" w:lineRule="auto"/>
              <w:rPr>
                <w:rFonts w:ascii="Arial" w:hAnsi="Arial" w:cs="Arial"/>
                <w:sz w:val="18"/>
                <w:szCs w:val="18"/>
                <w:lang w:val="en-US"/>
              </w:rPr>
            </w:pPr>
            <w:r>
              <w:rPr>
                <w:rFonts w:ascii="Arial" w:hAnsi="Arial" w:cs="Arial"/>
                <w:b/>
                <w:bCs/>
                <w:sz w:val="18"/>
                <w:szCs w:val="18"/>
              </w:rPr>
              <w:t>LOTE 24</w:t>
            </w:r>
          </w:p>
        </w:tc>
        <w:tc>
          <w:tcPr>
            <w:tcW w:w="5245" w:type="dxa"/>
            <w:vAlign w:val="center"/>
          </w:tcPr>
          <w:p w14:paraId="0FFB581A" w14:textId="77777777" w:rsidR="00D07435" w:rsidRPr="00345BBC" w:rsidRDefault="00D07435" w:rsidP="00843E82">
            <w:pPr>
              <w:spacing w:before="100" w:beforeAutospacing="1" w:after="100" w:afterAutospacing="1" w:line="360" w:lineRule="auto"/>
              <w:rPr>
                <w:rFonts w:ascii="Arial" w:hAnsi="Arial" w:cs="Arial"/>
                <w:b/>
                <w:sz w:val="18"/>
                <w:szCs w:val="18"/>
                <w:lang w:val="en-US"/>
              </w:rPr>
            </w:pPr>
            <w:r w:rsidRPr="00FE65F4">
              <w:rPr>
                <w:rFonts w:ascii="Arial" w:hAnsi="Arial" w:cs="Arial"/>
                <w:b/>
                <w:bCs/>
                <w:sz w:val="18"/>
                <w:szCs w:val="18"/>
              </w:rPr>
              <w:t xml:space="preserve">RENAUT CLIO </w:t>
            </w:r>
            <w:r>
              <w:rPr>
                <w:rFonts w:ascii="Arial" w:hAnsi="Arial" w:cs="Arial"/>
                <w:b/>
                <w:bCs/>
                <w:sz w:val="18"/>
                <w:szCs w:val="18"/>
              </w:rPr>
              <w:t>EXP 1016 VH – OWW-0583 – 2013/</w:t>
            </w:r>
            <w:r w:rsidRPr="00FE65F4">
              <w:rPr>
                <w:rFonts w:ascii="Arial" w:hAnsi="Arial" w:cs="Arial"/>
                <w:b/>
                <w:bCs/>
                <w:sz w:val="18"/>
                <w:szCs w:val="18"/>
              </w:rPr>
              <w:t>14</w:t>
            </w:r>
          </w:p>
        </w:tc>
        <w:tc>
          <w:tcPr>
            <w:tcW w:w="1843" w:type="dxa"/>
            <w:vAlign w:val="center"/>
          </w:tcPr>
          <w:p w14:paraId="386F9378" w14:textId="77777777" w:rsidR="00D07435" w:rsidRPr="00345BBC" w:rsidRDefault="00D07435" w:rsidP="00843E82">
            <w:pPr>
              <w:spacing w:before="100" w:beforeAutospacing="1" w:after="100" w:afterAutospacing="1" w:line="360" w:lineRule="auto"/>
              <w:jc w:val="center"/>
              <w:rPr>
                <w:rFonts w:ascii="Arial" w:hAnsi="Arial" w:cs="Arial"/>
                <w:b/>
                <w:sz w:val="18"/>
                <w:szCs w:val="18"/>
                <w:lang w:val="en-US"/>
              </w:rPr>
            </w:pPr>
            <w:r w:rsidRPr="00FE65F4">
              <w:rPr>
                <w:rFonts w:ascii="Arial" w:hAnsi="Arial" w:cs="Arial"/>
                <w:b/>
                <w:bCs/>
                <w:sz w:val="18"/>
                <w:szCs w:val="18"/>
                <w:lang w:val="en-US"/>
              </w:rPr>
              <w:t>RODANDO</w:t>
            </w:r>
          </w:p>
        </w:tc>
        <w:tc>
          <w:tcPr>
            <w:tcW w:w="1871" w:type="dxa"/>
            <w:gridSpan w:val="2"/>
            <w:vAlign w:val="center"/>
          </w:tcPr>
          <w:p w14:paraId="2B793B03" w14:textId="77777777" w:rsidR="00D07435" w:rsidRPr="001A20D5" w:rsidRDefault="00D07435" w:rsidP="00843E82">
            <w:pPr>
              <w:spacing w:before="100" w:beforeAutospacing="1" w:after="100" w:afterAutospacing="1" w:line="360" w:lineRule="auto"/>
              <w:rPr>
                <w:rFonts w:ascii="Arial" w:hAnsi="Arial" w:cs="Arial"/>
                <w:sz w:val="18"/>
                <w:szCs w:val="18"/>
                <w:lang w:val="en-US"/>
              </w:rPr>
            </w:pPr>
            <w:r>
              <w:rPr>
                <w:rFonts w:ascii="Arial" w:hAnsi="Arial" w:cs="Arial"/>
                <w:b/>
                <w:bCs/>
                <w:lang w:val="en-US"/>
              </w:rPr>
              <w:t>6.000,00</w:t>
            </w:r>
          </w:p>
        </w:tc>
      </w:tr>
      <w:tr w:rsidR="00D07435" w:rsidRPr="001A20D5" w14:paraId="22E4DC27" w14:textId="77777777" w:rsidTr="00843E82">
        <w:trPr>
          <w:trHeight w:val="895"/>
        </w:trPr>
        <w:tc>
          <w:tcPr>
            <w:tcW w:w="1135" w:type="dxa"/>
            <w:vAlign w:val="center"/>
          </w:tcPr>
          <w:p w14:paraId="0C3A171B" w14:textId="77777777" w:rsidR="00D07435" w:rsidRPr="001A20D5" w:rsidRDefault="00D07435" w:rsidP="00843E82">
            <w:pPr>
              <w:spacing w:before="100" w:beforeAutospacing="1" w:after="100" w:afterAutospacing="1" w:line="360" w:lineRule="auto"/>
              <w:rPr>
                <w:rFonts w:ascii="Arial" w:hAnsi="Arial" w:cs="Arial"/>
                <w:sz w:val="18"/>
                <w:szCs w:val="18"/>
                <w:lang w:val="en-US"/>
              </w:rPr>
            </w:pPr>
            <w:r w:rsidRPr="00FE65F4">
              <w:rPr>
                <w:rFonts w:ascii="Arial" w:hAnsi="Arial" w:cs="Arial"/>
                <w:b/>
                <w:bCs/>
                <w:sz w:val="18"/>
                <w:szCs w:val="18"/>
              </w:rPr>
              <w:t xml:space="preserve">LOTE </w:t>
            </w:r>
            <w:r>
              <w:rPr>
                <w:rFonts w:ascii="Arial" w:hAnsi="Arial" w:cs="Arial"/>
                <w:b/>
                <w:bCs/>
                <w:sz w:val="18"/>
                <w:szCs w:val="18"/>
              </w:rPr>
              <w:t>25</w:t>
            </w:r>
          </w:p>
        </w:tc>
        <w:tc>
          <w:tcPr>
            <w:tcW w:w="5245" w:type="dxa"/>
            <w:vAlign w:val="center"/>
          </w:tcPr>
          <w:p w14:paraId="2B952DEB" w14:textId="77777777" w:rsidR="00D07435" w:rsidRPr="00345BBC" w:rsidRDefault="00D07435" w:rsidP="00843E82">
            <w:pPr>
              <w:spacing w:before="100" w:beforeAutospacing="1" w:after="100" w:afterAutospacing="1" w:line="360" w:lineRule="auto"/>
              <w:rPr>
                <w:rFonts w:ascii="Arial" w:hAnsi="Arial" w:cs="Arial"/>
                <w:b/>
                <w:sz w:val="18"/>
                <w:szCs w:val="18"/>
                <w:lang w:val="en-US"/>
              </w:rPr>
            </w:pPr>
            <w:r w:rsidRPr="00FE65F4">
              <w:rPr>
                <w:rFonts w:ascii="Arial" w:hAnsi="Arial" w:cs="Arial"/>
                <w:b/>
                <w:bCs/>
                <w:sz w:val="18"/>
                <w:szCs w:val="18"/>
              </w:rPr>
              <w:t>RENAUT CLIO</w:t>
            </w:r>
            <w:r>
              <w:rPr>
                <w:rFonts w:ascii="Arial" w:hAnsi="Arial" w:cs="Arial"/>
                <w:b/>
                <w:bCs/>
                <w:sz w:val="18"/>
                <w:szCs w:val="18"/>
              </w:rPr>
              <w:t xml:space="preserve"> EXP 1016 VH – OWW-0607 – 2013/</w:t>
            </w:r>
            <w:r w:rsidRPr="00FE65F4">
              <w:rPr>
                <w:rFonts w:ascii="Arial" w:hAnsi="Arial" w:cs="Arial"/>
                <w:b/>
                <w:bCs/>
                <w:sz w:val="18"/>
                <w:szCs w:val="18"/>
              </w:rPr>
              <w:t>14</w:t>
            </w:r>
          </w:p>
        </w:tc>
        <w:tc>
          <w:tcPr>
            <w:tcW w:w="1843" w:type="dxa"/>
            <w:vAlign w:val="center"/>
          </w:tcPr>
          <w:p w14:paraId="150F5250" w14:textId="77777777" w:rsidR="00D07435" w:rsidRPr="00345BBC" w:rsidRDefault="00D07435" w:rsidP="00843E82">
            <w:pPr>
              <w:spacing w:before="100" w:beforeAutospacing="1" w:after="100" w:afterAutospacing="1" w:line="360" w:lineRule="auto"/>
              <w:jc w:val="center"/>
              <w:rPr>
                <w:rFonts w:ascii="Arial" w:hAnsi="Arial" w:cs="Arial"/>
                <w:b/>
                <w:sz w:val="18"/>
                <w:szCs w:val="18"/>
                <w:lang w:val="en-US"/>
              </w:rPr>
            </w:pPr>
            <w:r w:rsidRPr="00FE65F4">
              <w:rPr>
                <w:rFonts w:ascii="Arial" w:hAnsi="Arial" w:cs="Arial"/>
                <w:b/>
                <w:bCs/>
                <w:sz w:val="18"/>
                <w:szCs w:val="18"/>
                <w:lang w:val="en-US"/>
              </w:rPr>
              <w:t>RODANDO</w:t>
            </w:r>
          </w:p>
        </w:tc>
        <w:tc>
          <w:tcPr>
            <w:tcW w:w="1871" w:type="dxa"/>
            <w:gridSpan w:val="2"/>
            <w:vAlign w:val="center"/>
          </w:tcPr>
          <w:p w14:paraId="07D5748C" w14:textId="77777777" w:rsidR="00D07435" w:rsidRPr="001A20D5" w:rsidRDefault="00D07435" w:rsidP="00843E82">
            <w:pPr>
              <w:spacing w:before="100" w:beforeAutospacing="1" w:after="100" w:afterAutospacing="1" w:line="360" w:lineRule="auto"/>
              <w:rPr>
                <w:rFonts w:ascii="Arial" w:hAnsi="Arial" w:cs="Arial"/>
                <w:sz w:val="18"/>
                <w:szCs w:val="18"/>
                <w:lang w:val="en-US"/>
              </w:rPr>
            </w:pPr>
            <w:r>
              <w:rPr>
                <w:rFonts w:ascii="Arial" w:hAnsi="Arial" w:cs="Arial"/>
                <w:b/>
                <w:bCs/>
                <w:lang w:val="en-US"/>
              </w:rPr>
              <w:t>3.000,00</w:t>
            </w:r>
          </w:p>
        </w:tc>
      </w:tr>
      <w:tr w:rsidR="00D07435" w:rsidRPr="007F18BD" w14:paraId="0E72135E" w14:textId="77777777" w:rsidTr="00843E82">
        <w:trPr>
          <w:trHeight w:val="720"/>
        </w:trPr>
        <w:tc>
          <w:tcPr>
            <w:tcW w:w="1135" w:type="dxa"/>
            <w:vAlign w:val="center"/>
          </w:tcPr>
          <w:p w14:paraId="40DE8DF9" w14:textId="77777777" w:rsidR="00D07435" w:rsidRPr="00345BBC" w:rsidRDefault="00D07435" w:rsidP="00843E82">
            <w:pPr>
              <w:spacing w:before="100" w:beforeAutospacing="1" w:after="100" w:afterAutospacing="1" w:line="360" w:lineRule="auto"/>
              <w:rPr>
                <w:rFonts w:ascii="Arial" w:hAnsi="Arial" w:cs="Arial"/>
                <w:b/>
                <w:sz w:val="18"/>
                <w:szCs w:val="18"/>
              </w:rPr>
            </w:pPr>
            <w:r>
              <w:rPr>
                <w:rFonts w:ascii="Arial" w:hAnsi="Arial" w:cs="Arial"/>
                <w:b/>
                <w:sz w:val="18"/>
                <w:szCs w:val="18"/>
              </w:rPr>
              <w:t>LOTE 26</w:t>
            </w:r>
          </w:p>
        </w:tc>
        <w:tc>
          <w:tcPr>
            <w:tcW w:w="5245" w:type="dxa"/>
            <w:vAlign w:val="center"/>
          </w:tcPr>
          <w:p w14:paraId="34F96013" w14:textId="77777777" w:rsidR="00D07435" w:rsidRPr="00FA3898" w:rsidRDefault="00D07435" w:rsidP="00843E82">
            <w:pPr>
              <w:spacing w:before="100" w:beforeAutospacing="1" w:after="100" w:afterAutospacing="1" w:line="360" w:lineRule="auto"/>
              <w:rPr>
                <w:rFonts w:ascii="Arial" w:hAnsi="Arial" w:cs="Arial"/>
                <w:b/>
                <w:sz w:val="18"/>
                <w:szCs w:val="18"/>
              </w:rPr>
            </w:pPr>
            <w:r w:rsidRPr="00345BBC">
              <w:rPr>
                <w:rFonts w:ascii="Arial" w:hAnsi="Arial" w:cs="Arial"/>
                <w:b/>
                <w:sz w:val="18"/>
                <w:szCs w:val="18"/>
              </w:rPr>
              <w:t>GM S-10 COLINA D– HMN 7873</w:t>
            </w:r>
            <w:r>
              <w:rPr>
                <w:rFonts w:ascii="Arial" w:hAnsi="Arial" w:cs="Arial"/>
                <w:b/>
                <w:sz w:val="18"/>
                <w:szCs w:val="18"/>
              </w:rPr>
              <w:t xml:space="preserve"> </w:t>
            </w:r>
            <w:r w:rsidRPr="00345BBC">
              <w:rPr>
                <w:rFonts w:ascii="Arial" w:hAnsi="Arial" w:cs="Arial"/>
                <w:b/>
                <w:sz w:val="18"/>
                <w:szCs w:val="18"/>
              </w:rPr>
              <w:t>– 2008</w:t>
            </w:r>
          </w:p>
        </w:tc>
        <w:tc>
          <w:tcPr>
            <w:tcW w:w="1843" w:type="dxa"/>
            <w:vAlign w:val="center"/>
          </w:tcPr>
          <w:p w14:paraId="5DE791D7" w14:textId="77777777" w:rsidR="00D07435" w:rsidRPr="00345BBC" w:rsidRDefault="00D07435" w:rsidP="00843E82">
            <w:pPr>
              <w:spacing w:before="100" w:beforeAutospacing="1" w:after="100" w:afterAutospacing="1" w:line="360" w:lineRule="auto"/>
              <w:jc w:val="center"/>
              <w:rPr>
                <w:rFonts w:ascii="Arial" w:hAnsi="Arial" w:cs="Arial"/>
                <w:b/>
                <w:sz w:val="18"/>
                <w:szCs w:val="18"/>
                <w:lang w:val="en-US"/>
              </w:rPr>
            </w:pPr>
            <w:r w:rsidRPr="00345BBC">
              <w:rPr>
                <w:rFonts w:ascii="Arial" w:hAnsi="Arial" w:cs="Arial"/>
                <w:b/>
                <w:sz w:val="18"/>
                <w:szCs w:val="18"/>
              </w:rPr>
              <w:t>RECUPERÁVEL</w:t>
            </w:r>
          </w:p>
        </w:tc>
        <w:tc>
          <w:tcPr>
            <w:tcW w:w="1871" w:type="dxa"/>
            <w:gridSpan w:val="2"/>
            <w:vAlign w:val="center"/>
          </w:tcPr>
          <w:p w14:paraId="17D2D640" w14:textId="77777777" w:rsidR="00D07435" w:rsidRPr="007F18BD" w:rsidRDefault="00D07435" w:rsidP="00843E82">
            <w:pPr>
              <w:spacing w:before="100" w:beforeAutospacing="1" w:after="100" w:afterAutospacing="1" w:line="360" w:lineRule="auto"/>
              <w:rPr>
                <w:rFonts w:ascii="Arial" w:hAnsi="Arial" w:cs="Arial"/>
                <w:sz w:val="18"/>
                <w:szCs w:val="18"/>
              </w:rPr>
            </w:pPr>
            <w:r>
              <w:rPr>
                <w:rFonts w:ascii="Arial" w:hAnsi="Arial" w:cs="Arial"/>
                <w:b/>
                <w:bCs/>
              </w:rPr>
              <w:t>7.000,00</w:t>
            </w:r>
          </w:p>
        </w:tc>
      </w:tr>
      <w:tr w:rsidR="00D07435" w:rsidRPr="00FE65F4" w14:paraId="4C7BBDFD" w14:textId="77777777" w:rsidTr="00843E82">
        <w:trPr>
          <w:trHeight w:val="720"/>
        </w:trPr>
        <w:tc>
          <w:tcPr>
            <w:tcW w:w="1135" w:type="dxa"/>
            <w:vAlign w:val="center"/>
          </w:tcPr>
          <w:p w14:paraId="495DC6E1" w14:textId="77777777" w:rsidR="00D07435" w:rsidRPr="00345BBC" w:rsidRDefault="00D07435" w:rsidP="00843E82">
            <w:pPr>
              <w:spacing w:before="100" w:beforeAutospacing="1" w:after="100" w:afterAutospacing="1" w:line="360" w:lineRule="auto"/>
              <w:rPr>
                <w:rFonts w:ascii="Arial" w:hAnsi="Arial" w:cs="Arial"/>
                <w:b/>
                <w:sz w:val="18"/>
                <w:szCs w:val="18"/>
              </w:rPr>
            </w:pPr>
            <w:r>
              <w:rPr>
                <w:rFonts w:ascii="Arial" w:hAnsi="Arial" w:cs="Arial"/>
                <w:b/>
                <w:sz w:val="18"/>
                <w:szCs w:val="18"/>
              </w:rPr>
              <w:t>LOTE 27</w:t>
            </w:r>
          </w:p>
        </w:tc>
        <w:tc>
          <w:tcPr>
            <w:tcW w:w="5245" w:type="dxa"/>
            <w:vAlign w:val="center"/>
          </w:tcPr>
          <w:p w14:paraId="2DA37563" w14:textId="77777777" w:rsidR="00D07435" w:rsidRPr="00345BBC" w:rsidRDefault="00D07435" w:rsidP="00843E82">
            <w:pPr>
              <w:spacing w:before="100" w:beforeAutospacing="1" w:after="100" w:afterAutospacing="1" w:line="360" w:lineRule="auto"/>
              <w:rPr>
                <w:rFonts w:ascii="Arial" w:hAnsi="Arial" w:cs="Arial"/>
                <w:b/>
                <w:sz w:val="18"/>
                <w:szCs w:val="18"/>
                <w:lang w:val="en-US"/>
              </w:rPr>
            </w:pPr>
            <w:r w:rsidRPr="00345BBC">
              <w:rPr>
                <w:rFonts w:ascii="Arial" w:hAnsi="Arial" w:cs="Arial"/>
                <w:b/>
                <w:sz w:val="18"/>
                <w:szCs w:val="18"/>
                <w:lang w:val="en-US"/>
              </w:rPr>
              <w:t>GM ZAFIRA CD – HMN 7646</w:t>
            </w:r>
            <w:r>
              <w:rPr>
                <w:rFonts w:ascii="Arial" w:hAnsi="Arial" w:cs="Arial"/>
                <w:b/>
                <w:sz w:val="18"/>
                <w:szCs w:val="18"/>
                <w:lang w:val="en-US"/>
              </w:rPr>
              <w:t xml:space="preserve"> - 2001/</w:t>
            </w:r>
            <w:r w:rsidRPr="00345BBC">
              <w:rPr>
                <w:rFonts w:ascii="Arial" w:hAnsi="Arial" w:cs="Arial"/>
                <w:b/>
                <w:sz w:val="18"/>
                <w:szCs w:val="18"/>
                <w:lang w:val="en-US"/>
              </w:rPr>
              <w:t xml:space="preserve">02 </w:t>
            </w:r>
          </w:p>
        </w:tc>
        <w:tc>
          <w:tcPr>
            <w:tcW w:w="1843" w:type="dxa"/>
            <w:vAlign w:val="center"/>
          </w:tcPr>
          <w:p w14:paraId="72DB3406" w14:textId="77777777" w:rsidR="00D07435" w:rsidRPr="00345BBC" w:rsidRDefault="00D07435" w:rsidP="00843E82">
            <w:pPr>
              <w:spacing w:before="100" w:beforeAutospacing="1" w:after="100" w:afterAutospacing="1" w:line="360" w:lineRule="auto"/>
              <w:jc w:val="center"/>
              <w:rPr>
                <w:rFonts w:ascii="Arial" w:hAnsi="Arial" w:cs="Arial"/>
                <w:b/>
                <w:sz w:val="18"/>
                <w:szCs w:val="18"/>
                <w:lang w:val="en-US"/>
              </w:rPr>
            </w:pPr>
            <w:r w:rsidRPr="00345BBC">
              <w:rPr>
                <w:rFonts w:ascii="Arial" w:hAnsi="Arial" w:cs="Arial"/>
                <w:b/>
                <w:sz w:val="18"/>
                <w:szCs w:val="18"/>
                <w:lang w:val="en-US"/>
              </w:rPr>
              <w:t>RODANDO</w:t>
            </w:r>
          </w:p>
        </w:tc>
        <w:tc>
          <w:tcPr>
            <w:tcW w:w="1871" w:type="dxa"/>
            <w:gridSpan w:val="2"/>
            <w:vAlign w:val="center"/>
          </w:tcPr>
          <w:p w14:paraId="5E67BAF2" w14:textId="77777777" w:rsidR="00D07435" w:rsidRPr="00FE65F4" w:rsidRDefault="00D07435" w:rsidP="00843E82">
            <w:pPr>
              <w:spacing w:before="100" w:beforeAutospacing="1" w:after="100" w:afterAutospacing="1" w:line="360" w:lineRule="auto"/>
              <w:rPr>
                <w:rFonts w:ascii="Arial" w:hAnsi="Arial" w:cs="Arial"/>
                <w:b/>
                <w:bCs/>
              </w:rPr>
            </w:pPr>
            <w:r>
              <w:rPr>
                <w:rFonts w:ascii="Arial" w:hAnsi="Arial" w:cs="Arial"/>
                <w:b/>
                <w:bCs/>
              </w:rPr>
              <w:t>8.000,00</w:t>
            </w:r>
          </w:p>
        </w:tc>
      </w:tr>
      <w:tr w:rsidR="00D07435" w:rsidRPr="007F18BD" w14:paraId="3308CEA6" w14:textId="77777777" w:rsidTr="00843E82">
        <w:trPr>
          <w:trHeight w:val="720"/>
        </w:trPr>
        <w:tc>
          <w:tcPr>
            <w:tcW w:w="1135" w:type="dxa"/>
            <w:vAlign w:val="center"/>
          </w:tcPr>
          <w:p w14:paraId="42347837" w14:textId="77777777" w:rsidR="00D07435" w:rsidRPr="00345BBC" w:rsidRDefault="00D07435" w:rsidP="00843E82">
            <w:pPr>
              <w:spacing w:before="100" w:beforeAutospacing="1" w:after="100" w:afterAutospacing="1" w:line="360" w:lineRule="auto"/>
              <w:rPr>
                <w:rFonts w:ascii="Arial" w:hAnsi="Arial" w:cs="Arial"/>
                <w:b/>
                <w:sz w:val="18"/>
                <w:szCs w:val="18"/>
              </w:rPr>
            </w:pPr>
            <w:r>
              <w:rPr>
                <w:rFonts w:ascii="Arial" w:hAnsi="Arial" w:cs="Arial"/>
                <w:b/>
                <w:sz w:val="18"/>
                <w:szCs w:val="18"/>
              </w:rPr>
              <w:t>LOTE 28</w:t>
            </w:r>
          </w:p>
        </w:tc>
        <w:tc>
          <w:tcPr>
            <w:tcW w:w="5245" w:type="dxa"/>
            <w:vAlign w:val="center"/>
          </w:tcPr>
          <w:p w14:paraId="71F49FA2" w14:textId="77777777" w:rsidR="00D07435" w:rsidRPr="00345BBC" w:rsidRDefault="00D07435" w:rsidP="00843E82">
            <w:pPr>
              <w:spacing w:before="100" w:beforeAutospacing="1" w:after="100" w:afterAutospacing="1" w:line="360" w:lineRule="auto"/>
              <w:rPr>
                <w:rFonts w:ascii="Arial" w:hAnsi="Arial" w:cs="Arial"/>
                <w:b/>
                <w:sz w:val="18"/>
                <w:szCs w:val="18"/>
                <w:lang w:val="en-US"/>
              </w:rPr>
            </w:pPr>
            <w:r>
              <w:rPr>
                <w:rFonts w:ascii="Arial" w:hAnsi="Arial" w:cs="Arial"/>
                <w:b/>
                <w:sz w:val="18"/>
                <w:szCs w:val="18"/>
                <w:lang w:val="en-US"/>
              </w:rPr>
              <w:t>GM</w:t>
            </w:r>
            <w:r w:rsidRPr="00345BBC">
              <w:rPr>
                <w:rFonts w:ascii="Arial" w:hAnsi="Arial" w:cs="Arial"/>
                <w:b/>
                <w:sz w:val="18"/>
                <w:szCs w:val="18"/>
                <w:lang w:val="en-US"/>
              </w:rPr>
              <w:t xml:space="preserve"> SPIN  -  QOX-1579</w:t>
            </w:r>
            <w:r>
              <w:rPr>
                <w:rFonts w:ascii="Arial" w:hAnsi="Arial" w:cs="Arial"/>
                <w:b/>
                <w:sz w:val="18"/>
                <w:szCs w:val="18"/>
                <w:lang w:val="en-US"/>
              </w:rPr>
              <w:t xml:space="preserve"> – 2018</w:t>
            </w:r>
          </w:p>
        </w:tc>
        <w:tc>
          <w:tcPr>
            <w:tcW w:w="1843" w:type="dxa"/>
            <w:vAlign w:val="center"/>
          </w:tcPr>
          <w:p w14:paraId="509CF8E5" w14:textId="77777777" w:rsidR="00D07435" w:rsidRPr="00345BBC" w:rsidRDefault="00D07435" w:rsidP="00843E82">
            <w:pPr>
              <w:spacing w:before="100" w:beforeAutospacing="1" w:after="100" w:afterAutospacing="1" w:line="360" w:lineRule="auto"/>
              <w:jc w:val="center"/>
              <w:rPr>
                <w:rFonts w:ascii="Arial" w:hAnsi="Arial" w:cs="Arial"/>
                <w:b/>
                <w:sz w:val="18"/>
                <w:szCs w:val="18"/>
                <w:lang w:val="en-US"/>
              </w:rPr>
            </w:pPr>
            <w:r w:rsidRPr="00345BBC">
              <w:rPr>
                <w:rFonts w:ascii="Arial" w:hAnsi="Arial" w:cs="Arial"/>
                <w:b/>
                <w:sz w:val="18"/>
                <w:szCs w:val="18"/>
                <w:lang w:val="en-US"/>
              </w:rPr>
              <w:t>RECUPERÁVEL</w:t>
            </w:r>
          </w:p>
        </w:tc>
        <w:tc>
          <w:tcPr>
            <w:tcW w:w="1871" w:type="dxa"/>
            <w:gridSpan w:val="2"/>
            <w:vAlign w:val="center"/>
          </w:tcPr>
          <w:p w14:paraId="31054A86" w14:textId="77777777" w:rsidR="00D07435" w:rsidRPr="007F18BD" w:rsidRDefault="00D07435" w:rsidP="00843E82">
            <w:pPr>
              <w:spacing w:before="100" w:beforeAutospacing="1" w:after="100" w:afterAutospacing="1" w:line="360" w:lineRule="auto"/>
              <w:rPr>
                <w:rFonts w:ascii="Arial" w:hAnsi="Arial" w:cs="Arial"/>
                <w:sz w:val="18"/>
                <w:szCs w:val="18"/>
              </w:rPr>
            </w:pPr>
            <w:r>
              <w:rPr>
                <w:rFonts w:ascii="Arial" w:hAnsi="Arial" w:cs="Arial"/>
                <w:b/>
                <w:bCs/>
                <w:lang w:val="en-US"/>
              </w:rPr>
              <w:t>9.000,00</w:t>
            </w:r>
          </w:p>
        </w:tc>
      </w:tr>
      <w:tr w:rsidR="00D07435" w:rsidRPr="001A20D5" w14:paraId="031023A0" w14:textId="77777777" w:rsidTr="00843E82">
        <w:trPr>
          <w:trHeight w:val="895"/>
        </w:trPr>
        <w:tc>
          <w:tcPr>
            <w:tcW w:w="1135" w:type="dxa"/>
            <w:vAlign w:val="center"/>
          </w:tcPr>
          <w:p w14:paraId="73EC7338" w14:textId="77777777" w:rsidR="00D07435" w:rsidRPr="001A20D5" w:rsidRDefault="00D07435" w:rsidP="00843E82">
            <w:pPr>
              <w:spacing w:before="100" w:beforeAutospacing="1" w:after="100" w:afterAutospacing="1" w:line="360" w:lineRule="auto"/>
              <w:rPr>
                <w:rFonts w:ascii="Arial" w:hAnsi="Arial" w:cs="Arial"/>
                <w:sz w:val="18"/>
                <w:szCs w:val="18"/>
                <w:lang w:val="en-US"/>
              </w:rPr>
            </w:pPr>
            <w:r w:rsidRPr="00345BBC">
              <w:rPr>
                <w:rFonts w:ascii="Arial" w:hAnsi="Arial" w:cs="Arial"/>
                <w:b/>
                <w:sz w:val="18"/>
                <w:szCs w:val="18"/>
              </w:rPr>
              <w:t xml:space="preserve">LOTE </w:t>
            </w:r>
            <w:r>
              <w:rPr>
                <w:rFonts w:ascii="Arial" w:hAnsi="Arial" w:cs="Arial"/>
                <w:b/>
                <w:sz w:val="18"/>
                <w:szCs w:val="18"/>
              </w:rPr>
              <w:t>29</w:t>
            </w:r>
          </w:p>
        </w:tc>
        <w:tc>
          <w:tcPr>
            <w:tcW w:w="5245" w:type="dxa"/>
            <w:vAlign w:val="center"/>
          </w:tcPr>
          <w:p w14:paraId="510D1F08" w14:textId="77777777" w:rsidR="00D07435" w:rsidRPr="00345BBC" w:rsidRDefault="00D07435" w:rsidP="00843E82">
            <w:pPr>
              <w:spacing w:before="100" w:beforeAutospacing="1" w:after="100" w:afterAutospacing="1" w:line="360" w:lineRule="auto"/>
              <w:rPr>
                <w:rFonts w:ascii="Arial" w:hAnsi="Arial" w:cs="Arial"/>
                <w:b/>
                <w:sz w:val="18"/>
                <w:szCs w:val="18"/>
                <w:lang w:val="en-US"/>
              </w:rPr>
            </w:pPr>
            <w:r w:rsidRPr="00345BBC">
              <w:rPr>
                <w:rFonts w:ascii="Arial" w:hAnsi="Arial" w:cs="Arial"/>
                <w:b/>
                <w:sz w:val="18"/>
                <w:szCs w:val="18"/>
                <w:lang w:val="en-US"/>
              </w:rPr>
              <w:t>RENAUT K</w:t>
            </w:r>
            <w:r>
              <w:rPr>
                <w:rFonts w:ascii="Arial" w:hAnsi="Arial" w:cs="Arial"/>
                <w:b/>
                <w:sz w:val="18"/>
                <w:szCs w:val="18"/>
                <w:lang w:val="en-US"/>
              </w:rPr>
              <w:t>AN</w:t>
            </w:r>
            <w:r w:rsidRPr="00345BBC">
              <w:rPr>
                <w:rFonts w:ascii="Arial" w:hAnsi="Arial" w:cs="Arial"/>
                <w:b/>
                <w:sz w:val="18"/>
                <w:szCs w:val="18"/>
                <w:lang w:val="en-US"/>
              </w:rPr>
              <w:t>GOO AMBULÂNCIA 2014/2015 – PVP 2844</w:t>
            </w:r>
          </w:p>
        </w:tc>
        <w:tc>
          <w:tcPr>
            <w:tcW w:w="1843" w:type="dxa"/>
            <w:vAlign w:val="center"/>
          </w:tcPr>
          <w:p w14:paraId="7F6C6120" w14:textId="77777777" w:rsidR="00D07435" w:rsidRPr="00345BBC" w:rsidRDefault="00D07435" w:rsidP="00843E82">
            <w:pPr>
              <w:spacing w:before="100" w:beforeAutospacing="1" w:after="100" w:afterAutospacing="1" w:line="360" w:lineRule="auto"/>
              <w:jc w:val="center"/>
              <w:rPr>
                <w:rFonts w:ascii="Arial" w:hAnsi="Arial" w:cs="Arial"/>
                <w:b/>
                <w:sz w:val="18"/>
                <w:szCs w:val="18"/>
                <w:lang w:val="en-US"/>
              </w:rPr>
            </w:pPr>
            <w:r w:rsidRPr="00345BBC">
              <w:rPr>
                <w:rFonts w:ascii="Arial" w:hAnsi="Arial" w:cs="Arial"/>
                <w:b/>
                <w:sz w:val="18"/>
                <w:szCs w:val="18"/>
                <w:lang w:val="en-US"/>
              </w:rPr>
              <w:t>RECUPERÁVEL</w:t>
            </w:r>
          </w:p>
        </w:tc>
        <w:tc>
          <w:tcPr>
            <w:tcW w:w="1871" w:type="dxa"/>
            <w:gridSpan w:val="2"/>
            <w:vAlign w:val="center"/>
          </w:tcPr>
          <w:p w14:paraId="7BD7060D" w14:textId="77777777" w:rsidR="00D07435" w:rsidRPr="001A20D5" w:rsidRDefault="00D07435" w:rsidP="00843E82">
            <w:pPr>
              <w:spacing w:before="100" w:beforeAutospacing="1" w:after="100" w:afterAutospacing="1" w:line="360" w:lineRule="auto"/>
              <w:rPr>
                <w:rFonts w:ascii="Arial" w:hAnsi="Arial" w:cs="Arial"/>
                <w:sz w:val="18"/>
                <w:szCs w:val="18"/>
                <w:lang w:val="en-US"/>
              </w:rPr>
            </w:pPr>
            <w:r>
              <w:rPr>
                <w:rFonts w:ascii="Arial" w:hAnsi="Arial" w:cs="Arial"/>
                <w:b/>
                <w:bCs/>
                <w:lang w:val="en-US"/>
              </w:rPr>
              <w:t>4.000,00</w:t>
            </w:r>
          </w:p>
        </w:tc>
      </w:tr>
      <w:tr w:rsidR="00D07435" w:rsidRPr="001A20D5" w14:paraId="0D01B8DA" w14:textId="77777777" w:rsidTr="00843E82">
        <w:trPr>
          <w:trHeight w:val="895"/>
        </w:trPr>
        <w:tc>
          <w:tcPr>
            <w:tcW w:w="1135" w:type="dxa"/>
            <w:vAlign w:val="center"/>
          </w:tcPr>
          <w:p w14:paraId="1D337131" w14:textId="77777777" w:rsidR="00D07435" w:rsidRPr="001A20D5" w:rsidRDefault="00D07435" w:rsidP="00843E82">
            <w:pPr>
              <w:spacing w:before="100" w:beforeAutospacing="1" w:after="100" w:afterAutospacing="1" w:line="360" w:lineRule="auto"/>
              <w:rPr>
                <w:rFonts w:ascii="Arial" w:hAnsi="Arial" w:cs="Arial"/>
                <w:sz w:val="18"/>
                <w:szCs w:val="18"/>
                <w:lang w:val="en-US"/>
              </w:rPr>
            </w:pPr>
            <w:r w:rsidRPr="00345BBC">
              <w:rPr>
                <w:rFonts w:ascii="Arial" w:hAnsi="Arial" w:cs="Arial"/>
                <w:b/>
                <w:sz w:val="18"/>
                <w:szCs w:val="18"/>
                <w:lang w:val="en-US"/>
              </w:rPr>
              <w:t xml:space="preserve">LOTE </w:t>
            </w:r>
            <w:r>
              <w:rPr>
                <w:rFonts w:ascii="Arial" w:hAnsi="Arial" w:cs="Arial"/>
                <w:b/>
                <w:sz w:val="18"/>
                <w:szCs w:val="18"/>
                <w:lang w:val="en-US"/>
              </w:rPr>
              <w:t>30</w:t>
            </w:r>
          </w:p>
        </w:tc>
        <w:tc>
          <w:tcPr>
            <w:tcW w:w="5245" w:type="dxa"/>
            <w:vAlign w:val="center"/>
          </w:tcPr>
          <w:p w14:paraId="598A23E4" w14:textId="77777777" w:rsidR="00D07435" w:rsidRPr="00345BBC" w:rsidRDefault="00D07435" w:rsidP="00843E82">
            <w:pPr>
              <w:spacing w:before="100" w:beforeAutospacing="1" w:after="100" w:afterAutospacing="1" w:line="360" w:lineRule="auto"/>
              <w:rPr>
                <w:rFonts w:ascii="Arial" w:hAnsi="Arial" w:cs="Arial"/>
                <w:b/>
                <w:sz w:val="18"/>
                <w:szCs w:val="18"/>
                <w:lang w:val="en-US"/>
              </w:rPr>
            </w:pPr>
            <w:r w:rsidRPr="00345BBC">
              <w:rPr>
                <w:rFonts w:ascii="Arial" w:hAnsi="Arial" w:cs="Arial"/>
                <w:b/>
                <w:sz w:val="18"/>
                <w:szCs w:val="18"/>
                <w:lang w:val="en-US"/>
              </w:rPr>
              <w:t>RENAUT K</w:t>
            </w:r>
            <w:r>
              <w:rPr>
                <w:rFonts w:ascii="Arial" w:hAnsi="Arial" w:cs="Arial"/>
                <w:b/>
                <w:sz w:val="18"/>
                <w:szCs w:val="18"/>
                <w:lang w:val="en-US"/>
              </w:rPr>
              <w:t>AN</w:t>
            </w:r>
            <w:r w:rsidRPr="00345BBC">
              <w:rPr>
                <w:rFonts w:ascii="Arial" w:hAnsi="Arial" w:cs="Arial"/>
                <w:b/>
                <w:sz w:val="18"/>
                <w:szCs w:val="18"/>
                <w:lang w:val="en-US"/>
              </w:rPr>
              <w:t>GOO AMBULÂNCIA 2014/2015 – PVP 0485</w:t>
            </w:r>
          </w:p>
        </w:tc>
        <w:tc>
          <w:tcPr>
            <w:tcW w:w="1843" w:type="dxa"/>
            <w:vAlign w:val="center"/>
          </w:tcPr>
          <w:p w14:paraId="238FD06D" w14:textId="77777777" w:rsidR="00D07435" w:rsidRPr="00345BBC" w:rsidRDefault="00D07435" w:rsidP="00843E82">
            <w:pPr>
              <w:spacing w:before="100" w:beforeAutospacing="1" w:after="100" w:afterAutospacing="1" w:line="360" w:lineRule="auto"/>
              <w:jc w:val="center"/>
              <w:rPr>
                <w:rFonts w:ascii="Arial" w:hAnsi="Arial" w:cs="Arial"/>
                <w:b/>
                <w:sz w:val="18"/>
                <w:szCs w:val="18"/>
                <w:lang w:val="en-US"/>
              </w:rPr>
            </w:pPr>
            <w:r w:rsidRPr="00345BBC">
              <w:rPr>
                <w:rFonts w:ascii="Arial" w:hAnsi="Arial" w:cs="Arial"/>
                <w:b/>
                <w:sz w:val="18"/>
                <w:szCs w:val="18"/>
                <w:lang w:val="en-US"/>
              </w:rPr>
              <w:t>RECUPERÁVEL</w:t>
            </w:r>
          </w:p>
        </w:tc>
        <w:tc>
          <w:tcPr>
            <w:tcW w:w="1871" w:type="dxa"/>
            <w:gridSpan w:val="2"/>
            <w:vAlign w:val="center"/>
          </w:tcPr>
          <w:p w14:paraId="5F3B9CF8" w14:textId="77777777" w:rsidR="00D07435" w:rsidRPr="001A20D5" w:rsidRDefault="00D07435" w:rsidP="00843E82">
            <w:pPr>
              <w:spacing w:before="100" w:beforeAutospacing="1" w:after="100" w:afterAutospacing="1" w:line="360" w:lineRule="auto"/>
              <w:rPr>
                <w:rFonts w:ascii="Arial" w:hAnsi="Arial" w:cs="Arial"/>
                <w:sz w:val="18"/>
                <w:szCs w:val="18"/>
                <w:lang w:val="en-US"/>
              </w:rPr>
            </w:pPr>
            <w:r>
              <w:rPr>
                <w:rFonts w:ascii="Arial" w:hAnsi="Arial" w:cs="Arial"/>
                <w:b/>
                <w:bCs/>
                <w:lang w:val="en-US"/>
              </w:rPr>
              <w:t>4.000,00</w:t>
            </w:r>
          </w:p>
        </w:tc>
      </w:tr>
      <w:tr w:rsidR="00D07435" w:rsidRPr="001A20D5" w14:paraId="101D5302" w14:textId="77777777" w:rsidTr="00843E82">
        <w:trPr>
          <w:trHeight w:val="895"/>
        </w:trPr>
        <w:tc>
          <w:tcPr>
            <w:tcW w:w="1135" w:type="dxa"/>
            <w:vAlign w:val="center"/>
          </w:tcPr>
          <w:p w14:paraId="161D461C" w14:textId="77777777" w:rsidR="00D07435" w:rsidRPr="001A20D5" w:rsidRDefault="00D07435" w:rsidP="00843E82">
            <w:pPr>
              <w:spacing w:before="100" w:beforeAutospacing="1" w:after="100" w:afterAutospacing="1" w:line="360" w:lineRule="auto"/>
              <w:rPr>
                <w:rFonts w:ascii="Arial" w:hAnsi="Arial" w:cs="Arial"/>
                <w:sz w:val="18"/>
                <w:szCs w:val="18"/>
                <w:lang w:val="en-US"/>
              </w:rPr>
            </w:pPr>
            <w:r w:rsidRPr="001A20D5">
              <w:rPr>
                <w:rFonts w:ascii="Arial" w:hAnsi="Arial" w:cs="Arial"/>
                <w:sz w:val="18"/>
                <w:szCs w:val="18"/>
                <w:lang w:val="en-US"/>
              </w:rPr>
              <w:lastRenderedPageBreak/>
              <w:t xml:space="preserve">LOTE </w:t>
            </w:r>
            <w:r>
              <w:rPr>
                <w:rFonts w:ascii="Arial" w:hAnsi="Arial" w:cs="Arial"/>
                <w:sz w:val="18"/>
                <w:szCs w:val="18"/>
                <w:lang w:val="en-US"/>
              </w:rPr>
              <w:t>31</w:t>
            </w:r>
          </w:p>
        </w:tc>
        <w:tc>
          <w:tcPr>
            <w:tcW w:w="5245" w:type="dxa"/>
            <w:vAlign w:val="center"/>
          </w:tcPr>
          <w:p w14:paraId="7C175B83" w14:textId="77777777" w:rsidR="00D07435" w:rsidRPr="00345BBC" w:rsidRDefault="00D07435" w:rsidP="00843E82">
            <w:pPr>
              <w:spacing w:before="100" w:beforeAutospacing="1" w:after="100" w:afterAutospacing="1" w:line="360" w:lineRule="auto"/>
              <w:rPr>
                <w:rFonts w:ascii="Arial" w:hAnsi="Arial" w:cs="Arial"/>
                <w:b/>
                <w:sz w:val="18"/>
                <w:szCs w:val="18"/>
                <w:lang w:val="en-US"/>
              </w:rPr>
            </w:pPr>
            <w:r w:rsidRPr="00345BBC">
              <w:rPr>
                <w:rFonts w:ascii="Arial" w:hAnsi="Arial" w:cs="Arial"/>
                <w:b/>
                <w:sz w:val="18"/>
                <w:szCs w:val="18"/>
                <w:lang w:val="en-US"/>
              </w:rPr>
              <w:t>RENAUT K</w:t>
            </w:r>
            <w:r>
              <w:rPr>
                <w:rFonts w:ascii="Arial" w:hAnsi="Arial" w:cs="Arial"/>
                <w:b/>
                <w:sz w:val="18"/>
                <w:szCs w:val="18"/>
                <w:lang w:val="en-US"/>
              </w:rPr>
              <w:t>AN</w:t>
            </w:r>
            <w:r w:rsidRPr="00345BBC">
              <w:rPr>
                <w:rFonts w:ascii="Arial" w:hAnsi="Arial" w:cs="Arial"/>
                <w:b/>
                <w:sz w:val="18"/>
                <w:szCs w:val="18"/>
                <w:lang w:val="en-US"/>
              </w:rPr>
              <w:t xml:space="preserve">GOO </w:t>
            </w:r>
            <w:r>
              <w:rPr>
                <w:rFonts w:ascii="Arial" w:hAnsi="Arial" w:cs="Arial"/>
                <w:b/>
                <w:sz w:val="18"/>
                <w:szCs w:val="18"/>
                <w:lang w:val="en-US"/>
              </w:rPr>
              <w:t>A</w:t>
            </w:r>
            <w:r w:rsidRPr="00345BBC">
              <w:rPr>
                <w:rFonts w:ascii="Arial" w:hAnsi="Arial" w:cs="Arial"/>
                <w:b/>
                <w:sz w:val="18"/>
                <w:szCs w:val="18"/>
                <w:lang w:val="en-US"/>
              </w:rPr>
              <w:t>MBULÂNCIA – 2014/2015 – PVP 2791</w:t>
            </w:r>
          </w:p>
        </w:tc>
        <w:tc>
          <w:tcPr>
            <w:tcW w:w="1843" w:type="dxa"/>
            <w:vAlign w:val="center"/>
          </w:tcPr>
          <w:p w14:paraId="271EAB66" w14:textId="77777777" w:rsidR="00D07435" w:rsidRPr="00345BBC" w:rsidRDefault="00D07435" w:rsidP="00843E82">
            <w:pPr>
              <w:spacing w:before="100" w:beforeAutospacing="1" w:after="100" w:afterAutospacing="1" w:line="360" w:lineRule="auto"/>
              <w:jc w:val="center"/>
              <w:rPr>
                <w:rFonts w:ascii="Arial" w:hAnsi="Arial" w:cs="Arial"/>
                <w:b/>
                <w:sz w:val="18"/>
                <w:szCs w:val="18"/>
                <w:lang w:val="en-US"/>
              </w:rPr>
            </w:pPr>
            <w:r w:rsidRPr="00345BBC">
              <w:rPr>
                <w:rFonts w:ascii="Arial" w:hAnsi="Arial" w:cs="Arial"/>
                <w:b/>
                <w:sz w:val="18"/>
                <w:szCs w:val="18"/>
              </w:rPr>
              <w:t>RECUPERÁVEL</w:t>
            </w:r>
          </w:p>
        </w:tc>
        <w:tc>
          <w:tcPr>
            <w:tcW w:w="1871" w:type="dxa"/>
            <w:gridSpan w:val="2"/>
            <w:vAlign w:val="center"/>
          </w:tcPr>
          <w:p w14:paraId="5EA236CE" w14:textId="77777777" w:rsidR="00D07435" w:rsidRPr="001A20D5" w:rsidRDefault="00D07435" w:rsidP="00843E82">
            <w:pPr>
              <w:spacing w:before="100" w:beforeAutospacing="1" w:after="100" w:afterAutospacing="1" w:line="360" w:lineRule="auto"/>
              <w:rPr>
                <w:rFonts w:ascii="Arial" w:hAnsi="Arial" w:cs="Arial"/>
                <w:sz w:val="18"/>
                <w:szCs w:val="18"/>
                <w:lang w:val="en-US"/>
              </w:rPr>
            </w:pPr>
            <w:r>
              <w:rPr>
                <w:rFonts w:ascii="Arial" w:hAnsi="Arial" w:cs="Arial"/>
                <w:b/>
                <w:bCs/>
                <w:lang w:val="en-US"/>
              </w:rPr>
              <w:t>5.000,00</w:t>
            </w:r>
          </w:p>
        </w:tc>
      </w:tr>
      <w:tr w:rsidR="00D07435" w:rsidRPr="001A20D5" w14:paraId="4F2F70E6" w14:textId="77777777" w:rsidTr="00843E82">
        <w:trPr>
          <w:trHeight w:val="895"/>
        </w:trPr>
        <w:tc>
          <w:tcPr>
            <w:tcW w:w="1135" w:type="dxa"/>
            <w:vAlign w:val="center"/>
          </w:tcPr>
          <w:p w14:paraId="500622DB" w14:textId="77777777" w:rsidR="00D07435" w:rsidRPr="001A20D5" w:rsidRDefault="00D07435" w:rsidP="00843E82">
            <w:pPr>
              <w:spacing w:before="100" w:beforeAutospacing="1" w:after="100" w:afterAutospacing="1" w:line="360" w:lineRule="auto"/>
              <w:rPr>
                <w:rFonts w:ascii="Arial" w:hAnsi="Arial" w:cs="Arial"/>
                <w:sz w:val="18"/>
                <w:szCs w:val="18"/>
                <w:lang w:val="en-US"/>
              </w:rPr>
            </w:pPr>
            <w:r w:rsidRPr="00345BBC">
              <w:rPr>
                <w:rFonts w:ascii="Arial" w:hAnsi="Arial" w:cs="Arial"/>
                <w:b/>
                <w:sz w:val="18"/>
                <w:szCs w:val="18"/>
                <w:lang w:val="en-US"/>
              </w:rPr>
              <w:t xml:space="preserve">LOTE </w:t>
            </w:r>
            <w:r>
              <w:rPr>
                <w:rFonts w:ascii="Arial" w:hAnsi="Arial" w:cs="Arial"/>
                <w:b/>
                <w:sz w:val="18"/>
                <w:szCs w:val="18"/>
                <w:lang w:val="en-US"/>
              </w:rPr>
              <w:t>32</w:t>
            </w:r>
          </w:p>
        </w:tc>
        <w:tc>
          <w:tcPr>
            <w:tcW w:w="5245" w:type="dxa"/>
            <w:vAlign w:val="center"/>
          </w:tcPr>
          <w:p w14:paraId="16740F11" w14:textId="77777777" w:rsidR="00D07435" w:rsidRPr="00FA3898" w:rsidRDefault="00D07435" w:rsidP="00843E82">
            <w:pPr>
              <w:spacing w:before="100" w:beforeAutospacing="1" w:after="100" w:afterAutospacing="1" w:line="360" w:lineRule="auto"/>
              <w:rPr>
                <w:rFonts w:ascii="Arial" w:hAnsi="Arial" w:cs="Arial"/>
                <w:b/>
                <w:sz w:val="18"/>
                <w:szCs w:val="18"/>
              </w:rPr>
            </w:pPr>
            <w:r w:rsidRPr="00345BBC">
              <w:rPr>
                <w:rFonts w:ascii="Arial" w:hAnsi="Arial" w:cs="Arial"/>
                <w:b/>
                <w:sz w:val="18"/>
                <w:szCs w:val="18"/>
              </w:rPr>
              <w:t xml:space="preserve">FIAT DOBLÔ UNIVIDAS AMBULÂNCIA– HMA 0655 2010/11 </w:t>
            </w:r>
          </w:p>
        </w:tc>
        <w:tc>
          <w:tcPr>
            <w:tcW w:w="1843" w:type="dxa"/>
            <w:vAlign w:val="center"/>
          </w:tcPr>
          <w:p w14:paraId="7D72BB0A" w14:textId="77777777" w:rsidR="00D07435" w:rsidRPr="00345BBC" w:rsidRDefault="00D07435" w:rsidP="00843E82">
            <w:pPr>
              <w:spacing w:before="100" w:beforeAutospacing="1" w:after="100" w:afterAutospacing="1" w:line="360" w:lineRule="auto"/>
              <w:jc w:val="center"/>
              <w:rPr>
                <w:rFonts w:ascii="Arial" w:hAnsi="Arial" w:cs="Arial"/>
                <w:b/>
                <w:sz w:val="18"/>
                <w:szCs w:val="18"/>
                <w:lang w:val="en-US"/>
              </w:rPr>
            </w:pPr>
            <w:r w:rsidRPr="00345BBC">
              <w:rPr>
                <w:rFonts w:ascii="Arial" w:hAnsi="Arial" w:cs="Arial"/>
                <w:b/>
                <w:sz w:val="18"/>
                <w:szCs w:val="18"/>
              </w:rPr>
              <w:t>RECUPERÁVEL</w:t>
            </w:r>
          </w:p>
        </w:tc>
        <w:tc>
          <w:tcPr>
            <w:tcW w:w="1871" w:type="dxa"/>
            <w:gridSpan w:val="2"/>
            <w:vAlign w:val="center"/>
          </w:tcPr>
          <w:p w14:paraId="357E73DB" w14:textId="77777777" w:rsidR="00D07435" w:rsidRPr="001A20D5" w:rsidRDefault="00D07435" w:rsidP="00843E82">
            <w:pPr>
              <w:spacing w:before="100" w:beforeAutospacing="1" w:after="100" w:afterAutospacing="1" w:line="360" w:lineRule="auto"/>
              <w:rPr>
                <w:rFonts w:ascii="Arial" w:hAnsi="Arial" w:cs="Arial"/>
                <w:sz w:val="18"/>
                <w:szCs w:val="18"/>
                <w:lang w:val="en-US"/>
              </w:rPr>
            </w:pPr>
            <w:r>
              <w:rPr>
                <w:rFonts w:ascii="Arial" w:hAnsi="Arial" w:cs="Arial"/>
                <w:b/>
                <w:bCs/>
                <w:lang w:val="en-US"/>
              </w:rPr>
              <w:t>5.000,00</w:t>
            </w:r>
          </w:p>
        </w:tc>
      </w:tr>
      <w:tr w:rsidR="00D07435" w:rsidRPr="001A20D5" w14:paraId="03A28B4F" w14:textId="77777777" w:rsidTr="00843E82">
        <w:trPr>
          <w:trHeight w:val="934"/>
        </w:trPr>
        <w:tc>
          <w:tcPr>
            <w:tcW w:w="1135" w:type="dxa"/>
            <w:vAlign w:val="center"/>
          </w:tcPr>
          <w:p w14:paraId="6A0B0750" w14:textId="77777777" w:rsidR="00D07435" w:rsidRPr="00334195" w:rsidRDefault="00D07435" w:rsidP="00843E82">
            <w:pPr>
              <w:spacing w:before="100" w:beforeAutospacing="1" w:after="100" w:afterAutospacing="1" w:line="360" w:lineRule="auto"/>
              <w:rPr>
                <w:rFonts w:ascii="Arial" w:hAnsi="Arial" w:cs="Arial"/>
                <w:b/>
                <w:bCs/>
                <w:sz w:val="18"/>
                <w:szCs w:val="18"/>
                <w:lang w:val="en-US"/>
              </w:rPr>
            </w:pPr>
            <w:r w:rsidRPr="00334195">
              <w:rPr>
                <w:rFonts w:ascii="Arial" w:hAnsi="Arial" w:cs="Arial"/>
                <w:b/>
                <w:bCs/>
                <w:sz w:val="18"/>
                <w:szCs w:val="18"/>
                <w:lang w:val="en-US"/>
              </w:rPr>
              <w:t>LOTE 33</w:t>
            </w:r>
          </w:p>
        </w:tc>
        <w:tc>
          <w:tcPr>
            <w:tcW w:w="5245" w:type="dxa"/>
            <w:vAlign w:val="center"/>
          </w:tcPr>
          <w:p w14:paraId="44246726" w14:textId="77777777" w:rsidR="00D07435" w:rsidRPr="00334195" w:rsidRDefault="00D07435" w:rsidP="00843E82">
            <w:pPr>
              <w:spacing w:before="100" w:beforeAutospacing="1" w:after="100" w:afterAutospacing="1" w:line="360" w:lineRule="auto"/>
              <w:rPr>
                <w:rFonts w:ascii="Arial" w:hAnsi="Arial" w:cs="Arial"/>
                <w:b/>
                <w:bCs/>
                <w:sz w:val="18"/>
                <w:szCs w:val="18"/>
                <w:lang w:val="en-US"/>
              </w:rPr>
            </w:pPr>
            <w:r w:rsidRPr="00334195">
              <w:rPr>
                <w:rFonts w:ascii="Arial" w:hAnsi="Arial" w:cs="Arial"/>
                <w:b/>
                <w:bCs/>
                <w:sz w:val="18"/>
                <w:szCs w:val="18"/>
                <w:lang w:val="en-US"/>
              </w:rPr>
              <w:t xml:space="preserve">FIAT FIORINO ANT. AMBULÂNCIA – HMN 6585   2007 </w:t>
            </w:r>
          </w:p>
        </w:tc>
        <w:tc>
          <w:tcPr>
            <w:tcW w:w="1843" w:type="dxa"/>
            <w:vAlign w:val="center"/>
          </w:tcPr>
          <w:p w14:paraId="4395E389" w14:textId="77777777" w:rsidR="00D07435" w:rsidRPr="00334195" w:rsidRDefault="00D07435" w:rsidP="00843E82">
            <w:pPr>
              <w:spacing w:before="100" w:beforeAutospacing="1" w:after="100" w:afterAutospacing="1" w:line="360" w:lineRule="auto"/>
              <w:jc w:val="center"/>
              <w:rPr>
                <w:rFonts w:ascii="Arial" w:hAnsi="Arial" w:cs="Arial"/>
                <w:b/>
                <w:bCs/>
                <w:sz w:val="18"/>
                <w:szCs w:val="18"/>
                <w:lang w:val="en-US"/>
              </w:rPr>
            </w:pPr>
            <w:r w:rsidRPr="00334195">
              <w:rPr>
                <w:rFonts w:ascii="Arial" w:hAnsi="Arial" w:cs="Arial"/>
                <w:b/>
                <w:bCs/>
                <w:sz w:val="18"/>
                <w:szCs w:val="18"/>
                <w:lang w:val="en-US"/>
              </w:rPr>
              <w:t>RECUPERÁVEL</w:t>
            </w:r>
          </w:p>
        </w:tc>
        <w:tc>
          <w:tcPr>
            <w:tcW w:w="1871" w:type="dxa"/>
            <w:gridSpan w:val="2"/>
            <w:vAlign w:val="center"/>
          </w:tcPr>
          <w:p w14:paraId="6846EA97" w14:textId="77777777" w:rsidR="00D07435" w:rsidRPr="00334195" w:rsidRDefault="00D07435" w:rsidP="00843E82">
            <w:pPr>
              <w:spacing w:before="100" w:beforeAutospacing="1" w:after="100" w:afterAutospacing="1" w:line="360" w:lineRule="auto"/>
              <w:rPr>
                <w:rFonts w:ascii="Arial" w:hAnsi="Arial" w:cs="Arial"/>
                <w:b/>
                <w:bCs/>
                <w:sz w:val="18"/>
                <w:szCs w:val="18"/>
                <w:lang w:val="en-US"/>
              </w:rPr>
            </w:pPr>
            <w:r w:rsidRPr="00334195">
              <w:rPr>
                <w:rFonts w:ascii="Arial" w:hAnsi="Arial" w:cs="Arial"/>
                <w:b/>
                <w:bCs/>
                <w:lang w:val="en-US"/>
              </w:rPr>
              <w:t>4.000,00</w:t>
            </w:r>
          </w:p>
        </w:tc>
      </w:tr>
      <w:tr w:rsidR="00D07435" w:rsidRPr="001A20D5" w14:paraId="273D14B4" w14:textId="77777777" w:rsidTr="00843E82">
        <w:trPr>
          <w:trHeight w:val="895"/>
        </w:trPr>
        <w:tc>
          <w:tcPr>
            <w:tcW w:w="1135" w:type="dxa"/>
            <w:vAlign w:val="center"/>
          </w:tcPr>
          <w:p w14:paraId="0DC7111F" w14:textId="77777777" w:rsidR="00D07435" w:rsidRPr="00345BBC" w:rsidRDefault="00D07435" w:rsidP="00843E82">
            <w:pPr>
              <w:spacing w:before="100" w:beforeAutospacing="1" w:after="100" w:afterAutospacing="1" w:line="360" w:lineRule="auto"/>
              <w:rPr>
                <w:rFonts w:ascii="Arial" w:hAnsi="Arial" w:cs="Arial"/>
                <w:b/>
                <w:sz w:val="18"/>
                <w:szCs w:val="18"/>
                <w:lang w:val="en-US"/>
              </w:rPr>
            </w:pPr>
            <w:r>
              <w:rPr>
                <w:rFonts w:ascii="Arial" w:hAnsi="Arial" w:cs="Arial"/>
                <w:b/>
                <w:sz w:val="18"/>
                <w:szCs w:val="18"/>
                <w:lang w:val="en-US"/>
              </w:rPr>
              <w:t>LOTE 34</w:t>
            </w:r>
          </w:p>
        </w:tc>
        <w:tc>
          <w:tcPr>
            <w:tcW w:w="5245" w:type="dxa"/>
            <w:vAlign w:val="center"/>
          </w:tcPr>
          <w:p w14:paraId="28E88750" w14:textId="77777777" w:rsidR="00D07435" w:rsidRPr="00345BBC" w:rsidRDefault="00D07435" w:rsidP="00843E82">
            <w:pPr>
              <w:spacing w:before="100" w:beforeAutospacing="1" w:after="100" w:afterAutospacing="1" w:line="360" w:lineRule="auto"/>
              <w:rPr>
                <w:rFonts w:ascii="Arial" w:hAnsi="Arial" w:cs="Arial"/>
                <w:b/>
                <w:sz w:val="18"/>
                <w:szCs w:val="18"/>
                <w:lang w:val="en-US"/>
              </w:rPr>
            </w:pPr>
            <w:r w:rsidRPr="00345BBC">
              <w:rPr>
                <w:rFonts w:ascii="Arial" w:hAnsi="Arial" w:cs="Arial"/>
                <w:b/>
                <w:sz w:val="18"/>
                <w:szCs w:val="18"/>
                <w:lang w:val="en-US"/>
              </w:rPr>
              <w:t>PÁ CARREGADEIRA NH 12B</w:t>
            </w:r>
          </w:p>
        </w:tc>
        <w:tc>
          <w:tcPr>
            <w:tcW w:w="1843" w:type="dxa"/>
            <w:vAlign w:val="center"/>
          </w:tcPr>
          <w:p w14:paraId="7B9BD29D" w14:textId="77777777" w:rsidR="00D07435" w:rsidRPr="00345BBC" w:rsidRDefault="00D07435" w:rsidP="00843E82">
            <w:pPr>
              <w:spacing w:before="100" w:beforeAutospacing="1" w:after="100" w:afterAutospacing="1" w:line="360" w:lineRule="auto"/>
              <w:jc w:val="center"/>
              <w:rPr>
                <w:rFonts w:ascii="Arial" w:hAnsi="Arial" w:cs="Arial"/>
                <w:b/>
                <w:sz w:val="18"/>
                <w:szCs w:val="18"/>
                <w:lang w:val="en-US"/>
              </w:rPr>
            </w:pPr>
            <w:r w:rsidRPr="00345BBC">
              <w:rPr>
                <w:rFonts w:ascii="Arial" w:hAnsi="Arial" w:cs="Arial"/>
                <w:b/>
                <w:sz w:val="18"/>
                <w:szCs w:val="18"/>
                <w:lang w:val="en-US"/>
              </w:rPr>
              <w:t>RECUPERÁVEL</w:t>
            </w:r>
          </w:p>
        </w:tc>
        <w:tc>
          <w:tcPr>
            <w:tcW w:w="1871" w:type="dxa"/>
            <w:gridSpan w:val="2"/>
            <w:vAlign w:val="center"/>
          </w:tcPr>
          <w:p w14:paraId="23EBC6F9" w14:textId="77777777" w:rsidR="00D07435" w:rsidRPr="00F82E1D" w:rsidRDefault="00D07435" w:rsidP="00843E82">
            <w:pPr>
              <w:spacing w:before="100" w:beforeAutospacing="1" w:after="100" w:afterAutospacing="1" w:line="360" w:lineRule="auto"/>
              <w:rPr>
                <w:rFonts w:ascii="Arial" w:hAnsi="Arial" w:cs="Arial"/>
                <w:b/>
                <w:bCs/>
                <w:lang w:val="en-US"/>
              </w:rPr>
            </w:pPr>
            <w:r>
              <w:rPr>
                <w:rFonts w:ascii="Arial" w:hAnsi="Arial" w:cs="Arial"/>
                <w:b/>
                <w:bCs/>
                <w:lang w:val="en-US"/>
              </w:rPr>
              <w:t>8.000,00</w:t>
            </w:r>
          </w:p>
        </w:tc>
      </w:tr>
      <w:tr w:rsidR="00D07435" w:rsidRPr="001A20D5" w14:paraId="398521BF" w14:textId="77777777" w:rsidTr="00843E82">
        <w:trPr>
          <w:trHeight w:val="895"/>
        </w:trPr>
        <w:tc>
          <w:tcPr>
            <w:tcW w:w="1135" w:type="dxa"/>
            <w:vAlign w:val="center"/>
          </w:tcPr>
          <w:p w14:paraId="6D4FF37D" w14:textId="77777777" w:rsidR="00D07435" w:rsidRPr="00345BBC" w:rsidRDefault="00D07435" w:rsidP="00843E82">
            <w:pPr>
              <w:spacing w:before="100" w:beforeAutospacing="1" w:after="100" w:afterAutospacing="1" w:line="360" w:lineRule="auto"/>
              <w:rPr>
                <w:rFonts w:ascii="Arial" w:hAnsi="Arial" w:cs="Arial"/>
                <w:b/>
                <w:sz w:val="18"/>
                <w:szCs w:val="18"/>
                <w:lang w:val="en-US"/>
              </w:rPr>
            </w:pPr>
            <w:r>
              <w:rPr>
                <w:rFonts w:ascii="Arial" w:hAnsi="Arial" w:cs="Arial"/>
                <w:b/>
                <w:sz w:val="18"/>
                <w:szCs w:val="18"/>
                <w:lang w:val="en-US"/>
              </w:rPr>
              <w:t>LOTE 35</w:t>
            </w:r>
          </w:p>
        </w:tc>
        <w:tc>
          <w:tcPr>
            <w:tcW w:w="5245" w:type="dxa"/>
            <w:vAlign w:val="center"/>
          </w:tcPr>
          <w:p w14:paraId="2F3CE1CC" w14:textId="77777777" w:rsidR="00D07435" w:rsidRPr="00345BBC" w:rsidRDefault="00D07435" w:rsidP="00843E82">
            <w:pPr>
              <w:spacing w:before="100" w:beforeAutospacing="1" w:after="100" w:afterAutospacing="1" w:line="360" w:lineRule="auto"/>
              <w:rPr>
                <w:rFonts w:ascii="Arial" w:hAnsi="Arial" w:cs="Arial"/>
                <w:b/>
                <w:sz w:val="18"/>
                <w:szCs w:val="18"/>
              </w:rPr>
            </w:pPr>
            <w:r w:rsidRPr="00345BBC">
              <w:rPr>
                <w:rFonts w:ascii="Arial" w:hAnsi="Arial" w:cs="Arial"/>
                <w:b/>
                <w:sz w:val="18"/>
                <w:szCs w:val="18"/>
              </w:rPr>
              <w:t>RETRO ESCAVADEIRA  MASTER MF 86 HS</w:t>
            </w:r>
          </w:p>
        </w:tc>
        <w:tc>
          <w:tcPr>
            <w:tcW w:w="1843" w:type="dxa"/>
            <w:vAlign w:val="center"/>
          </w:tcPr>
          <w:p w14:paraId="4DAF0B6D" w14:textId="77777777" w:rsidR="00D07435" w:rsidRPr="00345BBC" w:rsidRDefault="00D07435" w:rsidP="00843E82">
            <w:pPr>
              <w:spacing w:before="100" w:beforeAutospacing="1" w:after="100" w:afterAutospacing="1" w:line="360" w:lineRule="auto"/>
              <w:jc w:val="center"/>
              <w:rPr>
                <w:rFonts w:ascii="Arial" w:hAnsi="Arial" w:cs="Arial"/>
                <w:b/>
                <w:sz w:val="18"/>
                <w:szCs w:val="18"/>
              </w:rPr>
            </w:pPr>
            <w:r w:rsidRPr="00345BBC">
              <w:rPr>
                <w:rFonts w:ascii="Arial" w:hAnsi="Arial" w:cs="Arial"/>
                <w:b/>
                <w:sz w:val="18"/>
                <w:szCs w:val="18"/>
              </w:rPr>
              <w:t>RECUPERÁVEL</w:t>
            </w:r>
          </w:p>
        </w:tc>
        <w:tc>
          <w:tcPr>
            <w:tcW w:w="1871" w:type="dxa"/>
            <w:gridSpan w:val="2"/>
            <w:vAlign w:val="center"/>
          </w:tcPr>
          <w:p w14:paraId="4F5636E7" w14:textId="77777777" w:rsidR="00D07435" w:rsidRPr="00F82E1D" w:rsidRDefault="00D07435" w:rsidP="00843E82">
            <w:pPr>
              <w:spacing w:before="100" w:beforeAutospacing="1" w:after="100" w:afterAutospacing="1" w:line="360" w:lineRule="auto"/>
              <w:rPr>
                <w:rFonts w:ascii="Arial" w:hAnsi="Arial" w:cs="Arial"/>
                <w:b/>
                <w:bCs/>
                <w:sz w:val="24"/>
                <w:szCs w:val="24"/>
                <w:lang w:val="en-US"/>
              </w:rPr>
            </w:pPr>
            <w:r>
              <w:rPr>
                <w:rFonts w:ascii="Arial" w:hAnsi="Arial" w:cs="Arial"/>
                <w:b/>
                <w:bCs/>
                <w:lang w:val="en-US"/>
              </w:rPr>
              <w:t>6.000,00</w:t>
            </w:r>
          </w:p>
        </w:tc>
      </w:tr>
      <w:tr w:rsidR="00D07435" w:rsidRPr="001A20D5" w14:paraId="255162A3" w14:textId="77777777" w:rsidTr="00843E82">
        <w:trPr>
          <w:trHeight w:val="895"/>
        </w:trPr>
        <w:tc>
          <w:tcPr>
            <w:tcW w:w="1135" w:type="dxa"/>
            <w:vAlign w:val="center"/>
          </w:tcPr>
          <w:p w14:paraId="436C7075" w14:textId="77777777" w:rsidR="00D07435" w:rsidRPr="00FE65F4" w:rsidRDefault="00D07435" w:rsidP="00843E82">
            <w:pPr>
              <w:spacing w:before="100" w:beforeAutospacing="1" w:after="100" w:afterAutospacing="1" w:line="360" w:lineRule="auto"/>
              <w:rPr>
                <w:rFonts w:ascii="Arial" w:hAnsi="Arial" w:cs="Arial"/>
                <w:b/>
                <w:bCs/>
                <w:sz w:val="18"/>
                <w:szCs w:val="18"/>
                <w:lang w:val="en-US"/>
              </w:rPr>
            </w:pPr>
            <w:r>
              <w:rPr>
                <w:rFonts w:ascii="Arial" w:hAnsi="Arial" w:cs="Arial"/>
                <w:b/>
                <w:bCs/>
                <w:sz w:val="18"/>
                <w:szCs w:val="18"/>
                <w:lang w:val="en-US"/>
              </w:rPr>
              <w:t>LOTE 36</w:t>
            </w:r>
          </w:p>
        </w:tc>
        <w:tc>
          <w:tcPr>
            <w:tcW w:w="5245" w:type="dxa"/>
            <w:vAlign w:val="center"/>
          </w:tcPr>
          <w:p w14:paraId="32230AB4" w14:textId="77777777" w:rsidR="00D07435" w:rsidRPr="00FE65F4" w:rsidRDefault="00D07435" w:rsidP="00843E82">
            <w:pPr>
              <w:spacing w:before="100" w:beforeAutospacing="1" w:after="100" w:afterAutospacing="1" w:line="360" w:lineRule="auto"/>
              <w:rPr>
                <w:rFonts w:ascii="Arial" w:hAnsi="Arial" w:cs="Arial"/>
                <w:b/>
                <w:bCs/>
                <w:sz w:val="18"/>
                <w:szCs w:val="18"/>
                <w:lang w:val="en-US"/>
              </w:rPr>
            </w:pPr>
            <w:r w:rsidRPr="00FE65F4">
              <w:rPr>
                <w:rFonts w:ascii="Arial" w:hAnsi="Arial" w:cs="Arial"/>
                <w:b/>
                <w:bCs/>
                <w:sz w:val="18"/>
                <w:szCs w:val="18"/>
                <w:lang w:val="en-US"/>
              </w:rPr>
              <w:t>TRATOR AGRÍCOLA NH TL75E</w:t>
            </w:r>
          </w:p>
        </w:tc>
        <w:tc>
          <w:tcPr>
            <w:tcW w:w="1843" w:type="dxa"/>
            <w:vAlign w:val="center"/>
          </w:tcPr>
          <w:p w14:paraId="055E58D6" w14:textId="77777777" w:rsidR="00D07435" w:rsidRPr="00FE65F4" w:rsidRDefault="00D07435" w:rsidP="00843E82">
            <w:pPr>
              <w:spacing w:before="100" w:beforeAutospacing="1" w:after="100" w:afterAutospacing="1" w:line="360" w:lineRule="auto"/>
              <w:jc w:val="center"/>
              <w:rPr>
                <w:rFonts w:ascii="Arial" w:hAnsi="Arial" w:cs="Arial"/>
                <w:b/>
                <w:bCs/>
                <w:sz w:val="18"/>
                <w:szCs w:val="18"/>
                <w:lang w:val="en-US"/>
              </w:rPr>
            </w:pPr>
            <w:r w:rsidRPr="00FE65F4">
              <w:rPr>
                <w:rFonts w:ascii="Arial" w:hAnsi="Arial" w:cs="Arial"/>
                <w:b/>
                <w:bCs/>
                <w:sz w:val="18"/>
                <w:szCs w:val="18"/>
                <w:lang w:val="en-US"/>
              </w:rPr>
              <w:t>RECUPERÁVEL</w:t>
            </w:r>
          </w:p>
        </w:tc>
        <w:tc>
          <w:tcPr>
            <w:tcW w:w="1871" w:type="dxa"/>
            <w:gridSpan w:val="2"/>
            <w:vAlign w:val="center"/>
          </w:tcPr>
          <w:p w14:paraId="0F82BB20" w14:textId="77777777" w:rsidR="00D07435" w:rsidRPr="00F82E1D" w:rsidRDefault="00D07435" w:rsidP="00843E82">
            <w:pPr>
              <w:spacing w:before="100" w:beforeAutospacing="1" w:after="100" w:afterAutospacing="1" w:line="360" w:lineRule="auto"/>
              <w:rPr>
                <w:rFonts w:ascii="Arial" w:hAnsi="Arial" w:cs="Arial"/>
                <w:b/>
                <w:bCs/>
                <w:sz w:val="24"/>
                <w:szCs w:val="24"/>
                <w:lang w:val="en-US"/>
              </w:rPr>
            </w:pPr>
            <w:r>
              <w:rPr>
                <w:rFonts w:ascii="Arial" w:hAnsi="Arial" w:cs="Arial"/>
                <w:b/>
                <w:bCs/>
                <w:lang w:val="en-US"/>
              </w:rPr>
              <w:t>1.500,00</w:t>
            </w:r>
          </w:p>
        </w:tc>
      </w:tr>
      <w:tr w:rsidR="00D07435" w:rsidRPr="00EF5F64" w14:paraId="61280CC6" w14:textId="77777777" w:rsidTr="00843E82">
        <w:trPr>
          <w:trHeight w:val="895"/>
        </w:trPr>
        <w:tc>
          <w:tcPr>
            <w:tcW w:w="1135" w:type="dxa"/>
            <w:vAlign w:val="center"/>
          </w:tcPr>
          <w:p w14:paraId="3E41E0E8" w14:textId="77777777" w:rsidR="00D07435" w:rsidRPr="00345BBC" w:rsidRDefault="00D07435" w:rsidP="00843E82">
            <w:pPr>
              <w:spacing w:before="100" w:beforeAutospacing="1" w:after="100" w:afterAutospacing="1" w:line="360" w:lineRule="auto"/>
              <w:rPr>
                <w:rFonts w:ascii="Arial" w:hAnsi="Arial" w:cs="Arial"/>
                <w:b/>
                <w:sz w:val="18"/>
                <w:szCs w:val="18"/>
                <w:lang w:val="en-US"/>
              </w:rPr>
            </w:pPr>
            <w:r>
              <w:rPr>
                <w:rFonts w:ascii="Arial" w:hAnsi="Arial" w:cs="Arial"/>
                <w:b/>
                <w:sz w:val="18"/>
                <w:szCs w:val="18"/>
                <w:lang w:val="en-US"/>
              </w:rPr>
              <w:t>LOTE 37</w:t>
            </w:r>
          </w:p>
        </w:tc>
        <w:tc>
          <w:tcPr>
            <w:tcW w:w="5245" w:type="dxa"/>
            <w:vAlign w:val="center"/>
          </w:tcPr>
          <w:p w14:paraId="005DE805" w14:textId="335AB731" w:rsidR="00D07435" w:rsidRPr="00345BBC" w:rsidRDefault="00D07435" w:rsidP="00843E82">
            <w:pPr>
              <w:spacing w:before="100" w:beforeAutospacing="1" w:after="100" w:afterAutospacing="1" w:line="360" w:lineRule="auto"/>
              <w:rPr>
                <w:rFonts w:ascii="Arial" w:hAnsi="Arial" w:cs="Arial"/>
                <w:b/>
                <w:sz w:val="18"/>
                <w:szCs w:val="18"/>
                <w:lang w:val="en-US"/>
              </w:rPr>
            </w:pPr>
            <w:r w:rsidRPr="00345BBC">
              <w:rPr>
                <w:rFonts w:ascii="Arial" w:hAnsi="Arial" w:cs="Arial"/>
                <w:b/>
                <w:sz w:val="18"/>
                <w:szCs w:val="18"/>
                <w:lang w:val="en-US"/>
              </w:rPr>
              <w:t>ÔNIBUS MB  LCS – 5088</w:t>
            </w:r>
            <w:r>
              <w:rPr>
                <w:rFonts w:ascii="Arial" w:hAnsi="Arial" w:cs="Arial"/>
                <w:b/>
                <w:sz w:val="18"/>
                <w:szCs w:val="18"/>
                <w:lang w:val="en-US"/>
              </w:rPr>
              <w:t xml:space="preserve"> </w:t>
            </w:r>
            <w:r w:rsidR="00F13909">
              <w:rPr>
                <w:rFonts w:ascii="Arial" w:hAnsi="Arial" w:cs="Arial"/>
                <w:b/>
                <w:sz w:val="18"/>
                <w:szCs w:val="18"/>
                <w:lang w:val="en-US"/>
              </w:rPr>
              <w:t>1999</w:t>
            </w:r>
          </w:p>
        </w:tc>
        <w:tc>
          <w:tcPr>
            <w:tcW w:w="1843" w:type="dxa"/>
            <w:vAlign w:val="center"/>
          </w:tcPr>
          <w:p w14:paraId="2D9AC316" w14:textId="77777777" w:rsidR="00D07435" w:rsidRPr="00345BBC" w:rsidRDefault="00D07435" w:rsidP="00843E82">
            <w:pPr>
              <w:spacing w:before="100" w:beforeAutospacing="1" w:after="100" w:afterAutospacing="1" w:line="360" w:lineRule="auto"/>
              <w:jc w:val="center"/>
              <w:rPr>
                <w:rFonts w:ascii="Arial" w:hAnsi="Arial" w:cs="Arial"/>
                <w:b/>
                <w:sz w:val="18"/>
                <w:szCs w:val="18"/>
                <w:lang w:val="en-US"/>
              </w:rPr>
            </w:pPr>
            <w:r w:rsidRPr="00345BBC">
              <w:rPr>
                <w:rFonts w:ascii="Arial" w:hAnsi="Arial" w:cs="Arial"/>
                <w:b/>
                <w:sz w:val="18"/>
                <w:szCs w:val="18"/>
                <w:lang w:val="en-US"/>
              </w:rPr>
              <w:t>RECUPERÁVEL</w:t>
            </w:r>
          </w:p>
        </w:tc>
        <w:tc>
          <w:tcPr>
            <w:tcW w:w="1871" w:type="dxa"/>
            <w:gridSpan w:val="2"/>
            <w:vAlign w:val="center"/>
          </w:tcPr>
          <w:p w14:paraId="253AF079" w14:textId="77777777" w:rsidR="00D07435" w:rsidRPr="00F82E1D" w:rsidRDefault="00D07435" w:rsidP="00843E82">
            <w:pPr>
              <w:spacing w:before="100" w:beforeAutospacing="1" w:after="100" w:afterAutospacing="1" w:line="360" w:lineRule="auto"/>
              <w:rPr>
                <w:rFonts w:ascii="Arial" w:hAnsi="Arial" w:cs="Arial"/>
                <w:b/>
                <w:bCs/>
                <w:lang w:val="en-US"/>
              </w:rPr>
            </w:pPr>
            <w:r>
              <w:rPr>
                <w:rFonts w:ascii="Arial" w:hAnsi="Arial" w:cs="Arial"/>
                <w:b/>
                <w:bCs/>
                <w:lang w:val="en-US"/>
              </w:rPr>
              <w:t>4.000,00</w:t>
            </w:r>
          </w:p>
        </w:tc>
      </w:tr>
      <w:tr w:rsidR="00D07435" w:rsidRPr="00EF5F64" w14:paraId="4AFE1DAC" w14:textId="77777777" w:rsidTr="00843E82">
        <w:trPr>
          <w:trHeight w:val="895"/>
        </w:trPr>
        <w:tc>
          <w:tcPr>
            <w:tcW w:w="1135" w:type="dxa"/>
            <w:vAlign w:val="center"/>
          </w:tcPr>
          <w:p w14:paraId="587EF852" w14:textId="77777777" w:rsidR="00D07435" w:rsidRPr="00345BBC" w:rsidRDefault="00D07435" w:rsidP="00843E82">
            <w:pPr>
              <w:spacing w:before="100" w:beforeAutospacing="1" w:after="100" w:afterAutospacing="1" w:line="360" w:lineRule="auto"/>
              <w:rPr>
                <w:rFonts w:ascii="Arial" w:hAnsi="Arial" w:cs="Arial"/>
                <w:b/>
                <w:sz w:val="18"/>
                <w:szCs w:val="18"/>
                <w:lang w:val="en-US"/>
              </w:rPr>
            </w:pPr>
            <w:r>
              <w:rPr>
                <w:rFonts w:ascii="Arial" w:hAnsi="Arial" w:cs="Arial"/>
                <w:b/>
                <w:sz w:val="18"/>
                <w:szCs w:val="18"/>
                <w:lang w:val="en-US"/>
              </w:rPr>
              <w:t>LOTE 38</w:t>
            </w:r>
          </w:p>
        </w:tc>
        <w:tc>
          <w:tcPr>
            <w:tcW w:w="5245" w:type="dxa"/>
            <w:vAlign w:val="center"/>
          </w:tcPr>
          <w:p w14:paraId="1A094D50" w14:textId="77777777" w:rsidR="00D07435" w:rsidRPr="00345BBC" w:rsidRDefault="00D07435" w:rsidP="00843E82">
            <w:pPr>
              <w:spacing w:before="100" w:beforeAutospacing="1" w:after="100" w:afterAutospacing="1" w:line="360" w:lineRule="auto"/>
              <w:rPr>
                <w:rFonts w:ascii="Arial" w:hAnsi="Arial" w:cs="Arial"/>
                <w:b/>
                <w:sz w:val="18"/>
                <w:szCs w:val="18"/>
                <w:lang w:val="en-US"/>
              </w:rPr>
            </w:pPr>
            <w:r w:rsidRPr="00345BBC">
              <w:rPr>
                <w:rFonts w:ascii="Arial" w:hAnsi="Arial" w:cs="Arial"/>
                <w:b/>
                <w:sz w:val="18"/>
                <w:szCs w:val="18"/>
                <w:lang w:val="en-US"/>
              </w:rPr>
              <w:t>ÔNIBUS  MB  LBB – 6387</w:t>
            </w:r>
            <w:r>
              <w:rPr>
                <w:rFonts w:ascii="Arial" w:hAnsi="Arial" w:cs="Arial"/>
                <w:b/>
                <w:sz w:val="18"/>
                <w:szCs w:val="18"/>
                <w:lang w:val="en-US"/>
              </w:rPr>
              <w:t>- 1996</w:t>
            </w:r>
          </w:p>
        </w:tc>
        <w:tc>
          <w:tcPr>
            <w:tcW w:w="1843" w:type="dxa"/>
            <w:vAlign w:val="center"/>
          </w:tcPr>
          <w:p w14:paraId="71E7C2A3" w14:textId="77777777" w:rsidR="00D07435" w:rsidRPr="00345BBC" w:rsidRDefault="00D07435" w:rsidP="00843E82">
            <w:pPr>
              <w:spacing w:before="100" w:beforeAutospacing="1" w:after="100" w:afterAutospacing="1" w:line="360" w:lineRule="auto"/>
              <w:jc w:val="center"/>
              <w:rPr>
                <w:rFonts w:ascii="Arial" w:hAnsi="Arial" w:cs="Arial"/>
                <w:b/>
                <w:sz w:val="18"/>
                <w:szCs w:val="18"/>
                <w:lang w:val="en-US"/>
              </w:rPr>
            </w:pPr>
            <w:r w:rsidRPr="00345BBC">
              <w:rPr>
                <w:rFonts w:ascii="Arial" w:hAnsi="Arial" w:cs="Arial"/>
                <w:b/>
                <w:sz w:val="18"/>
                <w:szCs w:val="18"/>
                <w:lang w:val="en-US"/>
              </w:rPr>
              <w:t>RECUPERÁVEL</w:t>
            </w:r>
          </w:p>
        </w:tc>
        <w:tc>
          <w:tcPr>
            <w:tcW w:w="1871" w:type="dxa"/>
            <w:gridSpan w:val="2"/>
            <w:vAlign w:val="center"/>
          </w:tcPr>
          <w:p w14:paraId="6322D97B" w14:textId="77777777" w:rsidR="00D07435" w:rsidRPr="00EF5F64" w:rsidRDefault="00D07435" w:rsidP="00843E82">
            <w:pPr>
              <w:spacing w:before="100" w:beforeAutospacing="1" w:after="100" w:afterAutospacing="1" w:line="360" w:lineRule="auto"/>
              <w:rPr>
                <w:rFonts w:ascii="Arial" w:hAnsi="Arial" w:cs="Arial"/>
                <w:sz w:val="18"/>
                <w:szCs w:val="18"/>
                <w:lang w:val="en-US"/>
              </w:rPr>
            </w:pPr>
            <w:r>
              <w:rPr>
                <w:rFonts w:ascii="Arial" w:hAnsi="Arial" w:cs="Arial"/>
                <w:b/>
                <w:bCs/>
                <w:lang w:val="en-US"/>
              </w:rPr>
              <w:t>4.000,00</w:t>
            </w:r>
          </w:p>
        </w:tc>
      </w:tr>
      <w:tr w:rsidR="00D07435" w:rsidRPr="00EF5F64" w14:paraId="102C37F3" w14:textId="77777777" w:rsidTr="00843E82">
        <w:trPr>
          <w:trHeight w:val="895"/>
        </w:trPr>
        <w:tc>
          <w:tcPr>
            <w:tcW w:w="1135" w:type="dxa"/>
            <w:vAlign w:val="center"/>
          </w:tcPr>
          <w:p w14:paraId="11C52F19" w14:textId="77777777" w:rsidR="00D07435" w:rsidRPr="00345BBC" w:rsidRDefault="00D07435" w:rsidP="00843E82">
            <w:pPr>
              <w:spacing w:before="100" w:beforeAutospacing="1" w:after="100" w:afterAutospacing="1" w:line="360" w:lineRule="auto"/>
              <w:rPr>
                <w:rFonts w:ascii="Arial" w:hAnsi="Arial" w:cs="Arial"/>
                <w:b/>
                <w:sz w:val="18"/>
                <w:szCs w:val="18"/>
                <w:lang w:val="en-US"/>
              </w:rPr>
            </w:pPr>
            <w:r>
              <w:rPr>
                <w:rFonts w:ascii="Arial" w:hAnsi="Arial" w:cs="Arial"/>
                <w:b/>
                <w:sz w:val="18"/>
                <w:szCs w:val="18"/>
                <w:lang w:val="en-US"/>
              </w:rPr>
              <w:t>LOTE 39</w:t>
            </w:r>
          </w:p>
        </w:tc>
        <w:tc>
          <w:tcPr>
            <w:tcW w:w="5245" w:type="dxa"/>
            <w:vAlign w:val="center"/>
          </w:tcPr>
          <w:p w14:paraId="54AC7CDD" w14:textId="77777777" w:rsidR="00D07435" w:rsidRPr="00345BBC" w:rsidRDefault="00D07435" w:rsidP="00843E82">
            <w:pPr>
              <w:spacing w:before="100" w:beforeAutospacing="1" w:after="100" w:afterAutospacing="1" w:line="360" w:lineRule="auto"/>
              <w:rPr>
                <w:rFonts w:ascii="Arial" w:hAnsi="Arial" w:cs="Arial"/>
                <w:b/>
                <w:sz w:val="18"/>
                <w:szCs w:val="18"/>
                <w:lang w:val="en-US"/>
              </w:rPr>
            </w:pPr>
            <w:r w:rsidRPr="00345BBC">
              <w:rPr>
                <w:rFonts w:ascii="Arial" w:hAnsi="Arial" w:cs="Arial"/>
                <w:b/>
                <w:sz w:val="18"/>
                <w:szCs w:val="18"/>
                <w:lang w:val="en-US"/>
              </w:rPr>
              <w:t>MICRO ÔNIBUS</w:t>
            </w:r>
            <w:r>
              <w:rPr>
                <w:rFonts w:ascii="Arial" w:hAnsi="Arial" w:cs="Arial"/>
                <w:b/>
                <w:sz w:val="18"/>
                <w:szCs w:val="18"/>
                <w:lang w:val="en-US"/>
              </w:rPr>
              <w:t xml:space="preserve"> IVECO</w:t>
            </w:r>
            <w:r w:rsidRPr="00345BBC">
              <w:rPr>
                <w:rFonts w:ascii="Arial" w:hAnsi="Arial" w:cs="Arial"/>
                <w:b/>
                <w:sz w:val="18"/>
                <w:szCs w:val="18"/>
                <w:lang w:val="en-US"/>
              </w:rPr>
              <w:t xml:space="preserve"> VOLARE  NXX – 1310</w:t>
            </w:r>
            <w:r>
              <w:rPr>
                <w:rFonts w:ascii="Arial" w:hAnsi="Arial" w:cs="Arial"/>
                <w:b/>
                <w:sz w:val="18"/>
                <w:szCs w:val="18"/>
                <w:lang w:val="en-US"/>
              </w:rPr>
              <w:t xml:space="preserve"> - 2012</w:t>
            </w:r>
          </w:p>
        </w:tc>
        <w:tc>
          <w:tcPr>
            <w:tcW w:w="1843" w:type="dxa"/>
            <w:vAlign w:val="center"/>
          </w:tcPr>
          <w:p w14:paraId="783F1F9F" w14:textId="77777777" w:rsidR="00D07435" w:rsidRPr="00345BBC" w:rsidRDefault="00D07435" w:rsidP="00843E82">
            <w:pPr>
              <w:spacing w:before="100" w:beforeAutospacing="1" w:after="100" w:afterAutospacing="1" w:line="360" w:lineRule="auto"/>
              <w:jc w:val="center"/>
              <w:rPr>
                <w:rFonts w:ascii="Arial" w:hAnsi="Arial" w:cs="Arial"/>
                <w:b/>
                <w:sz w:val="18"/>
                <w:szCs w:val="18"/>
                <w:lang w:val="en-US"/>
              </w:rPr>
            </w:pPr>
            <w:r w:rsidRPr="00345BBC">
              <w:rPr>
                <w:rFonts w:ascii="Arial" w:hAnsi="Arial" w:cs="Arial"/>
                <w:b/>
                <w:sz w:val="18"/>
                <w:szCs w:val="18"/>
                <w:lang w:val="en-US"/>
              </w:rPr>
              <w:t>RECUPERÁVEL</w:t>
            </w:r>
          </w:p>
        </w:tc>
        <w:tc>
          <w:tcPr>
            <w:tcW w:w="1871" w:type="dxa"/>
            <w:gridSpan w:val="2"/>
            <w:vAlign w:val="center"/>
          </w:tcPr>
          <w:p w14:paraId="28AD01D6" w14:textId="77777777" w:rsidR="00D07435" w:rsidRPr="00EF5F64" w:rsidRDefault="00D07435" w:rsidP="00843E82">
            <w:pPr>
              <w:spacing w:before="100" w:beforeAutospacing="1" w:after="100" w:afterAutospacing="1" w:line="360" w:lineRule="auto"/>
              <w:rPr>
                <w:rFonts w:ascii="Arial" w:hAnsi="Arial" w:cs="Arial"/>
                <w:sz w:val="18"/>
                <w:szCs w:val="18"/>
                <w:lang w:val="en-US"/>
              </w:rPr>
            </w:pPr>
            <w:r>
              <w:rPr>
                <w:rFonts w:ascii="Arial" w:hAnsi="Arial" w:cs="Arial"/>
                <w:b/>
                <w:bCs/>
                <w:lang w:val="en-US"/>
              </w:rPr>
              <w:t>12.000,00</w:t>
            </w:r>
          </w:p>
        </w:tc>
      </w:tr>
      <w:tr w:rsidR="00D07435" w:rsidRPr="00490B84" w14:paraId="3D408DB7" w14:textId="77777777" w:rsidTr="00843E82">
        <w:trPr>
          <w:trHeight w:val="895"/>
        </w:trPr>
        <w:tc>
          <w:tcPr>
            <w:tcW w:w="1135" w:type="dxa"/>
            <w:vAlign w:val="center"/>
          </w:tcPr>
          <w:p w14:paraId="0B6B2A84" w14:textId="77777777" w:rsidR="00D07435" w:rsidRPr="00FE65F4" w:rsidRDefault="00D07435" w:rsidP="00843E82">
            <w:pPr>
              <w:spacing w:before="100" w:beforeAutospacing="1" w:after="100" w:afterAutospacing="1" w:line="360" w:lineRule="auto"/>
              <w:rPr>
                <w:rFonts w:ascii="Arial" w:hAnsi="Arial" w:cs="Arial"/>
                <w:b/>
                <w:bCs/>
                <w:sz w:val="18"/>
                <w:szCs w:val="18"/>
              </w:rPr>
            </w:pPr>
            <w:r>
              <w:rPr>
                <w:rFonts w:ascii="Arial" w:hAnsi="Arial" w:cs="Arial"/>
                <w:b/>
                <w:bCs/>
                <w:sz w:val="18"/>
                <w:szCs w:val="18"/>
              </w:rPr>
              <w:t>LOTE 40</w:t>
            </w:r>
          </w:p>
        </w:tc>
        <w:tc>
          <w:tcPr>
            <w:tcW w:w="5245" w:type="dxa"/>
            <w:vAlign w:val="center"/>
          </w:tcPr>
          <w:p w14:paraId="294AB723" w14:textId="77777777" w:rsidR="00D07435" w:rsidRPr="00FE65F4" w:rsidRDefault="00D07435" w:rsidP="00843E82">
            <w:pPr>
              <w:spacing w:before="100" w:beforeAutospacing="1" w:after="100" w:afterAutospacing="1" w:line="360" w:lineRule="auto"/>
              <w:rPr>
                <w:rFonts w:ascii="Arial" w:hAnsi="Arial" w:cs="Arial"/>
                <w:b/>
                <w:bCs/>
                <w:sz w:val="18"/>
                <w:szCs w:val="18"/>
              </w:rPr>
            </w:pPr>
            <w:r w:rsidRPr="00FE65F4">
              <w:rPr>
                <w:rFonts w:ascii="Arial" w:hAnsi="Arial" w:cs="Arial"/>
                <w:b/>
                <w:bCs/>
                <w:sz w:val="18"/>
                <w:szCs w:val="18"/>
              </w:rPr>
              <w:t>ÔNIBUS MB  GMM  3633</w:t>
            </w:r>
            <w:r>
              <w:rPr>
                <w:rFonts w:ascii="Arial" w:hAnsi="Arial" w:cs="Arial"/>
                <w:b/>
                <w:bCs/>
                <w:sz w:val="18"/>
                <w:szCs w:val="18"/>
              </w:rPr>
              <w:t xml:space="preserve"> 1986</w:t>
            </w:r>
          </w:p>
        </w:tc>
        <w:tc>
          <w:tcPr>
            <w:tcW w:w="1843" w:type="dxa"/>
            <w:vAlign w:val="center"/>
          </w:tcPr>
          <w:p w14:paraId="3260817F" w14:textId="77777777" w:rsidR="00D07435" w:rsidRPr="00FE65F4" w:rsidRDefault="00D07435" w:rsidP="00843E82">
            <w:pPr>
              <w:spacing w:before="100" w:beforeAutospacing="1" w:after="100" w:afterAutospacing="1" w:line="360" w:lineRule="auto"/>
              <w:jc w:val="center"/>
              <w:rPr>
                <w:rFonts w:ascii="Arial" w:hAnsi="Arial" w:cs="Arial"/>
                <w:b/>
                <w:bCs/>
                <w:sz w:val="18"/>
                <w:szCs w:val="18"/>
              </w:rPr>
            </w:pPr>
            <w:r w:rsidRPr="00FE65F4">
              <w:rPr>
                <w:rFonts w:ascii="Arial" w:hAnsi="Arial" w:cs="Arial"/>
                <w:b/>
                <w:bCs/>
                <w:sz w:val="18"/>
                <w:szCs w:val="18"/>
              </w:rPr>
              <w:t>RECUPERÁVEL</w:t>
            </w:r>
          </w:p>
        </w:tc>
        <w:tc>
          <w:tcPr>
            <w:tcW w:w="1871" w:type="dxa"/>
            <w:gridSpan w:val="2"/>
            <w:vAlign w:val="center"/>
          </w:tcPr>
          <w:p w14:paraId="3B54BF6D" w14:textId="77777777" w:rsidR="00D07435" w:rsidRDefault="00D07435" w:rsidP="00843E82">
            <w:pPr>
              <w:spacing w:before="100" w:beforeAutospacing="1" w:after="100" w:afterAutospacing="1" w:line="360" w:lineRule="auto"/>
              <w:rPr>
                <w:rFonts w:ascii="Arial" w:hAnsi="Arial" w:cs="Arial"/>
                <w:sz w:val="18"/>
                <w:szCs w:val="18"/>
              </w:rPr>
            </w:pPr>
            <w:r>
              <w:rPr>
                <w:rFonts w:ascii="Arial" w:hAnsi="Arial" w:cs="Arial"/>
                <w:b/>
                <w:bCs/>
                <w:lang w:val="en-US"/>
              </w:rPr>
              <w:t>4.000,00</w:t>
            </w:r>
          </w:p>
        </w:tc>
      </w:tr>
      <w:tr w:rsidR="00D07435" w:rsidRPr="009E7D71" w14:paraId="0130235F" w14:textId="77777777" w:rsidTr="00843E82">
        <w:trPr>
          <w:trHeight w:val="895"/>
        </w:trPr>
        <w:tc>
          <w:tcPr>
            <w:tcW w:w="1135" w:type="dxa"/>
            <w:vAlign w:val="center"/>
          </w:tcPr>
          <w:p w14:paraId="70898C81" w14:textId="77777777" w:rsidR="00D07435" w:rsidRPr="007606F4" w:rsidRDefault="00D07435" w:rsidP="00843E82">
            <w:pPr>
              <w:spacing w:before="100" w:beforeAutospacing="1" w:after="100" w:afterAutospacing="1" w:line="360" w:lineRule="auto"/>
              <w:rPr>
                <w:rFonts w:ascii="Arial" w:hAnsi="Arial" w:cs="Arial"/>
                <w:b/>
                <w:bCs/>
                <w:sz w:val="18"/>
                <w:szCs w:val="18"/>
                <w:lang w:val="en-US"/>
              </w:rPr>
            </w:pPr>
            <w:r>
              <w:rPr>
                <w:rFonts w:ascii="Arial" w:hAnsi="Arial" w:cs="Arial"/>
                <w:b/>
                <w:bCs/>
                <w:sz w:val="18"/>
                <w:szCs w:val="18"/>
                <w:lang w:val="en-US"/>
              </w:rPr>
              <w:t>LOTE 41</w:t>
            </w:r>
          </w:p>
        </w:tc>
        <w:tc>
          <w:tcPr>
            <w:tcW w:w="5245" w:type="dxa"/>
            <w:vAlign w:val="center"/>
          </w:tcPr>
          <w:p w14:paraId="67E027B3" w14:textId="77777777" w:rsidR="00D07435" w:rsidRPr="007606F4" w:rsidRDefault="00D07435" w:rsidP="00843E82">
            <w:pPr>
              <w:spacing w:before="100" w:beforeAutospacing="1" w:after="100" w:afterAutospacing="1" w:line="360" w:lineRule="auto"/>
              <w:rPr>
                <w:rFonts w:ascii="Arial" w:hAnsi="Arial" w:cs="Arial"/>
                <w:b/>
                <w:bCs/>
                <w:sz w:val="18"/>
                <w:szCs w:val="18"/>
              </w:rPr>
            </w:pPr>
            <w:r>
              <w:rPr>
                <w:rFonts w:ascii="Arial" w:hAnsi="Arial" w:cs="Arial"/>
                <w:b/>
                <w:bCs/>
                <w:sz w:val="18"/>
                <w:szCs w:val="18"/>
              </w:rPr>
              <w:t xml:space="preserve">EMBARCAÇÃO/LANCHA MOTORBOAT </w:t>
            </w:r>
            <w:r w:rsidRPr="007606F4">
              <w:rPr>
                <w:rFonts w:ascii="Arial" w:hAnsi="Arial" w:cs="Arial"/>
                <w:b/>
                <w:bCs/>
                <w:sz w:val="18"/>
                <w:szCs w:val="18"/>
              </w:rPr>
              <w:t>19</w:t>
            </w:r>
            <w:r>
              <w:rPr>
                <w:rFonts w:ascii="Arial" w:hAnsi="Arial" w:cs="Arial"/>
                <w:b/>
                <w:bCs/>
                <w:sz w:val="18"/>
                <w:szCs w:val="18"/>
              </w:rPr>
              <w:t xml:space="preserve"> </w:t>
            </w:r>
            <w:r w:rsidRPr="007606F4">
              <w:rPr>
                <w:rFonts w:ascii="Arial" w:hAnsi="Arial" w:cs="Arial"/>
                <w:b/>
                <w:bCs/>
                <w:sz w:val="18"/>
                <w:szCs w:val="18"/>
              </w:rPr>
              <w:t>PASSAGEIR</w:t>
            </w:r>
            <w:r>
              <w:rPr>
                <w:rFonts w:ascii="Arial" w:hAnsi="Arial" w:cs="Arial"/>
                <w:b/>
                <w:bCs/>
                <w:sz w:val="18"/>
                <w:szCs w:val="18"/>
              </w:rPr>
              <w:t xml:space="preserve">OS 02 </w:t>
            </w:r>
            <w:r w:rsidRPr="007606F4">
              <w:rPr>
                <w:rFonts w:ascii="Arial" w:hAnsi="Arial" w:cs="Arial"/>
                <w:b/>
                <w:bCs/>
                <w:sz w:val="18"/>
                <w:szCs w:val="18"/>
              </w:rPr>
              <w:t>TRIPULANTES</w:t>
            </w:r>
          </w:p>
        </w:tc>
        <w:tc>
          <w:tcPr>
            <w:tcW w:w="1843" w:type="dxa"/>
            <w:vAlign w:val="center"/>
          </w:tcPr>
          <w:p w14:paraId="1D5FDB2A" w14:textId="77777777" w:rsidR="00D07435" w:rsidRPr="007606F4" w:rsidRDefault="00D07435" w:rsidP="00843E82">
            <w:pPr>
              <w:spacing w:before="100" w:beforeAutospacing="1" w:after="100" w:afterAutospacing="1" w:line="360" w:lineRule="auto"/>
              <w:jc w:val="center"/>
              <w:rPr>
                <w:rFonts w:ascii="Arial" w:hAnsi="Arial" w:cs="Arial"/>
                <w:b/>
                <w:bCs/>
                <w:sz w:val="18"/>
                <w:szCs w:val="18"/>
              </w:rPr>
            </w:pPr>
            <w:r w:rsidRPr="007606F4">
              <w:rPr>
                <w:rFonts w:ascii="Arial" w:hAnsi="Arial" w:cs="Arial"/>
                <w:b/>
                <w:bCs/>
                <w:sz w:val="18"/>
                <w:szCs w:val="18"/>
              </w:rPr>
              <w:t>RECUPERÁVEL</w:t>
            </w:r>
          </w:p>
        </w:tc>
        <w:tc>
          <w:tcPr>
            <w:tcW w:w="1871" w:type="dxa"/>
            <w:gridSpan w:val="2"/>
            <w:vAlign w:val="center"/>
          </w:tcPr>
          <w:p w14:paraId="0167ABA2" w14:textId="77777777" w:rsidR="00D07435" w:rsidRPr="009E7D71" w:rsidRDefault="00D07435" w:rsidP="00843E82">
            <w:pPr>
              <w:spacing w:before="100" w:beforeAutospacing="1" w:after="100" w:afterAutospacing="1" w:line="360" w:lineRule="auto"/>
              <w:rPr>
                <w:rFonts w:ascii="Arial" w:hAnsi="Arial" w:cs="Arial"/>
                <w:sz w:val="18"/>
                <w:szCs w:val="18"/>
              </w:rPr>
            </w:pPr>
            <w:r>
              <w:rPr>
                <w:rFonts w:ascii="Arial" w:hAnsi="Arial" w:cs="Arial"/>
                <w:b/>
                <w:bCs/>
                <w:lang w:val="en-US"/>
              </w:rPr>
              <w:t>25.000,00</w:t>
            </w:r>
          </w:p>
        </w:tc>
      </w:tr>
      <w:tr w:rsidR="00D07435" w:rsidRPr="00A425B8" w14:paraId="35ED37F6" w14:textId="77777777" w:rsidTr="00843E82">
        <w:trPr>
          <w:trHeight w:val="895"/>
        </w:trPr>
        <w:tc>
          <w:tcPr>
            <w:tcW w:w="1135" w:type="dxa"/>
            <w:vAlign w:val="center"/>
          </w:tcPr>
          <w:p w14:paraId="2EC9ABDC" w14:textId="77777777" w:rsidR="00D07435" w:rsidRPr="007606F4" w:rsidRDefault="00D07435" w:rsidP="00843E82">
            <w:pPr>
              <w:spacing w:before="100" w:beforeAutospacing="1" w:after="100" w:afterAutospacing="1" w:line="360" w:lineRule="auto"/>
              <w:rPr>
                <w:rFonts w:ascii="Arial" w:hAnsi="Arial" w:cs="Arial"/>
                <w:b/>
                <w:bCs/>
                <w:sz w:val="18"/>
                <w:szCs w:val="18"/>
              </w:rPr>
            </w:pPr>
            <w:r>
              <w:rPr>
                <w:rFonts w:ascii="Arial" w:hAnsi="Arial" w:cs="Arial"/>
                <w:b/>
                <w:bCs/>
                <w:sz w:val="18"/>
                <w:szCs w:val="18"/>
              </w:rPr>
              <w:t>LOTE 42</w:t>
            </w:r>
          </w:p>
        </w:tc>
        <w:tc>
          <w:tcPr>
            <w:tcW w:w="5245" w:type="dxa"/>
            <w:vAlign w:val="center"/>
          </w:tcPr>
          <w:p w14:paraId="09D2ECAE" w14:textId="77777777" w:rsidR="00D07435" w:rsidRPr="007606F4" w:rsidRDefault="00D07435" w:rsidP="00843E82">
            <w:pPr>
              <w:spacing w:before="100" w:beforeAutospacing="1" w:after="100" w:afterAutospacing="1" w:line="360" w:lineRule="auto"/>
              <w:rPr>
                <w:rFonts w:ascii="Arial" w:hAnsi="Arial" w:cs="Arial"/>
                <w:b/>
                <w:bCs/>
                <w:sz w:val="18"/>
                <w:szCs w:val="18"/>
                <w:lang w:val="en-US"/>
              </w:rPr>
            </w:pPr>
            <w:r>
              <w:rPr>
                <w:rFonts w:ascii="Arial" w:hAnsi="Arial" w:cs="Arial"/>
                <w:b/>
                <w:bCs/>
                <w:sz w:val="18"/>
                <w:szCs w:val="18"/>
                <w:lang w:val="en-US"/>
              </w:rPr>
              <w:t>SUCATA VEÍCULO GM ASTRA</w:t>
            </w:r>
          </w:p>
        </w:tc>
        <w:tc>
          <w:tcPr>
            <w:tcW w:w="1843" w:type="dxa"/>
            <w:vAlign w:val="center"/>
          </w:tcPr>
          <w:p w14:paraId="7BCE7A8E" w14:textId="77777777" w:rsidR="00D07435" w:rsidRPr="007606F4" w:rsidRDefault="00D07435" w:rsidP="00843E82">
            <w:pPr>
              <w:spacing w:before="100" w:beforeAutospacing="1" w:after="100" w:afterAutospacing="1" w:line="360" w:lineRule="auto"/>
              <w:jc w:val="center"/>
              <w:rPr>
                <w:rFonts w:ascii="Arial" w:hAnsi="Arial" w:cs="Arial"/>
                <w:b/>
                <w:bCs/>
                <w:sz w:val="18"/>
                <w:szCs w:val="18"/>
                <w:lang w:val="en-US"/>
              </w:rPr>
            </w:pPr>
            <w:r>
              <w:rPr>
                <w:rFonts w:ascii="Arial" w:hAnsi="Arial" w:cs="Arial"/>
                <w:b/>
                <w:bCs/>
                <w:sz w:val="18"/>
                <w:szCs w:val="18"/>
                <w:lang w:val="en-US"/>
              </w:rPr>
              <w:t>SUCATA</w:t>
            </w:r>
          </w:p>
        </w:tc>
        <w:tc>
          <w:tcPr>
            <w:tcW w:w="1871" w:type="dxa"/>
            <w:gridSpan w:val="2"/>
            <w:vAlign w:val="center"/>
          </w:tcPr>
          <w:p w14:paraId="3B4089A4" w14:textId="77777777" w:rsidR="00D07435" w:rsidRDefault="00D07435" w:rsidP="00843E82">
            <w:pPr>
              <w:spacing w:before="100" w:beforeAutospacing="1" w:after="100" w:afterAutospacing="1" w:line="360" w:lineRule="auto"/>
              <w:rPr>
                <w:rFonts w:ascii="Arial" w:hAnsi="Arial" w:cs="Arial"/>
                <w:b/>
                <w:bCs/>
                <w:lang w:val="en-US"/>
              </w:rPr>
            </w:pPr>
            <w:r>
              <w:rPr>
                <w:rFonts w:ascii="Arial" w:hAnsi="Arial" w:cs="Arial"/>
                <w:b/>
                <w:bCs/>
                <w:lang w:val="en-US"/>
              </w:rPr>
              <w:t>100,00</w:t>
            </w:r>
          </w:p>
        </w:tc>
      </w:tr>
      <w:tr w:rsidR="00D07435" w:rsidRPr="00A425B8" w14:paraId="58438D24" w14:textId="77777777" w:rsidTr="00843E82">
        <w:trPr>
          <w:trHeight w:val="895"/>
        </w:trPr>
        <w:tc>
          <w:tcPr>
            <w:tcW w:w="1135" w:type="dxa"/>
            <w:vAlign w:val="center"/>
          </w:tcPr>
          <w:p w14:paraId="6888BAF8" w14:textId="77777777" w:rsidR="00D07435" w:rsidRPr="007606F4" w:rsidRDefault="00D07435" w:rsidP="00843E82">
            <w:pPr>
              <w:spacing w:before="100" w:beforeAutospacing="1" w:after="100" w:afterAutospacing="1" w:line="360" w:lineRule="auto"/>
              <w:rPr>
                <w:rFonts w:ascii="Arial" w:hAnsi="Arial" w:cs="Arial"/>
                <w:b/>
                <w:bCs/>
                <w:sz w:val="18"/>
                <w:szCs w:val="18"/>
              </w:rPr>
            </w:pPr>
            <w:r>
              <w:rPr>
                <w:rFonts w:ascii="Arial" w:hAnsi="Arial" w:cs="Arial"/>
                <w:b/>
                <w:bCs/>
                <w:sz w:val="18"/>
                <w:szCs w:val="18"/>
              </w:rPr>
              <w:t>LOTE 43</w:t>
            </w:r>
          </w:p>
        </w:tc>
        <w:tc>
          <w:tcPr>
            <w:tcW w:w="5245" w:type="dxa"/>
            <w:vAlign w:val="center"/>
          </w:tcPr>
          <w:p w14:paraId="6079BDCB" w14:textId="77777777" w:rsidR="00D07435" w:rsidRPr="007606F4" w:rsidRDefault="00D07435" w:rsidP="00843E82">
            <w:pPr>
              <w:spacing w:before="100" w:beforeAutospacing="1" w:after="100" w:afterAutospacing="1" w:line="360" w:lineRule="auto"/>
              <w:rPr>
                <w:rFonts w:ascii="Arial" w:hAnsi="Arial" w:cs="Arial"/>
                <w:b/>
                <w:bCs/>
                <w:sz w:val="18"/>
                <w:szCs w:val="18"/>
                <w:lang w:val="en-US"/>
              </w:rPr>
            </w:pPr>
            <w:r>
              <w:rPr>
                <w:rFonts w:ascii="Arial" w:hAnsi="Arial" w:cs="Arial"/>
                <w:b/>
                <w:bCs/>
                <w:sz w:val="18"/>
                <w:szCs w:val="18"/>
                <w:lang w:val="en-US"/>
              </w:rPr>
              <w:t>SUCATA VEÍCULO GM CORSA</w:t>
            </w:r>
          </w:p>
        </w:tc>
        <w:tc>
          <w:tcPr>
            <w:tcW w:w="1843" w:type="dxa"/>
            <w:vAlign w:val="center"/>
          </w:tcPr>
          <w:p w14:paraId="3972FEB2" w14:textId="77777777" w:rsidR="00D07435" w:rsidRPr="007606F4" w:rsidRDefault="00D07435" w:rsidP="00843E82">
            <w:pPr>
              <w:spacing w:before="100" w:beforeAutospacing="1" w:after="100" w:afterAutospacing="1" w:line="360" w:lineRule="auto"/>
              <w:jc w:val="center"/>
              <w:rPr>
                <w:rFonts w:ascii="Arial" w:hAnsi="Arial" w:cs="Arial"/>
                <w:b/>
                <w:bCs/>
                <w:sz w:val="18"/>
                <w:szCs w:val="18"/>
                <w:lang w:val="en-US"/>
              </w:rPr>
            </w:pPr>
            <w:r>
              <w:rPr>
                <w:rFonts w:ascii="Arial" w:hAnsi="Arial" w:cs="Arial"/>
                <w:b/>
                <w:bCs/>
                <w:sz w:val="18"/>
                <w:szCs w:val="18"/>
                <w:lang w:val="en-US"/>
              </w:rPr>
              <w:t>SUCATA</w:t>
            </w:r>
          </w:p>
        </w:tc>
        <w:tc>
          <w:tcPr>
            <w:tcW w:w="1871" w:type="dxa"/>
            <w:gridSpan w:val="2"/>
            <w:vAlign w:val="center"/>
          </w:tcPr>
          <w:p w14:paraId="0BA1C65D" w14:textId="77777777" w:rsidR="00D07435" w:rsidRDefault="00D07435" w:rsidP="00843E82">
            <w:pPr>
              <w:spacing w:before="100" w:beforeAutospacing="1" w:after="100" w:afterAutospacing="1" w:line="360" w:lineRule="auto"/>
              <w:rPr>
                <w:rFonts w:ascii="Arial" w:hAnsi="Arial" w:cs="Arial"/>
                <w:b/>
                <w:bCs/>
                <w:lang w:val="en-US"/>
              </w:rPr>
            </w:pPr>
            <w:r>
              <w:rPr>
                <w:rFonts w:ascii="Arial" w:hAnsi="Arial" w:cs="Arial"/>
                <w:b/>
                <w:bCs/>
                <w:lang w:val="en-US"/>
              </w:rPr>
              <w:t>100,00</w:t>
            </w:r>
          </w:p>
        </w:tc>
      </w:tr>
      <w:tr w:rsidR="00D07435" w:rsidRPr="00A425B8" w14:paraId="6328442E" w14:textId="77777777" w:rsidTr="00843E82">
        <w:trPr>
          <w:trHeight w:val="895"/>
        </w:trPr>
        <w:tc>
          <w:tcPr>
            <w:tcW w:w="1135" w:type="dxa"/>
            <w:vAlign w:val="center"/>
          </w:tcPr>
          <w:p w14:paraId="328A7020" w14:textId="77777777" w:rsidR="00D07435" w:rsidRPr="007606F4" w:rsidRDefault="00D07435" w:rsidP="00843E82">
            <w:pPr>
              <w:spacing w:before="100" w:beforeAutospacing="1" w:after="100" w:afterAutospacing="1" w:line="360" w:lineRule="auto"/>
              <w:rPr>
                <w:rFonts w:ascii="Arial" w:hAnsi="Arial" w:cs="Arial"/>
                <w:b/>
                <w:bCs/>
                <w:sz w:val="18"/>
                <w:szCs w:val="18"/>
                <w:lang w:val="en-US"/>
              </w:rPr>
            </w:pPr>
            <w:r w:rsidRPr="007606F4">
              <w:rPr>
                <w:rFonts w:ascii="Arial" w:hAnsi="Arial" w:cs="Arial"/>
                <w:b/>
                <w:bCs/>
                <w:sz w:val="18"/>
                <w:szCs w:val="18"/>
                <w:lang w:val="en-US"/>
              </w:rPr>
              <w:t>LOTE 4</w:t>
            </w:r>
            <w:r>
              <w:rPr>
                <w:rFonts w:ascii="Arial" w:hAnsi="Arial" w:cs="Arial"/>
                <w:b/>
                <w:bCs/>
                <w:sz w:val="18"/>
                <w:szCs w:val="18"/>
                <w:lang w:val="en-US"/>
              </w:rPr>
              <w:t>4</w:t>
            </w:r>
          </w:p>
        </w:tc>
        <w:tc>
          <w:tcPr>
            <w:tcW w:w="5245" w:type="dxa"/>
            <w:vAlign w:val="center"/>
          </w:tcPr>
          <w:p w14:paraId="03FC517F" w14:textId="77777777" w:rsidR="00D07435" w:rsidRPr="007606F4" w:rsidRDefault="00D07435" w:rsidP="00843E82">
            <w:pPr>
              <w:spacing w:before="100" w:beforeAutospacing="1" w:after="100" w:afterAutospacing="1" w:line="360" w:lineRule="auto"/>
              <w:rPr>
                <w:rFonts w:ascii="Arial" w:hAnsi="Arial" w:cs="Arial"/>
                <w:b/>
                <w:bCs/>
                <w:sz w:val="18"/>
                <w:szCs w:val="18"/>
                <w:lang w:val="en-US"/>
              </w:rPr>
            </w:pPr>
            <w:r>
              <w:rPr>
                <w:rFonts w:ascii="Arial" w:hAnsi="Arial" w:cs="Arial"/>
                <w:b/>
                <w:bCs/>
                <w:sz w:val="18"/>
                <w:szCs w:val="18"/>
                <w:lang w:val="en-US"/>
              </w:rPr>
              <w:t xml:space="preserve">CAMINHÃO MB </w:t>
            </w:r>
          </w:p>
        </w:tc>
        <w:tc>
          <w:tcPr>
            <w:tcW w:w="1843" w:type="dxa"/>
            <w:vAlign w:val="center"/>
          </w:tcPr>
          <w:p w14:paraId="01CF2EC3" w14:textId="77777777" w:rsidR="00D07435" w:rsidRPr="007606F4" w:rsidRDefault="00D07435" w:rsidP="00843E82">
            <w:pPr>
              <w:spacing w:before="100" w:beforeAutospacing="1" w:after="100" w:afterAutospacing="1" w:line="360" w:lineRule="auto"/>
              <w:jc w:val="center"/>
              <w:rPr>
                <w:rFonts w:ascii="Arial" w:hAnsi="Arial" w:cs="Arial"/>
                <w:b/>
                <w:bCs/>
                <w:sz w:val="18"/>
                <w:szCs w:val="18"/>
                <w:lang w:val="en-US"/>
              </w:rPr>
            </w:pPr>
            <w:r>
              <w:rPr>
                <w:rFonts w:ascii="Arial" w:hAnsi="Arial" w:cs="Arial"/>
                <w:b/>
                <w:bCs/>
                <w:sz w:val="18"/>
                <w:szCs w:val="18"/>
                <w:lang w:val="en-US"/>
              </w:rPr>
              <w:t>SUCATA</w:t>
            </w:r>
          </w:p>
        </w:tc>
        <w:tc>
          <w:tcPr>
            <w:tcW w:w="1871" w:type="dxa"/>
            <w:gridSpan w:val="2"/>
            <w:vAlign w:val="center"/>
          </w:tcPr>
          <w:p w14:paraId="0441961B" w14:textId="77777777" w:rsidR="00D07435" w:rsidRDefault="00D07435" w:rsidP="00843E82">
            <w:pPr>
              <w:spacing w:before="100" w:beforeAutospacing="1" w:after="100" w:afterAutospacing="1" w:line="360" w:lineRule="auto"/>
              <w:rPr>
                <w:rFonts w:ascii="Arial" w:hAnsi="Arial" w:cs="Arial"/>
                <w:b/>
                <w:bCs/>
                <w:lang w:val="en-US"/>
              </w:rPr>
            </w:pPr>
            <w:r>
              <w:rPr>
                <w:rFonts w:ascii="Arial" w:hAnsi="Arial" w:cs="Arial"/>
                <w:b/>
                <w:bCs/>
                <w:lang w:val="en-US"/>
              </w:rPr>
              <w:t>500,00</w:t>
            </w:r>
          </w:p>
        </w:tc>
      </w:tr>
      <w:tr w:rsidR="00D07435" w:rsidRPr="00A425B8" w14:paraId="0CCDE644" w14:textId="77777777" w:rsidTr="00843E82">
        <w:trPr>
          <w:trHeight w:val="895"/>
        </w:trPr>
        <w:tc>
          <w:tcPr>
            <w:tcW w:w="1135" w:type="dxa"/>
            <w:vAlign w:val="center"/>
          </w:tcPr>
          <w:p w14:paraId="1ACC764A" w14:textId="77777777" w:rsidR="00D07435" w:rsidRPr="007606F4" w:rsidRDefault="00D07435" w:rsidP="00843E82">
            <w:pPr>
              <w:spacing w:before="100" w:beforeAutospacing="1" w:after="100" w:afterAutospacing="1" w:line="360" w:lineRule="auto"/>
              <w:rPr>
                <w:rFonts w:ascii="Arial" w:hAnsi="Arial" w:cs="Arial"/>
                <w:b/>
                <w:bCs/>
                <w:sz w:val="18"/>
                <w:szCs w:val="18"/>
                <w:lang w:val="en-US"/>
              </w:rPr>
            </w:pPr>
            <w:r w:rsidRPr="007606F4">
              <w:rPr>
                <w:rFonts w:ascii="Arial" w:hAnsi="Arial" w:cs="Arial"/>
                <w:b/>
                <w:bCs/>
                <w:sz w:val="18"/>
                <w:szCs w:val="18"/>
                <w:lang w:val="en-US"/>
              </w:rPr>
              <w:lastRenderedPageBreak/>
              <w:t>LOTE 4</w:t>
            </w:r>
            <w:r>
              <w:rPr>
                <w:rFonts w:ascii="Arial" w:hAnsi="Arial" w:cs="Arial"/>
                <w:b/>
                <w:bCs/>
                <w:sz w:val="18"/>
                <w:szCs w:val="18"/>
                <w:lang w:val="en-US"/>
              </w:rPr>
              <w:t>5</w:t>
            </w:r>
          </w:p>
        </w:tc>
        <w:tc>
          <w:tcPr>
            <w:tcW w:w="5245" w:type="dxa"/>
            <w:vAlign w:val="center"/>
          </w:tcPr>
          <w:p w14:paraId="30E2BA6B" w14:textId="77777777" w:rsidR="00D07435" w:rsidRPr="007606F4" w:rsidRDefault="00D07435" w:rsidP="00843E82">
            <w:pPr>
              <w:spacing w:before="100" w:beforeAutospacing="1" w:after="100" w:afterAutospacing="1" w:line="360" w:lineRule="auto"/>
              <w:rPr>
                <w:rFonts w:ascii="Arial" w:hAnsi="Arial" w:cs="Arial"/>
                <w:b/>
                <w:bCs/>
                <w:sz w:val="18"/>
                <w:szCs w:val="18"/>
                <w:lang w:val="en-US"/>
              </w:rPr>
            </w:pPr>
            <w:r w:rsidRPr="007606F4">
              <w:rPr>
                <w:rFonts w:ascii="Arial" w:hAnsi="Arial" w:cs="Arial"/>
                <w:b/>
                <w:bCs/>
                <w:sz w:val="18"/>
                <w:szCs w:val="18"/>
                <w:lang w:val="en-US"/>
              </w:rPr>
              <w:t>SUCATA EQUIPAMENTOS DE INFORMÁTICA</w:t>
            </w:r>
          </w:p>
        </w:tc>
        <w:tc>
          <w:tcPr>
            <w:tcW w:w="1843" w:type="dxa"/>
            <w:vAlign w:val="center"/>
          </w:tcPr>
          <w:p w14:paraId="051663EE" w14:textId="77777777" w:rsidR="00D07435" w:rsidRPr="007606F4" w:rsidRDefault="00D07435" w:rsidP="00843E82">
            <w:pPr>
              <w:spacing w:before="100" w:beforeAutospacing="1" w:after="100" w:afterAutospacing="1" w:line="360" w:lineRule="auto"/>
              <w:jc w:val="center"/>
              <w:rPr>
                <w:rFonts w:ascii="Arial" w:hAnsi="Arial" w:cs="Arial"/>
                <w:b/>
                <w:bCs/>
                <w:sz w:val="18"/>
                <w:szCs w:val="18"/>
                <w:lang w:val="en-US"/>
              </w:rPr>
            </w:pPr>
            <w:r w:rsidRPr="007606F4">
              <w:rPr>
                <w:rFonts w:ascii="Arial" w:hAnsi="Arial" w:cs="Arial"/>
                <w:b/>
                <w:bCs/>
                <w:sz w:val="18"/>
                <w:szCs w:val="18"/>
                <w:lang w:val="en-US"/>
              </w:rPr>
              <w:t>SUCATA</w:t>
            </w:r>
          </w:p>
        </w:tc>
        <w:tc>
          <w:tcPr>
            <w:tcW w:w="1871" w:type="dxa"/>
            <w:gridSpan w:val="2"/>
            <w:vAlign w:val="center"/>
          </w:tcPr>
          <w:p w14:paraId="470458C2" w14:textId="77777777" w:rsidR="00D07435" w:rsidRPr="00820F21" w:rsidRDefault="00D07435" w:rsidP="00843E82">
            <w:pPr>
              <w:spacing w:before="100" w:beforeAutospacing="1" w:after="100" w:afterAutospacing="1" w:line="360" w:lineRule="auto"/>
              <w:rPr>
                <w:rFonts w:ascii="Arial" w:hAnsi="Arial" w:cs="Arial"/>
                <w:b/>
                <w:bCs/>
                <w:lang w:val="en-US"/>
              </w:rPr>
            </w:pPr>
            <w:r>
              <w:rPr>
                <w:rFonts w:ascii="Arial" w:hAnsi="Arial" w:cs="Arial"/>
                <w:b/>
                <w:bCs/>
                <w:lang w:val="en-US"/>
              </w:rPr>
              <w:t>500,</w:t>
            </w:r>
            <w:r w:rsidRPr="00820F21">
              <w:rPr>
                <w:rFonts w:ascii="Arial" w:hAnsi="Arial" w:cs="Arial"/>
                <w:b/>
                <w:bCs/>
                <w:lang w:val="en-US"/>
              </w:rPr>
              <w:t>00</w:t>
            </w:r>
          </w:p>
        </w:tc>
      </w:tr>
      <w:tr w:rsidR="00D07435" w:rsidRPr="0033651E" w14:paraId="06149B90" w14:textId="77777777" w:rsidTr="00843E82">
        <w:trPr>
          <w:trHeight w:val="895"/>
        </w:trPr>
        <w:tc>
          <w:tcPr>
            <w:tcW w:w="1135" w:type="dxa"/>
            <w:vAlign w:val="center"/>
          </w:tcPr>
          <w:p w14:paraId="520785BC" w14:textId="77777777" w:rsidR="00D07435" w:rsidRPr="0033651E" w:rsidRDefault="00D07435" w:rsidP="00843E82">
            <w:pPr>
              <w:spacing w:before="100" w:beforeAutospacing="1" w:after="100" w:afterAutospacing="1" w:line="360" w:lineRule="auto"/>
              <w:rPr>
                <w:rFonts w:ascii="Arial" w:hAnsi="Arial" w:cs="Arial"/>
                <w:b/>
                <w:sz w:val="18"/>
                <w:szCs w:val="18"/>
                <w:lang w:val="en-US"/>
              </w:rPr>
            </w:pPr>
            <w:r w:rsidRPr="0033651E">
              <w:rPr>
                <w:rFonts w:ascii="Arial" w:hAnsi="Arial" w:cs="Arial"/>
                <w:b/>
                <w:sz w:val="18"/>
                <w:szCs w:val="18"/>
                <w:lang w:val="en-US"/>
              </w:rPr>
              <w:t>LOTE 4</w:t>
            </w:r>
            <w:r>
              <w:rPr>
                <w:rFonts w:ascii="Arial" w:hAnsi="Arial" w:cs="Arial"/>
                <w:b/>
                <w:sz w:val="18"/>
                <w:szCs w:val="18"/>
                <w:lang w:val="en-US"/>
              </w:rPr>
              <w:t>6</w:t>
            </w:r>
          </w:p>
        </w:tc>
        <w:tc>
          <w:tcPr>
            <w:tcW w:w="5245" w:type="dxa"/>
            <w:vAlign w:val="center"/>
          </w:tcPr>
          <w:p w14:paraId="05A25EA2" w14:textId="77777777" w:rsidR="00D07435" w:rsidRPr="0033651E" w:rsidRDefault="00D07435" w:rsidP="00843E82">
            <w:pPr>
              <w:spacing w:before="100" w:beforeAutospacing="1" w:after="100" w:afterAutospacing="1" w:line="360" w:lineRule="auto"/>
              <w:rPr>
                <w:rFonts w:ascii="Arial" w:hAnsi="Arial" w:cs="Arial"/>
                <w:b/>
                <w:sz w:val="18"/>
                <w:szCs w:val="18"/>
              </w:rPr>
            </w:pPr>
            <w:r w:rsidRPr="0033651E">
              <w:rPr>
                <w:rFonts w:ascii="Arial" w:hAnsi="Arial" w:cs="Arial"/>
                <w:b/>
                <w:sz w:val="18"/>
                <w:szCs w:val="18"/>
              </w:rPr>
              <w:t>SUCATA FERROSA MISTA DE MÓVEIS ESCOLARES, ADMINISTRATIVOS E HOSPITALARES</w:t>
            </w:r>
          </w:p>
        </w:tc>
        <w:tc>
          <w:tcPr>
            <w:tcW w:w="1843" w:type="dxa"/>
            <w:vAlign w:val="center"/>
          </w:tcPr>
          <w:p w14:paraId="41151E74" w14:textId="77777777" w:rsidR="00D07435" w:rsidRPr="0033651E" w:rsidRDefault="00D07435" w:rsidP="00843E82">
            <w:pPr>
              <w:spacing w:before="100" w:beforeAutospacing="1" w:after="100" w:afterAutospacing="1" w:line="360" w:lineRule="auto"/>
              <w:jc w:val="center"/>
              <w:rPr>
                <w:rFonts w:ascii="Arial" w:hAnsi="Arial" w:cs="Arial"/>
                <w:b/>
                <w:sz w:val="18"/>
                <w:szCs w:val="18"/>
              </w:rPr>
            </w:pPr>
            <w:r w:rsidRPr="0033651E">
              <w:rPr>
                <w:rFonts w:ascii="Arial" w:hAnsi="Arial" w:cs="Arial"/>
                <w:b/>
                <w:sz w:val="18"/>
                <w:szCs w:val="18"/>
              </w:rPr>
              <w:t>SUCATA</w:t>
            </w:r>
          </w:p>
        </w:tc>
        <w:tc>
          <w:tcPr>
            <w:tcW w:w="1871" w:type="dxa"/>
            <w:gridSpan w:val="2"/>
            <w:vAlign w:val="center"/>
          </w:tcPr>
          <w:p w14:paraId="623E2B6B" w14:textId="77777777" w:rsidR="00D07435" w:rsidRPr="00820F21" w:rsidRDefault="00D07435" w:rsidP="00843E82">
            <w:pPr>
              <w:spacing w:before="100" w:beforeAutospacing="1" w:after="100" w:afterAutospacing="1" w:line="360" w:lineRule="auto"/>
              <w:rPr>
                <w:rFonts w:ascii="Arial" w:hAnsi="Arial" w:cs="Arial"/>
                <w:b/>
                <w:bCs/>
              </w:rPr>
            </w:pPr>
            <w:r>
              <w:rPr>
                <w:rFonts w:ascii="Arial" w:hAnsi="Arial" w:cs="Arial"/>
                <w:b/>
                <w:bCs/>
              </w:rPr>
              <w:t>50</w:t>
            </w:r>
            <w:r w:rsidRPr="00820F21">
              <w:rPr>
                <w:rFonts w:ascii="Arial" w:hAnsi="Arial" w:cs="Arial"/>
                <w:b/>
                <w:bCs/>
              </w:rPr>
              <w:t>0,00</w:t>
            </w:r>
          </w:p>
        </w:tc>
      </w:tr>
    </w:tbl>
    <w:p w14:paraId="5FA0A82C" w14:textId="77777777" w:rsidR="00D07435" w:rsidRPr="005347BB" w:rsidRDefault="00D07435" w:rsidP="00D07435"/>
    <w:p w14:paraId="3160770D" w14:textId="77777777" w:rsidR="00D07435" w:rsidRDefault="00D07435" w:rsidP="00D07435">
      <w:pPr>
        <w:rPr>
          <w:rFonts w:ascii="Arial" w:hAnsi="Arial" w:cs="Arial"/>
        </w:rPr>
      </w:pPr>
    </w:p>
    <w:p w14:paraId="5CC40A1C" w14:textId="380F1C10" w:rsidR="00D07435" w:rsidRPr="005347BB" w:rsidRDefault="0085419A" w:rsidP="00D07435">
      <w:pPr>
        <w:rPr>
          <w:rFonts w:ascii="Arial" w:hAnsi="Arial" w:cs="Arial"/>
        </w:rPr>
      </w:pPr>
      <w:r>
        <w:rPr>
          <w:rFonts w:ascii="Arial" w:hAnsi="Arial" w:cs="Arial"/>
        </w:rPr>
        <w:t>Janaúba -</w:t>
      </w:r>
      <w:r w:rsidR="00D07435">
        <w:rPr>
          <w:rFonts w:ascii="Arial" w:hAnsi="Arial" w:cs="Arial"/>
        </w:rPr>
        <w:t xml:space="preserve"> MG, </w:t>
      </w:r>
      <w:r w:rsidR="000B3F98">
        <w:rPr>
          <w:rFonts w:ascii="Arial" w:hAnsi="Arial" w:cs="Arial"/>
        </w:rPr>
        <w:t>20</w:t>
      </w:r>
      <w:r w:rsidR="00D07435" w:rsidRPr="005347BB">
        <w:rPr>
          <w:rFonts w:ascii="Arial" w:hAnsi="Arial" w:cs="Arial"/>
        </w:rPr>
        <w:t xml:space="preserve"> de </w:t>
      </w:r>
      <w:r w:rsidR="00F72327">
        <w:rPr>
          <w:rFonts w:ascii="Arial" w:hAnsi="Arial" w:cs="Arial"/>
        </w:rPr>
        <w:t>setembro</w:t>
      </w:r>
      <w:r w:rsidR="00D07435">
        <w:rPr>
          <w:rFonts w:ascii="Arial" w:hAnsi="Arial" w:cs="Arial"/>
        </w:rPr>
        <w:t xml:space="preserve"> de 2021</w:t>
      </w:r>
    </w:p>
    <w:p w14:paraId="67C4AC96" w14:textId="77777777" w:rsidR="00D07435" w:rsidRPr="005347BB" w:rsidRDefault="00D07435" w:rsidP="00D07435">
      <w:pPr>
        <w:rPr>
          <w:rFonts w:ascii="Arial" w:hAnsi="Arial" w:cs="Arial"/>
        </w:rPr>
      </w:pPr>
    </w:p>
    <w:p w14:paraId="7F1DDD37" w14:textId="77777777" w:rsidR="00D07435" w:rsidRDefault="00D07435" w:rsidP="00D07435">
      <w:pPr>
        <w:rPr>
          <w:rFonts w:ascii="Arial" w:hAnsi="Arial" w:cs="Arial"/>
        </w:rPr>
      </w:pPr>
    </w:p>
    <w:p w14:paraId="37BC884F" w14:textId="77777777" w:rsidR="00D07435" w:rsidRPr="005347BB" w:rsidRDefault="00D07435" w:rsidP="00D07435">
      <w:pPr>
        <w:rPr>
          <w:rFonts w:ascii="Arial" w:hAnsi="Arial" w:cs="Arial"/>
        </w:rPr>
      </w:pPr>
    </w:p>
    <w:p w14:paraId="56C605F4" w14:textId="77777777" w:rsidR="00D07435" w:rsidRPr="005347BB" w:rsidRDefault="00D07435" w:rsidP="00D07435">
      <w:pPr>
        <w:jc w:val="center"/>
        <w:rPr>
          <w:rFonts w:ascii="Arial" w:hAnsi="Arial" w:cs="Arial"/>
        </w:rPr>
      </w:pPr>
      <w:r>
        <w:rPr>
          <w:rFonts w:ascii="Arial" w:hAnsi="Arial" w:cs="Arial"/>
        </w:rPr>
        <w:t>Lucas Fernandes Santos Nunes</w:t>
      </w:r>
    </w:p>
    <w:p w14:paraId="05DF57E2" w14:textId="77777777" w:rsidR="00D07435" w:rsidRPr="005347BB" w:rsidRDefault="00D07435" w:rsidP="00D07435">
      <w:pPr>
        <w:tabs>
          <w:tab w:val="center" w:pos="4252"/>
          <w:tab w:val="right" w:pos="8504"/>
        </w:tabs>
        <w:rPr>
          <w:rFonts w:ascii="Arial" w:hAnsi="Arial" w:cs="Arial"/>
        </w:rPr>
      </w:pPr>
      <w:r w:rsidRPr="005347BB">
        <w:rPr>
          <w:rFonts w:ascii="Arial" w:hAnsi="Arial" w:cs="Arial"/>
        </w:rPr>
        <w:tab/>
        <w:t xml:space="preserve">Presidente da Comissão de Avaliação e Alienação </w:t>
      </w:r>
    </w:p>
    <w:p w14:paraId="643B1E57" w14:textId="77777777" w:rsidR="00D07435" w:rsidRDefault="00D07435" w:rsidP="00D07435">
      <w:pPr>
        <w:rPr>
          <w:rFonts w:ascii="Arial" w:hAnsi="Arial" w:cs="Arial"/>
        </w:rPr>
      </w:pPr>
    </w:p>
    <w:p w14:paraId="4B07D402" w14:textId="77777777" w:rsidR="00D07435" w:rsidRDefault="00D07435" w:rsidP="00D07435">
      <w:pPr>
        <w:rPr>
          <w:rFonts w:ascii="Arial" w:hAnsi="Arial" w:cs="Arial"/>
        </w:rPr>
      </w:pPr>
    </w:p>
    <w:p w14:paraId="065D39DB" w14:textId="77777777" w:rsidR="00D07435" w:rsidRDefault="00D07435" w:rsidP="00D07435">
      <w:pPr>
        <w:rPr>
          <w:rFonts w:ascii="Arial" w:hAnsi="Arial" w:cs="Arial"/>
        </w:rPr>
      </w:pPr>
    </w:p>
    <w:p w14:paraId="418133F7" w14:textId="77777777" w:rsidR="00D07435" w:rsidRPr="005347BB" w:rsidRDefault="00D07435" w:rsidP="00D07435">
      <w:pPr>
        <w:rPr>
          <w:rFonts w:ascii="Arial" w:hAnsi="Arial" w:cs="Arial"/>
        </w:rPr>
      </w:pPr>
      <w:r>
        <w:rPr>
          <w:rFonts w:ascii="Arial" w:hAnsi="Arial" w:cs="Arial"/>
        </w:rPr>
        <w:t xml:space="preserve">        Henrique Menezes de Oliveira                                  Alberto Vasconcelos Santos</w:t>
      </w:r>
    </w:p>
    <w:p w14:paraId="14B3676B" w14:textId="77777777" w:rsidR="00D07435" w:rsidRDefault="00D07435" w:rsidP="00D07435">
      <w:r>
        <w:rPr>
          <w:rFonts w:ascii="Arial" w:hAnsi="Arial" w:cs="Arial"/>
        </w:rPr>
        <w:t xml:space="preserve">                     Membro   </w:t>
      </w:r>
    </w:p>
    <w:p w14:paraId="3C9374C7" w14:textId="77777777" w:rsidR="00D07435" w:rsidRPr="00DD5529" w:rsidRDefault="00D07435" w:rsidP="00DD5529"/>
    <w:sectPr w:rsidR="00D07435" w:rsidRPr="00DD5529" w:rsidSect="0058483F">
      <w:headerReference w:type="default" r:id="rId8"/>
      <w:footerReference w:type="default" r:id="rId9"/>
      <w:pgSz w:w="11906" w:h="16838" w:code="9"/>
      <w:pgMar w:top="1701" w:right="1558" w:bottom="709" w:left="1701" w:header="709" w:footer="5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286E6" w14:textId="77777777" w:rsidR="00CE5498" w:rsidRDefault="00CE5498" w:rsidP="001A7BE4">
      <w:pPr>
        <w:spacing w:after="0" w:line="240" w:lineRule="auto"/>
      </w:pPr>
      <w:r>
        <w:separator/>
      </w:r>
    </w:p>
  </w:endnote>
  <w:endnote w:type="continuationSeparator" w:id="0">
    <w:p w14:paraId="5CF514C6" w14:textId="77777777" w:rsidR="00CE5498" w:rsidRDefault="00CE5498" w:rsidP="001A7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Arial (W1)">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719289"/>
      <w:docPartObj>
        <w:docPartGallery w:val="Page Numbers (Bottom of Page)"/>
        <w:docPartUnique/>
      </w:docPartObj>
    </w:sdtPr>
    <w:sdtEndPr/>
    <w:sdtContent>
      <w:p w14:paraId="0E762565" w14:textId="46D3F99A" w:rsidR="0066142D" w:rsidRDefault="0066142D">
        <w:pPr>
          <w:pStyle w:val="Rodap"/>
          <w:jc w:val="right"/>
        </w:pPr>
        <w:r>
          <w:fldChar w:fldCharType="begin"/>
        </w:r>
        <w:r>
          <w:instrText>PAGE   \* MERGEFORMAT</w:instrText>
        </w:r>
        <w:r>
          <w:fldChar w:fldCharType="separate"/>
        </w:r>
        <w:r w:rsidR="0058483F">
          <w:rPr>
            <w:noProof/>
          </w:rPr>
          <w:t>6</w:t>
        </w:r>
        <w:r>
          <w:fldChar w:fldCharType="end"/>
        </w:r>
      </w:p>
    </w:sdtContent>
  </w:sdt>
  <w:p w14:paraId="034B1DF0" w14:textId="77777777" w:rsidR="0066142D" w:rsidRDefault="0066142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1B8C6" w14:textId="77777777" w:rsidR="00CE5498" w:rsidRDefault="00CE5498" w:rsidP="001A7BE4">
      <w:pPr>
        <w:spacing w:after="0" w:line="240" w:lineRule="auto"/>
      </w:pPr>
      <w:r>
        <w:separator/>
      </w:r>
    </w:p>
  </w:footnote>
  <w:footnote w:type="continuationSeparator" w:id="0">
    <w:p w14:paraId="076268AA" w14:textId="77777777" w:rsidR="00CE5498" w:rsidRDefault="00CE5498" w:rsidP="001A7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42" w:type="dxa"/>
      <w:tblLayout w:type="fixed"/>
      <w:tblCellMar>
        <w:left w:w="70" w:type="dxa"/>
        <w:right w:w="70" w:type="dxa"/>
      </w:tblCellMar>
      <w:tblLook w:val="0000" w:firstRow="0" w:lastRow="0" w:firstColumn="0" w:lastColumn="0" w:noHBand="0" w:noVBand="0"/>
    </w:tblPr>
    <w:tblGrid>
      <w:gridCol w:w="1346"/>
      <w:gridCol w:w="7796"/>
    </w:tblGrid>
    <w:tr w:rsidR="0066142D" w:rsidRPr="0058483F" w14:paraId="586D49B0" w14:textId="77777777" w:rsidTr="009C4637">
      <w:tc>
        <w:tcPr>
          <w:tcW w:w="1346" w:type="dxa"/>
        </w:tcPr>
        <w:bookmarkStart w:id="0" w:name="_MON_1061017913"/>
        <w:bookmarkEnd w:id="0"/>
        <w:p w14:paraId="7F5556C5" w14:textId="0F8852AA" w:rsidR="0066142D" w:rsidRDefault="0066142D" w:rsidP="001A7BE4">
          <w:pPr>
            <w:pStyle w:val="Cabealho"/>
            <w:rPr>
              <w:rFonts w:ascii="Arial" w:hAnsi="Arial" w:cs="Arial"/>
            </w:rPr>
          </w:pPr>
          <w:r w:rsidRPr="00777B9E">
            <w:rPr>
              <w:rFonts w:ascii="Arial" w:hAnsi="Arial" w:cs="Arial"/>
            </w:rPr>
            <w:object w:dxaOrig="1380" w:dyaOrig="1185" w14:anchorId="06948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59.25pt" fillcolor="window">
                <v:imagedata r:id="rId1" o:title="" gain="109227f" blacklevel="-3932f"/>
              </v:shape>
              <o:OLEObject Type="Embed" ProgID="Word.Picture.8" ShapeID="_x0000_i1025" DrawAspect="Content" ObjectID="_1693993853" r:id="rId2"/>
            </w:object>
          </w:r>
        </w:p>
      </w:tc>
      <w:tc>
        <w:tcPr>
          <w:tcW w:w="7796" w:type="dxa"/>
        </w:tcPr>
        <w:p w14:paraId="07EEBBE8" w14:textId="61242ABA" w:rsidR="0066142D" w:rsidRDefault="0066142D" w:rsidP="001A7BE4">
          <w:pPr>
            <w:pStyle w:val="Cabealho"/>
            <w:rPr>
              <w:rFonts w:ascii="Arial" w:hAnsi="Arial" w:cs="Arial"/>
              <w:b/>
              <w:bCs/>
            </w:rPr>
          </w:pPr>
        </w:p>
        <w:p w14:paraId="6CAB5BF7" w14:textId="77777777" w:rsidR="0066142D" w:rsidRDefault="0066142D" w:rsidP="001A7BE4">
          <w:pPr>
            <w:pStyle w:val="Cabealho"/>
            <w:rPr>
              <w:rFonts w:ascii="Arial" w:hAnsi="Arial" w:cs="Arial"/>
              <w:b/>
              <w:bCs/>
            </w:rPr>
          </w:pPr>
          <w:bookmarkStart w:id="1" w:name="_Hlk68776041"/>
          <w:r>
            <w:rPr>
              <w:rFonts w:ascii="Arial" w:hAnsi="Arial" w:cs="Arial"/>
              <w:b/>
              <w:bCs/>
            </w:rPr>
            <w:t>PREFEITURA MUNICIPAL DE JANAÚBA - ESTADO DE MINAS GERAIS</w:t>
          </w:r>
        </w:p>
        <w:p w14:paraId="04F404C6" w14:textId="77777777" w:rsidR="0066142D" w:rsidRDefault="0066142D" w:rsidP="001A7BE4">
          <w:pPr>
            <w:pStyle w:val="Cabealho"/>
            <w:rPr>
              <w:rFonts w:ascii="Arial" w:hAnsi="Arial" w:cs="Arial"/>
              <w:b/>
              <w:bCs/>
            </w:rPr>
          </w:pPr>
          <w:r>
            <w:rPr>
              <w:rFonts w:ascii="Arial" w:hAnsi="Arial" w:cs="Arial"/>
              <w:b/>
              <w:bCs/>
            </w:rPr>
            <w:t>CNPJ/MF 18.017.392/0001-67</w:t>
          </w:r>
        </w:p>
        <w:p w14:paraId="2067E517" w14:textId="77777777" w:rsidR="0066142D" w:rsidRPr="005E11FA" w:rsidRDefault="0066142D" w:rsidP="001A7BE4">
          <w:pPr>
            <w:pStyle w:val="Cabealho"/>
            <w:tabs>
              <w:tab w:val="left" w:pos="2386"/>
              <w:tab w:val="left" w:pos="2590"/>
              <w:tab w:val="center" w:pos="4536"/>
            </w:tabs>
            <w:rPr>
              <w:rFonts w:ascii="Arial" w:hAnsi="Arial" w:cs="Arial"/>
              <w:b/>
              <w:bCs/>
              <w:color w:val="000000" w:themeColor="text1"/>
              <w:sz w:val="16"/>
              <w:szCs w:val="16"/>
            </w:rPr>
          </w:pPr>
          <w:r w:rsidRPr="005E11FA">
            <w:rPr>
              <w:rFonts w:ascii="Arial" w:hAnsi="Arial" w:cs="Arial"/>
              <w:b/>
              <w:bCs/>
              <w:color w:val="000000" w:themeColor="text1"/>
              <w:sz w:val="16"/>
              <w:szCs w:val="16"/>
            </w:rPr>
            <w:t>Fone: 0** 38 3821-4009 – Fax: 0** 38 3821-4393</w:t>
          </w:r>
        </w:p>
        <w:p w14:paraId="4CCC6FEF" w14:textId="77777777" w:rsidR="0066142D" w:rsidRPr="005E11FA" w:rsidRDefault="0066142D" w:rsidP="001A7BE4">
          <w:pPr>
            <w:pStyle w:val="Cabealho"/>
            <w:rPr>
              <w:rFonts w:ascii="Arial" w:hAnsi="Arial" w:cs="Arial"/>
              <w:b/>
              <w:bCs/>
              <w:color w:val="000000" w:themeColor="text1"/>
              <w:sz w:val="16"/>
              <w:szCs w:val="16"/>
            </w:rPr>
          </w:pPr>
          <w:r w:rsidRPr="005E11FA">
            <w:rPr>
              <w:rFonts w:ascii="Arial" w:hAnsi="Arial" w:cs="Arial"/>
              <w:b/>
              <w:bCs/>
              <w:color w:val="000000" w:themeColor="text1"/>
              <w:sz w:val="16"/>
              <w:szCs w:val="16"/>
            </w:rPr>
            <w:t xml:space="preserve">Praça Dr. </w:t>
          </w:r>
          <w:proofErr w:type="spellStart"/>
          <w:r w:rsidRPr="005E11FA">
            <w:rPr>
              <w:rFonts w:ascii="Arial" w:hAnsi="Arial" w:cs="Arial"/>
              <w:b/>
              <w:bCs/>
              <w:color w:val="000000" w:themeColor="text1"/>
              <w:sz w:val="16"/>
              <w:szCs w:val="16"/>
            </w:rPr>
            <w:t>Rockert</w:t>
          </w:r>
          <w:proofErr w:type="spellEnd"/>
          <w:r w:rsidRPr="005E11FA">
            <w:rPr>
              <w:rFonts w:ascii="Arial" w:hAnsi="Arial" w:cs="Arial"/>
              <w:b/>
              <w:bCs/>
              <w:color w:val="000000" w:themeColor="text1"/>
              <w:sz w:val="16"/>
              <w:szCs w:val="16"/>
            </w:rPr>
            <w:t>, 92 – Centro - CEP 39442-052 – Janaúba - MG.</w:t>
          </w:r>
        </w:p>
        <w:p w14:paraId="59EEEFBA" w14:textId="2C393400" w:rsidR="0066142D" w:rsidRPr="005E11FA" w:rsidRDefault="0066142D" w:rsidP="001A7BE4">
          <w:pPr>
            <w:pStyle w:val="Cabealho"/>
            <w:rPr>
              <w:rFonts w:ascii="Arial" w:hAnsi="Arial" w:cs="Arial"/>
              <w:b/>
              <w:bCs/>
              <w:color w:val="000000" w:themeColor="text1"/>
              <w:lang w:val="en-US"/>
            </w:rPr>
          </w:pPr>
          <w:r w:rsidRPr="005E11FA">
            <w:rPr>
              <w:rFonts w:ascii="Arial" w:hAnsi="Arial" w:cs="Arial"/>
              <w:b/>
              <w:bCs/>
              <w:color w:val="000000" w:themeColor="text1"/>
              <w:sz w:val="16"/>
              <w:szCs w:val="16"/>
              <w:lang w:val="en-US"/>
            </w:rPr>
            <w:t xml:space="preserve">Site: </w:t>
          </w:r>
          <w:hyperlink r:id="rId3" w:history="1">
            <w:r w:rsidRPr="005E11FA">
              <w:rPr>
                <w:rStyle w:val="Hyperlink"/>
                <w:rFonts w:ascii="Arial" w:hAnsi="Arial" w:cs="Arial"/>
                <w:b/>
                <w:bCs/>
                <w:color w:val="000000" w:themeColor="text1"/>
                <w:sz w:val="16"/>
                <w:szCs w:val="16"/>
                <w:lang w:val="en-US"/>
              </w:rPr>
              <w:t>www.janauba.mg.gov.br</w:t>
            </w:r>
          </w:hyperlink>
          <w:r w:rsidRPr="005E11FA">
            <w:rPr>
              <w:rFonts w:ascii="Arial" w:hAnsi="Arial" w:cs="Arial"/>
              <w:b/>
              <w:bCs/>
              <w:color w:val="000000" w:themeColor="text1"/>
              <w:sz w:val="16"/>
              <w:szCs w:val="16"/>
              <w:lang w:val="en-US"/>
            </w:rPr>
            <w:t xml:space="preserve">   </w:t>
          </w:r>
          <w:r w:rsidR="0085419A" w:rsidRPr="005E11FA">
            <w:rPr>
              <w:rFonts w:ascii="Arial" w:hAnsi="Arial" w:cs="Arial"/>
              <w:b/>
              <w:bCs/>
              <w:color w:val="000000" w:themeColor="text1"/>
              <w:sz w:val="16"/>
              <w:szCs w:val="16"/>
              <w:lang w:val="en-US"/>
            </w:rPr>
            <w:t>- Email</w:t>
          </w:r>
          <w:r w:rsidRPr="005E11FA">
            <w:rPr>
              <w:rFonts w:ascii="Arial" w:hAnsi="Arial" w:cs="Arial"/>
              <w:b/>
              <w:bCs/>
              <w:color w:val="000000" w:themeColor="text1"/>
              <w:sz w:val="16"/>
              <w:szCs w:val="16"/>
              <w:lang w:val="en-US"/>
            </w:rPr>
            <w:t>: prefeitura@janauba.mg.gov.br</w:t>
          </w:r>
        </w:p>
        <w:bookmarkEnd w:id="1"/>
        <w:p w14:paraId="3E6F8C7C" w14:textId="6453950E" w:rsidR="0066142D" w:rsidRDefault="0066142D" w:rsidP="001A7BE4">
          <w:pPr>
            <w:pStyle w:val="Rodap"/>
            <w:jc w:val="both"/>
            <w:rPr>
              <w:rFonts w:ascii="Arial" w:hAnsi="Arial" w:cs="Arial"/>
              <w:b/>
              <w:lang w:val="en-US"/>
            </w:rPr>
          </w:pPr>
        </w:p>
      </w:tc>
    </w:tr>
  </w:tbl>
  <w:p w14:paraId="4BAD1746" w14:textId="758A20E2" w:rsidR="0066142D" w:rsidRPr="001A7BE4" w:rsidRDefault="0066142D" w:rsidP="001A7BE4">
    <w:pPr>
      <w:pStyle w:val="Cabealho"/>
    </w:pPr>
    <w:r>
      <w:rPr>
        <w:rFonts w:ascii="Arial" w:hAnsi="Arial" w:cs="Arial"/>
        <w:b/>
        <w:bCs/>
        <w:noProof/>
        <w:lang w:eastAsia="pt-BR"/>
      </w:rPr>
      <mc:AlternateContent>
        <mc:Choice Requires="wps">
          <w:drawing>
            <wp:anchor distT="0" distB="0" distL="114300" distR="114300" simplePos="0" relativeHeight="251662336" behindDoc="0" locked="0" layoutInCell="1" allowOverlap="1" wp14:anchorId="097C058D" wp14:editId="587D9881">
              <wp:simplePos x="0" y="0"/>
              <wp:positionH relativeFrom="column">
                <wp:posOffset>0</wp:posOffset>
              </wp:positionH>
              <wp:positionV relativeFrom="paragraph">
                <wp:posOffset>0</wp:posOffset>
              </wp:positionV>
              <wp:extent cx="5727600" cy="7200"/>
              <wp:effectExtent l="19050" t="19050" r="26035" b="31115"/>
              <wp:wrapNone/>
              <wp:docPr id="5" name="Conector de Seta Ret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7600" cy="7200"/>
                      </a:xfrm>
                      <a:prstGeom prst="straightConnector1">
                        <a:avLst/>
                      </a:prstGeom>
                      <a:noFill/>
                      <a:ln w="444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9892FB" id="_x0000_t32" coordsize="21600,21600" o:spt="32" o:oned="t" path="m,l21600,21600e" filled="f">
              <v:path arrowok="t" fillok="f" o:connecttype="none"/>
              <o:lock v:ext="edit" shapetype="t"/>
            </v:shapetype>
            <v:shape id="Conector de Seta Reta 5" o:spid="_x0000_s1026" type="#_x0000_t32" style="position:absolute;margin-left:0;margin-top:0;width:451pt;height:.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" strokeweight="3.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15DC"/>
    <w:multiLevelType w:val="hybridMultilevel"/>
    <w:tmpl w:val="929E53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EE0DE7"/>
    <w:multiLevelType w:val="multilevel"/>
    <w:tmpl w:val="18B2D5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8B06D6"/>
    <w:multiLevelType w:val="hybridMultilevel"/>
    <w:tmpl w:val="D84446D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9C665B0"/>
    <w:multiLevelType w:val="multilevel"/>
    <w:tmpl w:val="11A2F226"/>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4AB00615"/>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5" w15:restartNumberingAfterBreak="0">
    <w:nsid w:val="4BD60490"/>
    <w:multiLevelType w:val="hybridMultilevel"/>
    <w:tmpl w:val="03A08DDA"/>
    <w:lvl w:ilvl="0" w:tplc="43BE3C92">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C32619A"/>
    <w:multiLevelType w:val="multilevel"/>
    <w:tmpl w:val="1AEE82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11C76FA"/>
    <w:multiLevelType w:val="multilevel"/>
    <w:tmpl w:val="661C97A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527F1863"/>
    <w:multiLevelType w:val="multilevel"/>
    <w:tmpl w:val="A7C0FF3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54A50F62"/>
    <w:multiLevelType w:val="multilevel"/>
    <w:tmpl w:val="94CCC816"/>
    <w:lvl w:ilvl="0">
      <w:start w:val="10"/>
      <w:numFmt w:val="decimal"/>
      <w:lvlText w:val="%1."/>
      <w:lvlJc w:val="left"/>
      <w:pPr>
        <w:ind w:left="480" w:hanging="480"/>
      </w:pPr>
      <w:rPr>
        <w:rFonts w:eastAsia="Arial Unicode MS" w:hint="default"/>
      </w:rPr>
    </w:lvl>
    <w:lvl w:ilvl="1">
      <w:start w:val="3"/>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Zero"/>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Zero"/>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0" w15:restartNumberingAfterBreak="0">
    <w:nsid w:val="54E75C6E"/>
    <w:multiLevelType w:val="multilevel"/>
    <w:tmpl w:val="8344679A"/>
    <w:lvl w:ilvl="0">
      <w:start w:val="10"/>
      <w:numFmt w:val="decimal"/>
      <w:lvlText w:val="%1"/>
      <w:lvlJc w:val="left"/>
      <w:pPr>
        <w:ind w:left="375" w:hanging="375"/>
      </w:pPr>
      <w:rPr>
        <w:rFonts w:eastAsia="Arial Unicode MS" w:hint="default"/>
      </w:rPr>
    </w:lvl>
    <w:lvl w:ilvl="1">
      <w:start w:val="3"/>
      <w:numFmt w:val="decimal"/>
      <w:lvlText w:val="%1.%2"/>
      <w:lvlJc w:val="left"/>
      <w:pPr>
        <w:ind w:left="375" w:hanging="37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1" w15:restartNumberingAfterBreak="0">
    <w:nsid w:val="58643CF4"/>
    <w:multiLevelType w:val="hybridMultilevel"/>
    <w:tmpl w:val="94C851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3" w15:restartNumberingAfterBreak="0">
    <w:nsid w:val="695708CF"/>
    <w:multiLevelType w:val="multilevel"/>
    <w:tmpl w:val="3912D9C6"/>
    <w:lvl w:ilvl="0">
      <w:start w:val="11"/>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34A34D7"/>
    <w:multiLevelType w:val="multilevel"/>
    <w:tmpl w:val="938E3432"/>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15" w15:restartNumberingAfterBreak="0">
    <w:nsid w:val="73751703"/>
    <w:multiLevelType w:val="multilevel"/>
    <w:tmpl w:val="C024A1F8"/>
    <w:lvl w:ilvl="0">
      <w:start w:val="6"/>
      <w:numFmt w:val="decimal"/>
      <w:lvlText w:val="%1"/>
      <w:lvlJc w:val="left"/>
      <w:pPr>
        <w:ind w:left="480" w:hanging="480"/>
      </w:pPr>
      <w:rPr>
        <w:rFonts w:hint="default"/>
        <w:color w:val="auto"/>
      </w:rPr>
    </w:lvl>
    <w:lvl w:ilvl="1">
      <w:start w:val="1"/>
      <w:numFmt w:val="decimal"/>
      <w:lvlText w:val="%1.%2"/>
      <w:lvlJc w:val="left"/>
      <w:pPr>
        <w:ind w:left="1027" w:hanging="480"/>
      </w:pPr>
      <w:rPr>
        <w:rFonts w:hint="default"/>
        <w:color w:val="auto"/>
      </w:rPr>
    </w:lvl>
    <w:lvl w:ilvl="2">
      <w:start w:val="1"/>
      <w:numFmt w:val="decimal"/>
      <w:lvlText w:val="%1.%2.%3"/>
      <w:lvlJc w:val="left"/>
      <w:pPr>
        <w:ind w:left="1814" w:hanging="720"/>
      </w:pPr>
      <w:rPr>
        <w:rFonts w:hint="default"/>
        <w:color w:val="auto"/>
      </w:rPr>
    </w:lvl>
    <w:lvl w:ilvl="3">
      <w:start w:val="1"/>
      <w:numFmt w:val="decimal"/>
      <w:lvlText w:val="%1.%2.%3.%4"/>
      <w:lvlJc w:val="left"/>
      <w:pPr>
        <w:ind w:left="2361" w:hanging="720"/>
      </w:pPr>
      <w:rPr>
        <w:rFonts w:hint="default"/>
        <w:color w:val="auto"/>
      </w:rPr>
    </w:lvl>
    <w:lvl w:ilvl="4">
      <w:start w:val="1"/>
      <w:numFmt w:val="decimal"/>
      <w:lvlText w:val="%1.%2.%3.%4.%5"/>
      <w:lvlJc w:val="left"/>
      <w:pPr>
        <w:ind w:left="3268" w:hanging="1080"/>
      </w:pPr>
      <w:rPr>
        <w:rFonts w:hint="default"/>
        <w:color w:val="auto"/>
      </w:rPr>
    </w:lvl>
    <w:lvl w:ilvl="5">
      <w:start w:val="1"/>
      <w:numFmt w:val="decimalZero"/>
      <w:lvlText w:val="%1.%2.%3.%4.%5.%6"/>
      <w:lvlJc w:val="left"/>
      <w:pPr>
        <w:ind w:left="3815" w:hanging="1080"/>
      </w:pPr>
      <w:rPr>
        <w:rFonts w:hint="default"/>
        <w:color w:val="auto"/>
      </w:rPr>
    </w:lvl>
    <w:lvl w:ilvl="6">
      <w:start w:val="1"/>
      <w:numFmt w:val="decimal"/>
      <w:lvlText w:val="%1.%2.%3.%4.%5.%6.%7"/>
      <w:lvlJc w:val="left"/>
      <w:pPr>
        <w:ind w:left="4722" w:hanging="1440"/>
      </w:pPr>
      <w:rPr>
        <w:rFonts w:hint="default"/>
        <w:color w:val="auto"/>
      </w:rPr>
    </w:lvl>
    <w:lvl w:ilvl="7">
      <w:start w:val="1"/>
      <w:numFmt w:val="decimal"/>
      <w:lvlText w:val="%1.%2.%3.%4.%5.%6.%7.%8"/>
      <w:lvlJc w:val="left"/>
      <w:pPr>
        <w:ind w:left="5269" w:hanging="1440"/>
      </w:pPr>
      <w:rPr>
        <w:rFonts w:hint="default"/>
        <w:color w:val="auto"/>
      </w:rPr>
    </w:lvl>
    <w:lvl w:ilvl="8">
      <w:start w:val="1"/>
      <w:numFmt w:val="decimal"/>
      <w:lvlText w:val="%1.%2.%3.%4.%5.%6.%7.%8.%9"/>
      <w:lvlJc w:val="left"/>
      <w:pPr>
        <w:ind w:left="6176" w:hanging="1800"/>
      </w:pPr>
      <w:rPr>
        <w:rFonts w:hint="default"/>
        <w:color w:val="auto"/>
      </w:rPr>
    </w:lvl>
  </w:abstractNum>
  <w:abstractNum w:abstractNumId="16" w15:restartNumberingAfterBreak="0">
    <w:nsid w:val="77944791"/>
    <w:multiLevelType w:val="multilevel"/>
    <w:tmpl w:val="7116B5C4"/>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C744D8D"/>
    <w:multiLevelType w:val="hybridMultilevel"/>
    <w:tmpl w:val="DC4CD342"/>
    <w:lvl w:ilvl="0" w:tplc="0416000F">
      <w:start w:val="1"/>
      <w:numFmt w:val="decimal"/>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num w:numId="1">
    <w:abstractNumId w:val="6"/>
  </w:num>
  <w:num w:numId="2">
    <w:abstractNumId w:val="1"/>
  </w:num>
  <w:num w:numId="3">
    <w:abstractNumId w:val="5"/>
  </w:num>
  <w:num w:numId="4">
    <w:abstractNumId w:val="4"/>
  </w:num>
  <w:num w:numId="5">
    <w:abstractNumId w:val="7"/>
  </w:num>
  <w:num w:numId="6">
    <w:abstractNumId w:val="8"/>
  </w:num>
  <w:num w:numId="7">
    <w:abstractNumId w:val="14"/>
  </w:num>
  <w:num w:numId="8">
    <w:abstractNumId w:val="12"/>
  </w:num>
  <w:num w:numId="9">
    <w:abstractNumId w:val="15"/>
  </w:num>
  <w:num w:numId="10">
    <w:abstractNumId w:val="10"/>
  </w:num>
  <w:num w:numId="11">
    <w:abstractNumId w:val="13"/>
  </w:num>
  <w:num w:numId="12">
    <w:abstractNumId w:val="16"/>
  </w:num>
  <w:num w:numId="13">
    <w:abstractNumId w:val="0"/>
  </w:num>
  <w:num w:numId="14">
    <w:abstractNumId w:val="17"/>
  </w:num>
  <w:num w:numId="15">
    <w:abstractNumId w:val="2"/>
  </w:num>
  <w:num w:numId="16">
    <w:abstractNumId w:val="9"/>
  </w:num>
  <w:num w:numId="17">
    <w:abstractNumId w:val="11"/>
  </w:num>
  <w:num w:numId="1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BE4"/>
    <w:rsid w:val="000825D2"/>
    <w:rsid w:val="000B3F98"/>
    <w:rsid w:val="000C2BB1"/>
    <w:rsid w:val="000F3830"/>
    <w:rsid w:val="0015126C"/>
    <w:rsid w:val="00152B7D"/>
    <w:rsid w:val="001A6068"/>
    <w:rsid w:val="001A7BE4"/>
    <w:rsid w:val="001C146B"/>
    <w:rsid w:val="001E0298"/>
    <w:rsid w:val="00220D56"/>
    <w:rsid w:val="002220EB"/>
    <w:rsid w:val="002430AE"/>
    <w:rsid w:val="00264BA7"/>
    <w:rsid w:val="002659C8"/>
    <w:rsid w:val="002B45BC"/>
    <w:rsid w:val="002D5E91"/>
    <w:rsid w:val="002E29B8"/>
    <w:rsid w:val="00323275"/>
    <w:rsid w:val="003263CB"/>
    <w:rsid w:val="003263D2"/>
    <w:rsid w:val="003365A3"/>
    <w:rsid w:val="003A6BB8"/>
    <w:rsid w:val="003C3C7E"/>
    <w:rsid w:val="003C6367"/>
    <w:rsid w:val="00436F25"/>
    <w:rsid w:val="004703E1"/>
    <w:rsid w:val="00495EE6"/>
    <w:rsid w:val="00531E72"/>
    <w:rsid w:val="00533146"/>
    <w:rsid w:val="00534CD2"/>
    <w:rsid w:val="00545373"/>
    <w:rsid w:val="00573376"/>
    <w:rsid w:val="00574F1D"/>
    <w:rsid w:val="0058483F"/>
    <w:rsid w:val="005A0B75"/>
    <w:rsid w:val="005A5FF1"/>
    <w:rsid w:val="005B1D3B"/>
    <w:rsid w:val="005C7DEF"/>
    <w:rsid w:val="005E11FA"/>
    <w:rsid w:val="005F1935"/>
    <w:rsid w:val="006123F8"/>
    <w:rsid w:val="00633419"/>
    <w:rsid w:val="0066142D"/>
    <w:rsid w:val="006B132B"/>
    <w:rsid w:val="006B41EE"/>
    <w:rsid w:val="006E0C5C"/>
    <w:rsid w:val="006F64CC"/>
    <w:rsid w:val="006F7DE5"/>
    <w:rsid w:val="007374F6"/>
    <w:rsid w:val="007B3556"/>
    <w:rsid w:val="007C664F"/>
    <w:rsid w:val="007E20F0"/>
    <w:rsid w:val="007E2FC2"/>
    <w:rsid w:val="007F5005"/>
    <w:rsid w:val="007F72C6"/>
    <w:rsid w:val="00805104"/>
    <w:rsid w:val="0081513E"/>
    <w:rsid w:val="0085419A"/>
    <w:rsid w:val="008A3FD7"/>
    <w:rsid w:val="008E011C"/>
    <w:rsid w:val="009143BC"/>
    <w:rsid w:val="00943DD8"/>
    <w:rsid w:val="00957278"/>
    <w:rsid w:val="009A6CF6"/>
    <w:rsid w:val="009C4637"/>
    <w:rsid w:val="009E0827"/>
    <w:rsid w:val="009F6196"/>
    <w:rsid w:val="00A243A1"/>
    <w:rsid w:val="00A264DD"/>
    <w:rsid w:val="00A310E2"/>
    <w:rsid w:val="00B07F2C"/>
    <w:rsid w:val="00B774F6"/>
    <w:rsid w:val="00B82255"/>
    <w:rsid w:val="00B962D1"/>
    <w:rsid w:val="00B97FB5"/>
    <w:rsid w:val="00BA4A9E"/>
    <w:rsid w:val="00BF2583"/>
    <w:rsid w:val="00BF51AD"/>
    <w:rsid w:val="00BF579F"/>
    <w:rsid w:val="00C30B8D"/>
    <w:rsid w:val="00C31390"/>
    <w:rsid w:val="00C40E6F"/>
    <w:rsid w:val="00C74D80"/>
    <w:rsid w:val="00C92D5D"/>
    <w:rsid w:val="00CA3E5C"/>
    <w:rsid w:val="00CE5498"/>
    <w:rsid w:val="00D07435"/>
    <w:rsid w:val="00D1626D"/>
    <w:rsid w:val="00D3293E"/>
    <w:rsid w:val="00D36BBB"/>
    <w:rsid w:val="00D82E6A"/>
    <w:rsid w:val="00D942A2"/>
    <w:rsid w:val="00DB1CFF"/>
    <w:rsid w:val="00DC0C2A"/>
    <w:rsid w:val="00DD5529"/>
    <w:rsid w:val="00E378C4"/>
    <w:rsid w:val="00E66B51"/>
    <w:rsid w:val="00EB5B2B"/>
    <w:rsid w:val="00EC7CAF"/>
    <w:rsid w:val="00F06B85"/>
    <w:rsid w:val="00F13909"/>
    <w:rsid w:val="00F329C0"/>
    <w:rsid w:val="00F531A0"/>
    <w:rsid w:val="00F616C2"/>
    <w:rsid w:val="00F642E4"/>
    <w:rsid w:val="00F72327"/>
    <w:rsid w:val="00F7661D"/>
    <w:rsid w:val="00FB11B0"/>
    <w:rsid w:val="00FB5F7F"/>
    <w:rsid w:val="00FD082E"/>
    <w:rsid w:val="00FE43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50941"/>
  <w15:chartTrackingRefBased/>
  <w15:docId w15:val="{0D955E20-1FD1-4E26-9742-C3DEE4C9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BE4"/>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1A7BE4"/>
    <w:pPr>
      <w:keepNext/>
      <w:spacing w:before="240" w:after="60"/>
      <w:outlineLvl w:val="0"/>
    </w:pPr>
    <w:rPr>
      <w:rFonts w:ascii="Cambria" w:eastAsia="Times New Roman" w:hAnsi="Cambria"/>
      <w:b/>
      <w:bCs/>
      <w:kern w:val="32"/>
      <w:sz w:val="32"/>
      <w:szCs w:val="32"/>
      <w:lang w:val="x-none"/>
    </w:rPr>
  </w:style>
  <w:style w:type="paragraph" w:styleId="Ttulo2">
    <w:name w:val="heading 2"/>
    <w:basedOn w:val="Normal"/>
    <w:next w:val="Normal"/>
    <w:link w:val="Ttulo2Char"/>
    <w:uiPriority w:val="9"/>
    <w:semiHidden/>
    <w:unhideWhenUsed/>
    <w:qFormat/>
    <w:rsid w:val="00DD55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DD55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qFormat/>
    <w:rsid w:val="001A7BE4"/>
    <w:pPr>
      <w:keepNext/>
      <w:tabs>
        <w:tab w:val="num" w:pos="864"/>
      </w:tabs>
      <w:suppressAutoHyphens/>
      <w:spacing w:after="0" w:line="240" w:lineRule="auto"/>
      <w:ind w:left="864" w:hanging="864"/>
      <w:jc w:val="center"/>
      <w:outlineLvl w:val="3"/>
    </w:pPr>
    <w:rPr>
      <w:rFonts w:ascii="Times New Roman" w:eastAsia="Times New Roman" w:hAnsi="Times New Roman"/>
      <w:b/>
      <w:bCs/>
      <w:sz w:val="24"/>
      <w:szCs w:val="24"/>
      <w:lang w:val="x-none" w:eastAsia="ar-SA"/>
    </w:rPr>
  </w:style>
  <w:style w:type="paragraph" w:styleId="Ttulo8">
    <w:name w:val="heading 8"/>
    <w:basedOn w:val="Normal"/>
    <w:next w:val="Normal"/>
    <w:link w:val="Ttulo8Char"/>
    <w:unhideWhenUsed/>
    <w:qFormat/>
    <w:rsid w:val="00B774F6"/>
    <w:pPr>
      <w:spacing w:before="240" w:after="60" w:line="240" w:lineRule="auto"/>
      <w:outlineLvl w:val="7"/>
    </w:pPr>
    <w:rPr>
      <w:rFonts w:eastAsia="Times New Roman"/>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1A7BE4"/>
    <w:pPr>
      <w:tabs>
        <w:tab w:val="center" w:pos="4252"/>
        <w:tab w:val="right" w:pos="8504"/>
      </w:tabs>
      <w:spacing w:after="0" w:line="240" w:lineRule="auto"/>
    </w:pPr>
  </w:style>
  <w:style w:type="character" w:customStyle="1" w:styleId="CabealhoChar">
    <w:name w:val="Cabeçalho Char"/>
    <w:basedOn w:val="Fontepargpadro"/>
    <w:link w:val="Cabealho"/>
    <w:rsid w:val="001A7BE4"/>
  </w:style>
  <w:style w:type="paragraph" w:styleId="Rodap">
    <w:name w:val="footer"/>
    <w:basedOn w:val="Normal"/>
    <w:link w:val="RodapChar"/>
    <w:uiPriority w:val="99"/>
    <w:unhideWhenUsed/>
    <w:rsid w:val="001A7BE4"/>
    <w:pPr>
      <w:tabs>
        <w:tab w:val="center" w:pos="4252"/>
        <w:tab w:val="right" w:pos="8504"/>
      </w:tabs>
      <w:spacing w:after="0" w:line="240" w:lineRule="auto"/>
    </w:pPr>
  </w:style>
  <w:style w:type="character" w:customStyle="1" w:styleId="RodapChar">
    <w:name w:val="Rodapé Char"/>
    <w:basedOn w:val="Fontepargpadro"/>
    <w:link w:val="Rodap"/>
    <w:uiPriority w:val="99"/>
    <w:rsid w:val="001A7BE4"/>
  </w:style>
  <w:style w:type="character" w:styleId="Hyperlink">
    <w:name w:val="Hyperlink"/>
    <w:rsid w:val="001A7BE4"/>
    <w:rPr>
      <w:color w:val="0000FF"/>
      <w:u w:val="single"/>
    </w:rPr>
  </w:style>
  <w:style w:type="character" w:customStyle="1" w:styleId="Ttulo1Char">
    <w:name w:val="Título 1 Char"/>
    <w:basedOn w:val="Fontepargpadro"/>
    <w:link w:val="Ttulo1"/>
    <w:uiPriority w:val="9"/>
    <w:rsid w:val="001A7BE4"/>
    <w:rPr>
      <w:rFonts w:ascii="Cambria" w:eastAsia="Times New Roman" w:hAnsi="Cambria" w:cs="Times New Roman"/>
      <w:b/>
      <w:bCs/>
      <w:kern w:val="32"/>
      <w:sz w:val="32"/>
      <w:szCs w:val="32"/>
      <w:lang w:val="x-none"/>
    </w:rPr>
  </w:style>
  <w:style w:type="character" w:customStyle="1" w:styleId="Ttulo4Char">
    <w:name w:val="Título 4 Char"/>
    <w:basedOn w:val="Fontepargpadro"/>
    <w:link w:val="Ttulo4"/>
    <w:rsid w:val="001A7BE4"/>
    <w:rPr>
      <w:rFonts w:ascii="Times New Roman" w:eastAsia="Times New Roman" w:hAnsi="Times New Roman" w:cs="Times New Roman"/>
      <w:b/>
      <w:bCs/>
      <w:sz w:val="24"/>
      <w:szCs w:val="24"/>
      <w:lang w:val="x-none" w:eastAsia="ar-SA"/>
    </w:rPr>
  </w:style>
  <w:style w:type="paragraph" w:styleId="Textodenotaderodap">
    <w:name w:val="footnote text"/>
    <w:basedOn w:val="Normal"/>
    <w:link w:val="TextodenotaderodapChar"/>
    <w:semiHidden/>
    <w:rsid w:val="001A7BE4"/>
    <w:pPr>
      <w:suppressAutoHyphens/>
      <w:spacing w:after="0" w:line="240" w:lineRule="auto"/>
    </w:pPr>
    <w:rPr>
      <w:rFonts w:ascii="Times New Roman" w:eastAsia="Times New Roman" w:hAnsi="Times New Roman"/>
      <w:sz w:val="20"/>
      <w:szCs w:val="20"/>
      <w:lang w:val="x-none" w:eastAsia="ar-SA"/>
    </w:rPr>
  </w:style>
  <w:style w:type="character" w:customStyle="1" w:styleId="TextodenotaderodapChar">
    <w:name w:val="Texto de nota de rodapé Char"/>
    <w:basedOn w:val="Fontepargpadro"/>
    <w:link w:val="Textodenotaderodap"/>
    <w:semiHidden/>
    <w:rsid w:val="001A7BE4"/>
    <w:rPr>
      <w:rFonts w:ascii="Times New Roman" w:eastAsia="Times New Roman" w:hAnsi="Times New Roman" w:cs="Times New Roman"/>
      <w:sz w:val="20"/>
      <w:szCs w:val="20"/>
      <w:lang w:val="x-none" w:eastAsia="ar-SA"/>
    </w:rPr>
  </w:style>
  <w:style w:type="paragraph" w:styleId="Recuodecorpodetexto">
    <w:name w:val="Body Text Indent"/>
    <w:basedOn w:val="Normal"/>
    <w:link w:val="RecuodecorpodetextoChar"/>
    <w:rsid w:val="001A7BE4"/>
    <w:pPr>
      <w:suppressAutoHyphens/>
      <w:spacing w:after="0" w:line="240" w:lineRule="auto"/>
      <w:ind w:firstLine="2124"/>
      <w:jc w:val="both"/>
    </w:pPr>
    <w:rPr>
      <w:rFonts w:ascii="Times New Roman" w:eastAsia="Times New Roman" w:hAnsi="Times New Roman"/>
      <w:sz w:val="24"/>
      <w:szCs w:val="20"/>
      <w:lang w:val="x-none" w:eastAsia="ar-SA"/>
    </w:rPr>
  </w:style>
  <w:style w:type="character" w:customStyle="1" w:styleId="RecuodecorpodetextoChar">
    <w:name w:val="Recuo de corpo de texto Char"/>
    <w:basedOn w:val="Fontepargpadro"/>
    <w:link w:val="Recuodecorpodetexto"/>
    <w:rsid w:val="001A7BE4"/>
    <w:rPr>
      <w:rFonts w:ascii="Times New Roman" w:eastAsia="Times New Roman" w:hAnsi="Times New Roman" w:cs="Times New Roman"/>
      <w:sz w:val="24"/>
      <w:szCs w:val="20"/>
      <w:lang w:val="x-none" w:eastAsia="ar-SA"/>
    </w:rPr>
  </w:style>
  <w:style w:type="paragraph" w:styleId="Corpodetexto">
    <w:name w:val="Body Text"/>
    <w:basedOn w:val="Normal"/>
    <w:link w:val="CorpodetextoChar"/>
    <w:uiPriority w:val="99"/>
    <w:semiHidden/>
    <w:unhideWhenUsed/>
    <w:rsid w:val="001A7BE4"/>
    <w:pPr>
      <w:spacing w:after="120"/>
    </w:pPr>
    <w:rPr>
      <w:lang w:val="x-none"/>
    </w:rPr>
  </w:style>
  <w:style w:type="character" w:customStyle="1" w:styleId="CorpodetextoChar">
    <w:name w:val="Corpo de texto Char"/>
    <w:basedOn w:val="Fontepargpadro"/>
    <w:link w:val="Corpodetexto"/>
    <w:uiPriority w:val="99"/>
    <w:semiHidden/>
    <w:rsid w:val="001A7BE4"/>
    <w:rPr>
      <w:rFonts w:ascii="Calibri" w:eastAsia="Calibri" w:hAnsi="Calibri" w:cs="Times New Roman"/>
      <w:lang w:val="x-none"/>
    </w:rPr>
  </w:style>
  <w:style w:type="paragraph" w:styleId="NormalWeb">
    <w:name w:val="Normal (Web)"/>
    <w:basedOn w:val="Normal"/>
    <w:rsid w:val="001A7BE4"/>
    <w:pPr>
      <w:spacing w:before="100" w:beforeAutospacing="1" w:after="100" w:afterAutospacing="1" w:line="240" w:lineRule="auto"/>
    </w:pPr>
    <w:rPr>
      <w:rFonts w:ascii="Times New Roman" w:eastAsia="Times New Roman" w:hAnsi="Times New Roman"/>
      <w:sz w:val="24"/>
      <w:szCs w:val="24"/>
      <w:lang w:eastAsia="pt-BR"/>
    </w:rPr>
  </w:style>
  <w:style w:type="character" w:styleId="Refdenotaderodap">
    <w:name w:val="footnote reference"/>
    <w:uiPriority w:val="99"/>
    <w:semiHidden/>
    <w:unhideWhenUsed/>
    <w:rsid w:val="001A7BE4"/>
    <w:rPr>
      <w:vertAlign w:val="superscript"/>
    </w:rPr>
  </w:style>
  <w:style w:type="character" w:customStyle="1" w:styleId="Ttulo8Char">
    <w:name w:val="Título 8 Char"/>
    <w:basedOn w:val="Fontepargpadro"/>
    <w:link w:val="Ttulo8"/>
    <w:rsid w:val="00B774F6"/>
    <w:rPr>
      <w:rFonts w:ascii="Calibri" w:eastAsia="Times New Roman" w:hAnsi="Calibri" w:cs="Times New Roman"/>
      <w:i/>
      <w:iCs/>
      <w:sz w:val="24"/>
      <w:szCs w:val="24"/>
      <w:lang w:eastAsia="pt-BR"/>
    </w:rPr>
  </w:style>
  <w:style w:type="paragraph" w:styleId="Textodebalo">
    <w:name w:val="Balloon Text"/>
    <w:basedOn w:val="Normal"/>
    <w:link w:val="TextodebaloChar"/>
    <w:uiPriority w:val="99"/>
    <w:semiHidden/>
    <w:unhideWhenUsed/>
    <w:rsid w:val="004703E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703E1"/>
    <w:rPr>
      <w:rFonts w:ascii="Segoe UI" w:eastAsia="Calibri" w:hAnsi="Segoe UI" w:cs="Segoe UI"/>
      <w:sz w:val="18"/>
      <w:szCs w:val="18"/>
    </w:rPr>
  </w:style>
  <w:style w:type="paragraph" w:customStyle="1" w:styleId="Default">
    <w:name w:val="Default"/>
    <w:rsid w:val="00E66B5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F642E4"/>
    <w:pPr>
      <w:widowControl w:val="0"/>
      <w:suppressAutoHyphens/>
      <w:spacing w:after="0" w:line="240" w:lineRule="auto"/>
      <w:ind w:left="720"/>
      <w:contextualSpacing/>
    </w:pPr>
    <w:rPr>
      <w:rFonts w:ascii="Times New Roman" w:eastAsia="Lucida Sans Unicode" w:hAnsi="Times New Roman"/>
      <w:sz w:val="24"/>
      <w:szCs w:val="24"/>
    </w:rPr>
  </w:style>
  <w:style w:type="table" w:styleId="Tabelacomgrade">
    <w:name w:val="Table Grid"/>
    <w:basedOn w:val="Tabelanormal"/>
    <w:uiPriority w:val="39"/>
    <w:rsid w:val="00082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semiHidden/>
    <w:rsid w:val="00DD5529"/>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semiHidden/>
    <w:rsid w:val="00DD5529"/>
    <w:rPr>
      <w:rFonts w:asciiTheme="majorHAnsi" w:eastAsiaTheme="majorEastAsia" w:hAnsiTheme="majorHAnsi" w:cstheme="majorBidi"/>
      <w:color w:val="1F3763" w:themeColor="accent1" w:themeShade="7F"/>
      <w:sz w:val="24"/>
      <w:szCs w:val="24"/>
    </w:rPr>
  </w:style>
  <w:style w:type="paragraph" w:styleId="Textoembloco">
    <w:name w:val="Block Text"/>
    <w:basedOn w:val="Normal"/>
    <w:semiHidden/>
    <w:unhideWhenUsed/>
    <w:rsid w:val="00DD5529"/>
    <w:pPr>
      <w:tabs>
        <w:tab w:val="left" w:pos="1382"/>
      </w:tabs>
      <w:spacing w:after="0" w:line="240" w:lineRule="auto"/>
      <w:ind w:left="-18" w:right="-37"/>
      <w:jc w:val="both"/>
    </w:pPr>
    <w:rPr>
      <w:rFonts w:ascii="Arial Narrow" w:eastAsia="Arial (W1)" w:hAnsi="Arial Narrow"/>
      <w:szCs w:val="20"/>
      <w:lang w:eastAsia="pt-BR"/>
    </w:rPr>
  </w:style>
  <w:style w:type="character" w:styleId="HiperlinkVisitado">
    <w:name w:val="FollowedHyperlink"/>
    <w:basedOn w:val="Fontepargpadro"/>
    <w:uiPriority w:val="99"/>
    <w:semiHidden/>
    <w:unhideWhenUsed/>
    <w:rsid w:val="000B3F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810352">
      <w:bodyDiv w:val="1"/>
      <w:marLeft w:val="0"/>
      <w:marRight w:val="0"/>
      <w:marTop w:val="0"/>
      <w:marBottom w:val="0"/>
      <w:divBdr>
        <w:top w:val="none" w:sz="0" w:space="0" w:color="auto"/>
        <w:left w:val="none" w:sz="0" w:space="0" w:color="auto"/>
        <w:bottom w:val="none" w:sz="0" w:space="0" w:color="auto"/>
        <w:right w:val="none" w:sz="0" w:space="0" w:color="auto"/>
      </w:divBdr>
    </w:div>
    <w:div w:id="434054264">
      <w:bodyDiv w:val="1"/>
      <w:marLeft w:val="0"/>
      <w:marRight w:val="0"/>
      <w:marTop w:val="0"/>
      <w:marBottom w:val="0"/>
      <w:divBdr>
        <w:top w:val="none" w:sz="0" w:space="0" w:color="auto"/>
        <w:left w:val="none" w:sz="0" w:space="0" w:color="auto"/>
        <w:bottom w:val="none" w:sz="0" w:space="0" w:color="auto"/>
        <w:right w:val="none" w:sz="0" w:space="0" w:color="auto"/>
      </w:divBdr>
    </w:div>
    <w:div w:id="508711995">
      <w:bodyDiv w:val="1"/>
      <w:marLeft w:val="0"/>
      <w:marRight w:val="0"/>
      <w:marTop w:val="0"/>
      <w:marBottom w:val="0"/>
      <w:divBdr>
        <w:top w:val="none" w:sz="0" w:space="0" w:color="auto"/>
        <w:left w:val="none" w:sz="0" w:space="0" w:color="auto"/>
        <w:bottom w:val="none" w:sz="0" w:space="0" w:color="auto"/>
        <w:right w:val="none" w:sz="0" w:space="0" w:color="auto"/>
      </w:divBdr>
    </w:div>
    <w:div w:id="669870530">
      <w:bodyDiv w:val="1"/>
      <w:marLeft w:val="0"/>
      <w:marRight w:val="0"/>
      <w:marTop w:val="0"/>
      <w:marBottom w:val="0"/>
      <w:divBdr>
        <w:top w:val="none" w:sz="0" w:space="0" w:color="auto"/>
        <w:left w:val="none" w:sz="0" w:space="0" w:color="auto"/>
        <w:bottom w:val="none" w:sz="0" w:space="0" w:color="auto"/>
        <w:right w:val="none" w:sz="0" w:space="0" w:color="auto"/>
      </w:divBdr>
    </w:div>
    <w:div w:id="1035152253">
      <w:bodyDiv w:val="1"/>
      <w:marLeft w:val="0"/>
      <w:marRight w:val="0"/>
      <w:marTop w:val="0"/>
      <w:marBottom w:val="0"/>
      <w:divBdr>
        <w:top w:val="none" w:sz="0" w:space="0" w:color="auto"/>
        <w:left w:val="none" w:sz="0" w:space="0" w:color="auto"/>
        <w:bottom w:val="none" w:sz="0" w:space="0" w:color="auto"/>
        <w:right w:val="none" w:sz="0" w:space="0" w:color="auto"/>
      </w:divBdr>
    </w:div>
    <w:div w:id="2024822446">
      <w:bodyDiv w:val="1"/>
      <w:marLeft w:val="0"/>
      <w:marRight w:val="0"/>
      <w:marTop w:val="0"/>
      <w:marBottom w:val="0"/>
      <w:divBdr>
        <w:top w:val="none" w:sz="0" w:space="0" w:color="auto"/>
        <w:left w:val="none" w:sz="0" w:space="0" w:color="auto"/>
        <w:bottom w:val="none" w:sz="0" w:space="0" w:color="auto"/>
        <w:right w:val="none" w:sz="0" w:space="0" w:color="auto"/>
      </w:divBdr>
    </w:div>
    <w:div w:id="203615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anauba.mg.gov.br/leil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janauba.mg.gov.br"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2223</Words>
  <Characters>12005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Adilson Aparecido de Limas</dc:creator>
  <cp:keywords/>
  <dc:description/>
  <cp:lastModifiedBy>Tamiris Greycielle de Paula Borges</cp:lastModifiedBy>
  <cp:revision>8</cp:revision>
  <cp:lastPrinted>2021-08-23T19:10:00Z</cp:lastPrinted>
  <dcterms:created xsi:type="dcterms:W3CDTF">2021-09-22T16:34:00Z</dcterms:created>
  <dcterms:modified xsi:type="dcterms:W3CDTF">2021-09-24T16:04:00Z</dcterms:modified>
</cp:coreProperties>
</file>