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2D07A0" w:rsidRDefault="002D07A0" w:rsidP="002D07A0">
      <w:pPr>
        <w:jc w:val="both"/>
        <w:rPr>
          <w:rFonts w:ascii="Arial" w:hAnsi="Arial" w:cs="Arial"/>
        </w:rPr>
      </w:pPr>
    </w:p>
    <w:p w:rsidR="001D2C48" w:rsidRPr="007E15E4" w:rsidRDefault="0066701C" w:rsidP="00B810DF">
      <w:pPr>
        <w:spacing w:line="240" w:lineRule="auto"/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>O M</w:t>
      </w:r>
      <w:r w:rsidR="001D2C48" w:rsidRPr="007E15E4">
        <w:rPr>
          <w:rFonts w:ascii="Arial" w:hAnsi="Arial" w:cs="Arial"/>
        </w:rPr>
        <w:t xml:space="preserve">unicípio de Janaúba/MG, por meio da comissão de licitações, nomeada pelo </w:t>
      </w:r>
      <w:proofErr w:type="gramStart"/>
      <w:r w:rsidR="001D2C48" w:rsidRPr="007E15E4">
        <w:rPr>
          <w:rFonts w:ascii="Arial" w:hAnsi="Arial" w:cs="Arial"/>
        </w:rPr>
        <w:t>Sr.</w:t>
      </w:r>
      <w:proofErr w:type="gramEnd"/>
      <w:r w:rsidR="001D2C48" w:rsidRPr="007E15E4">
        <w:rPr>
          <w:rFonts w:ascii="Arial" w:hAnsi="Arial" w:cs="Arial"/>
        </w:rPr>
        <w:t xml:space="preserve"> Prefeito </w:t>
      </w:r>
      <w:r w:rsidR="003C42A8" w:rsidRPr="007E15E4">
        <w:rPr>
          <w:rFonts w:ascii="Arial" w:hAnsi="Arial" w:cs="Arial"/>
        </w:rPr>
        <w:t>José Aparecido Mendes Santos, no dia 05/01/2021, através da portaria 020/2021</w:t>
      </w:r>
      <w:r w:rsidR="001D2C48" w:rsidRPr="007E15E4">
        <w:rPr>
          <w:rFonts w:ascii="Arial" w:hAnsi="Arial" w:cs="Arial"/>
        </w:rPr>
        <w:t>, publica</w:t>
      </w:r>
      <w:r w:rsidR="003C42A8" w:rsidRPr="007E15E4">
        <w:rPr>
          <w:rFonts w:ascii="Arial" w:hAnsi="Arial" w:cs="Arial"/>
        </w:rPr>
        <w:t>da no quadro de avisos no dia 05/01/2021</w:t>
      </w:r>
      <w:r w:rsidRPr="007E15E4">
        <w:rPr>
          <w:rFonts w:ascii="Arial" w:hAnsi="Arial" w:cs="Arial"/>
        </w:rPr>
        <w:t xml:space="preserve">, vem </w:t>
      </w:r>
      <w:r w:rsidR="001D2C48" w:rsidRPr="007E15E4">
        <w:rPr>
          <w:rFonts w:ascii="Arial" w:hAnsi="Arial" w:cs="Arial"/>
        </w:rPr>
        <w:t>no uso de suas atribuições</w:t>
      </w:r>
      <w:r w:rsidRPr="007E15E4">
        <w:rPr>
          <w:rFonts w:ascii="Arial" w:hAnsi="Arial" w:cs="Arial"/>
        </w:rPr>
        <w:t>,</w:t>
      </w:r>
      <w:r w:rsidR="001D2C48" w:rsidRPr="007E15E4">
        <w:rPr>
          <w:rFonts w:ascii="Arial" w:hAnsi="Arial" w:cs="Arial"/>
        </w:rPr>
        <w:t xml:space="preserve"> retificar o edital de </w:t>
      </w:r>
      <w:r w:rsidR="003C42A8" w:rsidRPr="007E15E4">
        <w:rPr>
          <w:rFonts w:ascii="Arial" w:hAnsi="Arial" w:cs="Arial"/>
        </w:rPr>
        <w:t xml:space="preserve">pregão </w:t>
      </w:r>
      <w:r w:rsidR="00A861EC" w:rsidRPr="007E15E4">
        <w:rPr>
          <w:rFonts w:ascii="Arial" w:hAnsi="Arial" w:cs="Arial"/>
        </w:rPr>
        <w:t xml:space="preserve">eletrônico n° </w:t>
      </w:r>
      <w:r w:rsidR="007E15E4" w:rsidRPr="007E15E4">
        <w:rPr>
          <w:rFonts w:ascii="Arial" w:hAnsi="Arial" w:cs="Arial"/>
        </w:rPr>
        <w:t>43</w:t>
      </w:r>
      <w:r w:rsidR="001D2C48" w:rsidRPr="007E15E4">
        <w:rPr>
          <w:rFonts w:ascii="Arial" w:hAnsi="Arial" w:cs="Arial"/>
        </w:rPr>
        <w:t>/20</w:t>
      </w:r>
      <w:r w:rsidR="003C42A8" w:rsidRPr="007E15E4">
        <w:rPr>
          <w:rFonts w:ascii="Arial" w:hAnsi="Arial" w:cs="Arial"/>
        </w:rPr>
        <w:t>21</w:t>
      </w:r>
      <w:r w:rsidR="001D2C48" w:rsidRPr="007E15E4">
        <w:rPr>
          <w:rFonts w:ascii="Arial" w:hAnsi="Arial" w:cs="Arial"/>
        </w:rPr>
        <w:t>, nos termo</w:t>
      </w:r>
      <w:r w:rsidR="00B8207E" w:rsidRPr="007E15E4">
        <w:rPr>
          <w:rFonts w:ascii="Arial" w:hAnsi="Arial" w:cs="Arial"/>
        </w:rPr>
        <w:t>s</w:t>
      </w:r>
      <w:r w:rsidR="001D2C48" w:rsidRPr="007E15E4">
        <w:rPr>
          <w:rFonts w:ascii="Arial" w:hAnsi="Arial" w:cs="Arial"/>
        </w:rPr>
        <w:t xml:space="preserve"> da lei.</w:t>
      </w:r>
    </w:p>
    <w:p w:rsidR="00B810DF" w:rsidRPr="007E15E4" w:rsidRDefault="009E13E6" w:rsidP="00B810DF">
      <w:pPr>
        <w:spacing w:before="209" w:line="240" w:lineRule="auto"/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>No Anexo I</w:t>
      </w:r>
      <w:r w:rsidR="007E15E4" w:rsidRPr="007E15E4">
        <w:rPr>
          <w:rFonts w:ascii="Arial" w:hAnsi="Arial" w:cs="Arial"/>
        </w:rPr>
        <w:t xml:space="preserve"> (Termo de Referência)</w:t>
      </w:r>
      <w:r w:rsidRPr="007E15E4">
        <w:rPr>
          <w:rFonts w:ascii="Arial" w:hAnsi="Arial" w:cs="Arial"/>
        </w:rPr>
        <w:t>,</w:t>
      </w:r>
      <w:r w:rsidR="00A861EC" w:rsidRPr="007E15E4">
        <w:rPr>
          <w:rFonts w:ascii="Arial" w:hAnsi="Arial" w:cs="Arial"/>
        </w:rPr>
        <w:t xml:space="preserve"> </w:t>
      </w:r>
      <w:r w:rsidR="009D0165" w:rsidRPr="007E15E4">
        <w:rPr>
          <w:rFonts w:ascii="Arial" w:hAnsi="Arial" w:cs="Arial"/>
        </w:rPr>
        <w:t xml:space="preserve">onde se lê: </w:t>
      </w:r>
      <w:r w:rsidR="007E15E4" w:rsidRPr="007E15E4">
        <w:rPr>
          <w:rFonts w:ascii="Arial" w:eastAsia="Lucida Sans Unicode" w:hAnsi="Arial" w:cs="Arial"/>
          <w:lang w:eastAsia="ar-SA"/>
        </w:rPr>
        <w:t>O objeto do presente termo de referência deverá ser fornecido conforme solicitação do Município de Janaúba/MG, com prazo não superior a 7 (sete) dias úteis após recebimento da nota de empenho.</w:t>
      </w:r>
    </w:p>
    <w:p w:rsidR="00B810DF" w:rsidRPr="007E15E4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  <w:r w:rsidRPr="007E15E4">
        <w:rPr>
          <w:rFonts w:ascii="Arial" w:hAnsi="Arial" w:cs="Arial"/>
        </w:rPr>
        <w:t xml:space="preserve">Leia-se: </w:t>
      </w:r>
      <w:r w:rsidR="007E15E4" w:rsidRPr="007E15E4">
        <w:rPr>
          <w:rFonts w:ascii="Arial" w:eastAsia="Lucida Sans Unicode" w:hAnsi="Arial" w:cs="Arial"/>
          <w:lang w:eastAsia="ar-SA"/>
        </w:rPr>
        <w:t>O objeto do presente termo de referência deverá ser fornecido conforme solicitação do Município de Janaúb</w:t>
      </w:r>
      <w:r w:rsidR="007E15E4" w:rsidRPr="007E15E4">
        <w:rPr>
          <w:rFonts w:ascii="Arial" w:eastAsia="Lucida Sans Unicode" w:hAnsi="Arial" w:cs="Arial"/>
          <w:lang w:eastAsia="ar-SA"/>
        </w:rPr>
        <w:t>a/MG, com prazo não superior a 30</w:t>
      </w:r>
      <w:r w:rsidR="007E15E4" w:rsidRPr="007E15E4">
        <w:rPr>
          <w:rFonts w:ascii="Arial" w:eastAsia="Lucida Sans Unicode" w:hAnsi="Arial" w:cs="Arial"/>
          <w:lang w:eastAsia="ar-SA"/>
        </w:rPr>
        <w:t xml:space="preserve"> (</w:t>
      </w:r>
      <w:r w:rsidR="007E15E4" w:rsidRPr="007E15E4">
        <w:rPr>
          <w:rFonts w:ascii="Arial" w:eastAsia="Lucida Sans Unicode" w:hAnsi="Arial" w:cs="Arial"/>
          <w:lang w:eastAsia="ar-SA"/>
        </w:rPr>
        <w:t>trinta</w:t>
      </w:r>
      <w:r w:rsidR="007E15E4" w:rsidRPr="007E15E4">
        <w:rPr>
          <w:rFonts w:ascii="Arial" w:eastAsia="Lucida Sans Unicode" w:hAnsi="Arial" w:cs="Arial"/>
          <w:lang w:eastAsia="ar-SA"/>
        </w:rPr>
        <w:t>) dias úteis após recebimento da nota de empenho</w:t>
      </w:r>
      <w:r w:rsidR="007E15E4">
        <w:rPr>
          <w:rFonts w:ascii="Arial" w:eastAsia="Lucida Sans Unicode" w:hAnsi="Arial" w:cs="Arial"/>
          <w:lang w:eastAsia="ar-SA"/>
        </w:rPr>
        <w:t>.</w:t>
      </w:r>
    </w:p>
    <w:p w:rsidR="00B810DF" w:rsidRPr="007E15E4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  <w:bookmarkStart w:id="0" w:name="_GoBack"/>
      <w:bookmarkEnd w:id="0"/>
    </w:p>
    <w:p w:rsidR="007E15E4" w:rsidRDefault="007E15E4" w:rsidP="007E15E4">
      <w:pPr>
        <w:pStyle w:val="PargrafodaLista"/>
        <w:tabs>
          <w:tab w:val="left" w:pos="-142"/>
          <w:tab w:val="left" w:pos="0"/>
        </w:tabs>
        <w:spacing w:before="1" w:line="276" w:lineRule="auto"/>
        <w:ind w:left="0" w:right="122"/>
        <w:rPr>
          <w:rFonts w:ascii="Arial" w:hAnsi="Arial" w:cs="Arial"/>
        </w:rPr>
      </w:pPr>
      <w:r w:rsidRPr="007E15E4">
        <w:rPr>
          <w:rFonts w:ascii="Arial" w:hAnsi="Arial" w:cs="Arial"/>
        </w:rPr>
        <w:t>Essa retificação somente é válida aos itens 18 (computdor completo), 4</w:t>
      </w:r>
      <w:r>
        <w:rPr>
          <w:rFonts w:ascii="Arial" w:hAnsi="Arial" w:cs="Arial"/>
        </w:rPr>
        <w:t>3</w:t>
      </w:r>
      <w:r w:rsidRPr="007E15E4">
        <w:rPr>
          <w:rFonts w:ascii="Arial" w:hAnsi="Arial" w:cs="Arial"/>
        </w:rPr>
        <w:t xml:space="preserve"> (Notebook)</w:t>
      </w:r>
      <w:r>
        <w:rPr>
          <w:rFonts w:ascii="Arial" w:hAnsi="Arial" w:cs="Arial"/>
        </w:rPr>
        <w:t>, 53 (Servidor avançado) e 54 (Servidor básico).</w:t>
      </w:r>
    </w:p>
    <w:p w:rsidR="007E15E4" w:rsidRPr="007E15E4" w:rsidRDefault="007E15E4" w:rsidP="007E15E4">
      <w:pPr>
        <w:pStyle w:val="PargrafodaLista"/>
        <w:tabs>
          <w:tab w:val="left" w:pos="-142"/>
          <w:tab w:val="left" w:pos="0"/>
        </w:tabs>
        <w:spacing w:before="1" w:line="276" w:lineRule="auto"/>
        <w:ind w:left="0" w:right="122"/>
        <w:rPr>
          <w:rFonts w:ascii="Arial" w:hAnsi="Arial" w:cs="Arial"/>
        </w:rPr>
      </w:pPr>
    </w:p>
    <w:p w:rsidR="008E60E3" w:rsidRPr="007E15E4" w:rsidRDefault="00D07F32" w:rsidP="00B810DF">
      <w:pPr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 xml:space="preserve">Janaúba, </w:t>
      </w:r>
      <w:r w:rsidR="007E15E4" w:rsidRPr="007E15E4">
        <w:rPr>
          <w:rFonts w:ascii="Arial" w:hAnsi="Arial" w:cs="Arial"/>
        </w:rPr>
        <w:t>18</w:t>
      </w:r>
      <w:r w:rsidR="008E60E3" w:rsidRPr="007E15E4">
        <w:rPr>
          <w:rFonts w:ascii="Arial" w:hAnsi="Arial" w:cs="Arial"/>
        </w:rPr>
        <w:t xml:space="preserve"> de </w:t>
      </w:r>
      <w:r w:rsidR="007E15E4" w:rsidRPr="007E15E4">
        <w:rPr>
          <w:rFonts w:ascii="Arial" w:hAnsi="Arial" w:cs="Arial"/>
        </w:rPr>
        <w:t>Junh</w:t>
      </w:r>
      <w:r w:rsidR="002D07A0" w:rsidRPr="007E15E4">
        <w:rPr>
          <w:rFonts w:ascii="Arial" w:hAnsi="Arial" w:cs="Arial"/>
        </w:rPr>
        <w:t>o</w:t>
      </w:r>
      <w:r w:rsidRPr="007E15E4">
        <w:rPr>
          <w:rFonts w:ascii="Arial" w:hAnsi="Arial" w:cs="Arial"/>
        </w:rPr>
        <w:t xml:space="preserve"> de 2021</w:t>
      </w:r>
      <w:r w:rsidR="008E60E3" w:rsidRPr="007E15E4">
        <w:rPr>
          <w:rFonts w:ascii="Arial" w:hAnsi="Arial" w:cs="Arial"/>
        </w:rPr>
        <w:t>.</w:t>
      </w:r>
    </w:p>
    <w:p w:rsidR="008E60E3" w:rsidRPr="007E15E4" w:rsidRDefault="008E60E3" w:rsidP="008E60E3">
      <w:pPr>
        <w:ind w:firstLine="708"/>
        <w:jc w:val="both"/>
        <w:rPr>
          <w:rFonts w:ascii="Arial" w:hAnsi="Arial" w:cs="Arial"/>
        </w:rPr>
      </w:pPr>
    </w:p>
    <w:p w:rsidR="0066701C" w:rsidRPr="007E15E4" w:rsidRDefault="0066701C" w:rsidP="008E60E3">
      <w:pPr>
        <w:ind w:firstLine="708"/>
        <w:jc w:val="both"/>
        <w:rPr>
          <w:rFonts w:ascii="Arial" w:hAnsi="Arial" w:cs="Arial"/>
        </w:rPr>
      </w:pPr>
    </w:p>
    <w:p w:rsidR="008E60E3" w:rsidRPr="007E15E4" w:rsidRDefault="008E60E3" w:rsidP="008E60E3">
      <w:pPr>
        <w:ind w:firstLine="708"/>
        <w:jc w:val="both"/>
        <w:rPr>
          <w:rFonts w:ascii="Arial" w:hAnsi="Arial" w:cs="Arial"/>
        </w:rPr>
      </w:pPr>
    </w:p>
    <w:p w:rsidR="008E60E3" w:rsidRPr="007E15E4" w:rsidRDefault="008E60E3" w:rsidP="008E60E3">
      <w:pPr>
        <w:spacing w:after="0"/>
        <w:ind w:firstLine="708"/>
        <w:jc w:val="center"/>
        <w:rPr>
          <w:rFonts w:ascii="Arial" w:hAnsi="Arial" w:cs="Arial"/>
        </w:rPr>
      </w:pPr>
      <w:r w:rsidRPr="007E15E4">
        <w:rPr>
          <w:rFonts w:ascii="Arial" w:hAnsi="Arial" w:cs="Arial"/>
        </w:rPr>
        <w:t>________________________________________</w:t>
      </w:r>
    </w:p>
    <w:p w:rsidR="008E60E3" w:rsidRPr="007E15E4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7E15E4">
        <w:rPr>
          <w:rFonts w:ascii="Arial" w:hAnsi="Arial" w:cs="Arial"/>
        </w:rPr>
        <w:t>Tamiris Greycielle de Paula Borges</w:t>
      </w:r>
    </w:p>
    <w:p w:rsidR="008E60E3" w:rsidRPr="007E15E4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7E15E4">
        <w:rPr>
          <w:rFonts w:ascii="Arial" w:hAnsi="Arial" w:cs="Arial"/>
        </w:rPr>
        <w:t>Assessora Especial em Licitações</w:t>
      </w:r>
    </w:p>
    <w:p w:rsidR="001D2C48" w:rsidRPr="007E15E4" w:rsidRDefault="001D2C48" w:rsidP="001D2C48">
      <w:pPr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 xml:space="preserve">    </w:t>
      </w:r>
    </w:p>
    <w:sectPr w:rsidR="001D2C48" w:rsidRPr="007E15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3F" w:rsidRDefault="006F213F" w:rsidP="008E60E3">
      <w:pPr>
        <w:spacing w:after="0" w:line="240" w:lineRule="auto"/>
      </w:pPr>
      <w:r>
        <w:separator/>
      </w:r>
    </w:p>
  </w:endnote>
  <w:endnote w:type="continuationSeparator" w:id="0">
    <w:p w:rsidR="006F213F" w:rsidRDefault="006F213F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3F" w:rsidRDefault="006F213F" w:rsidP="008E60E3">
      <w:pPr>
        <w:spacing w:after="0" w:line="240" w:lineRule="auto"/>
      </w:pPr>
      <w:r>
        <w:separator/>
      </w:r>
    </w:p>
  </w:footnote>
  <w:footnote w:type="continuationSeparator" w:id="0">
    <w:p w:rsidR="006F213F" w:rsidRDefault="006F213F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48"/>
    <w:rsid w:val="000C1957"/>
    <w:rsid w:val="00111EFE"/>
    <w:rsid w:val="00130445"/>
    <w:rsid w:val="001D2C48"/>
    <w:rsid w:val="00226680"/>
    <w:rsid w:val="002D07A0"/>
    <w:rsid w:val="002F44C6"/>
    <w:rsid w:val="00376232"/>
    <w:rsid w:val="003C42A8"/>
    <w:rsid w:val="004C36DE"/>
    <w:rsid w:val="005248B7"/>
    <w:rsid w:val="005B021A"/>
    <w:rsid w:val="0066701C"/>
    <w:rsid w:val="006F213F"/>
    <w:rsid w:val="00756165"/>
    <w:rsid w:val="007E15E4"/>
    <w:rsid w:val="008E60E3"/>
    <w:rsid w:val="009254CD"/>
    <w:rsid w:val="009D0165"/>
    <w:rsid w:val="009E13E6"/>
    <w:rsid w:val="009E198F"/>
    <w:rsid w:val="00A2177D"/>
    <w:rsid w:val="00A861EC"/>
    <w:rsid w:val="00B548F3"/>
    <w:rsid w:val="00B810DF"/>
    <w:rsid w:val="00B8207E"/>
    <w:rsid w:val="00BB0E3B"/>
    <w:rsid w:val="00D07F32"/>
    <w:rsid w:val="00D66A2B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Alessandre e Tamiris</cp:lastModifiedBy>
  <cp:revision>2</cp:revision>
  <cp:lastPrinted>2021-05-31T19:05:00Z</cp:lastPrinted>
  <dcterms:created xsi:type="dcterms:W3CDTF">2021-06-20T22:54:00Z</dcterms:created>
  <dcterms:modified xsi:type="dcterms:W3CDTF">2021-06-20T22:54:00Z</dcterms:modified>
</cp:coreProperties>
</file>