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C83B99" w:rsidRDefault="00C83B99" w:rsidP="00C83B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C83B99" w:rsidRDefault="00C83B99" w:rsidP="00C83B9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 111</w:t>
      </w:r>
      <w:r>
        <w:rPr>
          <w:rFonts w:ascii="Arial" w:hAnsi="Arial"/>
          <w:b/>
          <w:sz w:val="24"/>
          <w:szCs w:val="24"/>
        </w:rPr>
        <w:t>/2021</w:t>
      </w:r>
    </w:p>
    <w:p w:rsidR="00C83B99" w:rsidRDefault="00C83B99" w:rsidP="00C83B9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 Nº. 45/2021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 xml:space="preserve">       </w:t>
      </w:r>
      <w:r w:rsidR="00D25FD7"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="00D25FD7"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="00D25FD7"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C83B99" w:rsidRPr="00C83B99">
        <w:rPr>
          <w:rFonts w:ascii="Arial" w:hAnsi="Arial" w:cs="Arial"/>
          <w:sz w:val="24"/>
          <w:szCs w:val="24"/>
        </w:rPr>
        <w:t>25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Pr="00C83B99">
        <w:rPr>
          <w:rFonts w:ascii="Arial" w:hAnsi="Arial" w:cs="Arial"/>
          <w:sz w:val="24"/>
          <w:szCs w:val="24"/>
        </w:rPr>
        <w:t xml:space="preserve">de </w:t>
      </w:r>
      <w:r w:rsidR="00E46026" w:rsidRPr="00C83B99">
        <w:rPr>
          <w:rFonts w:ascii="Arial" w:hAnsi="Arial" w:cs="Arial"/>
          <w:sz w:val="24"/>
          <w:szCs w:val="24"/>
        </w:rPr>
        <w:t>junh</w:t>
      </w:r>
      <w:r w:rsidR="008C2B6F" w:rsidRPr="00C83B99">
        <w:rPr>
          <w:rFonts w:ascii="Arial" w:hAnsi="Arial" w:cs="Arial"/>
          <w:sz w:val="24"/>
          <w:szCs w:val="24"/>
        </w:rPr>
        <w:t>o</w:t>
      </w:r>
      <w:r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C83B99" w:rsidRPr="00C83B99">
        <w:rPr>
          <w:rFonts w:ascii="Arial" w:hAnsi="Arial" w:cs="Arial"/>
          <w:sz w:val="24"/>
          <w:szCs w:val="24"/>
        </w:rPr>
        <w:t>14</w:t>
      </w:r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C83B99" w:rsidRPr="00C83B99">
        <w:rPr>
          <w:rFonts w:ascii="Arial" w:hAnsi="Arial" w:cs="Arial"/>
          <w:sz w:val="24"/>
          <w:szCs w:val="24"/>
        </w:rPr>
        <w:t>111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C83B99" w:rsidRPr="00C83B99">
        <w:rPr>
          <w:rFonts w:ascii="Arial" w:hAnsi="Arial" w:cs="Arial"/>
          <w:sz w:val="24"/>
          <w:szCs w:val="24"/>
        </w:rPr>
        <w:t>45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C83B99" w:rsidRPr="00C83B99">
        <w:rPr>
          <w:rFonts w:ascii="Arial" w:hAnsi="Arial" w:cs="Arial"/>
          <w:sz w:val="24"/>
          <w:szCs w:val="24"/>
        </w:rPr>
        <w:t>Aquisição de equipamentos esportivos para implantação da “Academia ao Ar Livre” na Praça Mestra Maria José da Silva localizada no Bairro Santo Antônio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573821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C83B99">
        <w:rPr>
          <w:rFonts w:ascii="Arial" w:hAnsi="Arial" w:cs="Arial"/>
          <w:sz w:val="24"/>
          <w:szCs w:val="24"/>
        </w:rPr>
        <w:t>junh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83B99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61" w:rsidRDefault="00730B61">
      <w:r>
        <w:separator/>
      </w:r>
    </w:p>
  </w:endnote>
  <w:endnote w:type="continuationSeparator" w:id="0">
    <w:p w:rsidR="00730B61" w:rsidRDefault="007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61" w:rsidRDefault="00730B61">
      <w:r>
        <w:separator/>
      </w:r>
    </w:p>
  </w:footnote>
  <w:footnote w:type="continuationSeparator" w:id="0">
    <w:p w:rsidR="00730B61" w:rsidRDefault="007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6376"/>
    <w:rsid w:val="00F45E83"/>
    <w:rsid w:val="00F52182"/>
    <w:rsid w:val="00F66CFA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2021-06-09T21:33:00Z</cp:lastPrinted>
  <dcterms:created xsi:type="dcterms:W3CDTF">2021-06-09T21:33:00Z</dcterms:created>
  <dcterms:modified xsi:type="dcterms:W3CDTF">2021-06-09T21:33:00Z</dcterms:modified>
</cp:coreProperties>
</file>