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171451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Nº. </w:t>
      </w:r>
      <w:r>
        <w:rPr>
          <w:rFonts w:ascii="Arial" w:hAnsi="Arial"/>
          <w:b/>
          <w:sz w:val="24"/>
          <w:szCs w:val="24"/>
        </w:rPr>
        <w:t>1</w:t>
      </w:r>
      <w:r w:rsidR="0006650D">
        <w:rPr>
          <w:rFonts w:ascii="Arial" w:hAnsi="Arial"/>
          <w:b/>
          <w:sz w:val="24"/>
          <w:szCs w:val="24"/>
        </w:rPr>
        <w:t>5</w:t>
      </w:r>
      <w:r w:rsidR="00911D89">
        <w:rPr>
          <w:rFonts w:ascii="Arial" w:hAnsi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/2021</w:t>
      </w:r>
    </w:p>
    <w:p w14:paraId="2B7F0945" w14:textId="5661ED4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06650D">
        <w:rPr>
          <w:rFonts w:ascii="Arial" w:hAnsi="Arial"/>
          <w:b/>
          <w:sz w:val="24"/>
          <w:szCs w:val="24"/>
        </w:rPr>
        <w:t>6</w:t>
      </w:r>
      <w:r w:rsidR="00911D89">
        <w:rPr>
          <w:rFonts w:ascii="Arial" w:hAnsi="Arial"/>
          <w:b/>
          <w:sz w:val="24"/>
          <w:szCs w:val="24"/>
        </w:rPr>
        <w:t>1</w:t>
      </w:r>
      <w:r w:rsidR="007D243B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2021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C3104A2" w:rsidR="000A28D0" w:rsidRPr="00C83B99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C83B99">
        <w:rPr>
          <w:rFonts w:ascii="Arial" w:hAnsi="Arial" w:cs="Arial"/>
          <w:sz w:val="24"/>
          <w:szCs w:val="24"/>
        </w:rPr>
        <w:t>O M</w:t>
      </w:r>
      <w:r w:rsidR="00EA2F40" w:rsidRPr="00C83B99">
        <w:rPr>
          <w:rFonts w:ascii="Arial" w:hAnsi="Arial" w:cs="Arial"/>
          <w:sz w:val="24"/>
          <w:szCs w:val="24"/>
        </w:rPr>
        <w:t>unicípio de Janaúba</w:t>
      </w:r>
      <w:r w:rsidR="003C2035" w:rsidRPr="00C83B99">
        <w:rPr>
          <w:rFonts w:ascii="Arial" w:hAnsi="Arial" w:cs="Arial"/>
          <w:sz w:val="24"/>
          <w:szCs w:val="24"/>
        </w:rPr>
        <w:t>/</w:t>
      </w:r>
      <w:r w:rsidR="0068177D" w:rsidRPr="00C83B99">
        <w:rPr>
          <w:rFonts w:ascii="Arial" w:hAnsi="Arial" w:cs="Arial"/>
          <w:sz w:val="24"/>
          <w:szCs w:val="24"/>
        </w:rPr>
        <w:t>MG</w:t>
      </w:r>
      <w:r w:rsidR="00EA2F40" w:rsidRPr="00C83B99">
        <w:rPr>
          <w:rFonts w:ascii="Arial" w:hAnsi="Arial" w:cs="Arial"/>
          <w:sz w:val="24"/>
          <w:szCs w:val="24"/>
        </w:rPr>
        <w:t xml:space="preserve"> torna</w:t>
      </w:r>
      <w:r w:rsidRPr="00C83B99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C83B99">
        <w:rPr>
          <w:rFonts w:ascii="Arial" w:hAnsi="Arial" w:cs="Arial"/>
          <w:sz w:val="24"/>
          <w:szCs w:val="24"/>
        </w:rPr>
        <w:t>,</w:t>
      </w:r>
      <w:r w:rsidRPr="00C83B99">
        <w:rPr>
          <w:rFonts w:ascii="Arial" w:hAnsi="Arial" w:cs="Arial"/>
          <w:sz w:val="24"/>
          <w:szCs w:val="24"/>
        </w:rPr>
        <w:t xml:space="preserve"> que </w:t>
      </w:r>
      <w:r w:rsidR="00BB3649" w:rsidRPr="00C83B99">
        <w:rPr>
          <w:rFonts w:ascii="Arial" w:hAnsi="Arial" w:cs="Arial"/>
          <w:sz w:val="24"/>
          <w:szCs w:val="24"/>
        </w:rPr>
        <w:t>realizará</w:t>
      </w:r>
      <w:r w:rsidR="00474747" w:rsidRPr="00C83B99">
        <w:rPr>
          <w:rFonts w:ascii="Arial" w:hAnsi="Arial" w:cs="Arial"/>
          <w:sz w:val="24"/>
          <w:szCs w:val="24"/>
        </w:rPr>
        <w:t xml:space="preserve"> no </w:t>
      </w:r>
      <w:r w:rsidR="00BB3649" w:rsidRPr="00C83B99">
        <w:rPr>
          <w:rFonts w:ascii="Arial" w:hAnsi="Arial" w:cs="Arial"/>
          <w:sz w:val="24"/>
          <w:szCs w:val="24"/>
        </w:rPr>
        <w:t>dia</w:t>
      </w:r>
      <w:r w:rsidR="00071322" w:rsidRPr="00C83B99">
        <w:rPr>
          <w:rFonts w:ascii="Arial" w:hAnsi="Arial" w:cs="Arial"/>
          <w:sz w:val="24"/>
          <w:szCs w:val="24"/>
        </w:rPr>
        <w:t xml:space="preserve"> </w:t>
      </w:r>
      <w:r w:rsidR="00911D89">
        <w:rPr>
          <w:rFonts w:ascii="Arial" w:hAnsi="Arial" w:cs="Arial"/>
          <w:sz w:val="24"/>
          <w:szCs w:val="24"/>
        </w:rPr>
        <w:t>24</w:t>
      </w:r>
      <w:r w:rsidR="00F92339" w:rsidRPr="00C83B99">
        <w:rPr>
          <w:rFonts w:ascii="Arial" w:hAnsi="Arial" w:cs="Arial"/>
          <w:sz w:val="24"/>
          <w:szCs w:val="24"/>
        </w:rPr>
        <w:t xml:space="preserve"> </w:t>
      </w:r>
      <w:r w:rsidR="002D41F8" w:rsidRPr="00C83B99">
        <w:rPr>
          <w:rFonts w:ascii="Arial" w:hAnsi="Arial" w:cs="Arial"/>
          <w:sz w:val="24"/>
          <w:szCs w:val="24"/>
        </w:rPr>
        <w:t xml:space="preserve">de </w:t>
      </w:r>
      <w:r w:rsidR="00421F19">
        <w:rPr>
          <w:rFonts w:ascii="Arial" w:hAnsi="Arial" w:cs="Arial"/>
          <w:sz w:val="24"/>
          <w:szCs w:val="24"/>
        </w:rPr>
        <w:t>setembro</w:t>
      </w:r>
      <w:r w:rsidR="002D41F8" w:rsidRPr="00C83B99">
        <w:rPr>
          <w:rFonts w:ascii="Arial" w:hAnsi="Arial" w:cs="Arial"/>
          <w:sz w:val="24"/>
          <w:szCs w:val="24"/>
        </w:rPr>
        <w:t xml:space="preserve"> de 2021</w:t>
      </w:r>
      <w:r w:rsidR="00AE28BE" w:rsidRPr="00C83B99">
        <w:rPr>
          <w:rFonts w:ascii="Arial" w:hAnsi="Arial" w:cs="Arial"/>
          <w:sz w:val="24"/>
          <w:szCs w:val="24"/>
        </w:rPr>
        <w:t xml:space="preserve">, </w:t>
      </w:r>
      <w:r w:rsidR="0084572D" w:rsidRPr="00C83B99">
        <w:rPr>
          <w:rFonts w:ascii="Arial" w:hAnsi="Arial" w:cs="Arial"/>
          <w:sz w:val="24"/>
          <w:szCs w:val="24"/>
        </w:rPr>
        <w:t xml:space="preserve">às </w:t>
      </w:r>
      <w:r w:rsidR="00086B19">
        <w:rPr>
          <w:rFonts w:ascii="Arial" w:hAnsi="Arial" w:cs="Arial"/>
          <w:sz w:val="24"/>
          <w:szCs w:val="24"/>
        </w:rPr>
        <w:t>10</w:t>
      </w:r>
      <w:r w:rsidR="0084572D" w:rsidRPr="00C83B99">
        <w:rPr>
          <w:rFonts w:ascii="Arial" w:hAnsi="Arial" w:cs="Arial"/>
          <w:sz w:val="24"/>
          <w:szCs w:val="24"/>
        </w:rPr>
        <w:t>:00</w:t>
      </w:r>
      <w:r w:rsidR="00474747" w:rsidRPr="00C83B99">
        <w:rPr>
          <w:rFonts w:ascii="Arial" w:hAnsi="Arial" w:cs="Arial"/>
          <w:sz w:val="24"/>
          <w:szCs w:val="24"/>
        </w:rPr>
        <w:t xml:space="preserve">, </w:t>
      </w:r>
      <w:r w:rsidR="00C71BDC" w:rsidRPr="00C83B99">
        <w:rPr>
          <w:rFonts w:ascii="Arial" w:hAnsi="Arial" w:cs="Arial"/>
          <w:snapToGrid w:val="0"/>
          <w:sz w:val="24"/>
          <w:szCs w:val="24"/>
        </w:rPr>
        <w:t xml:space="preserve">no endereço </w:t>
      </w:r>
      <w:hyperlink r:id="rId6" w:history="1">
        <w:r w:rsidR="00C71BDC" w:rsidRPr="00C83B99">
          <w:rPr>
            <w:rStyle w:val="Hyperlink"/>
            <w:rFonts w:ascii="Arial" w:hAnsi="Arial" w:cs="Arial"/>
            <w:bCs/>
            <w:iCs/>
            <w:sz w:val="24"/>
            <w:szCs w:val="24"/>
          </w:rPr>
          <w:t>http://comprasbr.com.br</w:t>
        </w:r>
      </w:hyperlink>
      <w:r w:rsidR="00745F2A" w:rsidRPr="00C83B99">
        <w:rPr>
          <w:rFonts w:ascii="Arial" w:hAnsi="Arial" w:cs="Arial"/>
          <w:sz w:val="24"/>
          <w:szCs w:val="24"/>
        </w:rPr>
        <w:t xml:space="preserve">, </w:t>
      </w:r>
      <w:r w:rsidR="002D41F8" w:rsidRPr="00C83B99">
        <w:rPr>
          <w:rFonts w:ascii="Arial" w:hAnsi="Arial" w:cs="Arial"/>
          <w:sz w:val="24"/>
          <w:szCs w:val="24"/>
        </w:rPr>
        <w:t xml:space="preserve">Processo </w:t>
      </w:r>
      <w:r w:rsidR="00327018" w:rsidRPr="00C83B99">
        <w:rPr>
          <w:rFonts w:ascii="Arial" w:hAnsi="Arial" w:cs="Arial"/>
          <w:sz w:val="24"/>
          <w:szCs w:val="24"/>
        </w:rPr>
        <w:t>Licitatório</w:t>
      </w:r>
      <w:r w:rsidR="00A2272D" w:rsidRPr="00C83B99">
        <w:rPr>
          <w:rFonts w:ascii="Arial" w:hAnsi="Arial" w:cs="Arial"/>
          <w:sz w:val="24"/>
          <w:szCs w:val="24"/>
        </w:rPr>
        <w:t xml:space="preserve"> n° </w:t>
      </w:r>
      <w:r w:rsidR="00975C76">
        <w:rPr>
          <w:rFonts w:ascii="Arial" w:hAnsi="Arial" w:cs="Arial"/>
          <w:sz w:val="24"/>
          <w:szCs w:val="24"/>
        </w:rPr>
        <w:t>1</w:t>
      </w:r>
      <w:r w:rsidR="0006650D">
        <w:rPr>
          <w:rFonts w:ascii="Arial" w:hAnsi="Arial" w:cs="Arial"/>
          <w:sz w:val="24"/>
          <w:szCs w:val="24"/>
        </w:rPr>
        <w:t>5</w:t>
      </w:r>
      <w:r w:rsidR="00911D89">
        <w:rPr>
          <w:rFonts w:ascii="Arial" w:hAnsi="Arial" w:cs="Arial"/>
          <w:sz w:val="24"/>
          <w:szCs w:val="24"/>
        </w:rPr>
        <w:t>6</w:t>
      </w:r>
      <w:r w:rsidR="003C2035" w:rsidRPr="00C83B99">
        <w:rPr>
          <w:rFonts w:ascii="Arial" w:hAnsi="Arial" w:cs="Arial"/>
          <w:sz w:val="24"/>
          <w:szCs w:val="24"/>
        </w:rPr>
        <w:t xml:space="preserve">/2021, </w:t>
      </w:r>
      <w:r w:rsidR="00745F2A" w:rsidRPr="00C83B99">
        <w:rPr>
          <w:rFonts w:ascii="Arial" w:hAnsi="Arial" w:cs="Arial"/>
          <w:sz w:val="24"/>
          <w:szCs w:val="24"/>
        </w:rPr>
        <w:t>na mo</w:t>
      </w:r>
      <w:r w:rsidR="00D6260B" w:rsidRPr="00C83B99">
        <w:rPr>
          <w:rFonts w:ascii="Arial" w:hAnsi="Arial" w:cs="Arial"/>
          <w:sz w:val="24"/>
          <w:szCs w:val="24"/>
        </w:rPr>
        <w:t xml:space="preserve">dalidade Pregão </w:t>
      </w:r>
      <w:r w:rsidR="002745C4" w:rsidRPr="00C83B99">
        <w:rPr>
          <w:rFonts w:ascii="Arial" w:hAnsi="Arial" w:cs="Arial"/>
          <w:sz w:val="24"/>
          <w:szCs w:val="24"/>
        </w:rPr>
        <w:t xml:space="preserve">Eletrônico </w:t>
      </w:r>
      <w:r w:rsidR="00071322" w:rsidRPr="00C83B99">
        <w:rPr>
          <w:rFonts w:ascii="Arial" w:hAnsi="Arial" w:cs="Arial"/>
          <w:sz w:val="24"/>
          <w:szCs w:val="24"/>
        </w:rPr>
        <w:t xml:space="preserve">n° </w:t>
      </w:r>
      <w:r w:rsidR="0006650D">
        <w:rPr>
          <w:rFonts w:ascii="Arial" w:hAnsi="Arial" w:cs="Arial"/>
          <w:sz w:val="24"/>
          <w:szCs w:val="24"/>
        </w:rPr>
        <w:t>6</w:t>
      </w:r>
      <w:r w:rsidR="00911D89">
        <w:rPr>
          <w:rFonts w:ascii="Arial" w:hAnsi="Arial" w:cs="Arial"/>
          <w:sz w:val="24"/>
          <w:szCs w:val="24"/>
        </w:rPr>
        <w:t>1</w:t>
      </w:r>
      <w:r w:rsidR="000B26DB" w:rsidRPr="00C83B99">
        <w:rPr>
          <w:rFonts w:ascii="Arial" w:hAnsi="Arial" w:cs="Arial"/>
          <w:sz w:val="24"/>
          <w:szCs w:val="24"/>
        </w:rPr>
        <w:t>/</w:t>
      </w:r>
      <w:r w:rsidR="00C71BDC" w:rsidRPr="00C83B99">
        <w:rPr>
          <w:rFonts w:ascii="Arial" w:hAnsi="Arial" w:cs="Arial"/>
          <w:sz w:val="24"/>
          <w:szCs w:val="24"/>
        </w:rPr>
        <w:t>2021</w:t>
      </w:r>
      <w:r w:rsidR="00745F2A" w:rsidRPr="00C83B99">
        <w:rPr>
          <w:rFonts w:ascii="Arial" w:hAnsi="Arial" w:cs="Arial"/>
          <w:sz w:val="24"/>
          <w:szCs w:val="24"/>
        </w:rPr>
        <w:t xml:space="preserve">, </w:t>
      </w:r>
      <w:r w:rsidR="003C2035" w:rsidRPr="00C83B99">
        <w:rPr>
          <w:rFonts w:ascii="Arial" w:hAnsi="Arial" w:cs="Arial"/>
          <w:sz w:val="24"/>
          <w:szCs w:val="24"/>
        </w:rPr>
        <w:t xml:space="preserve">para </w:t>
      </w:r>
      <w:r w:rsidR="00160016" w:rsidRPr="00160016">
        <w:rPr>
          <w:rFonts w:ascii="Arial" w:hAnsi="Arial" w:cs="Arial"/>
          <w:sz w:val="24"/>
          <w:szCs w:val="24"/>
        </w:rPr>
        <w:t xml:space="preserve">Aquisição de </w:t>
      </w:r>
      <w:r w:rsidR="00911D89">
        <w:rPr>
          <w:rFonts w:ascii="Arial" w:hAnsi="Arial" w:cs="Arial"/>
          <w:sz w:val="24"/>
          <w:szCs w:val="24"/>
        </w:rPr>
        <w:t>insumos para realização de eutanásia em cães diagnosticados com leishmaniose</w:t>
      </w:r>
      <w:r w:rsidR="00371131" w:rsidRPr="00C83B99">
        <w:rPr>
          <w:rFonts w:ascii="Arial" w:hAnsi="Arial" w:cs="Arial"/>
          <w:sz w:val="24"/>
          <w:szCs w:val="24"/>
        </w:rPr>
        <w:t xml:space="preserve">, </w:t>
      </w:r>
      <w:r w:rsidR="00745F2A" w:rsidRPr="00C83B99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C83B99">
        <w:rPr>
          <w:rFonts w:ascii="Arial" w:hAnsi="Arial" w:cs="Arial"/>
          <w:sz w:val="24"/>
          <w:szCs w:val="24"/>
        </w:rPr>
        <w:t>constante</w:t>
      </w:r>
      <w:r w:rsidR="00A852F7" w:rsidRPr="00C83B99">
        <w:rPr>
          <w:rFonts w:ascii="Arial" w:hAnsi="Arial" w:cs="Arial"/>
          <w:sz w:val="24"/>
          <w:szCs w:val="24"/>
        </w:rPr>
        <w:t>s</w:t>
      </w:r>
      <w:r w:rsidR="003C2035" w:rsidRPr="00C83B99">
        <w:rPr>
          <w:rFonts w:ascii="Arial" w:hAnsi="Arial" w:cs="Arial"/>
          <w:sz w:val="24"/>
          <w:szCs w:val="24"/>
        </w:rPr>
        <w:t xml:space="preserve"> n</w:t>
      </w:r>
      <w:r w:rsidR="000A28D0" w:rsidRPr="00C83B99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C83B99">
        <w:rPr>
          <w:rFonts w:ascii="Arial" w:hAnsi="Arial" w:cs="Arial"/>
          <w:sz w:val="24"/>
          <w:szCs w:val="24"/>
        </w:rPr>
        <w:t>ao Setor de Licitações</w:t>
      </w:r>
      <w:r w:rsidR="000A28D0" w:rsidRPr="00C83B99">
        <w:rPr>
          <w:rFonts w:ascii="Arial" w:hAnsi="Arial" w:cs="Arial"/>
          <w:sz w:val="24"/>
          <w:szCs w:val="24"/>
        </w:rPr>
        <w:t>, no referido endereço</w:t>
      </w:r>
      <w:r w:rsidR="00C71BDC" w:rsidRPr="00C83B99">
        <w:rPr>
          <w:rFonts w:ascii="Arial" w:hAnsi="Arial" w:cs="Arial"/>
          <w:sz w:val="24"/>
          <w:szCs w:val="24"/>
        </w:rPr>
        <w:t xml:space="preserve"> supracitado</w:t>
      </w:r>
      <w:r w:rsidR="000A28D0" w:rsidRPr="00C83B99">
        <w:rPr>
          <w:rFonts w:ascii="Arial" w:hAnsi="Arial" w:cs="Arial"/>
          <w:sz w:val="24"/>
          <w:szCs w:val="24"/>
        </w:rPr>
        <w:t>, no horário de 1</w:t>
      </w:r>
      <w:r w:rsidR="00700983" w:rsidRPr="00C83B99">
        <w:rPr>
          <w:rFonts w:ascii="Arial" w:hAnsi="Arial" w:cs="Arial"/>
          <w:sz w:val="24"/>
          <w:szCs w:val="24"/>
        </w:rPr>
        <w:t>2:00 às 18</w:t>
      </w:r>
      <w:r w:rsidR="000A28D0" w:rsidRPr="00C83B99">
        <w:rPr>
          <w:rFonts w:ascii="Arial" w:hAnsi="Arial" w:cs="Arial"/>
          <w:sz w:val="24"/>
          <w:szCs w:val="24"/>
        </w:rPr>
        <w:t>:00</w:t>
      </w:r>
      <w:r w:rsidR="00EA2F40" w:rsidRPr="00C83B99">
        <w:rPr>
          <w:rFonts w:ascii="Arial" w:hAnsi="Arial" w:cs="Arial"/>
          <w:sz w:val="24"/>
          <w:szCs w:val="24"/>
        </w:rPr>
        <w:t xml:space="preserve"> </w:t>
      </w:r>
      <w:r w:rsidR="000A28D0" w:rsidRPr="00C83B99">
        <w:rPr>
          <w:rFonts w:ascii="Arial" w:hAnsi="Arial" w:cs="Arial"/>
          <w:sz w:val="24"/>
          <w:szCs w:val="24"/>
        </w:rPr>
        <w:t>horas, nos dias úteis</w:t>
      </w:r>
      <w:r w:rsidR="003C2035" w:rsidRPr="00C83B99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C83B99">
        <w:rPr>
          <w:rFonts w:ascii="Arial" w:hAnsi="Arial" w:cs="Arial"/>
          <w:sz w:val="24"/>
          <w:szCs w:val="24"/>
        </w:rPr>
        <w:t>.</w:t>
      </w:r>
      <w:r w:rsidR="000A28D0" w:rsidRPr="00C83B99">
        <w:rPr>
          <w:rFonts w:ascii="Arial" w:hAnsi="Arial" w:cs="Arial"/>
          <w:sz w:val="24"/>
          <w:szCs w:val="24"/>
        </w:rPr>
        <w:t xml:space="preserve"> Janaúba-MG, </w:t>
      </w:r>
      <w:r w:rsidR="00911D89">
        <w:rPr>
          <w:rFonts w:ascii="Arial" w:hAnsi="Arial" w:cs="Arial"/>
          <w:sz w:val="24"/>
          <w:szCs w:val="24"/>
        </w:rPr>
        <w:t>10</w:t>
      </w:r>
      <w:r w:rsidR="002745C4" w:rsidRPr="00C83B99">
        <w:rPr>
          <w:rFonts w:ascii="Arial" w:hAnsi="Arial" w:cs="Arial"/>
          <w:sz w:val="24"/>
          <w:szCs w:val="24"/>
        </w:rPr>
        <w:t xml:space="preserve"> </w:t>
      </w:r>
      <w:r w:rsidR="00A2272D" w:rsidRPr="00C83B99">
        <w:rPr>
          <w:rFonts w:ascii="Arial" w:hAnsi="Arial" w:cs="Arial"/>
          <w:sz w:val="24"/>
          <w:szCs w:val="24"/>
        </w:rPr>
        <w:t xml:space="preserve">de </w:t>
      </w:r>
      <w:r w:rsidR="00911D89">
        <w:rPr>
          <w:rFonts w:ascii="Arial" w:hAnsi="Arial" w:cs="Arial"/>
          <w:sz w:val="24"/>
          <w:szCs w:val="24"/>
        </w:rPr>
        <w:t>setembr</w:t>
      </w:r>
      <w:r w:rsidR="00BB5576" w:rsidRPr="00C83B99">
        <w:rPr>
          <w:rFonts w:ascii="Arial" w:hAnsi="Arial" w:cs="Arial"/>
          <w:sz w:val="24"/>
          <w:szCs w:val="24"/>
        </w:rPr>
        <w:t>o</w:t>
      </w:r>
      <w:r w:rsidR="003C2035" w:rsidRPr="00C83B99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D243B">
        <w:rPr>
          <w:rFonts w:ascii="Arial" w:hAnsi="Arial" w:cs="Arial"/>
          <w:sz w:val="24"/>
          <w:szCs w:val="24"/>
        </w:rPr>
        <w:t xml:space="preserve">. </w:t>
      </w:r>
      <w:r w:rsidR="00745F2A" w:rsidRPr="00C83B99">
        <w:rPr>
          <w:rFonts w:ascii="Arial" w:hAnsi="Arial" w:cs="Arial"/>
          <w:sz w:val="24"/>
          <w:szCs w:val="24"/>
        </w:rPr>
        <w:t>Assessora Especial em Licitações.</w:t>
      </w:r>
    </w:p>
    <w:p w14:paraId="132951D4" w14:textId="77777777" w:rsidR="000A28D0" w:rsidRPr="00371131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0750C3C4" w14:textId="77777777" w:rsidR="00D25FD7" w:rsidRDefault="00D25FD7" w:rsidP="00D25FD7">
      <w:pPr>
        <w:jc w:val="both"/>
      </w:pPr>
    </w:p>
    <w:p w14:paraId="4072E496" w14:textId="77777777" w:rsidR="00D25FD7" w:rsidRDefault="00D25FD7" w:rsidP="00D25FD7">
      <w:pPr>
        <w:jc w:val="both"/>
      </w:pPr>
    </w:p>
    <w:p w14:paraId="12B812AE" w14:textId="77777777" w:rsidR="00D25FD7" w:rsidRDefault="00D25FD7" w:rsidP="00D25FD7">
      <w:pPr>
        <w:jc w:val="both"/>
      </w:pPr>
    </w:p>
    <w:p w14:paraId="3AB15BED" w14:textId="77777777" w:rsidR="00D25FD7" w:rsidRDefault="00D25FD7" w:rsidP="00D25FD7">
      <w:pPr>
        <w:jc w:val="both"/>
      </w:pPr>
    </w:p>
    <w:p w14:paraId="41206E36" w14:textId="77777777" w:rsidR="00D25FD7" w:rsidRDefault="00D25FD7" w:rsidP="00D25FD7">
      <w:pPr>
        <w:jc w:val="both"/>
      </w:pPr>
    </w:p>
    <w:p w14:paraId="1430E2AA" w14:textId="77777777" w:rsidR="00D25FD7" w:rsidRDefault="00D25FD7" w:rsidP="00D25FD7">
      <w:pPr>
        <w:jc w:val="both"/>
      </w:pPr>
    </w:p>
    <w:p w14:paraId="32744D74" w14:textId="77777777" w:rsidR="00D25FD7" w:rsidRDefault="00D25FD7" w:rsidP="00D25FD7">
      <w:pPr>
        <w:jc w:val="both"/>
      </w:pPr>
    </w:p>
    <w:p w14:paraId="32CC2FBC" w14:textId="77777777" w:rsidR="00D25FD7" w:rsidRPr="00C905CF" w:rsidRDefault="00D25FD7" w:rsidP="00D25FD7"/>
    <w:p w14:paraId="5E501BE8" w14:textId="77777777" w:rsidR="00D25FD7" w:rsidRPr="00816A5D" w:rsidRDefault="00D25FD7" w:rsidP="00D25FD7">
      <w:pPr>
        <w:rPr>
          <w:rFonts w:ascii="Arial" w:hAnsi="Arial" w:cs="Arial"/>
        </w:rPr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EC0092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4C1B" w14:textId="77777777" w:rsidR="004508B3" w:rsidRDefault="004508B3">
      <w:r>
        <w:separator/>
      </w:r>
    </w:p>
  </w:endnote>
  <w:endnote w:type="continuationSeparator" w:id="0">
    <w:p w14:paraId="6431605C" w14:textId="77777777" w:rsidR="004508B3" w:rsidRDefault="004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754B" w14:textId="77777777" w:rsidR="004508B3" w:rsidRDefault="004508B3">
      <w:r>
        <w:separator/>
      </w:r>
    </w:p>
  </w:footnote>
  <w:footnote w:type="continuationSeparator" w:id="0">
    <w:p w14:paraId="151BDEAB" w14:textId="77777777" w:rsidR="004508B3" w:rsidRDefault="0045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2213D"/>
    <w:rsid w:val="00054D58"/>
    <w:rsid w:val="0006650D"/>
    <w:rsid w:val="00071322"/>
    <w:rsid w:val="00076B6E"/>
    <w:rsid w:val="00083A3A"/>
    <w:rsid w:val="00086B19"/>
    <w:rsid w:val="00094DB5"/>
    <w:rsid w:val="00097742"/>
    <w:rsid w:val="000A28D0"/>
    <w:rsid w:val="000B26DB"/>
    <w:rsid w:val="000F57B8"/>
    <w:rsid w:val="00100BB6"/>
    <w:rsid w:val="00114495"/>
    <w:rsid w:val="0013361F"/>
    <w:rsid w:val="001447A4"/>
    <w:rsid w:val="00160016"/>
    <w:rsid w:val="001651E0"/>
    <w:rsid w:val="00167CBF"/>
    <w:rsid w:val="001834A9"/>
    <w:rsid w:val="001C1B98"/>
    <w:rsid w:val="001C2149"/>
    <w:rsid w:val="00201D4A"/>
    <w:rsid w:val="002075C4"/>
    <w:rsid w:val="00242254"/>
    <w:rsid w:val="002745C4"/>
    <w:rsid w:val="002905E1"/>
    <w:rsid w:val="002946E3"/>
    <w:rsid w:val="002A3511"/>
    <w:rsid w:val="002A4D13"/>
    <w:rsid w:val="002B48D2"/>
    <w:rsid w:val="002C3013"/>
    <w:rsid w:val="002D41F8"/>
    <w:rsid w:val="00304C3D"/>
    <w:rsid w:val="00305D80"/>
    <w:rsid w:val="00327018"/>
    <w:rsid w:val="00340D29"/>
    <w:rsid w:val="00371131"/>
    <w:rsid w:val="00381011"/>
    <w:rsid w:val="00391C41"/>
    <w:rsid w:val="003A3B4C"/>
    <w:rsid w:val="003A738F"/>
    <w:rsid w:val="003C2035"/>
    <w:rsid w:val="0041673B"/>
    <w:rsid w:val="00421F19"/>
    <w:rsid w:val="0044355D"/>
    <w:rsid w:val="004508B3"/>
    <w:rsid w:val="00474747"/>
    <w:rsid w:val="00495D8B"/>
    <w:rsid w:val="004A7BDA"/>
    <w:rsid w:val="0050163A"/>
    <w:rsid w:val="005141FA"/>
    <w:rsid w:val="00573821"/>
    <w:rsid w:val="00576D4B"/>
    <w:rsid w:val="00591A71"/>
    <w:rsid w:val="0060550E"/>
    <w:rsid w:val="00657DA8"/>
    <w:rsid w:val="0068177D"/>
    <w:rsid w:val="006A35AC"/>
    <w:rsid w:val="00700983"/>
    <w:rsid w:val="007230E8"/>
    <w:rsid w:val="00730B61"/>
    <w:rsid w:val="00737D51"/>
    <w:rsid w:val="00745F2A"/>
    <w:rsid w:val="007752DD"/>
    <w:rsid w:val="007904BF"/>
    <w:rsid w:val="007B7AFA"/>
    <w:rsid w:val="007C1CF0"/>
    <w:rsid w:val="007D243B"/>
    <w:rsid w:val="00816A5D"/>
    <w:rsid w:val="0083274D"/>
    <w:rsid w:val="008342BB"/>
    <w:rsid w:val="0084572D"/>
    <w:rsid w:val="008C2B6F"/>
    <w:rsid w:val="00911D89"/>
    <w:rsid w:val="00927E27"/>
    <w:rsid w:val="00952767"/>
    <w:rsid w:val="00975C76"/>
    <w:rsid w:val="00991CE2"/>
    <w:rsid w:val="0099395A"/>
    <w:rsid w:val="009A09AC"/>
    <w:rsid w:val="009C14F0"/>
    <w:rsid w:val="009F113E"/>
    <w:rsid w:val="00A2272D"/>
    <w:rsid w:val="00A561F7"/>
    <w:rsid w:val="00A632E8"/>
    <w:rsid w:val="00A67590"/>
    <w:rsid w:val="00A852F7"/>
    <w:rsid w:val="00AC311C"/>
    <w:rsid w:val="00AE28BE"/>
    <w:rsid w:val="00AF6145"/>
    <w:rsid w:val="00B32AFC"/>
    <w:rsid w:val="00B76C56"/>
    <w:rsid w:val="00B82015"/>
    <w:rsid w:val="00B92D04"/>
    <w:rsid w:val="00B95332"/>
    <w:rsid w:val="00B966B5"/>
    <w:rsid w:val="00B97AF6"/>
    <w:rsid w:val="00BB3649"/>
    <w:rsid w:val="00BB5576"/>
    <w:rsid w:val="00BC5E98"/>
    <w:rsid w:val="00BD5DD7"/>
    <w:rsid w:val="00C0153E"/>
    <w:rsid w:val="00C522F7"/>
    <w:rsid w:val="00C54B09"/>
    <w:rsid w:val="00C6566E"/>
    <w:rsid w:val="00C71BDC"/>
    <w:rsid w:val="00C83B99"/>
    <w:rsid w:val="00CC6C0A"/>
    <w:rsid w:val="00D010DD"/>
    <w:rsid w:val="00D0434A"/>
    <w:rsid w:val="00D25FD7"/>
    <w:rsid w:val="00D6260B"/>
    <w:rsid w:val="00D84748"/>
    <w:rsid w:val="00DB772C"/>
    <w:rsid w:val="00E46026"/>
    <w:rsid w:val="00E7098D"/>
    <w:rsid w:val="00EA2F40"/>
    <w:rsid w:val="00EC0092"/>
    <w:rsid w:val="00EC2AAC"/>
    <w:rsid w:val="00EC6376"/>
    <w:rsid w:val="00F32D9B"/>
    <w:rsid w:val="00F45E83"/>
    <w:rsid w:val="00F52182"/>
    <w:rsid w:val="00F66CFA"/>
    <w:rsid w:val="00F7183E"/>
    <w:rsid w:val="00F819EF"/>
    <w:rsid w:val="00F92339"/>
    <w:rsid w:val="00F937B8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3086B5B4-6F90-46B8-8C52-E878F0E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rasb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2021-09-13T19:41:00Z</dcterms:created>
  <dcterms:modified xsi:type="dcterms:W3CDTF">2021-09-13T19:41:00Z</dcterms:modified>
</cp:coreProperties>
</file>