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A67590">
        <w:rPr>
          <w:rFonts w:ascii="Arial" w:hAnsi="Arial"/>
          <w:b/>
          <w:sz w:val="24"/>
          <w:szCs w:val="24"/>
        </w:rPr>
        <w:t>45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32AFC">
        <w:rPr>
          <w:rFonts w:ascii="Arial" w:hAnsi="Arial"/>
          <w:b/>
          <w:sz w:val="24"/>
          <w:szCs w:val="24"/>
        </w:rPr>
        <w:t>1</w:t>
      </w:r>
      <w:r w:rsidR="00A67590">
        <w:rPr>
          <w:rFonts w:ascii="Arial" w:hAnsi="Arial"/>
          <w:b/>
          <w:sz w:val="24"/>
          <w:szCs w:val="24"/>
        </w:rPr>
        <w:t>5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A67590">
        <w:rPr>
          <w:rFonts w:ascii="Arial" w:hAnsi="Arial" w:cs="Arial"/>
          <w:sz w:val="24"/>
          <w:szCs w:val="24"/>
        </w:rPr>
        <w:t>14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1447A4">
        <w:rPr>
          <w:rFonts w:ascii="Arial" w:hAnsi="Arial" w:cs="Arial"/>
          <w:sz w:val="24"/>
          <w:szCs w:val="24"/>
        </w:rPr>
        <w:t>abril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A67590">
        <w:rPr>
          <w:rFonts w:ascii="Arial" w:hAnsi="Arial" w:cs="Arial"/>
          <w:sz w:val="24"/>
          <w:szCs w:val="24"/>
        </w:rPr>
        <w:t>45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A67590">
        <w:rPr>
          <w:rFonts w:ascii="Arial" w:hAnsi="Arial" w:cs="Arial"/>
          <w:sz w:val="24"/>
          <w:szCs w:val="24"/>
        </w:rPr>
        <w:t>15</w:t>
      </w:r>
      <w:r w:rsidR="00B32AFC">
        <w:rPr>
          <w:rFonts w:ascii="Arial" w:hAnsi="Arial" w:cs="Arial"/>
          <w:sz w:val="24"/>
          <w:szCs w:val="24"/>
        </w:rPr>
        <w:t>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83274D">
        <w:rPr>
          <w:rFonts w:ascii="Arial" w:hAnsi="Arial" w:cs="Arial"/>
          <w:sz w:val="24"/>
          <w:szCs w:val="24"/>
        </w:rPr>
        <w:t xml:space="preserve">Aquisição de </w:t>
      </w:r>
      <w:r w:rsidR="00A67590">
        <w:rPr>
          <w:rFonts w:ascii="Arial" w:hAnsi="Arial" w:cs="Arial"/>
          <w:sz w:val="24"/>
          <w:szCs w:val="24"/>
        </w:rPr>
        <w:t>Kits emergenciais para atendimento às pessoas e famílias em situação de vulnerabilidade social, agravada em decorrência do COVID-19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A67590">
        <w:rPr>
          <w:rFonts w:ascii="Arial" w:hAnsi="Arial"/>
          <w:sz w:val="24"/>
          <w:szCs w:val="24"/>
        </w:rPr>
        <w:t>31</w:t>
      </w:r>
      <w:bookmarkStart w:id="0" w:name="_GoBack"/>
      <w:bookmarkEnd w:id="0"/>
      <w:r w:rsidR="00A2272D">
        <w:rPr>
          <w:rFonts w:ascii="Arial" w:hAnsi="Arial"/>
          <w:sz w:val="24"/>
          <w:szCs w:val="24"/>
        </w:rPr>
        <w:t xml:space="preserve"> de março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4C" w:rsidRDefault="003A3B4C">
      <w:r>
        <w:separator/>
      </w:r>
    </w:p>
  </w:endnote>
  <w:endnote w:type="continuationSeparator" w:id="0">
    <w:p w:rsidR="003A3B4C" w:rsidRDefault="003A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4C" w:rsidRDefault="003A3B4C">
      <w:r>
        <w:separator/>
      </w:r>
    </w:p>
  </w:footnote>
  <w:footnote w:type="continuationSeparator" w:id="0">
    <w:p w:rsidR="003A3B4C" w:rsidRDefault="003A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447A4"/>
    <w:rsid w:val="00167CBF"/>
    <w:rsid w:val="002075C4"/>
    <w:rsid w:val="00242254"/>
    <w:rsid w:val="002A4D13"/>
    <w:rsid w:val="002B48D2"/>
    <w:rsid w:val="002D41F8"/>
    <w:rsid w:val="00305D80"/>
    <w:rsid w:val="00391C41"/>
    <w:rsid w:val="003A3B4C"/>
    <w:rsid w:val="003A738F"/>
    <w:rsid w:val="003C2035"/>
    <w:rsid w:val="0041673B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927E27"/>
    <w:rsid w:val="00952767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2021-03-31T14:23:00Z</cp:lastPrinted>
  <dcterms:created xsi:type="dcterms:W3CDTF">2021-03-31T14:23:00Z</dcterms:created>
  <dcterms:modified xsi:type="dcterms:W3CDTF">2021-03-31T14:23:00Z</dcterms:modified>
</cp:coreProperties>
</file>