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F3" w:rsidRPr="008E60E3" w:rsidRDefault="001D2C48" w:rsidP="008E60E3">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8E60E3">
        <w:rPr>
          <w:rFonts w:ascii="Arial" w:hAnsi="Arial" w:cs="Arial"/>
          <w:b/>
          <w:sz w:val="24"/>
          <w:szCs w:val="24"/>
        </w:rPr>
        <w:t>RETIFICAÇÃO AO EDITAL</w:t>
      </w:r>
    </w:p>
    <w:p w:rsidR="002D07A0" w:rsidRDefault="002D07A0" w:rsidP="002D07A0">
      <w:pPr>
        <w:jc w:val="both"/>
        <w:rPr>
          <w:rFonts w:ascii="Arial" w:hAnsi="Arial" w:cs="Arial"/>
        </w:rPr>
      </w:pPr>
    </w:p>
    <w:p w:rsidR="001D2C48" w:rsidRPr="002D07A0" w:rsidRDefault="0066701C" w:rsidP="002D07A0">
      <w:pPr>
        <w:jc w:val="both"/>
        <w:rPr>
          <w:rFonts w:ascii="Arial" w:hAnsi="Arial" w:cs="Arial"/>
        </w:rPr>
      </w:pPr>
      <w:r w:rsidRPr="002D07A0">
        <w:rPr>
          <w:rFonts w:ascii="Arial" w:hAnsi="Arial" w:cs="Arial"/>
        </w:rPr>
        <w:t>O M</w:t>
      </w:r>
      <w:r w:rsidR="001D2C48" w:rsidRPr="002D07A0">
        <w:rPr>
          <w:rFonts w:ascii="Arial" w:hAnsi="Arial" w:cs="Arial"/>
        </w:rPr>
        <w:t xml:space="preserve">unicípio de Janaúba/MG, por meio da comissão de licitações, nomeada pelo Sr. Prefeito </w:t>
      </w:r>
      <w:r w:rsidR="003C42A8" w:rsidRPr="002D07A0">
        <w:rPr>
          <w:rFonts w:ascii="Arial" w:hAnsi="Arial" w:cs="Arial"/>
        </w:rPr>
        <w:t>José Aparecido Mendes Santos, no dia 05/01/2021, através da portaria 020/2021</w:t>
      </w:r>
      <w:r w:rsidR="001D2C48" w:rsidRPr="002D07A0">
        <w:rPr>
          <w:rFonts w:ascii="Arial" w:hAnsi="Arial" w:cs="Arial"/>
        </w:rPr>
        <w:t>, publica</w:t>
      </w:r>
      <w:r w:rsidR="003C42A8" w:rsidRPr="002D07A0">
        <w:rPr>
          <w:rFonts w:ascii="Arial" w:hAnsi="Arial" w:cs="Arial"/>
        </w:rPr>
        <w:t>da no quadro de avisos no dia 05/01/2021</w:t>
      </w:r>
      <w:r w:rsidRPr="002D07A0">
        <w:rPr>
          <w:rFonts w:ascii="Arial" w:hAnsi="Arial" w:cs="Arial"/>
        </w:rPr>
        <w:t xml:space="preserve">, vem </w:t>
      </w:r>
      <w:r w:rsidR="001D2C48" w:rsidRPr="002D07A0">
        <w:rPr>
          <w:rFonts w:ascii="Arial" w:hAnsi="Arial" w:cs="Arial"/>
        </w:rPr>
        <w:t>no uso de suas atribuições</w:t>
      </w:r>
      <w:r w:rsidRPr="002D07A0">
        <w:rPr>
          <w:rFonts w:ascii="Arial" w:hAnsi="Arial" w:cs="Arial"/>
        </w:rPr>
        <w:t>,</w:t>
      </w:r>
      <w:r w:rsidR="001D2C48" w:rsidRPr="002D07A0">
        <w:rPr>
          <w:rFonts w:ascii="Arial" w:hAnsi="Arial" w:cs="Arial"/>
        </w:rPr>
        <w:t xml:space="preserve"> retificar o edital de </w:t>
      </w:r>
      <w:r w:rsidR="003C42A8" w:rsidRPr="002D07A0">
        <w:rPr>
          <w:rFonts w:ascii="Arial" w:hAnsi="Arial" w:cs="Arial"/>
        </w:rPr>
        <w:t xml:space="preserve">pregão </w:t>
      </w:r>
      <w:r w:rsidR="00A861EC" w:rsidRPr="002D07A0">
        <w:rPr>
          <w:rFonts w:ascii="Arial" w:hAnsi="Arial" w:cs="Arial"/>
        </w:rPr>
        <w:t xml:space="preserve">eletrônico n° </w:t>
      </w:r>
      <w:r w:rsidR="00D66A2B" w:rsidRPr="002D07A0">
        <w:rPr>
          <w:rFonts w:ascii="Arial" w:hAnsi="Arial" w:cs="Arial"/>
        </w:rPr>
        <w:t>27</w:t>
      </w:r>
      <w:r w:rsidR="001D2C48" w:rsidRPr="002D07A0">
        <w:rPr>
          <w:rFonts w:ascii="Arial" w:hAnsi="Arial" w:cs="Arial"/>
        </w:rPr>
        <w:t>/20</w:t>
      </w:r>
      <w:r w:rsidR="003C42A8" w:rsidRPr="002D07A0">
        <w:rPr>
          <w:rFonts w:ascii="Arial" w:hAnsi="Arial" w:cs="Arial"/>
        </w:rPr>
        <w:t>21</w:t>
      </w:r>
      <w:r w:rsidR="001D2C48" w:rsidRPr="002D07A0">
        <w:rPr>
          <w:rFonts w:ascii="Arial" w:hAnsi="Arial" w:cs="Arial"/>
        </w:rPr>
        <w:t>, nos termo</w:t>
      </w:r>
      <w:r w:rsidR="00B8207E" w:rsidRPr="002D07A0">
        <w:rPr>
          <w:rFonts w:ascii="Arial" w:hAnsi="Arial" w:cs="Arial"/>
        </w:rPr>
        <w:t>s</w:t>
      </w:r>
      <w:r w:rsidR="001D2C48" w:rsidRPr="002D07A0">
        <w:rPr>
          <w:rFonts w:ascii="Arial" w:hAnsi="Arial" w:cs="Arial"/>
        </w:rPr>
        <w:t xml:space="preserve"> da lei.</w:t>
      </w:r>
    </w:p>
    <w:p w:rsidR="009E198F" w:rsidRPr="002D07A0" w:rsidRDefault="00A861EC" w:rsidP="002D07A0">
      <w:pPr>
        <w:jc w:val="both"/>
        <w:rPr>
          <w:rFonts w:ascii="Arial" w:hAnsi="Arial" w:cs="Arial"/>
        </w:rPr>
      </w:pPr>
      <w:r w:rsidRPr="002D07A0">
        <w:rPr>
          <w:rFonts w:ascii="Arial" w:hAnsi="Arial" w:cs="Arial"/>
        </w:rPr>
        <w:t>No Anexo I (Objeto/Especificações) e n</w:t>
      </w:r>
      <w:r w:rsidR="003C42A8" w:rsidRPr="002D07A0">
        <w:rPr>
          <w:rFonts w:ascii="Arial" w:hAnsi="Arial" w:cs="Arial"/>
        </w:rPr>
        <w:t xml:space="preserve">o </w:t>
      </w:r>
      <w:r w:rsidRPr="002D07A0">
        <w:rPr>
          <w:rFonts w:ascii="Arial" w:hAnsi="Arial" w:cs="Arial"/>
        </w:rPr>
        <w:t>Anexo X</w:t>
      </w:r>
      <w:r w:rsidR="00D66A2B" w:rsidRPr="002D07A0">
        <w:rPr>
          <w:rFonts w:ascii="Arial" w:hAnsi="Arial" w:cs="Arial"/>
        </w:rPr>
        <w:t xml:space="preserve"> (Termo de Referência)</w:t>
      </w:r>
      <w:r w:rsidR="001D2C48" w:rsidRPr="002D07A0">
        <w:rPr>
          <w:rFonts w:ascii="Arial" w:hAnsi="Arial" w:cs="Arial"/>
        </w:rPr>
        <w:t>,</w:t>
      </w:r>
      <w:r w:rsidRPr="002D07A0">
        <w:rPr>
          <w:rFonts w:ascii="Arial" w:hAnsi="Arial" w:cs="Arial"/>
        </w:rPr>
        <w:t xml:space="preserve"> na parte das especificações dos itens, </w:t>
      </w:r>
      <w:r w:rsidR="009E198F" w:rsidRPr="002D07A0">
        <w:rPr>
          <w:rFonts w:ascii="Arial" w:hAnsi="Arial" w:cs="Arial"/>
        </w:rPr>
        <w:t>onde se lê conforme o Edital, leia-se conforme encontra-se na Plataforma Compras BR, que gerou os itens em ordem alfabética.</w:t>
      </w:r>
    </w:p>
    <w:p w:rsidR="002D07A0" w:rsidRPr="002D07A0" w:rsidRDefault="002F44C6" w:rsidP="002D07A0">
      <w:pPr>
        <w:jc w:val="both"/>
        <w:rPr>
          <w:rFonts w:ascii="Arial" w:hAnsi="Arial" w:cs="Arial"/>
        </w:rPr>
      </w:pPr>
      <w:r>
        <w:rPr>
          <w:rFonts w:ascii="Arial" w:hAnsi="Arial" w:cs="Arial"/>
        </w:rPr>
        <w:t>Fica alterada</w:t>
      </w:r>
      <w:bookmarkStart w:id="0" w:name="_GoBack"/>
      <w:bookmarkEnd w:id="0"/>
      <w:r w:rsidR="00D66A2B" w:rsidRPr="002D07A0">
        <w:rPr>
          <w:rFonts w:ascii="Arial" w:hAnsi="Arial" w:cs="Arial"/>
        </w:rPr>
        <w:t xml:space="preserve"> a capacidade mínima do PORTA MALAS</w:t>
      </w:r>
      <w:r w:rsidR="002D07A0" w:rsidRPr="002D07A0">
        <w:rPr>
          <w:rFonts w:ascii="Arial" w:hAnsi="Arial" w:cs="Arial"/>
        </w:rPr>
        <w:t xml:space="preserve"> do veículo constante do item 02 (Veículo </w:t>
      </w:r>
      <w:proofErr w:type="spellStart"/>
      <w:r w:rsidR="002D07A0" w:rsidRPr="002D07A0">
        <w:rPr>
          <w:rFonts w:ascii="Arial" w:hAnsi="Arial" w:cs="Arial"/>
        </w:rPr>
        <w:t>Hatch</w:t>
      </w:r>
      <w:proofErr w:type="spellEnd"/>
      <w:r w:rsidR="002D07A0" w:rsidRPr="002D07A0">
        <w:rPr>
          <w:rFonts w:ascii="Arial" w:hAnsi="Arial" w:cs="Arial"/>
        </w:rPr>
        <w:t>)</w:t>
      </w:r>
      <w:r w:rsidR="00D66A2B" w:rsidRPr="002D07A0">
        <w:rPr>
          <w:rFonts w:ascii="Arial" w:hAnsi="Arial" w:cs="Arial"/>
        </w:rPr>
        <w:t>, onde lê-se:</w:t>
      </w:r>
      <w:r w:rsidR="002D07A0" w:rsidRPr="002D07A0">
        <w:rPr>
          <w:rFonts w:ascii="Arial" w:hAnsi="Arial" w:cs="Arial"/>
        </w:rPr>
        <w:t xml:space="preserve"> </w:t>
      </w:r>
      <w:r w:rsidR="002D07A0" w:rsidRPr="002D07A0">
        <w:rPr>
          <w:rFonts w:ascii="Arial" w:hAnsi="Arial" w:cs="Arial"/>
        </w:rPr>
        <w:t xml:space="preserve">Especificações mínimas: Veículo Zero Km, </w:t>
      </w:r>
      <w:r w:rsidR="002D07A0" w:rsidRPr="002D07A0">
        <w:rPr>
          <w:rFonts w:ascii="Arial" w:hAnsi="Arial" w:cs="Arial"/>
          <w:color w:val="000000"/>
        </w:rPr>
        <w:t xml:space="preserve">segmento </w:t>
      </w:r>
      <w:proofErr w:type="spellStart"/>
      <w:r w:rsidR="002D07A0" w:rsidRPr="002D07A0">
        <w:rPr>
          <w:rFonts w:ascii="Arial" w:hAnsi="Arial" w:cs="Arial"/>
          <w:color w:val="000000"/>
        </w:rPr>
        <w:t>Hatch</w:t>
      </w:r>
      <w:proofErr w:type="spellEnd"/>
      <w:r w:rsidR="002D07A0" w:rsidRPr="002D07A0">
        <w:rPr>
          <w:rFonts w:ascii="Arial" w:hAnsi="Arial" w:cs="Arial"/>
          <w:color w:val="000000"/>
        </w:rPr>
        <w:t>,</w:t>
      </w:r>
      <w:r w:rsidR="002D07A0" w:rsidRPr="002D07A0">
        <w:rPr>
          <w:rFonts w:ascii="Arial" w:hAnsi="Arial" w:cs="Arial"/>
        </w:rPr>
        <w:t xml:space="preserve"> ano de fabricação 2020 ou 2021, cor branca, bicombustível (álcool e ou gasolina), 04 portas, capacidade para 05 lugares, motor 1.0 , potência mínima de 75 e máxima 120 </w:t>
      </w:r>
      <w:proofErr w:type="spellStart"/>
      <w:r w:rsidR="002D07A0" w:rsidRPr="002D07A0">
        <w:rPr>
          <w:rFonts w:ascii="Arial" w:hAnsi="Arial" w:cs="Arial"/>
        </w:rPr>
        <w:t>CVs</w:t>
      </w:r>
      <w:proofErr w:type="spellEnd"/>
      <w:r w:rsidR="002D07A0" w:rsidRPr="002D07A0">
        <w:rPr>
          <w:rFonts w:ascii="Arial" w:hAnsi="Arial" w:cs="Arial"/>
        </w:rPr>
        <w:t xml:space="preserve">, capacidade mínima do porta malas 275L, pneus com dimensões mínimas de 175/70 R14, câmbio de 05 machas a frente e 01 a ré, freios ABS, </w:t>
      </w:r>
      <w:proofErr w:type="spellStart"/>
      <w:r w:rsidR="002D07A0" w:rsidRPr="002D07A0">
        <w:rPr>
          <w:rFonts w:ascii="Arial" w:hAnsi="Arial" w:cs="Arial"/>
        </w:rPr>
        <w:t>airbag</w:t>
      </w:r>
      <w:proofErr w:type="spellEnd"/>
      <w:r w:rsidR="002D07A0" w:rsidRPr="002D07A0">
        <w:rPr>
          <w:rFonts w:ascii="Arial" w:hAnsi="Arial" w:cs="Arial"/>
        </w:rPr>
        <w:t xml:space="preserve"> duplo, freios traseiros a tambor e dianteiros a disco ventila</w:t>
      </w:r>
      <w:r w:rsidR="002D07A0" w:rsidRPr="002D07A0">
        <w:rPr>
          <w:rFonts w:ascii="Arial" w:hAnsi="Arial" w:cs="Arial"/>
        </w:rPr>
        <w:t>do, direção hidráulica/elétrica</w:t>
      </w:r>
      <w:r w:rsidR="002D07A0" w:rsidRPr="002D07A0">
        <w:rPr>
          <w:rFonts w:ascii="Arial" w:hAnsi="Arial" w:cs="Arial"/>
        </w:rPr>
        <w:t>, câmbio manual,  ar condicionado, vidros dianteiros e traseiros elétricos, travamento elétrico das portas dianteiras e traseiras, alarme, revestimento do porta malas completo, bancos dianteiros e traseiros com apoio de cabeça, alça de segurança no lado do passageiro, cintos de segurança retráteis de três pontos, limpador do para-brisa com intermitência, antena no teto, para-choques na cor do veículo, capacidade máxima do tanque de combustível 55 litros, jogo de tapetes de borracha, com todos os acessórios de trânsito exigidos pelo CONTRAN, com um ano de garantia mínima devendo vir acompanhado do certificado de garantia e do manual de instruções e chaves reserva.</w:t>
      </w:r>
    </w:p>
    <w:p w:rsidR="002D07A0" w:rsidRPr="002D07A0" w:rsidRDefault="002D07A0" w:rsidP="002D07A0">
      <w:pPr>
        <w:jc w:val="both"/>
        <w:rPr>
          <w:rFonts w:ascii="Arial" w:hAnsi="Arial" w:cs="Arial"/>
        </w:rPr>
      </w:pPr>
      <w:r w:rsidRPr="002D07A0">
        <w:rPr>
          <w:rFonts w:ascii="Arial" w:hAnsi="Arial" w:cs="Arial"/>
        </w:rPr>
        <w:t xml:space="preserve">Leia-se: </w:t>
      </w:r>
      <w:r w:rsidRPr="002D07A0">
        <w:rPr>
          <w:rFonts w:ascii="Arial" w:hAnsi="Arial" w:cs="Arial"/>
        </w:rPr>
        <w:t xml:space="preserve">Especificações mínimas: Veículo Zero Km, </w:t>
      </w:r>
      <w:r w:rsidRPr="002D07A0">
        <w:rPr>
          <w:rFonts w:ascii="Arial" w:hAnsi="Arial" w:cs="Arial"/>
          <w:color w:val="000000"/>
        </w:rPr>
        <w:t xml:space="preserve">segmento </w:t>
      </w:r>
      <w:proofErr w:type="spellStart"/>
      <w:r w:rsidRPr="002D07A0">
        <w:rPr>
          <w:rFonts w:ascii="Arial" w:hAnsi="Arial" w:cs="Arial"/>
          <w:color w:val="000000"/>
        </w:rPr>
        <w:t>Hatch</w:t>
      </w:r>
      <w:proofErr w:type="spellEnd"/>
      <w:r w:rsidRPr="002D07A0">
        <w:rPr>
          <w:rFonts w:ascii="Arial" w:hAnsi="Arial" w:cs="Arial"/>
          <w:color w:val="000000"/>
        </w:rPr>
        <w:t>,</w:t>
      </w:r>
      <w:r w:rsidRPr="002D07A0">
        <w:rPr>
          <w:rFonts w:ascii="Arial" w:hAnsi="Arial" w:cs="Arial"/>
        </w:rPr>
        <w:t xml:space="preserve"> ano de fabricação 2021</w:t>
      </w:r>
      <w:r w:rsidRPr="002D07A0">
        <w:rPr>
          <w:rFonts w:ascii="Arial" w:hAnsi="Arial" w:cs="Arial"/>
        </w:rPr>
        <w:t xml:space="preserve"> ou </w:t>
      </w:r>
      <w:r w:rsidRPr="002D07A0">
        <w:rPr>
          <w:rFonts w:ascii="Arial" w:hAnsi="Arial" w:cs="Arial"/>
        </w:rPr>
        <w:t>superior</w:t>
      </w:r>
      <w:r w:rsidRPr="002D07A0">
        <w:rPr>
          <w:rFonts w:ascii="Arial" w:hAnsi="Arial" w:cs="Arial"/>
        </w:rPr>
        <w:t xml:space="preserve">, cor branca, bicombustível (álcool e ou gasolina), 04 portas, capacidade para 05 lugares, motor 1.0 , potência mínima de 75 e máxima 120 </w:t>
      </w:r>
      <w:proofErr w:type="spellStart"/>
      <w:r w:rsidRPr="002D07A0">
        <w:rPr>
          <w:rFonts w:ascii="Arial" w:hAnsi="Arial" w:cs="Arial"/>
        </w:rPr>
        <w:t>CVs</w:t>
      </w:r>
      <w:proofErr w:type="spellEnd"/>
      <w:r w:rsidRPr="002D07A0">
        <w:rPr>
          <w:rFonts w:ascii="Arial" w:hAnsi="Arial" w:cs="Arial"/>
        </w:rPr>
        <w:t>, capa</w:t>
      </w:r>
      <w:r w:rsidRPr="002D07A0">
        <w:rPr>
          <w:rFonts w:ascii="Arial" w:hAnsi="Arial" w:cs="Arial"/>
        </w:rPr>
        <w:t>cidade mínima do porta malas 260</w:t>
      </w:r>
      <w:r w:rsidRPr="002D07A0">
        <w:rPr>
          <w:rFonts w:ascii="Arial" w:hAnsi="Arial" w:cs="Arial"/>
        </w:rPr>
        <w:t xml:space="preserve">L, pneus com dimensões mínimas de 175/70 R14, câmbio de 05 machas a frente e 01 a ré, freios ABS, </w:t>
      </w:r>
      <w:proofErr w:type="spellStart"/>
      <w:r w:rsidRPr="002D07A0">
        <w:rPr>
          <w:rFonts w:ascii="Arial" w:hAnsi="Arial" w:cs="Arial"/>
        </w:rPr>
        <w:t>airbag</w:t>
      </w:r>
      <w:proofErr w:type="spellEnd"/>
      <w:r w:rsidRPr="002D07A0">
        <w:rPr>
          <w:rFonts w:ascii="Arial" w:hAnsi="Arial" w:cs="Arial"/>
        </w:rPr>
        <w:t xml:space="preserve"> duplo, freios traseiros a tambor e dianteiros a disco ventilado, direção hidráulica/elétrica , câmbio manual,  ar condicionado, vidros dianteiros e traseiros elétricos, travamento elétrico das portas dianteiras e traseiras, alarme, revestimento do porta malas completo, bancos dianteiros e traseiros com apoio de cabeça, alça de segurança no lado do passageiro, cintos de segurança retráteis de três pontos, limpador do para-brisa com intermitência, antena no teto, para-choques na cor do veículo, capacidade máxima do tanque de combustível 55 litros, jogo de tapetes de borracha, com todos os acessórios de trânsito exigidos pelo CONTRAN, com um ano de garantia mínima devendo vir acompanhado do certificado de garantia e do manual de instruções e chaves reserva.</w:t>
      </w:r>
    </w:p>
    <w:p w:rsidR="002D07A0" w:rsidRDefault="002D07A0" w:rsidP="002D07A0">
      <w:pPr>
        <w:jc w:val="both"/>
        <w:rPr>
          <w:rFonts w:ascii="Arial" w:hAnsi="Arial" w:cs="Arial"/>
        </w:rPr>
      </w:pPr>
      <w:r>
        <w:rPr>
          <w:rFonts w:ascii="Arial" w:hAnsi="Arial" w:cs="Arial"/>
        </w:rPr>
        <w:t>Em todos os itens, onde lê-se: Ano de fabricação 2020 ou 2021, leia-se: 2021 ou superior.</w:t>
      </w:r>
    </w:p>
    <w:p w:rsidR="002D07A0" w:rsidRDefault="002D07A0" w:rsidP="002D07A0">
      <w:pPr>
        <w:jc w:val="both"/>
        <w:rPr>
          <w:rFonts w:ascii="Arial" w:hAnsi="Arial" w:cs="Arial"/>
        </w:rPr>
      </w:pPr>
      <w:r>
        <w:rPr>
          <w:rFonts w:ascii="Arial" w:hAnsi="Arial" w:cs="Arial"/>
        </w:rPr>
        <w:t xml:space="preserve">Em todos os itens, </w:t>
      </w:r>
      <w:r>
        <w:rPr>
          <w:rFonts w:ascii="Arial" w:hAnsi="Arial" w:cs="Arial"/>
        </w:rPr>
        <w:t>foi acrescida a condição de Veículo 0 km, de primeiro emplacamento.</w:t>
      </w:r>
    </w:p>
    <w:p w:rsidR="002D07A0" w:rsidRPr="001A600C" w:rsidRDefault="002D07A0" w:rsidP="002D07A0">
      <w:pPr>
        <w:jc w:val="both"/>
        <w:rPr>
          <w:rFonts w:ascii="Arial" w:hAnsi="Arial" w:cs="Arial"/>
        </w:rPr>
      </w:pPr>
    </w:p>
    <w:p w:rsidR="008E60E3" w:rsidRPr="00D66A2B" w:rsidRDefault="008E60E3" w:rsidP="008E60E3">
      <w:pPr>
        <w:ind w:firstLine="708"/>
        <w:jc w:val="both"/>
        <w:rPr>
          <w:rFonts w:ascii="Arial" w:hAnsi="Arial" w:cs="Arial"/>
          <w:sz w:val="24"/>
          <w:szCs w:val="24"/>
        </w:rPr>
      </w:pPr>
    </w:p>
    <w:p w:rsidR="008E60E3" w:rsidRDefault="00D07F32" w:rsidP="008E60E3">
      <w:pPr>
        <w:ind w:firstLine="708"/>
        <w:jc w:val="both"/>
        <w:rPr>
          <w:rFonts w:ascii="Arial" w:hAnsi="Arial" w:cs="Arial"/>
          <w:sz w:val="24"/>
          <w:szCs w:val="24"/>
        </w:rPr>
      </w:pPr>
      <w:r>
        <w:rPr>
          <w:rFonts w:ascii="Arial" w:hAnsi="Arial" w:cs="Arial"/>
          <w:sz w:val="24"/>
          <w:szCs w:val="24"/>
        </w:rPr>
        <w:t xml:space="preserve">Janaúba, </w:t>
      </w:r>
      <w:r w:rsidR="002D07A0">
        <w:rPr>
          <w:rFonts w:ascii="Arial" w:hAnsi="Arial" w:cs="Arial"/>
          <w:sz w:val="24"/>
          <w:szCs w:val="24"/>
        </w:rPr>
        <w:t>07</w:t>
      </w:r>
      <w:r w:rsidR="008E60E3">
        <w:rPr>
          <w:rFonts w:ascii="Arial" w:hAnsi="Arial" w:cs="Arial"/>
          <w:sz w:val="24"/>
          <w:szCs w:val="24"/>
        </w:rPr>
        <w:t xml:space="preserve"> de </w:t>
      </w:r>
      <w:r w:rsidR="002D07A0">
        <w:rPr>
          <w:rFonts w:ascii="Arial" w:hAnsi="Arial" w:cs="Arial"/>
          <w:sz w:val="24"/>
          <w:szCs w:val="24"/>
        </w:rPr>
        <w:t>Maio</w:t>
      </w:r>
      <w:r>
        <w:rPr>
          <w:rFonts w:ascii="Arial" w:hAnsi="Arial" w:cs="Arial"/>
          <w:sz w:val="24"/>
          <w:szCs w:val="24"/>
        </w:rPr>
        <w:t xml:space="preserve"> de 2021</w:t>
      </w:r>
      <w:r w:rsidR="008E60E3">
        <w:rPr>
          <w:rFonts w:ascii="Arial" w:hAnsi="Arial" w:cs="Arial"/>
          <w:sz w:val="24"/>
          <w:szCs w:val="24"/>
        </w:rPr>
        <w:t>.</w:t>
      </w:r>
    </w:p>
    <w:p w:rsidR="008E60E3" w:rsidRDefault="008E60E3" w:rsidP="008E60E3">
      <w:pPr>
        <w:ind w:firstLine="708"/>
        <w:jc w:val="both"/>
        <w:rPr>
          <w:rFonts w:ascii="Arial" w:hAnsi="Arial" w:cs="Arial"/>
          <w:sz w:val="24"/>
          <w:szCs w:val="24"/>
        </w:rPr>
      </w:pPr>
    </w:p>
    <w:p w:rsidR="0066701C" w:rsidRDefault="0066701C" w:rsidP="008E60E3">
      <w:pPr>
        <w:ind w:firstLine="708"/>
        <w:jc w:val="both"/>
        <w:rPr>
          <w:rFonts w:ascii="Arial" w:hAnsi="Arial" w:cs="Arial"/>
          <w:sz w:val="24"/>
          <w:szCs w:val="24"/>
        </w:rPr>
      </w:pPr>
    </w:p>
    <w:p w:rsidR="008E60E3" w:rsidRDefault="008E60E3" w:rsidP="008E60E3">
      <w:pPr>
        <w:ind w:firstLine="708"/>
        <w:jc w:val="both"/>
        <w:rPr>
          <w:rFonts w:ascii="Arial" w:hAnsi="Arial" w:cs="Arial"/>
          <w:sz w:val="24"/>
          <w:szCs w:val="24"/>
        </w:rPr>
      </w:pPr>
    </w:p>
    <w:p w:rsidR="008E60E3" w:rsidRDefault="008E60E3" w:rsidP="008E60E3">
      <w:pPr>
        <w:spacing w:after="0"/>
        <w:ind w:firstLine="708"/>
        <w:jc w:val="center"/>
        <w:rPr>
          <w:rFonts w:ascii="Arial" w:hAnsi="Arial" w:cs="Arial"/>
          <w:sz w:val="24"/>
          <w:szCs w:val="24"/>
        </w:rPr>
      </w:pPr>
      <w:r>
        <w:rPr>
          <w:rFonts w:ascii="Arial" w:hAnsi="Arial" w:cs="Arial"/>
          <w:sz w:val="24"/>
          <w:szCs w:val="24"/>
        </w:rPr>
        <w:t>________________________________________</w:t>
      </w:r>
    </w:p>
    <w:p w:rsidR="008E60E3" w:rsidRDefault="00D07F32" w:rsidP="008E60E3">
      <w:pPr>
        <w:spacing w:after="0"/>
        <w:ind w:firstLine="708"/>
        <w:jc w:val="center"/>
        <w:rPr>
          <w:rFonts w:ascii="Arial" w:hAnsi="Arial" w:cs="Arial"/>
          <w:sz w:val="24"/>
          <w:szCs w:val="24"/>
        </w:rPr>
      </w:pPr>
      <w:r>
        <w:rPr>
          <w:rFonts w:ascii="Arial" w:hAnsi="Arial" w:cs="Arial"/>
          <w:sz w:val="24"/>
          <w:szCs w:val="24"/>
        </w:rPr>
        <w:t>Tamiris Greycielle de Paula Borges</w:t>
      </w:r>
    </w:p>
    <w:p w:rsidR="008E60E3" w:rsidRDefault="00D07F32" w:rsidP="008E60E3">
      <w:pPr>
        <w:spacing w:after="0"/>
        <w:ind w:firstLine="708"/>
        <w:jc w:val="center"/>
        <w:rPr>
          <w:rFonts w:ascii="Arial" w:hAnsi="Arial" w:cs="Arial"/>
          <w:sz w:val="24"/>
          <w:szCs w:val="24"/>
        </w:rPr>
      </w:pPr>
      <w:r>
        <w:rPr>
          <w:rFonts w:ascii="Arial" w:hAnsi="Arial" w:cs="Arial"/>
          <w:sz w:val="24"/>
          <w:szCs w:val="24"/>
        </w:rPr>
        <w:t>Assessora Especial em Licitações</w:t>
      </w:r>
    </w:p>
    <w:p w:rsidR="001D2C48" w:rsidRPr="001D2C48" w:rsidRDefault="001D2C48" w:rsidP="001D2C48">
      <w:pPr>
        <w:jc w:val="both"/>
        <w:rPr>
          <w:rFonts w:ascii="Arial" w:hAnsi="Arial" w:cs="Arial"/>
          <w:sz w:val="24"/>
          <w:szCs w:val="24"/>
        </w:rPr>
      </w:pPr>
      <w:r w:rsidRPr="001D2C48">
        <w:rPr>
          <w:rFonts w:ascii="Arial" w:hAnsi="Arial" w:cs="Arial"/>
          <w:sz w:val="24"/>
          <w:szCs w:val="24"/>
        </w:rPr>
        <w:t xml:space="preserve">    </w:t>
      </w:r>
    </w:p>
    <w:sectPr w:rsidR="001D2C48" w:rsidRPr="001D2C4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65" w:rsidRDefault="00756165" w:rsidP="008E60E3">
      <w:pPr>
        <w:spacing w:after="0" w:line="240" w:lineRule="auto"/>
      </w:pPr>
      <w:r>
        <w:separator/>
      </w:r>
    </w:p>
  </w:endnote>
  <w:endnote w:type="continuationSeparator" w:id="0">
    <w:p w:rsidR="00756165" w:rsidRDefault="00756165" w:rsidP="008E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65" w:rsidRDefault="00756165" w:rsidP="008E60E3">
      <w:pPr>
        <w:spacing w:after="0" w:line="240" w:lineRule="auto"/>
      </w:pPr>
      <w:r>
        <w:separator/>
      </w:r>
    </w:p>
  </w:footnote>
  <w:footnote w:type="continuationSeparator" w:id="0">
    <w:p w:rsidR="00756165" w:rsidRDefault="00756165" w:rsidP="008E6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8E60E3" w:rsidRPr="008D6EB6" w:rsidTr="00B13E20">
      <w:trPr>
        <w:trHeight w:val="1083"/>
        <w:jc w:val="center"/>
      </w:trPr>
      <w:tc>
        <w:tcPr>
          <w:tcW w:w="1616" w:type="dxa"/>
        </w:tcPr>
        <w:p w:rsidR="008E60E3" w:rsidRPr="00C55D10" w:rsidRDefault="008E60E3" w:rsidP="008E60E3">
          <w:pPr>
            <w:pStyle w:val="Cabealho"/>
            <w:spacing w:line="360" w:lineRule="auto"/>
            <w:rPr>
              <w:rFonts w:ascii="Calibri" w:eastAsia="Calibri" w:hAnsi="Calibri"/>
            </w:rPr>
          </w:pPr>
          <w:r>
            <w:rPr>
              <w:rFonts w:ascii="Calibri" w:eastAsia="Calibri" w:hAnsi="Calibri"/>
              <w:noProof/>
              <w:sz w:val="20"/>
              <w:lang w:eastAsia="pt-BR"/>
            </w:rPr>
            <w:drawing>
              <wp:inline distT="0" distB="0" distL="0" distR="0" wp14:anchorId="23A36634" wp14:editId="4E94A58B">
                <wp:extent cx="971550" cy="847725"/>
                <wp:effectExtent l="0" t="0" r="0" b="9525"/>
                <wp:docPr id="473" name="Imagem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8E60E3" w:rsidRPr="00095836" w:rsidRDefault="008E60E3" w:rsidP="008E60E3">
          <w:pPr>
            <w:pStyle w:val="Cabealho"/>
            <w:jc w:val="center"/>
            <w:rPr>
              <w:rFonts w:ascii="Franklin Gothic Demi" w:eastAsia="Calibri" w:hAnsi="Franklin Gothic Demi"/>
              <w:b/>
              <w:sz w:val="34"/>
            </w:rPr>
          </w:pPr>
          <w:r w:rsidRPr="00095836">
            <w:rPr>
              <w:rFonts w:ascii="Franklin Gothic Demi" w:eastAsia="Calibri" w:hAnsi="Franklin Gothic Demi"/>
              <w:b/>
              <w:sz w:val="34"/>
            </w:rPr>
            <w:t>PREFEITURA MUNICIPAL DE JANAÚBA</w:t>
          </w:r>
        </w:p>
        <w:p w:rsidR="008E60E3" w:rsidRPr="00095836" w:rsidRDefault="008E60E3" w:rsidP="008E60E3">
          <w:pPr>
            <w:pStyle w:val="Cabealho"/>
            <w:jc w:val="center"/>
            <w:rPr>
              <w:rFonts w:eastAsia="Calibri"/>
              <w:b/>
            </w:rPr>
          </w:pPr>
          <w:r w:rsidRPr="00095836">
            <w:rPr>
              <w:rFonts w:eastAsia="Calibri"/>
              <w:b/>
            </w:rPr>
            <w:t>ESTADO DE MINAS GERAIS</w:t>
          </w:r>
        </w:p>
        <w:p w:rsidR="008E60E3" w:rsidRPr="00095836" w:rsidRDefault="008E60E3" w:rsidP="008E60E3">
          <w:pPr>
            <w:pStyle w:val="Cabealho"/>
            <w:jc w:val="center"/>
            <w:rPr>
              <w:rFonts w:eastAsia="Calibri"/>
              <w:b/>
            </w:rPr>
          </w:pPr>
          <w:r w:rsidRPr="00095836">
            <w:rPr>
              <w:rFonts w:eastAsia="Calibri"/>
              <w:b/>
            </w:rPr>
            <w:t>CNPJ 18.017.392/001-67</w:t>
          </w:r>
        </w:p>
        <w:p w:rsidR="008E60E3" w:rsidRPr="00095836" w:rsidRDefault="008E60E3" w:rsidP="008E60E3">
          <w:pPr>
            <w:pStyle w:val="Cabealho"/>
            <w:jc w:val="center"/>
            <w:rPr>
              <w:rFonts w:eastAsia="Calibri"/>
              <w:b/>
              <w:sz w:val="18"/>
            </w:rPr>
          </w:pPr>
        </w:p>
        <w:p w:rsidR="008E60E3" w:rsidRPr="00095836" w:rsidRDefault="008E60E3" w:rsidP="008E60E3">
          <w:pPr>
            <w:pStyle w:val="Cabealho"/>
            <w:jc w:val="center"/>
            <w:rPr>
              <w:rFonts w:ascii="Calibri" w:eastAsia="Calibri" w:hAnsi="Calibri"/>
              <w:b/>
              <w:sz w:val="28"/>
            </w:rPr>
          </w:pPr>
          <w:r w:rsidRPr="00095836">
            <w:rPr>
              <w:rFonts w:ascii="Calibri" w:eastAsia="Calibri" w:hAnsi="Calibri"/>
              <w:b/>
              <w:sz w:val="20"/>
            </w:rPr>
            <w:t xml:space="preserve">Praça Dr. </w:t>
          </w:r>
          <w:proofErr w:type="spellStart"/>
          <w:r w:rsidRPr="00095836">
            <w:rPr>
              <w:rFonts w:ascii="Calibri" w:eastAsia="Calibri" w:hAnsi="Calibri"/>
              <w:b/>
              <w:sz w:val="20"/>
            </w:rPr>
            <w:t>Rockert</w:t>
          </w:r>
          <w:proofErr w:type="spellEnd"/>
          <w:r w:rsidRPr="00095836">
            <w:rPr>
              <w:rFonts w:ascii="Calibri" w:eastAsia="Calibri" w:hAnsi="Calibri"/>
              <w:b/>
              <w:sz w:val="20"/>
            </w:rPr>
            <w:t>, 92 – Centro – CEP 39440-000 – Janaúba – MG</w:t>
          </w:r>
        </w:p>
      </w:tc>
    </w:tr>
  </w:tbl>
  <w:p w:rsidR="008E60E3" w:rsidRDefault="008E60E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48"/>
    <w:rsid w:val="000C1957"/>
    <w:rsid w:val="00111EFE"/>
    <w:rsid w:val="00130445"/>
    <w:rsid w:val="001D2C48"/>
    <w:rsid w:val="00226680"/>
    <w:rsid w:val="002D07A0"/>
    <w:rsid w:val="002F44C6"/>
    <w:rsid w:val="003C42A8"/>
    <w:rsid w:val="004C36DE"/>
    <w:rsid w:val="005248B7"/>
    <w:rsid w:val="005B021A"/>
    <w:rsid w:val="0066701C"/>
    <w:rsid w:val="00756165"/>
    <w:rsid w:val="008E60E3"/>
    <w:rsid w:val="009254CD"/>
    <w:rsid w:val="009E198F"/>
    <w:rsid w:val="00A2177D"/>
    <w:rsid w:val="00A861EC"/>
    <w:rsid w:val="00B548F3"/>
    <w:rsid w:val="00B8207E"/>
    <w:rsid w:val="00D07F32"/>
    <w:rsid w:val="00D66A2B"/>
    <w:rsid w:val="00F37A09"/>
    <w:rsid w:val="00F8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1D5BB-A7AF-404C-94BF-CF302E94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60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60E3"/>
  </w:style>
  <w:style w:type="paragraph" w:styleId="Rodap">
    <w:name w:val="footer"/>
    <w:basedOn w:val="Normal"/>
    <w:link w:val="RodapChar"/>
    <w:uiPriority w:val="99"/>
    <w:unhideWhenUsed/>
    <w:rsid w:val="008E60E3"/>
    <w:pPr>
      <w:tabs>
        <w:tab w:val="center" w:pos="4252"/>
        <w:tab w:val="right" w:pos="8504"/>
      </w:tabs>
      <w:spacing w:after="0" w:line="240" w:lineRule="auto"/>
    </w:pPr>
  </w:style>
  <w:style w:type="character" w:customStyle="1" w:styleId="RodapChar">
    <w:name w:val="Rodapé Char"/>
    <w:basedOn w:val="Fontepargpadro"/>
    <w:link w:val="Rodap"/>
    <w:uiPriority w:val="99"/>
    <w:rsid w:val="008E60E3"/>
  </w:style>
  <w:style w:type="paragraph" w:styleId="Textodebalo">
    <w:name w:val="Balloon Text"/>
    <w:basedOn w:val="Normal"/>
    <w:link w:val="TextodebaloChar"/>
    <w:uiPriority w:val="99"/>
    <w:semiHidden/>
    <w:unhideWhenUsed/>
    <w:rsid w:val="00D07F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7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Tamiris Greycielle de Paula Borges</cp:lastModifiedBy>
  <cp:revision>2</cp:revision>
  <cp:lastPrinted>2021-05-07T20:42:00Z</cp:lastPrinted>
  <dcterms:created xsi:type="dcterms:W3CDTF">2021-05-07T20:46:00Z</dcterms:created>
  <dcterms:modified xsi:type="dcterms:W3CDTF">2021-05-07T20:46:00Z</dcterms:modified>
</cp:coreProperties>
</file>