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605A146C"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412D02">
        <w:rPr>
          <w:rFonts w:ascii="Arial" w:hAnsi="Arial" w:cs="Arial"/>
          <w:b/>
          <w:sz w:val="22"/>
          <w:szCs w:val="22"/>
        </w:rPr>
        <w:t>01</w:t>
      </w:r>
      <w:r w:rsidRPr="00965B64">
        <w:rPr>
          <w:rFonts w:ascii="Arial" w:hAnsi="Arial" w:cs="Arial"/>
          <w:b/>
          <w:sz w:val="22"/>
          <w:szCs w:val="22"/>
        </w:rPr>
        <w:t>/202</w:t>
      </w:r>
      <w:r w:rsidR="00412D02">
        <w:rPr>
          <w:rFonts w:ascii="Arial" w:hAnsi="Arial" w:cs="Arial"/>
          <w:b/>
          <w:sz w:val="22"/>
          <w:szCs w:val="22"/>
        </w:rPr>
        <w:t>2</w:t>
      </w:r>
    </w:p>
    <w:p w14:paraId="6E180279" w14:textId="55ACC83A"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412D02">
        <w:rPr>
          <w:rFonts w:ascii="Arial" w:hAnsi="Arial" w:cs="Arial"/>
          <w:b/>
          <w:spacing w:val="-13"/>
          <w:sz w:val="22"/>
          <w:szCs w:val="22"/>
        </w:rPr>
        <w:t>03</w:t>
      </w:r>
      <w:r w:rsidRPr="00965B64">
        <w:rPr>
          <w:rFonts w:ascii="Arial" w:hAnsi="Arial" w:cs="Arial"/>
          <w:b/>
          <w:sz w:val="22"/>
          <w:szCs w:val="22"/>
        </w:rPr>
        <w:t>/202</w:t>
      </w:r>
      <w:r w:rsidR="00412D02">
        <w:rPr>
          <w:rFonts w:ascii="Arial" w:hAnsi="Arial" w:cs="Arial"/>
          <w:b/>
          <w:sz w:val="22"/>
          <w:szCs w:val="22"/>
        </w:rPr>
        <w:t>2</w:t>
      </w:r>
    </w:p>
    <w:p w14:paraId="2A23DE8F" w14:textId="790E51B7"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412D02">
        <w:rPr>
          <w:rFonts w:ascii="Arial" w:hAnsi="Arial" w:cs="Arial"/>
          <w:b/>
          <w:sz w:val="22"/>
          <w:szCs w:val="22"/>
        </w:rPr>
        <w:t>21</w:t>
      </w:r>
      <w:r w:rsidRPr="00965B64">
        <w:rPr>
          <w:rFonts w:ascii="Arial" w:hAnsi="Arial" w:cs="Arial"/>
          <w:b/>
          <w:sz w:val="22"/>
          <w:szCs w:val="22"/>
        </w:rPr>
        <w:t>/</w:t>
      </w:r>
      <w:r w:rsidR="00DD4267">
        <w:rPr>
          <w:rFonts w:ascii="Arial" w:hAnsi="Arial" w:cs="Arial"/>
          <w:b/>
          <w:sz w:val="22"/>
          <w:szCs w:val="22"/>
        </w:rPr>
        <w:t>01</w:t>
      </w:r>
      <w:r w:rsidRPr="00965B64">
        <w:rPr>
          <w:rFonts w:ascii="Arial" w:hAnsi="Arial" w:cs="Arial"/>
          <w:b/>
          <w:sz w:val="22"/>
          <w:szCs w:val="22"/>
        </w:rPr>
        <w:t>/202</w:t>
      </w:r>
      <w:r w:rsidR="00DD4267">
        <w:rPr>
          <w:rFonts w:ascii="Arial" w:hAnsi="Arial" w:cs="Arial"/>
          <w:b/>
          <w:sz w:val="22"/>
          <w:szCs w:val="22"/>
        </w:rPr>
        <w:t>2</w:t>
      </w:r>
      <w:r w:rsidRPr="00965B64">
        <w:rPr>
          <w:rFonts w:ascii="Arial" w:hAnsi="Arial" w:cs="Arial"/>
          <w:b/>
          <w:spacing w:val="1"/>
          <w:sz w:val="22"/>
          <w:szCs w:val="22"/>
        </w:rPr>
        <w:t xml:space="preserve"> </w:t>
      </w:r>
      <w:r w:rsidR="00713ED2">
        <w:rPr>
          <w:rFonts w:ascii="Arial" w:hAnsi="Arial" w:cs="Arial"/>
          <w:b/>
          <w:sz w:val="22"/>
          <w:szCs w:val="22"/>
        </w:rPr>
        <w:t>10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7970BC09"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412D02">
        <w:rPr>
          <w:rFonts w:ascii="Arial" w:hAnsi="Arial" w:cs="Arial"/>
          <w:b/>
          <w:sz w:val="22"/>
          <w:szCs w:val="22"/>
        </w:rPr>
        <w:t>03</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12D02">
        <w:rPr>
          <w:rFonts w:ascii="Arial" w:hAnsi="Arial" w:cs="Arial"/>
          <w:b/>
          <w:sz w:val="22"/>
          <w:szCs w:val="22"/>
        </w:rPr>
        <w:t>01</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5211C922"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B74184">
        <w:rPr>
          <w:rFonts w:ascii="Arial" w:hAnsi="Arial" w:cs="Arial"/>
          <w:b/>
          <w:sz w:val="22"/>
          <w:szCs w:val="22"/>
        </w:rPr>
        <w:t>21</w:t>
      </w:r>
      <w:r w:rsidRPr="00965B64">
        <w:rPr>
          <w:rFonts w:ascii="Arial" w:hAnsi="Arial" w:cs="Arial"/>
          <w:b/>
          <w:sz w:val="22"/>
          <w:szCs w:val="22"/>
        </w:rPr>
        <w:t>/</w:t>
      </w:r>
      <w:r w:rsidR="00DD4267">
        <w:rPr>
          <w:rFonts w:ascii="Arial" w:hAnsi="Arial" w:cs="Arial"/>
          <w:b/>
          <w:sz w:val="22"/>
          <w:szCs w:val="22"/>
        </w:rPr>
        <w:t>01</w:t>
      </w:r>
      <w:r w:rsidRPr="00965B64">
        <w:rPr>
          <w:rFonts w:ascii="Arial" w:hAnsi="Arial" w:cs="Arial"/>
          <w:b/>
          <w:sz w:val="22"/>
          <w:szCs w:val="22"/>
        </w:rPr>
        <w:t>/202</w:t>
      </w:r>
      <w:r w:rsidR="00DD4267">
        <w:rPr>
          <w:rFonts w:ascii="Arial" w:hAnsi="Arial" w:cs="Arial"/>
          <w:b/>
          <w:sz w:val="22"/>
          <w:szCs w:val="22"/>
        </w:rPr>
        <w:t>2</w:t>
      </w:r>
    </w:p>
    <w:p w14:paraId="55B2A1B5" w14:textId="0AB2BACB"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13ED2">
        <w:rPr>
          <w:rFonts w:ascii="Arial" w:hAnsi="Arial" w:cs="Arial"/>
          <w:b/>
          <w:sz w:val="22"/>
          <w:szCs w:val="22"/>
        </w:rPr>
        <w:t>10</w:t>
      </w:r>
      <w:r w:rsidRPr="00965B64">
        <w:rPr>
          <w:rFonts w:ascii="Arial" w:hAnsi="Arial" w:cs="Arial"/>
          <w:b/>
          <w:sz w:val="22"/>
          <w:szCs w:val="22"/>
        </w:rPr>
        <w:t xml:space="preserve">:00 </w:t>
      </w:r>
    </w:p>
    <w:p w14:paraId="40F26F53" w14:textId="2FBD2CE4"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13ED2">
        <w:rPr>
          <w:rFonts w:ascii="Arial" w:hAnsi="Arial" w:cs="Arial"/>
          <w:b/>
          <w:sz w:val="22"/>
          <w:szCs w:val="22"/>
        </w:rPr>
        <w:t>10</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774BD66F"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871B6F">
        <w:rPr>
          <w:rFonts w:ascii="Arial" w:hAnsi="Arial" w:cs="Arial"/>
          <w:b/>
          <w:bCs/>
          <w:sz w:val="22"/>
          <w:szCs w:val="22"/>
        </w:rPr>
        <w:t xml:space="preserve">Contratação de empresa especializada para fornecimento de software online para o monitoramento e controle dos indicadores/metas do Programa Previne Brasil/Atenção Básica em plataforma sincronizada com o Sistema de Prontuário </w:t>
      </w:r>
      <w:r w:rsidR="00F6659C">
        <w:rPr>
          <w:rFonts w:ascii="Arial" w:hAnsi="Arial" w:cs="Arial"/>
          <w:b/>
          <w:bCs/>
          <w:sz w:val="22"/>
          <w:szCs w:val="22"/>
        </w:rPr>
        <w:t>Eletrônico do Cidadão – PEC/ESUS d</w:t>
      </w:r>
      <w:r w:rsidR="00DD4267" w:rsidRPr="00DD4267">
        <w:rPr>
          <w:rFonts w:ascii="Arial" w:hAnsi="Arial" w:cs="Arial"/>
          <w:b/>
          <w:bCs/>
          <w:sz w:val="22"/>
          <w:szCs w:val="22"/>
        </w:rPr>
        <w:t>este Município</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D75CBC">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D75CBC">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D75CBC">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D75CBC">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516AFF36" w14:textId="3E608161" w:rsidR="009F42A0" w:rsidRDefault="009F42A0"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0B078183" w14:textId="3787513F" w:rsidR="008C17FF" w:rsidRDefault="008C17FF" w:rsidP="0050706D">
      <w:pPr>
        <w:jc w:val="both"/>
        <w:rPr>
          <w:rFonts w:ascii="Arial" w:hAnsi="Arial" w:cs="Arial"/>
          <w:sz w:val="22"/>
          <w:szCs w:val="22"/>
        </w:rPr>
      </w:pPr>
      <w:r>
        <w:rPr>
          <w:rFonts w:ascii="Arial" w:hAnsi="Arial" w:cs="Arial"/>
          <w:sz w:val="22"/>
          <w:szCs w:val="22"/>
        </w:rPr>
        <w:t>7.3.2 – Certidão de Filantropia, quando for o caso;</w:t>
      </w:r>
    </w:p>
    <w:p w14:paraId="5D44A9CA" w14:textId="113323A4" w:rsidR="008C17FF" w:rsidRDefault="008C17FF" w:rsidP="0050706D">
      <w:pPr>
        <w:jc w:val="both"/>
        <w:rPr>
          <w:rFonts w:ascii="Arial" w:hAnsi="Arial" w:cs="Arial"/>
          <w:sz w:val="22"/>
          <w:szCs w:val="22"/>
        </w:rPr>
      </w:pPr>
      <w:r>
        <w:rPr>
          <w:rFonts w:ascii="Arial" w:hAnsi="Arial" w:cs="Arial"/>
          <w:sz w:val="22"/>
          <w:szCs w:val="22"/>
        </w:rPr>
        <w:t>7.3.3 – Lei de Utilidade Pública, quando for o caso;</w:t>
      </w:r>
    </w:p>
    <w:p w14:paraId="71EAFC41" w14:textId="5D633C46" w:rsidR="008C17FF" w:rsidRDefault="008C17FF" w:rsidP="0050706D">
      <w:pPr>
        <w:jc w:val="both"/>
        <w:rPr>
          <w:rFonts w:ascii="Arial" w:hAnsi="Arial" w:cs="Arial"/>
          <w:sz w:val="22"/>
          <w:szCs w:val="22"/>
        </w:rPr>
      </w:pPr>
      <w:r>
        <w:rPr>
          <w:rFonts w:ascii="Arial" w:hAnsi="Arial" w:cs="Arial"/>
          <w:sz w:val="22"/>
          <w:szCs w:val="22"/>
        </w:rPr>
        <w:t>7.3.4 – Alvará de Funcionamento;</w:t>
      </w:r>
    </w:p>
    <w:p w14:paraId="430C3ACC" w14:textId="6D991FE2" w:rsidR="008C17FF" w:rsidRDefault="008C17FF" w:rsidP="0050706D">
      <w:pPr>
        <w:jc w:val="both"/>
        <w:rPr>
          <w:rFonts w:ascii="Arial" w:hAnsi="Arial" w:cs="Arial"/>
          <w:sz w:val="22"/>
          <w:szCs w:val="22"/>
        </w:rPr>
      </w:pPr>
      <w:r>
        <w:rPr>
          <w:rFonts w:ascii="Arial" w:hAnsi="Arial" w:cs="Arial"/>
          <w:sz w:val="22"/>
          <w:szCs w:val="22"/>
        </w:rPr>
        <w:t>7.3.5 – Alvará Sanitári</w:t>
      </w:r>
      <w:r w:rsidR="00D75CBC">
        <w:rPr>
          <w:rFonts w:ascii="Arial" w:hAnsi="Arial" w:cs="Arial"/>
          <w:sz w:val="22"/>
          <w:szCs w:val="22"/>
        </w:rPr>
        <w:t>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253A1BFC" w14:textId="77777777" w:rsidR="003F6D10" w:rsidRDefault="003F6D10"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lastRenderedPageBreak/>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 xml:space="preserve">para apresentação das razões do recurso, ficando as demais licitantes desde logo intimadas para </w:t>
      </w:r>
      <w:r w:rsidRPr="00965B64">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w:t>
      </w:r>
      <w:r w:rsidRPr="00965B64">
        <w:rPr>
          <w:rFonts w:ascii="Arial" w:hAnsi="Arial" w:cs="Arial"/>
          <w:sz w:val="22"/>
          <w:szCs w:val="22"/>
        </w:rPr>
        <w:lastRenderedPageBreak/>
        <w:t>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w:t>
      </w:r>
      <w:r w:rsidRPr="00965B64">
        <w:rPr>
          <w:rFonts w:ascii="Arial" w:hAnsi="Arial" w:cs="Arial"/>
          <w:sz w:val="22"/>
          <w:szCs w:val="22"/>
        </w:rPr>
        <w:lastRenderedPageBreak/>
        <w:t>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043B70F5"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713ED2" w:rsidRPr="00E95A3E">
        <w:rPr>
          <w:rFonts w:ascii="Arial" w:hAnsi="Arial" w:cs="Arial"/>
          <w:sz w:val="22"/>
          <w:szCs w:val="22"/>
        </w:rPr>
        <w:t>1</w:t>
      </w:r>
      <w:r w:rsidR="00750544">
        <w:rPr>
          <w:rFonts w:ascii="Arial" w:hAnsi="Arial" w:cs="Arial"/>
          <w:sz w:val="22"/>
          <w:szCs w:val="22"/>
        </w:rPr>
        <w:t>0</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750544">
        <w:rPr>
          <w:rFonts w:ascii="Arial" w:hAnsi="Arial" w:cs="Arial"/>
          <w:sz w:val="22"/>
          <w:szCs w:val="22"/>
        </w:rPr>
        <w:t>janei</w:t>
      </w:r>
      <w:r w:rsidR="00DB79CD" w:rsidRPr="00E95A3E">
        <w:rPr>
          <w:rFonts w:ascii="Arial" w:hAnsi="Arial" w:cs="Arial"/>
          <w:sz w:val="22"/>
          <w:szCs w:val="22"/>
        </w:rPr>
        <w:t>r</w:t>
      </w:r>
      <w:r w:rsidR="005B1030" w:rsidRPr="00E95A3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77777777" w:rsidR="004F6242" w:rsidRPr="00E95A3E" w:rsidRDefault="004F6242"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60FCA624" w:rsidR="00D75CBC" w:rsidRDefault="00D75CBC"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68D84822" w:rsidR="00D75CBC" w:rsidRDefault="00D75CBC" w:rsidP="00C863BF">
      <w:pPr>
        <w:pStyle w:val="Rodap"/>
        <w:jc w:val="center"/>
        <w:rPr>
          <w:rFonts w:cs="Arial"/>
          <w:b/>
          <w:sz w:val="22"/>
          <w:szCs w:val="22"/>
        </w:rPr>
      </w:pPr>
    </w:p>
    <w:p w14:paraId="4C543251" w14:textId="77777777" w:rsidR="00D75CBC" w:rsidRDefault="00D75CBC"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5692EEBE" w14:textId="77777777" w:rsidR="00750544" w:rsidRPr="00965B64" w:rsidRDefault="00750544" w:rsidP="0075054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DDDC81D" w14:textId="77777777" w:rsidR="00750544" w:rsidRPr="00965B64" w:rsidRDefault="00750544" w:rsidP="0075054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01</w:t>
      </w:r>
      <w:r w:rsidRPr="00965B64">
        <w:rPr>
          <w:rFonts w:ascii="Arial" w:hAnsi="Arial" w:cs="Arial"/>
          <w:b/>
          <w:sz w:val="22"/>
          <w:szCs w:val="22"/>
        </w:rPr>
        <w:t>/202</w:t>
      </w:r>
      <w:r>
        <w:rPr>
          <w:rFonts w:ascii="Arial" w:hAnsi="Arial" w:cs="Arial"/>
          <w:b/>
          <w:sz w:val="22"/>
          <w:szCs w:val="22"/>
        </w:rPr>
        <w:t>2</w:t>
      </w:r>
    </w:p>
    <w:p w14:paraId="2052D941" w14:textId="77777777" w:rsidR="00750544" w:rsidRPr="00965B64" w:rsidRDefault="00750544" w:rsidP="0075054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03</w:t>
      </w:r>
      <w:r w:rsidRPr="00965B64">
        <w:rPr>
          <w:rFonts w:ascii="Arial" w:hAnsi="Arial" w:cs="Arial"/>
          <w:b/>
          <w:sz w:val="22"/>
          <w:szCs w:val="22"/>
        </w:rPr>
        <w:t>/202</w:t>
      </w:r>
      <w:r>
        <w:rPr>
          <w:rFonts w:ascii="Arial" w:hAnsi="Arial" w:cs="Arial"/>
          <w:b/>
          <w:sz w:val="22"/>
          <w:szCs w:val="22"/>
        </w:rPr>
        <w:t>2</w:t>
      </w:r>
    </w:p>
    <w:p w14:paraId="2565487D" w14:textId="77777777" w:rsidR="00750544" w:rsidRPr="00965B64" w:rsidRDefault="00750544" w:rsidP="0075054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21</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72689889" w:rsidR="00FB56D1" w:rsidRDefault="00750544" w:rsidP="00C863BF">
      <w:pPr>
        <w:jc w:val="both"/>
        <w:rPr>
          <w:rFonts w:ascii="Arial" w:hAnsi="Arial" w:cs="Arial"/>
          <w:b/>
          <w:bCs/>
          <w:sz w:val="22"/>
          <w:szCs w:val="22"/>
        </w:rPr>
      </w:pPr>
      <w:r>
        <w:rPr>
          <w:rFonts w:ascii="Arial" w:hAnsi="Arial" w:cs="Arial"/>
          <w:b/>
          <w:bCs/>
          <w:sz w:val="22"/>
          <w:szCs w:val="22"/>
        </w:rPr>
        <w:t>Contratação de empresa especializada para fornecimento de software online para o monitoramento e controle dos indicadores/metas do Programa Previne Brasil/Atenção Básica em plataforma sincronizada com o Sistema de Prontuário Eletrônico do Cidadão – PEC/ESUS d</w:t>
      </w:r>
      <w:r w:rsidRPr="00DD4267">
        <w:rPr>
          <w:rFonts w:ascii="Arial" w:hAnsi="Arial" w:cs="Arial"/>
          <w:b/>
          <w:bCs/>
          <w:sz w:val="22"/>
          <w:szCs w:val="22"/>
        </w:rPr>
        <w:t>este Município</w:t>
      </w:r>
      <w:r w:rsidR="00E02887">
        <w:rPr>
          <w:rFonts w:ascii="Arial" w:hAnsi="Arial" w:cs="Arial"/>
          <w:b/>
          <w:bCs/>
          <w:sz w:val="22"/>
          <w:szCs w:val="22"/>
        </w:rPr>
        <w:t>.</w:t>
      </w:r>
    </w:p>
    <w:p w14:paraId="65B4E088" w14:textId="77777777" w:rsidR="00E02887" w:rsidRPr="00FB56D1" w:rsidRDefault="00E02887" w:rsidP="00C863BF">
      <w:pPr>
        <w:jc w:val="both"/>
        <w:rPr>
          <w:rFonts w:ascii="Arial" w:hAnsi="Arial" w:cs="Arial"/>
          <w:sz w:val="22"/>
          <w:szCs w:val="22"/>
        </w:rPr>
      </w:pPr>
    </w:p>
    <w:p w14:paraId="2C32A22D" w14:textId="23B788C0" w:rsidR="00C863BF" w:rsidRDefault="00C863BF" w:rsidP="0009695F">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Style w:val="Tabelacomgrade"/>
        <w:tblW w:w="9043" w:type="dxa"/>
        <w:jc w:val="center"/>
        <w:tblLook w:val="04A0" w:firstRow="1" w:lastRow="0" w:firstColumn="1" w:lastColumn="0" w:noHBand="0" w:noVBand="1"/>
      </w:tblPr>
      <w:tblGrid>
        <w:gridCol w:w="562"/>
        <w:gridCol w:w="6072"/>
        <w:gridCol w:w="1088"/>
        <w:gridCol w:w="1321"/>
      </w:tblGrid>
      <w:tr w:rsidR="00750544" w:rsidRPr="00457402" w14:paraId="7EBF7EC7" w14:textId="77777777" w:rsidTr="00750544">
        <w:trPr>
          <w:trHeight w:val="216"/>
          <w:jc w:val="center"/>
        </w:trPr>
        <w:tc>
          <w:tcPr>
            <w:tcW w:w="562" w:type="dxa"/>
            <w:vAlign w:val="center"/>
          </w:tcPr>
          <w:p w14:paraId="0770BB46" w14:textId="77777777" w:rsidR="00750544" w:rsidRPr="00457402" w:rsidRDefault="00750544" w:rsidP="00B36D85">
            <w:pPr>
              <w:jc w:val="center"/>
              <w:rPr>
                <w:rFonts w:ascii="Arial" w:hAnsi="Arial" w:cs="Arial"/>
                <w:b/>
              </w:rPr>
            </w:pPr>
            <w:r w:rsidRPr="00457402">
              <w:rPr>
                <w:rFonts w:ascii="Arial" w:hAnsi="Arial" w:cs="Arial"/>
                <w:b/>
              </w:rPr>
              <w:t>N°</w:t>
            </w:r>
          </w:p>
        </w:tc>
        <w:tc>
          <w:tcPr>
            <w:tcW w:w="6072" w:type="dxa"/>
            <w:vAlign w:val="center"/>
          </w:tcPr>
          <w:p w14:paraId="7AA9D4D0" w14:textId="77777777" w:rsidR="00750544" w:rsidRPr="00457402" w:rsidRDefault="00750544" w:rsidP="00B36D85">
            <w:pPr>
              <w:jc w:val="center"/>
              <w:rPr>
                <w:rFonts w:ascii="Arial" w:hAnsi="Arial" w:cs="Arial"/>
                <w:b/>
              </w:rPr>
            </w:pPr>
            <w:r w:rsidRPr="00457402">
              <w:rPr>
                <w:rFonts w:ascii="Arial" w:hAnsi="Arial" w:cs="Arial"/>
                <w:b/>
              </w:rPr>
              <w:t>Descrição</w:t>
            </w:r>
          </w:p>
        </w:tc>
        <w:tc>
          <w:tcPr>
            <w:tcW w:w="1088" w:type="dxa"/>
            <w:vAlign w:val="center"/>
          </w:tcPr>
          <w:p w14:paraId="60561E88" w14:textId="77777777" w:rsidR="00750544" w:rsidRPr="00457402" w:rsidRDefault="00750544" w:rsidP="00B36D85">
            <w:pPr>
              <w:jc w:val="center"/>
              <w:rPr>
                <w:rFonts w:ascii="Arial" w:hAnsi="Arial" w:cs="Arial"/>
                <w:b/>
              </w:rPr>
            </w:pPr>
            <w:r w:rsidRPr="00457402">
              <w:rPr>
                <w:rFonts w:ascii="Arial" w:hAnsi="Arial" w:cs="Arial"/>
                <w:b/>
              </w:rPr>
              <w:t>Unidade</w:t>
            </w:r>
          </w:p>
        </w:tc>
        <w:tc>
          <w:tcPr>
            <w:tcW w:w="1321" w:type="dxa"/>
            <w:vAlign w:val="center"/>
          </w:tcPr>
          <w:p w14:paraId="62DE21B1" w14:textId="77777777" w:rsidR="00750544" w:rsidRPr="00457402" w:rsidRDefault="00750544" w:rsidP="00B36D85">
            <w:pPr>
              <w:jc w:val="center"/>
              <w:rPr>
                <w:rFonts w:ascii="Arial" w:hAnsi="Arial" w:cs="Arial"/>
                <w:b/>
              </w:rPr>
            </w:pPr>
            <w:r w:rsidRPr="00457402">
              <w:rPr>
                <w:rFonts w:ascii="Arial" w:hAnsi="Arial" w:cs="Arial"/>
                <w:b/>
              </w:rPr>
              <w:t>Quantidade</w:t>
            </w:r>
          </w:p>
        </w:tc>
      </w:tr>
      <w:tr w:rsidR="00750544" w:rsidRPr="00457402" w14:paraId="0E828373" w14:textId="77777777" w:rsidTr="00C8084D">
        <w:trPr>
          <w:trHeight w:val="1827"/>
          <w:jc w:val="center"/>
        </w:trPr>
        <w:tc>
          <w:tcPr>
            <w:tcW w:w="562" w:type="dxa"/>
            <w:vAlign w:val="center"/>
          </w:tcPr>
          <w:p w14:paraId="136FA5B0" w14:textId="77777777" w:rsidR="00750544" w:rsidRPr="00457402" w:rsidRDefault="00750544" w:rsidP="00B36D85">
            <w:pPr>
              <w:jc w:val="center"/>
              <w:rPr>
                <w:rFonts w:ascii="Arial" w:hAnsi="Arial" w:cs="Arial"/>
                <w:b/>
                <w:bCs/>
              </w:rPr>
            </w:pPr>
            <w:r w:rsidRPr="00457402">
              <w:rPr>
                <w:rFonts w:ascii="Arial" w:hAnsi="Arial" w:cs="Arial"/>
                <w:b/>
                <w:bCs/>
              </w:rPr>
              <w:t>01</w:t>
            </w:r>
          </w:p>
        </w:tc>
        <w:tc>
          <w:tcPr>
            <w:tcW w:w="6072" w:type="dxa"/>
            <w:vAlign w:val="center"/>
          </w:tcPr>
          <w:p w14:paraId="2E0B4887" w14:textId="25D3F2DA" w:rsidR="00750544" w:rsidRPr="00457402" w:rsidRDefault="00750544" w:rsidP="00B36D85">
            <w:pPr>
              <w:pStyle w:val="Default"/>
              <w:jc w:val="both"/>
              <w:rPr>
                <w:color w:val="auto"/>
                <w:sz w:val="20"/>
                <w:szCs w:val="20"/>
              </w:rPr>
            </w:pPr>
            <w:r>
              <w:rPr>
                <w:color w:val="auto"/>
                <w:sz w:val="20"/>
                <w:szCs w:val="20"/>
              </w:rPr>
              <w:t xml:space="preserve">Contratação de empresa para </w:t>
            </w:r>
            <w:r w:rsidR="000F76E2">
              <w:rPr>
                <w:color w:val="auto"/>
                <w:sz w:val="20"/>
                <w:szCs w:val="20"/>
              </w:rPr>
              <w:t>fornecimento de software online para Monitoramento e Controle das Ações do Programa Previne Brasil/Atenção Básica em plataforma sincronizada com o Sistema de Prontuário Eletrônico do Cidadão – PEC/ESUS do Município de Janaúba/MG, abrangendo todas as equipes de Atenção Primária à Saúde</w:t>
            </w:r>
            <w:r w:rsidR="00C8084D">
              <w:rPr>
                <w:color w:val="auto"/>
                <w:sz w:val="20"/>
                <w:szCs w:val="20"/>
              </w:rPr>
              <w:t>.</w:t>
            </w:r>
          </w:p>
        </w:tc>
        <w:tc>
          <w:tcPr>
            <w:tcW w:w="1088" w:type="dxa"/>
            <w:vAlign w:val="center"/>
          </w:tcPr>
          <w:p w14:paraId="01EA3D7C" w14:textId="325E8B94" w:rsidR="00750544" w:rsidRPr="00457402" w:rsidRDefault="00750544" w:rsidP="00B36D85">
            <w:pPr>
              <w:jc w:val="center"/>
              <w:rPr>
                <w:rFonts w:ascii="Arial" w:hAnsi="Arial" w:cs="Arial"/>
              </w:rPr>
            </w:pPr>
            <w:r>
              <w:rPr>
                <w:rFonts w:ascii="Arial" w:hAnsi="Arial" w:cs="Arial"/>
              </w:rPr>
              <w:t>Mês</w:t>
            </w:r>
          </w:p>
        </w:tc>
        <w:tc>
          <w:tcPr>
            <w:tcW w:w="1321" w:type="dxa"/>
            <w:vAlign w:val="center"/>
          </w:tcPr>
          <w:p w14:paraId="12457ABE" w14:textId="596B3035" w:rsidR="00750544" w:rsidRPr="00457402" w:rsidRDefault="00750544" w:rsidP="00B36D85">
            <w:pPr>
              <w:jc w:val="center"/>
              <w:rPr>
                <w:rFonts w:ascii="Arial" w:hAnsi="Arial" w:cs="Arial"/>
              </w:rPr>
            </w:pPr>
            <w:r w:rsidRPr="00457402">
              <w:rPr>
                <w:rFonts w:ascii="Arial" w:hAnsi="Arial" w:cs="Arial"/>
              </w:rPr>
              <w:t>1</w:t>
            </w:r>
            <w:r w:rsidR="001E3740">
              <w:rPr>
                <w:rFonts w:ascii="Arial" w:hAnsi="Arial" w:cs="Arial"/>
              </w:rPr>
              <w:t>2</w:t>
            </w:r>
          </w:p>
        </w:tc>
      </w:tr>
    </w:tbl>
    <w:p w14:paraId="712F5C26" w14:textId="20EF1772" w:rsidR="00C863BF" w:rsidRDefault="00C863BF" w:rsidP="00C863BF">
      <w:pPr>
        <w:jc w:val="both"/>
        <w:rPr>
          <w:rFonts w:ascii="Arial" w:hAnsi="Arial" w:cs="Arial"/>
          <w:b/>
          <w:sz w:val="22"/>
          <w:szCs w:val="22"/>
        </w:rPr>
      </w:pPr>
    </w:p>
    <w:p w14:paraId="0F63368D" w14:textId="7E90D2F2" w:rsidR="00C8084D" w:rsidRDefault="00C8084D" w:rsidP="00C863BF">
      <w:pPr>
        <w:jc w:val="both"/>
        <w:rPr>
          <w:rFonts w:ascii="Arial" w:hAnsi="Arial" w:cs="Arial"/>
          <w:sz w:val="22"/>
          <w:szCs w:val="22"/>
        </w:rPr>
      </w:pPr>
    </w:p>
    <w:p w14:paraId="14F99B02" w14:textId="46BC5067" w:rsidR="00C8084D" w:rsidRDefault="00C8084D" w:rsidP="00C863BF">
      <w:pPr>
        <w:jc w:val="both"/>
        <w:rPr>
          <w:rFonts w:ascii="Arial" w:hAnsi="Arial" w:cs="Arial"/>
          <w:sz w:val="22"/>
          <w:szCs w:val="22"/>
        </w:rPr>
      </w:pPr>
    </w:p>
    <w:p w14:paraId="41654D7E" w14:textId="665ABEF3" w:rsidR="00C8084D" w:rsidRDefault="00C8084D" w:rsidP="00C863BF">
      <w:pPr>
        <w:jc w:val="both"/>
        <w:rPr>
          <w:rFonts w:ascii="Arial" w:hAnsi="Arial" w:cs="Arial"/>
          <w:sz w:val="22"/>
          <w:szCs w:val="22"/>
        </w:rPr>
      </w:pPr>
    </w:p>
    <w:p w14:paraId="425C6ADC" w14:textId="6E7C5A0D" w:rsidR="00C8084D" w:rsidRDefault="00C8084D" w:rsidP="00C863BF">
      <w:pPr>
        <w:jc w:val="both"/>
        <w:rPr>
          <w:rFonts w:ascii="Arial" w:hAnsi="Arial" w:cs="Arial"/>
          <w:sz w:val="22"/>
          <w:szCs w:val="22"/>
        </w:rPr>
      </w:pPr>
    </w:p>
    <w:p w14:paraId="3397A6A6" w14:textId="5BE106F2" w:rsidR="00C8084D" w:rsidRDefault="00C8084D" w:rsidP="00C863BF">
      <w:pPr>
        <w:jc w:val="both"/>
        <w:rPr>
          <w:rFonts w:ascii="Arial" w:hAnsi="Arial" w:cs="Arial"/>
          <w:sz w:val="22"/>
          <w:szCs w:val="22"/>
        </w:rPr>
      </w:pPr>
    </w:p>
    <w:p w14:paraId="62D4472E" w14:textId="0DE2C08D" w:rsidR="00C8084D" w:rsidRDefault="00C8084D" w:rsidP="00C863BF">
      <w:pPr>
        <w:jc w:val="both"/>
        <w:rPr>
          <w:rFonts w:ascii="Arial" w:hAnsi="Arial" w:cs="Arial"/>
          <w:sz w:val="22"/>
          <w:szCs w:val="22"/>
        </w:rPr>
      </w:pPr>
    </w:p>
    <w:p w14:paraId="4F018F44" w14:textId="09E20214" w:rsidR="00C8084D" w:rsidRDefault="00C8084D" w:rsidP="00C863BF">
      <w:pPr>
        <w:jc w:val="both"/>
        <w:rPr>
          <w:rFonts w:ascii="Arial" w:hAnsi="Arial" w:cs="Arial"/>
          <w:sz w:val="22"/>
          <w:szCs w:val="22"/>
        </w:rPr>
      </w:pPr>
    </w:p>
    <w:p w14:paraId="3E76774F" w14:textId="61CBD475" w:rsidR="00C8084D" w:rsidRDefault="00C8084D" w:rsidP="00C863BF">
      <w:pPr>
        <w:jc w:val="both"/>
        <w:rPr>
          <w:rFonts w:ascii="Arial" w:hAnsi="Arial" w:cs="Arial"/>
          <w:sz w:val="22"/>
          <w:szCs w:val="22"/>
        </w:rPr>
      </w:pPr>
    </w:p>
    <w:p w14:paraId="63A286A3" w14:textId="6D13F7E6" w:rsidR="00C8084D" w:rsidRDefault="00C8084D" w:rsidP="00C863BF">
      <w:pPr>
        <w:jc w:val="both"/>
        <w:rPr>
          <w:rFonts w:ascii="Arial" w:hAnsi="Arial" w:cs="Arial"/>
          <w:sz w:val="22"/>
          <w:szCs w:val="22"/>
        </w:rPr>
      </w:pPr>
    </w:p>
    <w:p w14:paraId="321A26D8" w14:textId="305102B6" w:rsidR="00C8084D" w:rsidRDefault="00C8084D" w:rsidP="00C863BF">
      <w:pPr>
        <w:jc w:val="both"/>
        <w:rPr>
          <w:rFonts w:ascii="Arial" w:hAnsi="Arial" w:cs="Arial"/>
          <w:sz w:val="22"/>
          <w:szCs w:val="22"/>
        </w:rPr>
      </w:pPr>
    </w:p>
    <w:p w14:paraId="2EE1DC94" w14:textId="29D7F927" w:rsidR="00C8084D" w:rsidRDefault="00C8084D" w:rsidP="00C863BF">
      <w:pPr>
        <w:jc w:val="both"/>
        <w:rPr>
          <w:rFonts w:ascii="Arial" w:hAnsi="Arial" w:cs="Arial"/>
          <w:sz w:val="22"/>
          <w:szCs w:val="22"/>
        </w:rPr>
      </w:pPr>
    </w:p>
    <w:p w14:paraId="5D7E0969" w14:textId="473BDC7B" w:rsidR="00C8084D" w:rsidRDefault="00C8084D" w:rsidP="00C863BF">
      <w:pPr>
        <w:jc w:val="both"/>
        <w:rPr>
          <w:rFonts w:ascii="Arial" w:hAnsi="Arial" w:cs="Arial"/>
          <w:sz w:val="22"/>
          <w:szCs w:val="22"/>
        </w:rPr>
      </w:pPr>
    </w:p>
    <w:p w14:paraId="5E8644A1" w14:textId="6003CE8B" w:rsidR="00C8084D" w:rsidRDefault="00C8084D" w:rsidP="00C863BF">
      <w:pPr>
        <w:jc w:val="both"/>
        <w:rPr>
          <w:rFonts w:ascii="Arial" w:hAnsi="Arial" w:cs="Arial"/>
          <w:sz w:val="22"/>
          <w:szCs w:val="22"/>
        </w:rPr>
      </w:pPr>
    </w:p>
    <w:p w14:paraId="0D17A695" w14:textId="5F5E4DCF" w:rsidR="00C8084D" w:rsidRDefault="00C8084D" w:rsidP="00C863BF">
      <w:pPr>
        <w:jc w:val="both"/>
        <w:rPr>
          <w:rFonts w:ascii="Arial" w:hAnsi="Arial" w:cs="Arial"/>
          <w:sz w:val="22"/>
          <w:szCs w:val="22"/>
        </w:rPr>
      </w:pPr>
    </w:p>
    <w:p w14:paraId="3FDBFA6E" w14:textId="75232DF1" w:rsidR="00C8084D" w:rsidRDefault="00C8084D" w:rsidP="00C863BF">
      <w:pPr>
        <w:jc w:val="both"/>
        <w:rPr>
          <w:rFonts w:ascii="Arial" w:hAnsi="Arial" w:cs="Arial"/>
          <w:sz w:val="22"/>
          <w:szCs w:val="22"/>
        </w:rPr>
      </w:pPr>
    </w:p>
    <w:p w14:paraId="61A66A8A" w14:textId="485210DD" w:rsidR="00C8084D" w:rsidRDefault="00C8084D" w:rsidP="00C863BF">
      <w:pPr>
        <w:jc w:val="both"/>
        <w:rPr>
          <w:rFonts w:ascii="Arial" w:hAnsi="Arial" w:cs="Arial"/>
          <w:sz w:val="22"/>
          <w:szCs w:val="22"/>
        </w:rPr>
      </w:pPr>
    </w:p>
    <w:p w14:paraId="0F5DDB3C" w14:textId="1EB04452" w:rsidR="00C8084D" w:rsidRDefault="00C8084D" w:rsidP="00C863BF">
      <w:pPr>
        <w:jc w:val="both"/>
        <w:rPr>
          <w:rFonts w:ascii="Arial" w:hAnsi="Arial" w:cs="Arial"/>
          <w:sz w:val="22"/>
          <w:szCs w:val="22"/>
        </w:rPr>
      </w:pPr>
    </w:p>
    <w:p w14:paraId="6B39C81E" w14:textId="22BF07EF" w:rsidR="00C8084D" w:rsidRDefault="00C8084D" w:rsidP="00C863BF">
      <w:pPr>
        <w:jc w:val="both"/>
        <w:rPr>
          <w:rFonts w:ascii="Arial" w:hAnsi="Arial" w:cs="Arial"/>
          <w:sz w:val="22"/>
          <w:szCs w:val="22"/>
        </w:rPr>
      </w:pPr>
    </w:p>
    <w:p w14:paraId="15A017FF" w14:textId="39C53FA5" w:rsidR="00C8084D" w:rsidRDefault="00C8084D" w:rsidP="00C863BF">
      <w:pPr>
        <w:jc w:val="both"/>
        <w:rPr>
          <w:rFonts w:ascii="Arial" w:hAnsi="Arial" w:cs="Arial"/>
          <w:sz w:val="22"/>
          <w:szCs w:val="22"/>
        </w:rPr>
      </w:pPr>
    </w:p>
    <w:p w14:paraId="5F2764A5" w14:textId="054D07A1" w:rsidR="00C8084D" w:rsidRDefault="00C8084D" w:rsidP="00C863BF">
      <w:pPr>
        <w:jc w:val="both"/>
        <w:rPr>
          <w:rFonts w:ascii="Arial" w:hAnsi="Arial" w:cs="Arial"/>
          <w:sz w:val="22"/>
          <w:szCs w:val="22"/>
        </w:rPr>
      </w:pPr>
    </w:p>
    <w:p w14:paraId="772A5E5D" w14:textId="2F72FC70" w:rsidR="00C8084D" w:rsidRDefault="00C8084D" w:rsidP="00C863BF">
      <w:pPr>
        <w:jc w:val="both"/>
        <w:rPr>
          <w:rFonts w:ascii="Arial" w:hAnsi="Arial" w:cs="Arial"/>
          <w:sz w:val="22"/>
          <w:szCs w:val="22"/>
        </w:rPr>
      </w:pPr>
    </w:p>
    <w:p w14:paraId="694B28D4" w14:textId="036A4C8C" w:rsidR="00C8084D" w:rsidRDefault="00C8084D" w:rsidP="00C863BF">
      <w:pPr>
        <w:jc w:val="both"/>
        <w:rPr>
          <w:rFonts w:ascii="Arial" w:hAnsi="Arial" w:cs="Arial"/>
          <w:sz w:val="22"/>
          <w:szCs w:val="22"/>
        </w:rPr>
      </w:pPr>
    </w:p>
    <w:p w14:paraId="2007502F" w14:textId="539BCCD3" w:rsidR="00C8084D" w:rsidRDefault="00C8084D" w:rsidP="00C863BF">
      <w:pPr>
        <w:jc w:val="both"/>
        <w:rPr>
          <w:rFonts w:ascii="Arial" w:hAnsi="Arial" w:cs="Arial"/>
          <w:sz w:val="22"/>
          <w:szCs w:val="22"/>
        </w:rPr>
      </w:pPr>
    </w:p>
    <w:p w14:paraId="1B0DABDF" w14:textId="76874F18" w:rsidR="00C8084D" w:rsidRDefault="00C8084D" w:rsidP="00C863BF">
      <w:pPr>
        <w:jc w:val="both"/>
        <w:rPr>
          <w:rFonts w:ascii="Arial" w:hAnsi="Arial" w:cs="Arial"/>
          <w:sz w:val="22"/>
          <w:szCs w:val="22"/>
        </w:rPr>
      </w:pPr>
    </w:p>
    <w:p w14:paraId="3FF237B1" w14:textId="4A4F5166" w:rsidR="00C8084D" w:rsidRDefault="00C8084D" w:rsidP="00C863BF">
      <w:pPr>
        <w:jc w:val="both"/>
        <w:rPr>
          <w:rFonts w:ascii="Arial" w:hAnsi="Arial" w:cs="Arial"/>
          <w:sz w:val="22"/>
          <w:szCs w:val="22"/>
        </w:rPr>
      </w:pPr>
    </w:p>
    <w:p w14:paraId="5FF29690" w14:textId="7886EA5A" w:rsidR="00C8084D" w:rsidRDefault="00C8084D" w:rsidP="00C863BF">
      <w:pPr>
        <w:jc w:val="both"/>
        <w:rPr>
          <w:rFonts w:ascii="Arial" w:hAnsi="Arial" w:cs="Arial"/>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14B6E30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01</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7FBE2784" w14:textId="5C086C7A" w:rsidR="00C863BF" w:rsidRPr="00965B64" w:rsidRDefault="00C863BF" w:rsidP="00C8084D">
      <w:pPr>
        <w:tabs>
          <w:tab w:val="left" w:pos="8647"/>
        </w:tabs>
        <w:jc w:val="both"/>
        <w:rPr>
          <w:rFonts w:ascii="Arial" w:hAnsi="Arial" w:cs="Arial"/>
          <w:sz w:val="22"/>
          <w:szCs w:val="22"/>
        </w:rPr>
      </w:pPr>
    </w:p>
    <w:p w14:paraId="7CF391BD" w14:textId="77777777" w:rsidR="00C8084D" w:rsidRPr="00965B64" w:rsidRDefault="00C8084D" w:rsidP="00C8084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72AEDBB" w14:textId="77777777" w:rsidR="00C8084D" w:rsidRPr="00965B64" w:rsidRDefault="00C8084D" w:rsidP="00C8084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01</w:t>
      </w:r>
      <w:r w:rsidRPr="00965B64">
        <w:rPr>
          <w:rFonts w:ascii="Arial" w:hAnsi="Arial" w:cs="Arial"/>
          <w:b/>
          <w:sz w:val="22"/>
          <w:szCs w:val="22"/>
        </w:rPr>
        <w:t>/202</w:t>
      </w:r>
      <w:r>
        <w:rPr>
          <w:rFonts w:ascii="Arial" w:hAnsi="Arial" w:cs="Arial"/>
          <w:b/>
          <w:sz w:val="22"/>
          <w:szCs w:val="22"/>
        </w:rPr>
        <w:t>2</w:t>
      </w:r>
    </w:p>
    <w:p w14:paraId="34EEF254" w14:textId="77777777" w:rsidR="00C8084D" w:rsidRPr="00965B64" w:rsidRDefault="00C8084D" w:rsidP="00C8084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03</w:t>
      </w:r>
      <w:r w:rsidRPr="00965B64">
        <w:rPr>
          <w:rFonts w:ascii="Arial" w:hAnsi="Arial" w:cs="Arial"/>
          <w:b/>
          <w:sz w:val="22"/>
          <w:szCs w:val="22"/>
        </w:rPr>
        <w:t>/202</w:t>
      </w:r>
      <w:r>
        <w:rPr>
          <w:rFonts w:ascii="Arial" w:hAnsi="Arial" w:cs="Arial"/>
          <w:b/>
          <w:sz w:val="22"/>
          <w:szCs w:val="22"/>
        </w:rPr>
        <w:t>2</w:t>
      </w:r>
    </w:p>
    <w:p w14:paraId="4DD360B9" w14:textId="77777777" w:rsidR="00C8084D" w:rsidRPr="00965B64" w:rsidRDefault="00C8084D" w:rsidP="00C8084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21</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2F2FA64D"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01</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520B9843" w14:textId="77777777" w:rsidR="00C8084D" w:rsidRPr="00965B64" w:rsidRDefault="00C8084D" w:rsidP="00C8084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1DD1656" w14:textId="77777777" w:rsidR="00C8084D" w:rsidRPr="00965B64" w:rsidRDefault="00C8084D" w:rsidP="00C8084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01</w:t>
      </w:r>
      <w:r w:rsidRPr="00965B64">
        <w:rPr>
          <w:rFonts w:ascii="Arial" w:hAnsi="Arial" w:cs="Arial"/>
          <w:b/>
          <w:sz w:val="22"/>
          <w:szCs w:val="22"/>
        </w:rPr>
        <w:t>/202</w:t>
      </w:r>
      <w:r>
        <w:rPr>
          <w:rFonts w:ascii="Arial" w:hAnsi="Arial" w:cs="Arial"/>
          <w:b/>
          <w:sz w:val="22"/>
          <w:szCs w:val="22"/>
        </w:rPr>
        <w:t>2</w:t>
      </w:r>
    </w:p>
    <w:p w14:paraId="39AEAC79" w14:textId="77777777" w:rsidR="00C8084D" w:rsidRPr="00965B64" w:rsidRDefault="00C8084D" w:rsidP="00C8084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03</w:t>
      </w:r>
      <w:r w:rsidRPr="00965B64">
        <w:rPr>
          <w:rFonts w:ascii="Arial" w:hAnsi="Arial" w:cs="Arial"/>
          <w:b/>
          <w:sz w:val="22"/>
          <w:szCs w:val="22"/>
        </w:rPr>
        <w:t>/202</w:t>
      </w:r>
      <w:r>
        <w:rPr>
          <w:rFonts w:ascii="Arial" w:hAnsi="Arial" w:cs="Arial"/>
          <w:b/>
          <w:sz w:val="22"/>
          <w:szCs w:val="22"/>
        </w:rPr>
        <w:t>2</w:t>
      </w:r>
    </w:p>
    <w:p w14:paraId="7D1B5F84" w14:textId="77777777" w:rsidR="00C8084D" w:rsidRPr="00965B64" w:rsidRDefault="00C8084D" w:rsidP="00C8084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21</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5B7A662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001</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7ABB6E52"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9648D1">
        <w:rPr>
          <w:rFonts w:ascii="Arial" w:hAnsi="Arial" w:cs="Arial"/>
          <w:b/>
          <w:sz w:val="22"/>
          <w:szCs w:val="22"/>
        </w:rPr>
        <w:t>01</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380ED2B8" w14:textId="77777777" w:rsidR="009648D1" w:rsidRPr="00965B64" w:rsidRDefault="009648D1" w:rsidP="009648D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BB69F4F" w14:textId="77777777" w:rsidR="009648D1" w:rsidRPr="00965B64" w:rsidRDefault="009648D1" w:rsidP="009648D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01</w:t>
      </w:r>
      <w:r w:rsidRPr="00965B64">
        <w:rPr>
          <w:rFonts w:ascii="Arial" w:hAnsi="Arial" w:cs="Arial"/>
          <w:b/>
          <w:sz w:val="22"/>
          <w:szCs w:val="22"/>
        </w:rPr>
        <w:t>/202</w:t>
      </w:r>
      <w:r>
        <w:rPr>
          <w:rFonts w:ascii="Arial" w:hAnsi="Arial" w:cs="Arial"/>
          <w:b/>
          <w:sz w:val="22"/>
          <w:szCs w:val="22"/>
        </w:rPr>
        <w:t>2</w:t>
      </w:r>
    </w:p>
    <w:p w14:paraId="180A5199" w14:textId="77777777" w:rsidR="009648D1" w:rsidRPr="00965B64" w:rsidRDefault="009648D1" w:rsidP="009648D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03</w:t>
      </w:r>
      <w:r w:rsidRPr="00965B64">
        <w:rPr>
          <w:rFonts w:ascii="Arial" w:hAnsi="Arial" w:cs="Arial"/>
          <w:b/>
          <w:sz w:val="22"/>
          <w:szCs w:val="22"/>
        </w:rPr>
        <w:t>/202</w:t>
      </w:r>
      <w:r>
        <w:rPr>
          <w:rFonts w:ascii="Arial" w:hAnsi="Arial" w:cs="Arial"/>
          <w:b/>
          <w:sz w:val="22"/>
          <w:szCs w:val="22"/>
        </w:rPr>
        <w:t>2</w:t>
      </w:r>
    </w:p>
    <w:p w14:paraId="5EE92163" w14:textId="77777777" w:rsidR="009648D1" w:rsidRPr="00965B64" w:rsidRDefault="009648D1" w:rsidP="009648D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21</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00000556"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9648D1">
        <w:rPr>
          <w:rFonts w:ascii="Arial" w:hAnsi="Arial" w:cs="Arial"/>
          <w:b/>
          <w:sz w:val="22"/>
          <w:szCs w:val="22"/>
        </w:rPr>
        <w:t>01</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18B63F90"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9648D1" w:rsidRPr="009648D1">
        <w:rPr>
          <w:rFonts w:ascii="Arial" w:hAnsi="Arial" w:cs="Arial"/>
          <w:sz w:val="22"/>
          <w:szCs w:val="22"/>
        </w:rPr>
        <w:t>Contratação de empresa especializada para fornecimento de software online para o monitoramento e controle dos indicadores/metas do Programa Previne Brasil/Atenção Básica em plataforma sincronizada com o Sistema de Prontuário Eletrônico do Cidadão – PEC/ESUS deste Município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 xml:space="preserve">mero da licitação, empenho e dados bancários </w:t>
      </w:r>
      <w:r w:rsidRPr="00965B64">
        <w:rPr>
          <w:rFonts w:ascii="Arial" w:hAnsi="Arial" w:cs="Arial"/>
          <w:sz w:val="22"/>
          <w:szCs w:val="22"/>
        </w:rPr>
        <w:lastRenderedPageBreak/>
        <w:t>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F23F13D"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Sr</w:t>
      </w:r>
      <w:r w:rsidR="007C7FC3">
        <w:rPr>
          <w:rFonts w:ascii="Arial" w:eastAsia="Lucida Sans Unicode" w:hAnsi="Arial" w:cs="Arial"/>
          <w:sz w:val="22"/>
          <w:szCs w:val="22"/>
        </w:rPr>
        <w:t>a</w:t>
      </w:r>
      <w:r w:rsidR="00860E02" w:rsidRPr="007C1359">
        <w:rPr>
          <w:rFonts w:ascii="Arial" w:eastAsia="Lucida Sans Unicode" w:hAnsi="Arial" w:cs="Arial"/>
          <w:sz w:val="22"/>
          <w:szCs w:val="22"/>
        </w:rPr>
        <w:t xml:space="preserve">. </w:t>
      </w:r>
      <w:r w:rsidR="009648D1">
        <w:rPr>
          <w:rFonts w:ascii="Arial" w:eastAsia="Lucida Sans Unicode" w:hAnsi="Arial" w:cs="Arial"/>
          <w:sz w:val="22"/>
          <w:szCs w:val="22"/>
        </w:rPr>
        <w:t>Juliana Amélia da Silva Mendes</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72143E3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9648D1">
        <w:rPr>
          <w:rFonts w:ascii="Arial" w:hAnsi="Arial" w:cs="Arial"/>
          <w:b/>
          <w:sz w:val="22"/>
          <w:szCs w:val="22"/>
        </w:rPr>
        <w:t>01</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0439E00C" w14:textId="168CF193" w:rsidR="00C863BF" w:rsidRPr="00965B64" w:rsidRDefault="00270DFE" w:rsidP="00270DFE">
      <w:pPr>
        <w:rPr>
          <w:rFonts w:ascii="Arial" w:hAnsi="Arial" w:cs="Arial"/>
          <w:b/>
          <w:sz w:val="22"/>
          <w:szCs w:val="22"/>
        </w:rPr>
      </w:pPr>
      <w:r>
        <w:rPr>
          <w:rFonts w:ascii="Arial" w:hAnsi="Arial" w:cs="Arial"/>
          <w:b/>
          <w:sz w:val="22"/>
          <w:szCs w:val="22"/>
        </w:rPr>
        <w:t xml:space="preserve">     </w:t>
      </w:r>
      <w:r w:rsidR="007A74F7">
        <w:rPr>
          <w:rFonts w:ascii="Arial" w:hAnsi="Arial" w:cs="Arial"/>
          <w:b/>
          <w:sz w:val="22"/>
          <w:szCs w:val="22"/>
        </w:rPr>
        <w:t>Helvécio Campos de Albuquerque</w:t>
      </w:r>
    </w:p>
    <w:p w14:paraId="3B54D1C0" w14:textId="1E0731EE" w:rsidR="00C863BF" w:rsidRPr="00965B64" w:rsidRDefault="007A74F7" w:rsidP="00270DFE">
      <w:pPr>
        <w:rPr>
          <w:rFonts w:ascii="Arial" w:hAnsi="Arial" w:cs="Arial"/>
          <w:b/>
          <w:sz w:val="22"/>
          <w:szCs w:val="22"/>
        </w:rPr>
      </w:pPr>
      <w:r>
        <w:rPr>
          <w:rFonts w:ascii="Arial" w:hAnsi="Arial" w:cs="Arial"/>
          <w:b/>
          <w:sz w:val="22"/>
          <w:szCs w:val="22"/>
        </w:rPr>
        <w:t xml:space="preserve">        </w:t>
      </w:r>
      <w:r w:rsidR="0025593E">
        <w:rPr>
          <w:rFonts w:ascii="Arial" w:hAnsi="Arial" w:cs="Arial"/>
          <w:b/>
          <w:sz w:val="22"/>
          <w:szCs w:val="22"/>
        </w:rPr>
        <w:t xml:space="preserve">Secretário </w:t>
      </w:r>
      <w:r w:rsidR="00323392">
        <w:rPr>
          <w:rFonts w:ascii="Arial" w:hAnsi="Arial" w:cs="Arial"/>
          <w:b/>
          <w:sz w:val="22"/>
          <w:szCs w:val="22"/>
        </w:rPr>
        <w:t xml:space="preserve">Municipal de </w:t>
      </w:r>
      <w:r>
        <w:rPr>
          <w:rFonts w:ascii="Arial" w:hAnsi="Arial" w:cs="Arial"/>
          <w:b/>
          <w:sz w:val="22"/>
          <w:szCs w:val="22"/>
        </w:rPr>
        <w:t>Saúde</w:t>
      </w:r>
    </w:p>
    <w:p w14:paraId="3FFF7EBA" w14:textId="02541D51" w:rsidR="00C863BF" w:rsidRPr="00965B64" w:rsidRDefault="00270DFE" w:rsidP="00270DFE">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27D78543" w14:textId="77777777" w:rsidR="009D6644" w:rsidRPr="009D6644" w:rsidRDefault="009D6644" w:rsidP="009D6644">
      <w:pPr>
        <w:spacing w:line="360" w:lineRule="auto"/>
        <w:ind w:firstLine="360"/>
        <w:jc w:val="center"/>
        <w:rPr>
          <w:rFonts w:ascii="Arial" w:hAnsi="Arial" w:cs="Arial"/>
          <w:b/>
          <w:sz w:val="22"/>
          <w:szCs w:val="22"/>
        </w:rPr>
      </w:pPr>
    </w:p>
    <w:p w14:paraId="1220151D" w14:textId="77777777" w:rsidR="009D6644" w:rsidRPr="009D6644" w:rsidRDefault="009D6644" w:rsidP="009D6644">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sz w:val="22"/>
          <w:szCs w:val="22"/>
        </w:rPr>
      </w:pPr>
      <w:r w:rsidRPr="009D6644">
        <w:rPr>
          <w:rFonts w:ascii="Arial" w:hAnsi="Arial" w:cs="Arial"/>
          <w:b/>
          <w:sz w:val="22"/>
          <w:szCs w:val="22"/>
        </w:rPr>
        <w:t>1. OBJETO</w:t>
      </w:r>
    </w:p>
    <w:p w14:paraId="73D6AEBB" w14:textId="77777777" w:rsidR="009D6644" w:rsidRPr="009D6644" w:rsidRDefault="009D6644" w:rsidP="009D6644">
      <w:pPr>
        <w:spacing w:line="360" w:lineRule="auto"/>
        <w:ind w:firstLine="567"/>
        <w:jc w:val="both"/>
        <w:rPr>
          <w:rFonts w:ascii="Arial" w:hAnsi="Arial" w:cs="Arial"/>
          <w:sz w:val="22"/>
          <w:szCs w:val="22"/>
        </w:rPr>
      </w:pPr>
    </w:p>
    <w:p w14:paraId="0DFA3ACA" w14:textId="77777777" w:rsidR="009D6644" w:rsidRPr="009D6644" w:rsidRDefault="009D6644" w:rsidP="009D6644">
      <w:pPr>
        <w:pStyle w:val="PargrafodaLista"/>
        <w:numPr>
          <w:ilvl w:val="1"/>
          <w:numId w:val="26"/>
        </w:numPr>
        <w:autoSpaceDE w:val="0"/>
        <w:autoSpaceDN w:val="0"/>
        <w:adjustRightInd w:val="0"/>
        <w:spacing w:after="11" w:line="360" w:lineRule="auto"/>
        <w:ind w:left="142" w:right="261" w:firstLine="0"/>
        <w:jc w:val="both"/>
        <w:rPr>
          <w:rFonts w:ascii="Arial" w:hAnsi="Arial" w:cs="Arial"/>
          <w:color w:val="000000"/>
          <w:sz w:val="22"/>
          <w:szCs w:val="22"/>
        </w:rPr>
      </w:pPr>
      <w:r w:rsidRPr="009D6644">
        <w:rPr>
          <w:rFonts w:ascii="Arial" w:hAnsi="Arial" w:cs="Arial"/>
          <w:sz w:val="22"/>
          <w:szCs w:val="22"/>
        </w:rPr>
        <w:t xml:space="preserve">Processo Licitatório para contratação de empresa especializada para fornecimento de </w:t>
      </w:r>
      <w:r w:rsidRPr="009D6644">
        <w:rPr>
          <w:rFonts w:ascii="Arial" w:hAnsi="Arial" w:cs="Arial"/>
          <w:bCs/>
          <w:iCs/>
          <w:color w:val="000000"/>
          <w:sz w:val="22"/>
          <w:szCs w:val="22"/>
        </w:rPr>
        <w:t xml:space="preserve">Software Online para Monitoramento e Controle dos indicadores/metas do Programa Previne Brasil/Atenção Básica em plataforma sincronizada com o Sistema de Prontuário Eletrônico do Cidadão – PEC/ESUS do Município de Janaúba /MG, </w:t>
      </w:r>
      <w:r w:rsidRPr="009D6644">
        <w:rPr>
          <w:rFonts w:ascii="Arial" w:hAnsi="Arial" w:cs="Arial"/>
          <w:color w:val="000000"/>
          <w:sz w:val="22"/>
          <w:szCs w:val="22"/>
        </w:rPr>
        <w:t>conforme condições, quantidades e exigências estabelecidas neste instrumento.</w:t>
      </w:r>
    </w:p>
    <w:p w14:paraId="53AE1ECA" w14:textId="77777777" w:rsidR="009D6644" w:rsidRPr="009D6644" w:rsidRDefault="009D6644" w:rsidP="009D6644">
      <w:pPr>
        <w:spacing w:line="23" w:lineRule="atLeast"/>
        <w:ind w:left="-284" w:firstLine="1276"/>
        <w:jc w:val="both"/>
        <w:rPr>
          <w:rFonts w:ascii="Arial" w:hAnsi="Arial" w:cs="Arial"/>
          <w:sz w:val="22"/>
          <w:szCs w:val="22"/>
        </w:rPr>
      </w:pPr>
      <w:r w:rsidRPr="009D6644">
        <w:rPr>
          <w:rFonts w:ascii="Arial" w:hAnsi="Arial" w:cs="Arial"/>
          <w:sz w:val="22"/>
          <w:szCs w:val="22"/>
        </w:rPr>
        <w:t xml:space="preserve"> </w:t>
      </w:r>
    </w:p>
    <w:p w14:paraId="21AEA7D6" w14:textId="77777777" w:rsidR="009D6644" w:rsidRPr="009D6644" w:rsidRDefault="009D6644" w:rsidP="009D664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D6644">
        <w:rPr>
          <w:rFonts w:ascii="Arial" w:hAnsi="Arial" w:cs="Arial"/>
          <w:b/>
          <w:sz w:val="22"/>
          <w:szCs w:val="22"/>
        </w:rPr>
        <w:t>2. JUSTIFICATIVA DA CONTRATAÇÃO</w:t>
      </w:r>
    </w:p>
    <w:p w14:paraId="44697876" w14:textId="77777777" w:rsidR="009D6644" w:rsidRPr="009D6644" w:rsidRDefault="009D6644" w:rsidP="009D6644">
      <w:pPr>
        <w:ind w:firstLine="708"/>
        <w:jc w:val="both"/>
        <w:rPr>
          <w:rFonts w:ascii="Arial" w:hAnsi="Arial" w:cs="Arial"/>
          <w:sz w:val="22"/>
          <w:szCs w:val="22"/>
        </w:rPr>
      </w:pPr>
    </w:p>
    <w:p w14:paraId="1D3F2ECC" w14:textId="77777777" w:rsidR="009D6644" w:rsidRPr="009D6644" w:rsidRDefault="009D6644" w:rsidP="009D6644">
      <w:pPr>
        <w:pStyle w:val="PargrafodaLista"/>
        <w:numPr>
          <w:ilvl w:val="1"/>
          <w:numId w:val="23"/>
        </w:numPr>
        <w:spacing w:line="360" w:lineRule="auto"/>
        <w:jc w:val="both"/>
        <w:rPr>
          <w:rFonts w:ascii="Arial" w:hAnsi="Arial" w:cs="Arial"/>
          <w:sz w:val="22"/>
          <w:szCs w:val="22"/>
        </w:rPr>
      </w:pPr>
      <w:r w:rsidRPr="009D6644">
        <w:rPr>
          <w:rFonts w:ascii="Arial" w:hAnsi="Arial" w:cs="Arial"/>
          <w:sz w:val="22"/>
          <w:szCs w:val="22"/>
        </w:rPr>
        <w:t>Processo Licitatório para contratação de empresa tem como base a  publicação da Portaria nº 2.979 de 12 de Dezembro de 2019 que institui o Programa Previne Brasil, que estabelece o novo modelo de financiamento de custeio da Atenção Primária à Saúde no âmbito do Sistema Único de Saúde, por meio da alteração da Portaria de Consolidação nº 6/GM/MS, de 28 de Setembro de 2017, e considerando que para o pleno recebimento dos recursos financeiros do município faz-se necessário o  a implantação de ferramenta tecnológica para acompanhamento, monitoramento e controle dos indicadores/metas assistências medidos por meio de alimentação do Sistema PEC-ESUS.</w:t>
      </w:r>
    </w:p>
    <w:p w14:paraId="1BF2F91D" w14:textId="77777777" w:rsidR="009D6644" w:rsidRPr="009D6644" w:rsidRDefault="009D6644" w:rsidP="009D6644">
      <w:pPr>
        <w:spacing w:after="11"/>
        <w:ind w:right="259"/>
        <w:jc w:val="both"/>
        <w:rPr>
          <w:rFonts w:ascii="Arial" w:hAnsi="Arial" w:cs="Arial"/>
          <w:sz w:val="22"/>
          <w:szCs w:val="22"/>
        </w:rPr>
      </w:pPr>
    </w:p>
    <w:p w14:paraId="534B9F6E" w14:textId="77777777" w:rsidR="009D6644" w:rsidRPr="009D6644" w:rsidRDefault="009D6644" w:rsidP="009D664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D6644">
        <w:rPr>
          <w:rFonts w:ascii="Arial" w:hAnsi="Arial" w:cs="Arial"/>
          <w:b/>
          <w:sz w:val="22"/>
          <w:szCs w:val="22"/>
        </w:rPr>
        <w:t>3. ESPECIFICAÇÃO DOS SERVIÇOS</w:t>
      </w:r>
    </w:p>
    <w:p w14:paraId="17302D42" w14:textId="77777777" w:rsidR="009D6644" w:rsidRPr="009D6644" w:rsidRDefault="009D6644" w:rsidP="009D6644">
      <w:pPr>
        <w:jc w:val="both"/>
        <w:rPr>
          <w:rFonts w:ascii="Arial" w:hAnsi="Arial" w:cs="Arial"/>
          <w:sz w:val="22"/>
          <w:szCs w:val="22"/>
        </w:rPr>
      </w:pPr>
    </w:p>
    <w:p w14:paraId="27F14AFC" w14:textId="77777777" w:rsidR="009D6644" w:rsidRPr="009D6644" w:rsidRDefault="009D6644" w:rsidP="009D6644">
      <w:pPr>
        <w:pStyle w:val="PargrafodaLista"/>
        <w:numPr>
          <w:ilvl w:val="1"/>
          <w:numId w:val="27"/>
        </w:numPr>
        <w:autoSpaceDE w:val="0"/>
        <w:autoSpaceDN w:val="0"/>
        <w:adjustRightInd w:val="0"/>
        <w:spacing w:line="360" w:lineRule="auto"/>
        <w:ind w:left="357" w:hanging="215"/>
        <w:jc w:val="both"/>
        <w:rPr>
          <w:rFonts w:ascii="Arial" w:hAnsi="Arial" w:cs="Arial"/>
          <w:sz w:val="22"/>
          <w:szCs w:val="22"/>
        </w:rPr>
      </w:pPr>
      <w:r w:rsidRPr="009D6644">
        <w:rPr>
          <w:rFonts w:ascii="Arial" w:hAnsi="Arial" w:cs="Arial"/>
          <w:sz w:val="22"/>
          <w:szCs w:val="22"/>
        </w:rPr>
        <w:t>Demonstrativo de software para execução de monitoramento, detalhados no quadro abaixo.</w:t>
      </w:r>
    </w:p>
    <w:p w14:paraId="6ED666F5" w14:textId="77777777" w:rsidR="009D6644" w:rsidRPr="009D6644" w:rsidRDefault="009D6644" w:rsidP="009D6644">
      <w:pPr>
        <w:autoSpaceDE w:val="0"/>
        <w:autoSpaceDN w:val="0"/>
        <w:adjustRightInd w:val="0"/>
        <w:spacing w:line="23" w:lineRule="atLeast"/>
        <w:jc w:val="both"/>
        <w:rPr>
          <w:rFonts w:ascii="Arial" w:hAnsi="Arial" w:cs="Arial"/>
          <w:sz w:val="22"/>
          <w:szCs w:val="22"/>
        </w:rPr>
      </w:pPr>
    </w:p>
    <w:tbl>
      <w:tblPr>
        <w:tblW w:w="93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275"/>
        <w:gridCol w:w="1226"/>
      </w:tblGrid>
      <w:tr w:rsidR="009D6644" w:rsidRPr="009D6644" w14:paraId="447CD040" w14:textId="77777777" w:rsidTr="00DE0B84">
        <w:tc>
          <w:tcPr>
            <w:tcW w:w="9306" w:type="dxa"/>
            <w:gridSpan w:val="5"/>
          </w:tcPr>
          <w:p w14:paraId="3238B4CC" w14:textId="77777777" w:rsidR="009D6644" w:rsidRPr="009D6644" w:rsidRDefault="009D6644" w:rsidP="00DE0B84">
            <w:pPr>
              <w:autoSpaceDE w:val="0"/>
              <w:autoSpaceDN w:val="0"/>
              <w:adjustRightInd w:val="0"/>
              <w:spacing w:line="23" w:lineRule="atLeast"/>
              <w:jc w:val="center"/>
              <w:rPr>
                <w:rFonts w:ascii="Arial" w:hAnsi="Arial" w:cs="Arial"/>
                <w:b/>
                <w:sz w:val="22"/>
                <w:szCs w:val="22"/>
              </w:rPr>
            </w:pPr>
            <w:r w:rsidRPr="009D6644">
              <w:rPr>
                <w:rFonts w:ascii="Arial" w:hAnsi="Arial" w:cs="Arial"/>
                <w:b/>
                <w:sz w:val="22"/>
                <w:szCs w:val="22"/>
              </w:rPr>
              <w:t>Procedimento cirúrgico</w:t>
            </w:r>
          </w:p>
        </w:tc>
      </w:tr>
      <w:tr w:rsidR="009D6644" w:rsidRPr="009D6644" w14:paraId="1CFBC408" w14:textId="77777777" w:rsidTr="00DE0B84">
        <w:tc>
          <w:tcPr>
            <w:tcW w:w="709" w:type="dxa"/>
            <w:shd w:val="clear" w:color="auto" w:fill="auto"/>
          </w:tcPr>
          <w:p w14:paraId="034DEE70" w14:textId="77777777" w:rsidR="009D6644" w:rsidRPr="009D6644" w:rsidRDefault="009D6644" w:rsidP="00DE0B84">
            <w:pPr>
              <w:autoSpaceDE w:val="0"/>
              <w:autoSpaceDN w:val="0"/>
              <w:adjustRightInd w:val="0"/>
              <w:spacing w:line="23" w:lineRule="atLeast"/>
              <w:jc w:val="both"/>
              <w:rPr>
                <w:rFonts w:ascii="Arial" w:hAnsi="Arial" w:cs="Arial"/>
                <w:b/>
                <w:sz w:val="22"/>
                <w:szCs w:val="22"/>
              </w:rPr>
            </w:pPr>
            <w:r w:rsidRPr="009D6644">
              <w:rPr>
                <w:rFonts w:ascii="Arial" w:hAnsi="Arial" w:cs="Arial"/>
                <w:b/>
                <w:sz w:val="22"/>
                <w:szCs w:val="22"/>
              </w:rPr>
              <w:t xml:space="preserve">Item </w:t>
            </w:r>
          </w:p>
        </w:tc>
        <w:tc>
          <w:tcPr>
            <w:tcW w:w="4678" w:type="dxa"/>
          </w:tcPr>
          <w:p w14:paraId="5FC0E13A" w14:textId="77777777" w:rsidR="009D6644" w:rsidRPr="009D6644" w:rsidRDefault="009D6644" w:rsidP="00DE0B84">
            <w:pPr>
              <w:autoSpaceDE w:val="0"/>
              <w:autoSpaceDN w:val="0"/>
              <w:adjustRightInd w:val="0"/>
              <w:spacing w:line="23" w:lineRule="atLeast"/>
              <w:jc w:val="both"/>
              <w:rPr>
                <w:rFonts w:ascii="Arial" w:hAnsi="Arial" w:cs="Arial"/>
                <w:b/>
                <w:sz w:val="22"/>
                <w:szCs w:val="22"/>
              </w:rPr>
            </w:pPr>
            <w:r w:rsidRPr="009D6644">
              <w:rPr>
                <w:rFonts w:ascii="Arial" w:hAnsi="Arial" w:cs="Arial"/>
                <w:b/>
                <w:sz w:val="22"/>
                <w:szCs w:val="22"/>
              </w:rPr>
              <w:t>Descrição</w:t>
            </w:r>
          </w:p>
        </w:tc>
        <w:tc>
          <w:tcPr>
            <w:tcW w:w="1418" w:type="dxa"/>
            <w:shd w:val="clear" w:color="auto" w:fill="auto"/>
          </w:tcPr>
          <w:p w14:paraId="058D642A" w14:textId="77777777" w:rsidR="009D6644" w:rsidRPr="009D6644" w:rsidRDefault="009D6644" w:rsidP="00DE0B84">
            <w:pPr>
              <w:autoSpaceDE w:val="0"/>
              <w:autoSpaceDN w:val="0"/>
              <w:adjustRightInd w:val="0"/>
              <w:spacing w:line="23" w:lineRule="atLeast"/>
              <w:jc w:val="both"/>
              <w:rPr>
                <w:rFonts w:ascii="Arial" w:hAnsi="Arial" w:cs="Arial"/>
                <w:b/>
                <w:sz w:val="22"/>
                <w:szCs w:val="22"/>
              </w:rPr>
            </w:pPr>
            <w:r w:rsidRPr="009D6644">
              <w:rPr>
                <w:rFonts w:ascii="Arial" w:hAnsi="Arial" w:cs="Arial"/>
                <w:b/>
                <w:sz w:val="22"/>
                <w:szCs w:val="22"/>
              </w:rPr>
              <w:t>Valor mensal</w:t>
            </w:r>
          </w:p>
        </w:tc>
        <w:tc>
          <w:tcPr>
            <w:tcW w:w="1275" w:type="dxa"/>
            <w:shd w:val="clear" w:color="auto" w:fill="auto"/>
          </w:tcPr>
          <w:p w14:paraId="1C484D91" w14:textId="77777777" w:rsidR="009D6644" w:rsidRPr="009D6644" w:rsidRDefault="009D6644" w:rsidP="00DE0B84">
            <w:pPr>
              <w:autoSpaceDE w:val="0"/>
              <w:autoSpaceDN w:val="0"/>
              <w:adjustRightInd w:val="0"/>
              <w:spacing w:line="23" w:lineRule="atLeast"/>
              <w:jc w:val="both"/>
              <w:rPr>
                <w:rFonts w:ascii="Arial" w:hAnsi="Arial" w:cs="Arial"/>
                <w:b/>
                <w:sz w:val="22"/>
                <w:szCs w:val="22"/>
              </w:rPr>
            </w:pPr>
            <w:r w:rsidRPr="009D6644">
              <w:rPr>
                <w:rFonts w:ascii="Arial" w:hAnsi="Arial" w:cs="Arial"/>
                <w:b/>
                <w:sz w:val="22"/>
                <w:szCs w:val="22"/>
              </w:rPr>
              <w:t>Período</w:t>
            </w:r>
          </w:p>
        </w:tc>
        <w:tc>
          <w:tcPr>
            <w:tcW w:w="1226" w:type="dxa"/>
            <w:shd w:val="clear" w:color="auto" w:fill="auto"/>
          </w:tcPr>
          <w:p w14:paraId="1CD470E5" w14:textId="77777777" w:rsidR="009D6644" w:rsidRPr="009D6644" w:rsidRDefault="009D6644" w:rsidP="00DE0B84">
            <w:pPr>
              <w:autoSpaceDE w:val="0"/>
              <w:autoSpaceDN w:val="0"/>
              <w:adjustRightInd w:val="0"/>
              <w:spacing w:line="23" w:lineRule="atLeast"/>
              <w:jc w:val="both"/>
              <w:rPr>
                <w:rFonts w:ascii="Arial" w:hAnsi="Arial" w:cs="Arial"/>
                <w:b/>
                <w:sz w:val="22"/>
                <w:szCs w:val="22"/>
              </w:rPr>
            </w:pPr>
            <w:r w:rsidRPr="009D6644">
              <w:rPr>
                <w:rFonts w:ascii="Arial" w:hAnsi="Arial" w:cs="Arial"/>
                <w:b/>
                <w:sz w:val="22"/>
                <w:szCs w:val="22"/>
              </w:rPr>
              <w:t>Valor Total</w:t>
            </w:r>
          </w:p>
        </w:tc>
      </w:tr>
      <w:tr w:rsidR="009D6644" w:rsidRPr="009D6644" w14:paraId="226BD3DE" w14:textId="77777777" w:rsidTr="00DE0B84">
        <w:trPr>
          <w:trHeight w:val="1679"/>
        </w:trPr>
        <w:tc>
          <w:tcPr>
            <w:tcW w:w="709" w:type="dxa"/>
            <w:shd w:val="clear" w:color="auto" w:fill="auto"/>
          </w:tcPr>
          <w:p w14:paraId="019C1B49" w14:textId="77777777" w:rsidR="009D6644" w:rsidRPr="009D6644" w:rsidRDefault="009D6644" w:rsidP="00DE0B84">
            <w:pPr>
              <w:autoSpaceDE w:val="0"/>
              <w:autoSpaceDN w:val="0"/>
              <w:adjustRightInd w:val="0"/>
              <w:spacing w:line="23" w:lineRule="atLeast"/>
              <w:jc w:val="both"/>
              <w:rPr>
                <w:rFonts w:ascii="Arial" w:hAnsi="Arial" w:cs="Arial"/>
                <w:sz w:val="22"/>
                <w:szCs w:val="22"/>
              </w:rPr>
            </w:pPr>
          </w:p>
          <w:p w14:paraId="5CCF71B8" w14:textId="77777777" w:rsidR="009D6644" w:rsidRPr="009D6644" w:rsidRDefault="009D6644" w:rsidP="00DE0B84">
            <w:pPr>
              <w:autoSpaceDE w:val="0"/>
              <w:autoSpaceDN w:val="0"/>
              <w:adjustRightInd w:val="0"/>
              <w:spacing w:line="23" w:lineRule="atLeast"/>
              <w:jc w:val="both"/>
              <w:rPr>
                <w:rFonts w:ascii="Arial" w:hAnsi="Arial" w:cs="Arial"/>
                <w:sz w:val="22"/>
                <w:szCs w:val="22"/>
              </w:rPr>
            </w:pPr>
            <w:r w:rsidRPr="009D6644">
              <w:rPr>
                <w:rFonts w:ascii="Arial" w:hAnsi="Arial" w:cs="Arial"/>
                <w:sz w:val="22"/>
                <w:szCs w:val="22"/>
              </w:rPr>
              <w:t>01</w:t>
            </w:r>
          </w:p>
        </w:tc>
        <w:tc>
          <w:tcPr>
            <w:tcW w:w="4678" w:type="dxa"/>
          </w:tcPr>
          <w:p w14:paraId="1D4A9483" w14:textId="77777777" w:rsidR="009D6644" w:rsidRPr="009D6644" w:rsidRDefault="009D6644" w:rsidP="00DE0B84">
            <w:pPr>
              <w:autoSpaceDE w:val="0"/>
              <w:autoSpaceDN w:val="0"/>
              <w:adjustRightInd w:val="0"/>
              <w:spacing w:line="276" w:lineRule="auto"/>
              <w:jc w:val="both"/>
              <w:rPr>
                <w:rFonts w:ascii="Arial" w:hAnsi="Arial" w:cs="Arial"/>
                <w:sz w:val="22"/>
                <w:szCs w:val="22"/>
              </w:rPr>
            </w:pPr>
            <w:r w:rsidRPr="009D6644">
              <w:rPr>
                <w:rFonts w:ascii="Arial" w:hAnsi="Arial" w:cs="Arial"/>
                <w:bCs/>
                <w:iCs/>
                <w:color w:val="000000"/>
                <w:sz w:val="22"/>
                <w:szCs w:val="22"/>
              </w:rPr>
              <w:t>Contratação de Empresa para Fornecimento de Software Online para Monitoramento e Controle das Ações do Programa Previne Brasil/Atenção Básica em plataforma sincronizada com o Sistema de Prontuário Eletrônico do Cidadão – PEC/ESUS do Município de Janaúba /MG</w:t>
            </w:r>
            <w:r w:rsidRPr="009D6644">
              <w:rPr>
                <w:rFonts w:ascii="Arial" w:hAnsi="Arial" w:cs="Arial"/>
                <w:sz w:val="22"/>
                <w:szCs w:val="22"/>
              </w:rPr>
              <w:t xml:space="preserve">, </w:t>
            </w:r>
            <w:r w:rsidRPr="009D6644">
              <w:rPr>
                <w:rFonts w:ascii="Arial" w:hAnsi="Arial" w:cs="Arial"/>
                <w:bCs/>
                <w:sz w:val="22"/>
                <w:szCs w:val="22"/>
              </w:rPr>
              <w:t>abrangendo todas as Equipes de Atenção Primária à Saúde</w:t>
            </w:r>
            <w:r w:rsidRPr="009D6644">
              <w:rPr>
                <w:rFonts w:ascii="Arial" w:hAnsi="Arial" w:cs="Arial"/>
                <w:sz w:val="22"/>
                <w:szCs w:val="22"/>
              </w:rPr>
              <w:t>.</w:t>
            </w:r>
          </w:p>
        </w:tc>
        <w:tc>
          <w:tcPr>
            <w:tcW w:w="1418" w:type="dxa"/>
            <w:shd w:val="clear" w:color="auto" w:fill="auto"/>
          </w:tcPr>
          <w:p w14:paraId="51301D69" w14:textId="77777777" w:rsidR="009D6644" w:rsidRPr="009D6644" w:rsidRDefault="009D6644" w:rsidP="00DE0B84">
            <w:pPr>
              <w:autoSpaceDE w:val="0"/>
              <w:autoSpaceDN w:val="0"/>
              <w:adjustRightInd w:val="0"/>
              <w:spacing w:line="23" w:lineRule="atLeast"/>
              <w:jc w:val="both"/>
              <w:rPr>
                <w:rFonts w:ascii="Arial" w:hAnsi="Arial" w:cs="Arial"/>
                <w:sz w:val="22"/>
                <w:szCs w:val="22"/>
              </w:rPr>
            </w:pPr>
          </w:p>
          <w:p w14:paraId="3DE52B59" w14:textId="77777777" w:rsidR="009D6644" w:rsidRPr="009D6644" w:rsidRDefault="009D6644" w:rsidP="00DE0B84">
            <w:pPr>
              <w:autoSpaceDE w:val="0"/>
              <w:autoSpaceDN w:val="0"/>
              <w:adjustRightInd w:val="0"/>
              <w:spacing w:line="23" w:lineRule="atLeast"/>
              <w:jc w:val="both"/>
              <w:rPr>
                <w:rFonts w:ascii="Arial" w:hAnsi="Arial" w:cs="Arial"/>
                <w:sz w:val="22"/>
                <w:szCs w:val="22"/>
              </w:rPr>
            </w:pPr>
            <w:r w:rsidRPr="009D6644">
              <w:rPr>
                <w:rFonts w:ascii="Arial" w:hAnsi="Arial" w:cs="Arial"/>
                <w:sz w:val="22"/>
                <w:szCs w:val="22"/>
              </w:rPr>
              <w:t>R$ 7.000,00</w:t>
            </w:r>
          </w:p>
        </w:tc>
        <w:tc>
          <w:tcPr>
            <w:tcW w:w="1275" w:type="dxa"/>
            <w:shd w:val="clear" w:color="auto" w:fill="auto"/>
          </w:tcPr>
          <w:p w14:paraId="1BBCC5E2" w14:textId="77777777" w:rsidR="009D6644" w:rsidRPr="009D6644" w:rsidRDefault="009D6644" w:rsidP="00DE0B84">
            <w:pPr>
              <w:autoSpaceDE w:val="0"/>
              <w:autoSpaceDN w:val="0"/>
              <w:adjustRightInd w:val="0"/>
              <w:spacing w:line="23" w:lineRule="atLeast"/>
              <w:jc w:val="both"/>
              <w:rPr>
                <w:rFonts w:ascii="Arial" w:hAnsi="Arial" w:cs="Arial"/>
                <w:sz w:val="22"/>
                <w:szCs w:val="22"/>
              </w:rPr>
            </w:pPr>
          </w:p>
          <w:p w14:paraId="34002CB2" w14:textId="77777777" w:rsidR="009D6644" w:rsidRPr="009D6644" w:rsidRDefault="009D6644" w:rsidP="00DE0B84">
            <w:pPr>
              <w:autoSpaceDE w:val="0"/>
              <w:autoSpaceDN w:val="0"/>
              <w:adjustRightInd w:val="0"/>
              <w:spacing w:line="23" w:lineRule="atLeast"/>
              <w:jc w:val="both"/>
              <w:rPr>
                <w:rFonts w:ascii="Arial" w:hAnsi="Arial" w:cs="Arial"/>
                <w:sz w:val="22"/>
                <w:szCs w:val="22"/>
              </w:rPr>
            </w:pPr>
            <w:r w:rsidRPr="009D6644">
              <w:rPr>
                <w:rFonts w:ascii="Arial" w:hAnsi="Arial" w:cs="Arial"/>
                <w:sz w:val="22"/>
                <w:szCs w:val="22"/>
              </w:rPr>
              <w:t>12</w:t>
            </w:r>
          </w:p>
        </w:tc>
        <w:tc>
          <w:tcPr>
            <w:tcW w:w="1226" w:type="dxa"/>
            <w:shd w:val="clear" w:color="auto" w:fill="auto"/>
          </w:tcPr>
          <w:p w14:paraId="05BF67FB" w14:textId="77777777" w:rsidR="009D6644" w:rsidRPr="009D6644" w:rsidRDefault="009D6644" w:rsidP="00DE0B84">
            <w:pPr>
              <w:autoSpaceDE w:val="0"/>
              <w:autoSpaceDN w:val="0"/>
              <w:adjustRightInd w:val="0"/>
              <w:spacing w:line="23" w:lineRule="atLeast"/>
              <w:jc w:val="both"/>
              <w:rPr>
                <w:rFonts w:ascii="Arial" w:hAnsi="Arial" w:cs="Arial"/>
                <w:sz w:val="22"/>
                <w:szCs w:val="22"/>
              </w:rPr>
            </w:pPr>
          </w:p>
          <w:p w14:paraId="1B04CE52" w14:textId="77777777" w:rsidR="009D6644" w:rsidRPr="009D6644" w:rsidRDefault="009D6644" w:rsidP="00DE0B84">
            <w:pPr>
              <w:autoSpaceDE w:val="0"/>
              <w:autoSpaceDN w:val="0"/>
              <w:adjustRightInd w:val="0"/>
              <w:spacing w:line="23" w:lineRule="atLeast"/>
              <w:jc w:val="both"/>
              <w:rPr>
                <w:rFonts w:ascii="Arial" w:hAnsi="Arial" w:cs="Arial"/>
                <w:sz w:val="22"/>
                <w:szCs w:val="22"/>
              </w:rPr>
            </w:pPr>
            <w:r w:rsidRPr="009D6644">
              <w:rPr>
                <w:rFonts w:ascii="Arial" w:hAnsi="Arial" w:cs="Arial"/>
                <w:sz w:val="22"/>
                <w:szCs w:val="22"/>
              </w:rPr>
              <w:t xml:space="preserve">R$ 84.000,00 </w:t>
            </w:r>
          </w:p>
        </w:tc>
      </w:tr>
      <w:tr w:rsidR="009D6644" w:rsidRPr="009D6644" w14:paraId="09BE9237" w14:textId="77777777" w:rsidTr="00DE0B84">
        <w:trPr>
          <w:trHeight w:val="286"/>
        </w:trPr>
        <w:tc>
          <w:tcPr>
            <w:tcW w:w="5387" w:type="dxa"/>
            <w:gridSpan w:val="2"/>
            <w:shd w:val="clear" w:color="auto" w:fill="auto"/>
          </w:tcPr>
          <w:p w14:paraId="1DABA858" w14:textId="77777777" w:rsidR="009D6644" w:rsidRPr="009D6644" w:rsidRDefault="009D6644" w:rsidP="00DE0B84">
            <w:pPr>
              <w:autoSpaceDE w:val="0"/>
              <w:autoSpaceDN w:val="0"/>
              <w:adjustRightInd w:val="0"/>
              <w:spacing w:line="360" w:lineRule="auto"/>
              <w:jc w:val="both"/>
              <w:rPr>
                <w:rFonts w:ascii="Arial" w:hAnsi="Arial" w:cs="Arial"/>
                <w:b/>
                <w:sz w:val="22"/>
                <w:szCs w:val="22"/>
              </w:rPr>
            </w:pPr>
            <w:r w:rsidRPr="009D6644">
              <w:rPr>
                <w:rFonts w:ascii="Arial" w:hAnsi="Arial" w:cs="Arial"/>
                <w:b/>
                <w:sz w:val="22"/>
                <w:szCs w:val="22"/>
              </w:rPr>
              <w:t xml:space="preserve">Total </w:t>
            </w:r>
          </w:p>
        </w:tc>
        <w:tc>
          <w:tcPr>
            <w:tcW w:w="1418" w:type="dxa"/>
            <w:shd w:val="clear" w:color="auto" w:fill="auto"/>
          </w:tcPr>
          <w:p w14:paraId="5D65F063" w14:textId="77777777" w:rsidR="009D6644" w:rsidRPr="009D6644" w:rsidRDefault="009D6644" w:rsidP="00DE0B84">
            <w:pPr>
              <w:autoSpaceDE w:val="0"/>
              <w:autoSpaceDN w:val="0"/>
              <w:adjustRightInd w:val="0"/>
              <w:spacing w:line="360" w:lineRule="auto"/>
              <w:jc w:val="both"/>
              <w:rPr>
                <w:rFonts w:ascii="Arial" w:hAnsi="Arial" w:cs="Arial"/>
                <w:b/>
                <w:sz w:val="22"/>
                <w:szCs w:val="22"/>
              </w:rPr>
            </w:pPr>
            <w:r w:rsidRPr="009D6644">
              <w:rPr>
                <w:rFonts w:ascii="Arial" w:hAnsi="Arial" w:cs="Arial"/>
                <w:b/>
                <w:sz w:val="22"/>
                <w:szCs w:val="22"/>
              </w:rPr>
              <w:t>R$ 7.000,00</w:t>
            </w:r>
          </w:p>
        </w:tc>
        <w:tc>
          <w:tcPr>
            <w:tcW w:w="1275" w:type="dxa"/>
            <w:shd w:val="clear" w:color="auto" w:fill="auto"/>
          </w:tcPr>
          <w:p w14:paraId="2AC3FD8D" w14:textId="77777777" w:rsidR="009D6644" w:rsidRPr="009D6644" w:rsidRDefault="009D6644" w:rsidP="00DE0B84">
            <w:pPr>
              <w:autoSpaceDE w:val="0"/>
              <w:autoSpaceDN w:val="0"/>
              <w:adjustRightInd w:val="0"/>
              <w:spacing w:line="360" w:lineRule="auto"/>
              <w:jc w:val="both"/>
              <w:rPr>
                <w:rFonts w:ascii="Arial" w:hAnsi="Arial" w:cs="Arial"/>
                <w:b/>
                <w:sz w:val="22"/>
                <w:szCs w:val="22"/>
              </w:rPr>
            </w:pPr>
            <w:r w:rsidRPr="009D6644">
              <w:rPr>
                <w:rFonts w:ascii="Arial" w:hAnsi="Arial" w:cs="Arial"/>
                <w:b/>
                <w:sz w:val="22"/>
                <w:szCs w:val="22"/>
              </w:rPr>
              <w:t>12</w:t>
            </w:r>
          </w:p>
        </w:tc>
        <w:tc>
          <w:tcPr>
            <w:tcW w:w="1226" w:type="dxa"/>
            <w:shd w:val="clear" w:color="auto" w:fill="auto"/>
          </w:tcPr>
          <w:p w14:paraId="3BE2E02A" w14:textId="77777777" w:rsidR="009D6644" w:rsidRPr="009D6644" w:rsidRDefault="009D6644" w:rsidP="00DE0B84">
            <w:pPr>
              <w:autoSpaceDE w:val="0"/>
              <w:autoSpaceDN w:val="0"/>
              <w:adjustRightInd w:val="0"/>
              <w:spacing w:line="360" w:lineRule="auto"/>
              <w:jc w:val="both"/>
              <w:rPr>
                <w:rFonts w:ascii="Arial" w:hAnsi="Arial" w:cs="Arial"/>
                <w:b/>
                <w:sz w:val="22"/>
                <w:szCs w:val="22"/>
              </w:rPr>
            </w:pPr>
            <w:r w:rsidRPr="009D6644">
              <w:rPr>
                <w:rFonts w:ascii="Arial" w:hAnsi="Arial" w:cs="Arial"/>
                <w:b/>
                <w:sz w:val="22"/>
                <w:szCs w:val="22"/>
              </w:rPr>
              <w:t xml:space="preserve">R$ 84.000,00 </w:t>
            </w:r>
          </w:p>
        </w:tc>
      </w:tr>
    </w:tbl>
    <w:p w14:paraId="6EFBEB1F" w14:textId="77777777" w:rsidR="009D6644" w:rsidRPr="009D6644" w:rsidRDefault="009D6644" w:rsidP="009D6644">
      <w:pPr>
        <w:autoSpaceDE w:val="0"/>
        <w:autoSpaceDN w:val="0"/>
        <w:adjustRightInd w:val="0"/>
        <w:spacing w:line="360" w:lineRule="auto"/>
        <w:jc w:val="both"/>
        <w:rPr>
          <w:rFonts w:ascii="Arial" w:hAnsi="Arial" w:cs="Arial"/>
          <w:sz w:val="22"/>
          <w:szCs w:val="22"/>
        </w:rPr>
      </w:pPr>
    </w:p>
    <w:p w14:paraId="5177E55E" w14:textId="77777777" w:rsidR="009D6644" w:rsidRPr="009D6644" w:rsidRDefault="009D6644" w:rsidP="009D6644">
      <w:pPr>
        <w:numPr>
          <w:ilvl w:val="1"/>
          <w:numId w:val="24"/>
        </w:numPr>
        <w:autoSpaceDE w:val="0"/>
        <w:autoSpaceDN w:val="0"/>
        <w:adjustRightInd w:val="0"/>
        <w:spacing w:line="360" w:lineRule="auto"/>
        <w:ind w:left="0" w:firstLine="0"/>
        <w:jc w:val="both"/>
        <w:rPr>
          <w:rFonts w:ascii="Arial" w:hAnsi="Arial" w:cs="Arial"/>
          <w:color w:val="000000"/>
          <w:sz w:val="22"/>
          <w:szCs w:val="22"/>
        </w:rPr>
      </w:pPr>
      <w:r w:rsidRPr="009D6644">
        <w:rPr>
          <w:rFonts w:ascii="Arial" w:hAnsi="Arial" w:cs="Arial"/>
          <w:color w:val="000000"/>
          <w:sz w:val="22"/>
          <w:szCs w:val="22"/>
        </w:rPr>
        <w:lastRenderedPageBreak/>
        <w:t xml:space="preserve"> Os valores financeiros serão custeados com recurso federal, através da portaria de consolidação número 2983/ 11 de novembro de 2019 (INFORMATIZA APS), destinado a custeio da Atenção primária à Saúde.</w:t>
      </w:r>
    </w:p>
    <w:p w14:paraId="7FA73092" w14:textId="77777777" w:rsidR="009D6644" w:rsidRPr="009D6644" w:rsidRDefault="009D6644" w:rsidP="009D6644">
      <w:pPr>
        <w:autoSpaceDE w:val="0"/>
        <w:autoSpaceDN w:val="0"/>
        <w:adjustRightInd w:val="0"/>
        <w:spacing w:line="23" w:lineRule="atLeast"/>
        <w:jc w:val="both"/>
        <w:rPr>
          <w:rFonts w:ascii="Arial" w:hAnsi="Arial" w:cs="Arial"/>
          <w:color w:val="000000"/>
          <w:sz w:val="22"/>
          <w:szCs w:val="22"/>
        </w:rPr>
      </w:pPr>
    </w:p>
    <w:p w14:paraId="4BFF40AF" w14:textId="77777777" w:rsidR="009D6644" w:rsidRPr="009D6644" w:rsidRDefault="009D6644" w:rsidP="009D664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sz w:val="22"/>
          <w:szCs w:val="22"/>
        </w:rPr>
      </w:pPr>
      <w:r w:rsidRPr="009D6644">
        <w:rPr>
          <w:rFonts w:ascii="Arial" w:hAnsi="Arial" w:cs="Arial"/>
          <w:b/>
          <w:sz w:val="22"/>
          <w:szCs w:val="22"/>
        </w:rPr>
        <w:t xml:space="preserve">4. FUNCIONALIDADES TÉCNICAS EXIGIDAS  </w:t>
      </w:r>
    </w:p>
    <w:p w14:paraId="1A6145EE" w14:textId="77777777" w:rsidR="009D6644" w:rsidRPr="009D6644" w:rsidRDefault="009D6644" w:rsidP="009D6644">
      <w:pPr>
        <w:autoSpaceDE w:val="0"/>
        <w:autoSpaceDN w:val="0"/>
        <w:adjustRightInd w:val="0"/>
        <w:spacing w:line="360" w:lineRule="auto"/>
        <w:jc w:val="both"/>
        <w:rPr>
          <w:rFonts w:ascii="Arial" w:hAnsi="Arial" w:cs="Arial"/>
          <w:color w:val="000000"/>
          <w:sz w:val="22"/>
          <w:szCs w:val="22"/>
        </w:rPr>
      </w:pPr>
    </w:p>
    <w:p w14:paraId="20C47276" w14:textId="77777777" w:rsidR="009D6644" w:rsidRPr="009D6644" w:rsidRDefault="009D6644" w:rsidP="009D6644">
      <w:pPr>
        <w:pStyle w:val="PargrafodaLista"/>
        <w:numPr>
          <w:ilvl w:val="0"/>
          <w:numId w:val="30"/>
        </w:numPr>
        <w:autoSpaceDE w:val="0"/>
        <w:autoSpaceDN w:val="0"/>
        <w:adjustRightInd w:val="0"/>
        <w:spacing w:line="360" w:lineRule="auto"/>
        <w:jc w:val="both"/>
        <w:rPr>
          <w:rFonts w:ascii="Arial" w:hAnsi="Arial" w:cs="Arial"/>
          <w:color w:val="000000"/>
          <w:sz w:val="22"/>
          <w:szCs w:val="22"/>
        </w:rPr>
      </w:pPr>
      <w:r w:rsidRPr="009D6644">
        <w:rPr>
          <w:rFonts w:ascii="Arial" w:hAnsi="Arial" w:cs="Arial"/>
          <w:sz w:val="22"/>
          <w:szCs w:val="22"/>
        </w:rPr>
        <w:t>Sistema de monitoramento e controle com acesso de qualquer localização de forma 100% online, integrado ao e-SUS AB do Ministério da Saúde;</w:t>
      </w:r>
    </w:p>
    <w:p w14:paraId="2B67D8C8" w14:textId="77777777" w:rsidR="009D6644" w:rsidRPr="009D6644" w:rsidRDefault="009D6644" w:rsidP="009D6644">
      <w:pPr>
        <w:pStyle w:val="PargrafodaLista"/>
        <w:numPr>
          <w:ilvl w:val="0"/>
          <w:numId w:val="30"/>
        </w:numPr>
        <w:autoSpaceDE w:val="0"/>
        <w:autoSpaceDN w:val="0"/>
        <w:adjustRightInd w:val="0"/>
        <w:spacing w:line="360" w:lineRule="auto"/>
        <w:jc w:val="both"/>
        <w:rPr>
          <w:rFonts w:ascii="Arial" w:hAnsi="Arial" w:cs="Arial"/>
          <w:color w:val="000000"/>
          <w:sz w:val="22"/>
          <w:szCs w:val="22"/>
        </w:rPr>
      </w:pPr>
      <w:r w:rsidRPr="009D6644">
        <w:rPr>
          <w:rFonts w:ascii="Arial" w:hAnsi="Arial" w:cs="Arial"/>
          <w:sz w:val="22"/>
          <w:szCs w:val="22"/>
        </w:rPr>
        <w:t>Sistema com logins específicos para cada tipo de profissional, permissão para que gestores acessem os dados de todo o município e os profissionais acessem somente os dados de sua equipe</w:t>
      </w:r>
    </w:p>
    <w:p w14:paraId="49F4482C" w14:textId="77777777" w:rsidR="009D6644" w:rsidRPr="009D6644" w:rsidRDefault="009D6644" w:rsidP="009D6644">
      <w:pPr>
        <w:pStyle w:val="PargrafodaLista"/>
        <w:numPr>
          <w:ilvl w:val="0"/>
          <w:numId w:val="30"/>
        </w:numPr>
        <w:autoSpaceDE w:val="0"/>
        <w:autoSpaceDN w:val="0"/>
        <w:adjustRightInd w:val="0"/>
        <w:spacing w:line="360" w:lineRule="auto"/>
        <w:jc w:val="both"/>
        <w:rPr>
          <w:rFonts w:ascii="Arial" w:hAnsi="Arial" w:cs="Arial"/>
          <w:color w:val="000000"/>
          <w:sz w:val="22"/>
          <w:szCs w:val="22"/>
        </w:rPr>
      </w:pPr>
      <w:r w:rsidRPr="009D6644">
        <w:rPr>
          <w:rFonts w:ascii="Arial" w:hAnsi="Arial" w:cs="Arial"/>
          <w:sz w:val="22"/>
          <w:szCs w:val="22"/>
        </w:rPr>
        <w:t>Permitir o monitoramento de cadastros individuais (Capitação Ponderada) consolidado por equipe baseado na meta e tipologia do município</w:t>
      </w:r>
    </w:p>
    <w:p w14:paraId="3B819FD1" w14:textId="77777777" w:rsidR="009D6644" w:rsidRPr="009D6644" w:rsidRDefault="009D6644" w:rsidP="009D6644">
      <w:pPr>
        <w:pStyle w:val="PargrafodaLista"/>
        <w:numPr>
          <w:ilvl w:val="0"/>
          <w:numId w:val="30"/>
        </w:numPr>
        <w:autoSpaceDE w:val="0"/>
        <w:autoSpaceDN w:val="0"/>
        <w:adjustRightInd w:val="0"/>
        <w:spacing w:line="360" w:lineRule="auto"/>
        <w:jc w:val="both"/>
        <w:rPr>
          <w:rFonts w:ascii="Arial" w:hAnsi="Arial" w:cs="Arial"/>
          <w:color w:val="000000"/>
          <w:sz w:val="22"/>
          <w:szCs w:val="22"/>
        </w:rPr>
      </w:pPr>
      <w:r w:rsidRPr="009D6644">
        <w:rPr>
          <w:rFonts w:ascii="Arial" w:hAnsi="Arial" w:cs="Arial"/>
          <w:sz w:val="22"/>
          <w:szCs w:val="22"/>
        </w:rPr>
        <w:t>Permitir visualizar a média de recurso financeiro por Capitação Ponderada, baseado no quantitativo de cadastros individuais e tipologia do município,</w:t>
      </w:r>
    </w:p>
    <w:p w14:paraId="76DCFAFA" w14:textId="77777777" w:rsidR="009D6644" w:rsidRPr="009D6644" w:rsidRDefault="009D6644" w:rsidP="009D6644">
      <w:pPr>
        <w:pStyle w:val="PargrafodaLista"/>
        <w:numPr>
          <w:ilvl w:val="0"/>
          <w:numId w:val="30"/>
        </w:numPr>
        <w:autoSpaceDE w:val="0"/>
        <w:autoSpaceDN w:val="0"/>
        <w:adjustRightInd w:val="0"/>
        <w:spacing w:line="360" w:lineRule="auto"/>
        <w:jc w:val="both"/>
        <w:rPr>
          <w:rFonts w:ascii="Arial" w:hAnsi="Arial" w:cs="Arial"/>
          <w:color w:val="000000"/>
          <w:sz w:val="22"/>
          <w:szCs w:val="22"/>
        </w:rPr>
      </w:pPr>
      <w:r w:rsidRPr="009D6644">
        <w:rPr>
          <w:rFonts w:ascii="Arial" w:hAnsi="Arial" w:cs="Arial"/>
          <w:sz w:val="22"/>
          <w:szCs w:val="22"/>
        </w:rPr>
        <w:t>Permitir a visualização de condicionalidades de forma consolidada baseado nos cadastros individuais</w:t>
      </w:r>
    </w:p>
    <w:p w14:paraId="169531CC" w14:textId="77777777" w:rsidR="009D6644" w:rsidRPr="009D6644" w:rsidRDefault="009D6644" w:rsidP="009D6644">
      <w:pPr>
        <w:pStyle w:val="PargrafodaLista"/>
        <w:numPr>
          <w:ilvl w:val="0"/>
          <w:numId w:val="30"/>
        </w:numPr>
        <w:autoSpaceDE w:val="0"/>
        <w:autoSpaceDN w:val="0"/>
        <w:adjustRightInd w:val="0"/>
        <w:spacing w:line="360" w:lineRule="auto"/>
        <w:jc w:val="both"/>
        <w:rPr>
          <w:rFonts w:ascii="Arial" w:hAnsi="Arial" w:cs="Arial"/>
          <w:color w:val="000000"/>
          <w:sz w:val="22"/>
          <w:szCs w:val="22"/>
        </w:rPr>
      </w:pPr>
      <w:r w:rsidRPr="009D6644">
        <w:rPr>
          <w:rFonts w:ascii="Arial" w:hAnsi="Arial" w:cs="Arial"/>
          <w:sz w:val="22"/>
          <w:szCs w:val="22"/>
        </w:rPr>
        <w:t>Permitir o monitoramento dos cadastros individuais por Agente Comunitário de Saúde (Micro área)</w:t>
      </w:r>
    </w:p>
    <w:p w14:paraId="74A42504" w14:textId="77777777" w:rsidR="009D6644" w:rsidRPr="009D6644" w:rsidRDefault="009D6644" w:rsidP="009D6644">
      <w:pPr>
        <w:pStyle w:val="PargrafodaLista"/>
        <w:numPr>
          <w:ilvl w:val="0"/>
          <w:numId w:val="30"/>
        </w:numPr>
        <w:autoSpaceDE w:val="0"/>
        <w:autoSpaceDN w:val="0"/>
        <w:adjustRightInd w:val="0"/>
        <w:spacing w:line="360" w:lineRule="auto"/>
        <w:jc w:val="both"/>
        <w:rPr>
          <w:rFonts w:ascii="Arial" w:hAnsi="Arial" w:cs="Arial"/>
          <w:color w:val="000000"/>
          <w:sz w:val="22"/>
          <w:szCs w:val="22"/>
        </w:rPr>
      </w:pPr>
      <w:r w:rsidRPr="009D6644">
        <w:rPr>
          <w:rFonts w:ascii="Arial" w:hAnsi="Arial" w:cs="Arial"/>
          <w:sz w:val="22"/>
          <w:szCs w:val="22"/>
        </w:rPr>
        <w:t>Permitir o monitoramento da produção de toda equipe de profissionais de saúde, pela competência informada, equipe e micro área informada</w:t>
      </w:r>
    </w:p>
    <w:p w14:paraId="582CF659" w14:textId="77777777" w:rsidR="009D6644" w:rsidRPr="009D6644" w:rsidRDefault="009D6644" w:rsidP="009D6644">
      <w:pPr>
        <w:pStyle w:val="PargrafodaLista"/>
        <w:numPr>
          <w:ilvl w:val="0"/>
          <w:numId w:val="30"/>
        </w:numPr>
        <w:autoSpaceDE w:val="0"/>
        <w:autoSpaceDN w:val="0"/>
        <w:adjustRightInd w:val="0"/>
        <w:spacing w:line="360" w:lineRule="auto"/>
        <w:jc w:val="both"/>
        <w:rPr>
          <w:rFonts w:ascii="Arial" w:hAnsi="Arial" w:cs="Arial"/>
          <w:color w:val="000000"/>
          <w:sz w:val="22"/>
          <w:szCs w:val="22"/>
        </w:rPr>
      </w:pPr>
      <w:r w:rsidRPr="009D6644">
        <w:rPr>
          <w:rFonts w:ascii="Arial" w:hAnsi="Arial" w:cs="Arial"/>
          <w:sz w:val="22"/>
          <w:szCs w:val="22"/>
        </w:rPr>
        <w:t>Permitir a visualização do calendário de dias trabalhados e dias não trabalhados, de qualquer profissional de atendimento e também de visitas dos ACS</w:t>
      </w:r>
    </w:p>
    <w:p w14:paraId="4FF3A3C0" w14:textId="77777777" w:rsidR="009D6644" w:rsidRPr="009D6644" w:rsidRDefault="009D6644" w:rsidP="009D6644">
      <w:pPr>
        <w:pStyle w:val="PargrafodaLista"/>
        <w:numPr>
          <w:ilvl w:val="0"/>
          <w:numId w:val="30"/>
        </w:numPr>
        <w:autoSpaceDE w:val="0"/>
        <w:autoSpaceDN w:val="0"/>
        <w:adjustRightInd w:val="0"/>
        <w:spacing w:line="360" w:lineRule="auto"/>
        <w:jc w:val="both"/>
        <w:rPr>
          <w:rFonts w:ascii="Arial" w:hAnsi="Arial" w:cs="Arial"/>
          <w:color w:val="000000"/>
          <w:sz w:val="22"/>
          <w:szCs w:val="22"/>
        </w:rPr>
      </w:pPr>
      <w:r w:rsidRPr="009D6644">
        <w:rPr>
          <w:rFonts w:ascii="Arial" w:hAnsi="Arial" w:cs="Arial"/>
          <w:sz w:val="22"/>
          <w:szCs w:val="22"/>
        </w:rPr>
        <w:t>Permitir o monitoramento e avaliação dos resultados dos indicadores de desempenho da APS do Previne Brasil por equipe e microárea:</w:t>
      </w:r>
    </w:p>
    <w:p w14:paraId="50DDDA69" w14:textId="77777777" w:rsidR="009D6644" w:rsidRPr="009D6644" w:rsidRDefault="009D6644" w:rsidP="009D6644">
      <w:pPr>
        <w:pStyle w:val="PargrafodaLista"/>
        <w:numPr>
          <w:ilvl w:val="0"/>
          <w:numId w:val="31"/>
        </w:numPr>
        <w:autoSpaceDE w:val="0"/>
        <w:autoSpaceDN w:val="0"/>
        <w:adjustRightInd w:val="0"/>
        <w:spacing w:line="276" w:lineRule="auto"/>
        <w:jc w:val="both"/>
        <w:rPr>
          <w:rFonts w:ascii="Arial" w:hAnsi="Arial" w:cs="Arial"/>
          <w:color w:val="000000"/>
          <w:sz w:val="22"/>
          <w:szCs w:val="22"/>
        </w:rPr>
      </w:pPr>
      <w:r w:rsidRPr="009D6644">
        <w:rPr>
          <w:rFonts w:ascii="Arial" w:hAnsi="Arial" w:cs="Arial"/>
          <w:iCs/>
          <w:sz w:val="22"/>
          <w:szCs w:val="22"/>
          <w:shd w:val="clear" w:color="auto" w:fill="FFFFFF"/>
        </w:rPr>
        <w:t>Proporção de gestantes com pelo menos 6 (seis) consultas pré-natal realizadas, sendo a primeira até a 20ª semana de gestação;</w:t>
      </w:r>
    </w:p>
    <w:p w14:paraId="6A10C9EE" w14:textId="77777777" w:rsidR="009D6644" w:rsidRPr="009D6644" w:rsidRDefault="009D6644" w:rsidP="009D6644">
      <w:pPr>
        <w:pStyle w:val="PargrafodaLista"/>
        <w:numPr>
          <w:ilvl w:val="0"/>
          <w:numId w:val="31"/>
        </w:numPr>
        <w:spacing w:line="276" w:lineRule="auto"/>
        <w:jc w:val="both"/>
        <w:rPr>
          <w:rFonts w:ascii="Arial" w:hAnsi="Arial" w:cs="Arial"/>
          <w:iCs/>
          <w:sz w:val="22"/>
          <w:szCs w:val="22"/>
          <w:shd w:val="clear" w:color="auto" w:fill="FFFFFF"/>
        </w:rPr>
      </w:pPr>
      <w:r w:rsidRPr="009D6644">
        <w:rPr>
          <w:rFonts w:ascii="Arial" w:hAnsi="Arial" w:cs="Arial"/>
          <w:iCs/>
          <w:sz w:val="22"/>
          <w:szCs w:val="22"/>
          <w:shd w:val="clear" w:color="auto" w:fill="FFFFFF"/>
        </w:rPr>
        <w:t>Proporção de gestantes com realização de exames para Sífilis e HIV;</w:t>
      </w:r>
    </w:p>
    <w:p w14:paraId="211F9CDC" w14:textId="77777777" w:rsidR="009D6644" w:rsidRPr="009D6644" w:rsidRDefault="009D6644" w:rsidP="009D6644">
      <w:pPr>
        <w:pStyle w:val="PargrafodaLista"/>
        <w:numPr>
          <w:ilvl w:val="0"/>
          <w:numId w:val="31"/>
        </w:numPr>
        <w:spacing w:line="276" w:lineRule="auto"/>
        <w:jc w:val="both"/>
        <w:rPr>
          <w:rFonts w:ascii="Arial" w:hAnsi="Arial" w:cs="Arial"/>
          <w:iCs/>
          <w:sz w:val="22"/>
          <w:szCs w:val="22"/>
          <w:shd w:val="clear" w:color="auto" w:fill="FFFFFF"/>
        </w:rPr>
      </w:pPr>
      <w:r w:rsidRPr="009D6644">
        <w:rPr>
          <w:rFonts w:ascii="Arial" w:hAnsi="Arial" w:cs="Arial"/>
          <w:iCs/>
          <w:sz w:val="22"/>
          <w:szCs w:val="22"/>
          <w:shd w:val="clear" w:color="auto" w:fill="FFFFFF"/>
        </w:rPr>
        <w:t>Proporção de gestantes com Atendimento Odontológico realizado durante a gestação;</w:t>
      </w:r>
    </w:p>
    <w:p w14:paraId="54D15EE4" w14:textId="77777777" w:rsidR="009D6644" w:rsidRPr="009D6644" w:rsidRDefault="009D6644" w:rsidP="009D6644">
      <w:pPr>
        <w:pStyle w:val="PargrafodaLista"/>
        <w:numPr>
          <w:ilvl w:val="0"/>
          <w:numId w:val="31"/>
        </w:numPr>
        <w:autoSpaceDE w:val="0"/>
        <w:autoSpaceDN w:val="0"/>
        <w:adjustRightInd w:val="0"/>
        <w:spacing w:line="276" w:lineRule="auto"/>
        <w:jc w:val="both"/>
        <w:rPr>
          <w:rFonts w:ascii="Arial" w:hAnsi="Arial" w:cs="Arial"/>
          <w:color w:val="000000"/>
          <w:sz w:val="22"/>
          <w:szCs w:val="22"/>
        </w:rPr>
      </w:pPr>
      <w:r w:rsidRPr="009D6644">
        <w:rPr>
          <w:rFonts w:ascii="Arial" w:hAnsi="Arial" w:cs="Arial"/>
          <w:iCs/>
          <w:sz w:val="22"/>
          <w:szCs w:val="22"/>
          <w:shd w:val="clear" w:color="auto" w:fill="FFFFFF"/>
        </w:rPr>
        <w:t xml:space="preserve">Cobertura de exame </w:t>
      </w:r>
      <w:proofErr w:type="spellStart"/>
      <w:r w:rsidRPr="009D6644">
        <w:rPr>
          <w:rFonts w:ascii="Arial" w:hAnsi="Arial" w:cs="Arial"/>
          <w:iCs/>
          <w:sz w:val="22"/>
          <w:szCs w:val="22"/>
          <w:shd w:val="clear" w:color="auto" w:fill="FFFFFF"/>
        </w:rPr>
        <w:t>citopatológico</w:t>
      </w:r>
      <w:proofErr w:type="spellEnd"/>
      <w:r w:rsidRPr="009D6644">
        <w:rPr>
          <w:rFonts w:ascii="Arial" w:hAnsi="Arial" w:cs="Arial"/>
          <w:iCs/>
          <w:sz w:val="22"/>
          <w:szCs w:val="22"/>
          <w:shd w:val="clear" w:color="auto" w:fill="FFFFFF"/>
        </w:rPr>
        <w:t>;</w:t>
      </w:r>
    </w:p>
    <w:p w14:paraId="7F3228CA" w14:textId="77777777" w:rsidR="009D6644" w:rsidRPr="009D6644" w:rsidRDefault="009D6644" w:rsidP="009D6644">
      <w:pPr>
        <w:pStyle w:val="PargrafodaLista"/>
        <w:numPr>
          <w:ilvl w:val="0"/>
          <w:numId w:val="31"/>
        </w:numPr>
        <w:spacing w:line="276" w:lineRule="auto"/>
        <w:jc w:val="both"/>
        <w:rPr>
          <w:rFonts w:ascii="Arial" w:hAnsi="Arial" w:cs="Arial"/>
          <w:iCs/>
          <w:sz w:val="22"/>
          <w:szCs w:val="22"/>
          <w:shd w:val="clear" w:color="auto" w:fill="FFFFFF"/>
        </w:rPr>
      </w:pPr>
      <w:r w:rsidRPr="009D6644">
        <w:rPr>
          <w:rFonts w:ascii="Arial" w:hAnsi="Arial" w:cs="Arial"/>
          <w:iCs/>
          <w:sz w:val="22"/>
          <w:szCs w:val="22"/>
          <w:shd w:val="clear" w:color="auto" w:fill="FFFFFF"/>
        </w:rPr>
        <w:t xml:space="preserve">Cobertura vacinal de Poliomielite Inativada e </w:t>
      </w:r>
      <w:proofErr w:type="spellStart"/>
      <w:r w:rsidRPr="009D6644">
        <w:rPr>
          <w:rFonts w:ascii="Arial" w:hAnsi="Arial" w:cs="Arial"/>
          <w:iCs/>
          <w:sz w:val="22"/>
          <w:szCs w:val="22"/>
          <w:shd w:val="clear" w:color="auto" w:fill="FFFFFF"/>
        </w:rPr>
        <w:t>Pentavalente</w:t>
      </w:r>
      <w:proofErr w:type="spellEnd"/>
      <w:r w:rsidRPr="009D6644">
        <w:rPr>
          <w:rFonts w:ascii="Arial" w:hAnsi="Arial" w:cs="Arial"/>
          <w:iCs/>
          <w:sz w:val="22"/>
          <w:szCs w:val="22"/>
          <w:shd w:val="clear" w:color="auto" w:fill="FFFFFF"/>
        </w:rPr>
        <w:t>;</w:t>
      </w:r>
    </w:p>
    <w:p w14:paraId="4253D707" w14:textId="77777777" w:rsidR="009D6644" w:rsidRPr="009D6644" w:rsidRDefault="009D6644" w:rsidP="009D6644">
      <w:pPr>
        <w:pStyle w:val="PargrafodaLista"/>
        <w:numPr>
          <w:ilvl w:val="0"/>
          <w:numId w:val="31"/>
        </w:numPr>
        <w:spacing w:line="276" w:lineRule="auto"/>
        <w:jc w:val="both"/>
        <w:rPr>
          <w:rFonts w:ascii="Arial" w:hAnsi="Arial" w:cs="Arial"/>
          <w:iCs/>
          <w:sz w:val="22"/>
          <w:szCs w:val="22"/>
          <w:shd w:val="clear" w:color="auto" w:fill="FFFFFF"/>
        </w:rPr>
      </w:pPr>
      <w:r w:rsidRPr="009D6644">
        <w:rPr>
          <w:rFonts w:ascii="Arial" w:hAnsi="Arial" w:cs="Arial"/>
          <w:iCs/>
          <w:sz w:val="22"/>
          <w:szCs w:val="22"/>
          <w:shd w:val="clear" w:color="auto" w:fill="FFFFFF"/>
        </w:rPr>
        <w:t>Percentual de pessoas hipertensas com pressão arterial aferida em cada semestre;</w:t>
      </w:r>
    </w:p>
    <w:p w14:paraId="256CF4F2" w14:textId="77777777" w:rsidR="009D6644" w:rsidRPr="009D6644" w:rsidRDefault="009D6644" w:rsidP="009D6644">
      <w:pPr>
        <w:pStyle w:val="PargrafodaLista"/>
        <w:numPr>
          <w:ilvl w:val="0"/>
          <w:numId w:val="31"/>
        </w:numPr>
        <w:spacing w:line="276" w:lineRule="auto"/>
        <w:jc w:val="both"/>
        <w:rPr>
          <w:rFonts w:ascii="Arial" w:hAnsi="Arial" w:cs="Arial"/>
          <w:iCs/>
          <w:sz w:val="22"/>
          <w:szCs w:val="22"/>
          <w:shd w:val="clear" w:color="auto" w:fill="FFFFFF"/>
        </w:rPr>
      </w:pPr>
      <w:r w:rsidRPr="009D6644">
        <w:rPr>
          <w:rFonts w:ascii="Arial" w:hAnsi="Arial" w:cs="Arial"/>
          <w:iCs/>
          <w:sz w:val="22"/>
          <w:szCs w:val="22"/>
          <w:shd w:val="clear" w:color="auto" w:fill="FFFFFF"/>
        </w:rPr>
        <w:t>Percentual de diabéticos com Solicitação e Avaliação de Hemoglobina Glicada;</w:t>
      </w:r>
    </w:p>
    <w:p w14:paraId="5FFDB3BD" w14:textId="77777777" w:rsidR="009D6644" w:rsidRPr="009D6644" w:rsidRDefault="009D6644" w:rsidP="009D6644">
      <w:pPr>
        <w:pStyle w:val="PargrafodaLista"/>
        <w:numPr>
          <w:ilvl w:val="0"/>
          <w:numId w:val="31"/>
        </w:numPr>
        <w:autoSpaceDE w:val="0"/>
        <w:autoSpaceDN w:val="0"/>
        <w:adjustRightInd w:val="0"/>
        <w:spacing w:line="276" w:lineRule="auto"/>
        <w:jc w:val="both"/>
        <w:rPr>
          <w:rFonts w:ascii="Arial" w:hAnsi="Arial" w:cs="Arial"/>
          <w:color w:val="000000"/>
          <w:sz w:val="22"/>
          <w:szCs w:val="22"/>
        </w:rPr>
      </w:pPr>
      <w:r w:rsidRPr="009D6644">
        <w:rPr>
          <w:rFonts w:ascii="Arial" w:hAnsi="Arial" w:cs="Arial"/>
          <w:sz w:val="22"/>
          <w:szCs w:val="22"/>
        </w:rPr>
        <w:t>Permitir a identificação dos cadastros duplicados de cidadãos dentro do e-SUS AB para futura unificação dos mesmos,</w:t>
      </w:r>
    </w:p>
    <w:p w14:paraId="22E552F9" w14:textId="77777777" w:rsidR="009D6644" w:rsidRPr="009D6644" w:rsidRDefault="009D6644" w:rsidP="009D6644">
      <w:pPr>
        <w:pStyle w:val="PargrafodaLista"/>
        <w:numPr>
          <w:ilvl w:val="0"/>
          <w:numId w:val="31"/>
        </w:numPr>
        <w:autoSpaceDE w:val="0"/>
        <w:autoSpaceDN w:val="0"/>
        <w:adjustRightInd w:val="0"/>
        <w:spacing w:line="276" w:lineRule="auto"/>
        <w:jc w:val="both"/>
        <w:rPr>
          <w:rFonts w:ascii="Arial" w:hAnsi="Arial" w:cs="Arial"/>
          <w:color w:val="000000"/>
          <w:sz w:val="22"/>
          <w:szCs w:val="22"/>
        </w:rPr>
      </w:pPr>
      <w:r w:rsidRPr="009D6644">
        <w:rPr>
          <w:rFonts w:ascii="Arial" w:hAnsi="Arial" w:cs="Arial"/>
          <w:sz w:val="22"/>
          <w:szCs w:val="22"/>
        </w:rPr>
        <w:lastRenderedPageBreak/>
        <w:t>Permitir a visualização de todos os indivíduos com cadastros inconsistentes, podendo filtrar por equipe e/ou microárea para impressão</w:t>
      </w:r>
    </w:p>
    <w:p w14:paraId="52ACD0DB" w14:textId="77777777" w:rsidR="009D6644" w:rsidRPr="009D6644" w:rsidRDefault="009D6644" w:rsidP="009D6644">
      <w:pPr>
        <w:pStyle w:val="PargrafodaLista"/>
        <w:numPr>
          <w:ilvl w:val="0"/>
          <w:numId w:val="31"/>
        </w:numPr>
        <w:autoSpaceDE w:val="0"/>
        <w:autoSpaceDN w:val="0"/>
        <w:adjustRightInd w:val="0"/>
        <w:spacing w:line="276" w:lineRule="auto"/>
        <w:jc w:val="both"/>
        <w:rPr>
          <w:rFonts w:ascii="Arial" w:hAnsi="Arial" w:cs="Arial"/>
          <w:color w:val="000000"/>
          <w:sz w:val="22"/>
          <w:szCs w:val="22"/>
        </w:rPr>
      </w:pPr>
      <w:r w:rsidRPr="009D6644">
        <w:rPr>
          <w:rFonts w:ascii="Arial" w:hAnsi="Arial" w:cs="Arial"/>
          <w:sz w:val="22"/>
          <w:szCs w:val="22"/>
        </w:rPr>
        <w:t>Permitir visualização dos cidadãos não vinculados às equipes de APS dentro do e-SUS PEC,</w:t>
      </w:r>
    </w:p>
    <w:p w14:paraId="4AD53674" w14:textId="77777777" w:rsidR="009D6644" w:rsidRPr="009D6644" w:rsidRDefault="009D6644" w:rsidP="009D6644">
      <w:pPr>
        <w:pStyle w:val="PargrafodaLista"/>
        <w:numPr>
          <w:ilvl w:val="0"/>
          <w:numId w:val="31"/>
        </w:numPr>
        <w:autoSpaceDE w:val="0"/>
        <w:autoSpaceDN w:val="0"/>
        <w:adjustRightInd w:val="0"/>
        <w:spacing w:line="276" w:lineRule="auto"/>
        <w:jc w:val="both"/>
        <w:rPr>
          <w:rFonts w:ascii="Arial" w:hAnsi="Arial" w:cs="Arial"/>
          <w:color w:val="000000"/>
          <w:sz w:val="22"/>
          <w:szCs w:val="22"/>
        </w:rPr>
      </w:pPr>
      <w:r w:rsidRPr="009D6644">
        <w:rPr>
          <w:rFonts w:ascii="Arial" w:hAnsi="Arial" w:cs="Arial"/>
          <w:sz w:val="22"/>
          <w:szCs w:val="22"/>
        </w:rPr>
        <w:t xml:space="preserve">Permitir aos gestores e profissionais de saúde a geração de relatório de indivíduos cadastrados com filtros específicos para cada condicionalidade em saúde, faixa etária, sexo e </w:t>
      </w:r>
      <w:proofErr w:type="spellStart"/>
      <w:r w:rsidRPr="009D6644">
        <w:rPr>
          <w:rFonts w:ascii="Arial" w:hAnsi="Arial" w:cs="Arial"/>
          <w:sz w:val="22"/>
          <w:szCs w:val="22"/>
        </w:rPr>
        <w:t>etc</w:t>
      </w:r>
      <w:proofErr w:type="spellEnd"/>
      <w:r w:rsidRPr="009D6644">
        <w:rPr>
          <w:rFonts w:ascii="Arial" w:hAnsi="Arial" w:cs="Arial"/>
          <w:sz w:val="22"/>
          <w:szCs w:val="22"/>
        </w:rPr>
        <w:t>;</w:t>
      </w:r>
    </w:p>
    <w:p w14:paraId="7096D242" w14:textId="77777777" w:rsidR="009D6644" w:rsidRPr="009D6644" w:rsidRDefault="009D6644" w:rsidP="009D6644">
      <w:pPr>
        <w:pStyle w:val="PargrafodaLista"/>
        <w:numPr>
          <w:ilvl w:val="0"/>
          <w:numId w:val="31"/>
        </w:numPr>
        <w:autoSpaceDE w:val="0"/>
        <w:autoSpaceDN w:val="0"/>
        <w:adjustRightInd w:val="0"/>
        <w:spacing w:line="276" w:lineRule="auto"/>
        <w:jc w:val="both"/>
        <w:rPr>
          <w:rFonts w:ascii="Arial" w:hAnsi="Arial" w:cs="Arial"/>
          <w:color w:val="000000"/>
          <w:sz w:val="22"/>
          <w:szCs w:val="22"/>
        </w:rPr>
      </w:pPr>
      <w:r w:rsidRPr="009D6644">
        <w:rPr>
          <w:rFonts w:ascii="Arial" w:hAnsi="Arial" w:cs="Arial"/>
          <w:sz w:val="22"/>
          <w:szCs w:val="22"/>
        </w:rPr>
        <w:t>Permitir a impressão do CNS de qualquer indivíduo cadastrado no e-SUS;</w:t>
      </w:r>
    </w:p>
    <w:p w14:paraId="650D312D" w14:textId="77777777" w:rsidR="009D6644" w:rsidRPr="009D6644" w:rsidRDefault="009D6644" w:rsidP="009D6644">
      <w:pPr>
        <w:autoSpaceDE w:val="0"/>
        <w:autoSpaceDN w:val="0"/>
        <w:adjustRightInd w:val="0"/>
        <w:spacing w:line="276" w:lineRule="auto"/>
        <w:jc w:val="both"/>
        <w:rPr>
          <w:rFonts w:ascii="Arial" w:hAnsi="Arial" w:cs="Arial"/>
          <w:color w:val="000000"/>
          <w:sz w:val="22"/>
          <w:szCs w:val="22"/>
        </w:rPr>
      </w:pPr>
    </w:p>
    <w:p w14:paraId="45A00480" w14:textId="77777777" w:rsidR="009D6644" w:rsidRPr="009D6644" w:rsidRDefault="009D6644" w:rsidP="009D6644">
      <w:pPr>
        <w:pBdr>
          <w:top w:val="single" w:sz="4" w:space="1" w:color="auto"/>
          <w:left w:val="single" w:sz="4" w:space="4" w:color="auto"/>
          <w:bottom w:val="single" w:sz="4" w:space="0" w:color="auto"/>
          <w:right w:val="single" w:sz="4" w:space="4" w:color="auto"/>
        </w:pBdr>
        <w:shd w:val="clear" w:color="auto" w:fill="E6E6E6"/>
        <w:jc w:val="both"/>
        <w:rPr>
          <w:rFonts w:ascii="Arial" w:hAnsi="Arial" w:cs="Arial"/>
          <w:color w:val="000000"/>
          <w:sz w:val="22"/>
          <w:szCs w:val="22"/>
        </w:rPr>
      </w:pPr>
      <w:r w:rsidRPr="009D6644">
        <w:rPr>
          <w:rFonts w:ascii="Arial" w:hAnsi="Arial" w:cs="Arial"/>
          <w:b/>
          <w:sz w:val="22"/>
          <w:szCs w:val="22"/>
        </w:rPr>
        <w:t>5. QUALIFICAÇÕES TÉCNICAS EXIGIDAS</w:t>
      </w:r>
    </w:p>
    <w:p w14:paraId="26D97B4B" w14:textId="77777777" w:rsidR="009D6644" w:rsidRPr="009D6644" w:rsidRDefault="009D6644" w:rsidP="009D6644">
      <w:pPr>
        <w:autoSpaceDE w:val="0"/>
        <w:autoSpaceDN w:val="0"/>
        <w:adjustRightInd w:val="0"/>
        <w:spacing w:line="23" w:lineRule="atLeast"/>
        <w:jc w:val="both"/>
        <w:rPr>
          <w:rFonts w:ascii="Arial" w:hAnsi="Arial" w:cs="Arial"/>
          <w:color w:val="000000"/>
          <w:sz w:val="22"/>
          <w:szCs w:val="22"/>
        </w:rPr>
      </w:pPr>
    </w:p>
    <w:p w14:paraId="005BA918" w14:textId="77777777" w:rsidR="009D6644" w:rsidRPr="009D6644" w:rsidRDefault="009D6644" w:rsidP="009D6644">
      <w:pPr>
        <w:spacing w:after="135" w:line="360" w:lineRule="auto"/>
        <w:ind w:right="19"/>
        <w:jc w:val="both"/>
        <w:rPr>
          <w:rFonts w:ascii="Arial" w:hAnsi="Arial" w:cs="Arial"/>
          <w:sz w:val="22"/>
          <w:szCs w:val="22"/>
        </w:rPr>
      </w:pPr>
      <w:r w:rsidRPr="009D6644">
        <w:rPr>
          <w:rFonts w:ascii="Arial" w:hAnsi="Arial" w:cs="Arial"/>
          <w:sz w:val="22"/>
          <w:szCs w:val="22"/>
        </w:rPr>
        <w:t>4.1 Comprovação de aptidão para o desempenho das atividades pertinentes e compatível em características, quantidades e prazo com o objeto mediante apresentação de um ou mais atestados de capacidade técnica fornecido por pessoa de direito público.</w:t>
      </w:r>
    </w:p>
    <w:p w14:paraId="57729DB6" w14:textId="77777777" w:rsidR="009D6644" w:rsidRPr="009D6644" w:rsidRDefault="009D6644" w:rsidP="009D6644">
      <w:pPr>
        <w:spacing w:after="135" w:line="360" w:lineRule="auto"/>
        <w:ind w:right="19"/>
        <w:jc w:val="both"/>
        <w:rPr>
          <w:rFonts w:ascii="Arial" w:hAnsi="Arial" w:cs="Arial"/>
          <w:color w:val="000000"/>
          <w:sz w:val="22"/>
          <w:szCs w:val="22"/>
        </w:rPr>
      </w:pPr>
      <w:r w:rsidRPr="009D6644">
        <w:rPr>
          <w:rFonts w:ascii="Arial" w:hAnsi="Arial" w:cs="Arial"/>
          <w:sz w:val="22"/>
          <w:szCs w:val="22"/>
        </w:rPr>
        <w:t xml:space="preserve">4.1 </w:t>
      </w:r>
      <w:r w:rsidRPr="009D6644">
        <w:rPr>
          <w:rFonts w:ascii="Arial" w:hAnsi="Arial" w:cs="Arial"/>
          <w:color w:val="000000"/>
          <w:sz w:val="22"/>
          <w:szCs w:val="22"/>
        </w:rPr>
        <w:t>Indicação do pessoal técnico, adequados e disponíveis para a realização do objeto, bem como da qualificação de cada um dos membros da equipe técnica que se responsabilizará pelos trabalhos. A aptidão exigida deverá contemplar:</w:t>
      </w:r>
    </w:p>
    <w:p w14:paraId="63193E76" w14:textId="77777777" w:rsidR="009D6644" w:rsidRPr="009D6644" w:rsidRDefault="009D6644" w:rsidP="009D6644">
      <w:pPr>
        <w:pStyle w:val="PargrafodaLista"/>
        <w:numPr>
          <w:ilvl w:val="0"/>
          <w:numId w:val="28"/>
        </w:numPr>
        <w:spacing w:after="160" w:line="360" w:lineRule="auto"/>
        <w:jc w:val="both"/>
        <w:rPr>
          <w:rFonts w:ascii="Arial" w:hAnsi="Arial" w:cs="Arial"/>
          <w:color w:val="000000"/>
          <w:sz w:val="22"/>
          <w:szCs w:val="22"/>
        </w:rPr>
      </w:pPr>
      <w:r w:rsidRPr="009D6644">
        <w:rPr>
          <w:rFonts w:ascii="Arial" w:hAnsi="Arial" w:cs="Arial"/>
          <w:color w:val="000000"/>
          <w:sz w:val="22"/>
          <w:szCs w:val="22"/>
        </w:rPr>
        <w:t xml:space="preserve">Relação, especificando e quantificando a equipe técnica especializada para realização dos trabalhos; </w:t>
      </w:r>
    </w:p>
    <w:p w14:paraId="5A7E19F2" w14:textId="77777777" w:rsidR="009D6644" w:rsidRPr="009D6644" w:rsidRDefault="009D6644" w:rsidP="009D6644">
      <w:pPr>
        <w:numPr>
          <w:ilvl w:val="0"/>
          <w:numId w:val="28"/>
        </w:numPr>
        <w:spacing w:after="160" w:line="360" w:lineRule="auto"/>
        <w:jc w:val="both"/>
        <w:rPr>
          <w:rFonts w:ascii="Arial" w:hAnsi="Arial" w:cs="Arial"/>
          <w:color w:val="000000"/>
          <w:sz w:val="22"/>
          <w:szCs w:val="22"/>
        </w:rPr>
      </w:pPr>
      <w:r w:rsidRPr="009D6644">
        <w:rPr>
          <w:rFonts w:ascii="Arial" w:hAnsi="Arial" w:cs="Arial"/>
          <w:color w:val="000000"/>
          <w:sz w:val="22"/>
          <w:szCs w:val="22"/>
        </w:rPr>
        <w:t xml:space="preserve">Comprovação de que a equipe técnica apresentada na proposta </w:t>
      </w:r>
      <w:proofErr w:type="gramStart"/>
      <w:r w:rsidRPr="009D6644">
        <w:rPr>
          <w:rFonts w:ascii="Arial" w:hAnsi="Arial" w:cs="Arial"/>
          <w:color w:val="000000"/>
          <w:sz w:val="22"/>
          <w:szCs w:val="22"/>
        </w:rPr>
        <w:t>vincula-se</w:t>
      </w:r>
      <w:proofErr w:type="gramEnd"/>
      <w:r w:rsidRPr="009D6644">
        <w:rPr>
          <w:rFonts w:ascii="Arial" w:hAnsi="Arial" w:cs="Arial"/>
          <w:color w:val="000000"/>
          <w:sz w:val="22"/>
          <w:szCs w:val="22"/>
        </w:rPr>
        <w:t xml:space="preserve"> à empresa, o que poderá ser feito através de uma das seguintes formas: a) carteira de Trabalho; b) contrato social; c) contrato de prestação de serviços; d) contrato de trabalho registrado na Delegacia Regional do Trabalho (DRT) e) termo através do qual o profissional assuma o compromisso de integrar o quadro técnico da empresa no caso de ser deferido o contrato; </w:t>
      </w:r>
    </w:p>
    <w:p w14:paraId="32B63407" w14:textId="77777777" w:rsidR="009D6644" w:rsidRPr="009D6644" w:rsidRDefault="009D6644" w:rsidP="009D6644">
      <w:pPr>
        <w:pStyle w:val="PargrafodaLista"/>
        <w:numPr>
          <w:ilvl w:val="0"/>
          <w:numId w:val="28"/>
        </w:numPr>
        <w:spacing w:line="360" w:lineRule="auto"/>
        <w:jc w:val="both"/>
        <w:rPr>
          <w:rFonts w:ascii="Arial" w:hAnsi="Arial" w:cs="Arial"/>
          <w:color w:val="000000"/>
          <w:sz w:val="22"/>
          <w:szCs w:val="22"/>
        </w:rPr>
      </w:pPr>
      <w:r w:rsidRPr="009D6644">
        <w:rPr>
          <w:rFonts w:ascii="Arial" w:hAnsi="Arial" w:cs="Arial"/>
          <w:color w:val="000000"/>
          <w:sz w:val="22"/>
          <w:szCs w:val="22"/>
        </w:rPr>
        <w:t xml:space="preserve">Comprovação de que a equipe técnica apresentada possui qualificação profissional para a prestação dos serviços mediante apresentação de cópia do diploma, certificado, certidão ou comprovação legal de formação nas seguintes áreas de atuação, conforme abaixo: </w:t>
      </w:r>
    </w:p>
    <w:p w14:paraId="2006EB8D" w14:textId="77777777" w:rsidR="009D6644" w:rsidRPr="009D6644" w:rsidRDefault="009D6644" w:rsidP="009D6644">
      <w:pPr>
        <w:numPr>
          <w:ilvl w:val="1"/>
          <w:numId w:val="29"/>
        </w:numPr>
        <w:spacing w:line="276" w:lineRule="auto"/>
        <w:jc w:val="both"/>
        <w:rPr>
          <w:rFonts w:ascii="Arial" w:hAnsi="Arial" w:cs="Arial"/>
          <w:color w:val="000000"/>
          <w:sz w:val="22"/>
          <w:szCs w:val="22"/>
        </w:rPr>
      </w:pPr>
      <w:r w:rsidRPr="009D6644">
        <w:rPr>
          <w:rFonts w:ascii="Arial" w:hAnsi="Arial" w:cs="Arial"/>
          <w:color w:val="000000"/>
          <w:sz w:val="22"/>
          <w:szCs w:val="22"/>
        </w:rPr>
        <w:t>Profissional com Curso Superior em Sistemas de Informação ou Ciências da Computação;</w:t>
      </w:r>
    </w:p>
    <w:p w14:paraId="448754D1" w14:textId="77777777" w:rsidR="009D6644" w:rsidRPr="009D6644" w:rsidRDefault="009D6644" w:rsidP="009D6644">
      <w:pPr>
        <w:numPr>
          <w:ilvl w:val="1"/>
          <w:numId w:val="29"/>
        </w:numPr>
        <w:autoSpaceDE w:val="0"/>
        <w:autoSpaceDN w:val="0"/>
        <w:adjustRightInd w:val="0"/>
        <w:spacing w:line="276" w:lineRule="auto"/>
        <w:jc w:val="both"/>
        <w:rPr>
          <w:rFonts w:ascii="Arial" w:hAnsi="Arial" w:cs="Arial"/>
          <w:color w:val="000000"/>
          <w:sz w:val="22"/>
          <w:szCs w:val="22"/>
        </w:rPr>
      </w:pPr>
      <w:r w:rsidRPr="009D6644">
        <w:rPr>
          <w:rFonts w:ascii="Arial" w:hAnsi="Arial" w:cs="Arial"/>
          <w:sz w:val="22"/>
          <w:szCs w:val="22"/>
        </w:rPr>
        <w:t>Profissional com Especialização em Gestão de Redes de Atenção à Saúde;</w:t>
      </w:r>
    </w:p>
    <w:p w14:paraId="16CDB28A" w14:textId="77777777" w:rsidR="009D6644" w:rsidRPr="009D6644" w:rsidRDefault="009D6644" w:rsidP="009D6644">
      <w:pPr>
        <w:numPr>
          <w:ilvl w:val="1"/>
          <w:numId w:val="29"/>
        </w:numPr>
        <w:autoSpaceDE w:val="0"/>
        <w:autoSpaceDN w:val="0"/>
        <w:adjustRightInd w:val="0"/>
        <w:spacing w:line="276" w:lineRule="auto"/>
        <w:jc w:val="both"/>
        <w:rPr>
          <w:rFonts w:ascii="Arial" w:hAnsi="Arial" w:cs="Arial"/>
          <w:bCs/>
          <w:sz w:val="22"/>
          <w:szCs w:val="22"/>
        </w:rPr>
      </w:pPr>
      <w:r w:rsidRPr="009D6644">
        <w:rPr>
          <w:rFonts w:ascii="Arial" w:hAnsi="Arial" w:cs="Arial"/>
          <w:sz w:val="22"/>
          <w:szCs w:val="22"/>
        </w:rPr>
        <w:t xml:space="preserve">Profissional com Curso para Implementação e uso do sistema de informação E-SUS – </w:t>
      </w:r>
      <w:r w:rsidRPr="009D6644">
        <w:rPr>
          <w:rFonts w:ascii="Arial" w:hAnsi="Arial" w:cs="Arial"/>
          <w:bCs/>
          <w:sz w:val="22"/>
          <w:szCs w:val="22"/>
        </w:rPr>
        <w:t>Versão para Profissional da Tecnologia da Informação e Comunicação</w:t>
      </w:r>
      <w:r w:rsidRPr="009D6644">
        <w:rPr>
          <w:rFonts w:ascii="Arial" w:hAnsi="Arial" w:cs="Arial"/>
          <w:sz w:val="22"/>
          <w:szCs w:val="22"/>
        </w:rPr>
        <w:t xml:space="preserve"> e Curso para Implementação e uso do sistema de informação E-ESUS – </w:t>
      </w:r>
      <w:r w:rsidRPr="009D6644">
        <w:rPr>
          <w:rFonts w:ascii="Arial" w:hAnsi="Arial" w:cs="Arial"/>
          <w:bCs/>
          <w:sz w:val="22"/>
          <w:szCs w:val="22"/>
        </w:rPr>
        <w:t>Versão para Profissionais de Saúde.</w:t>
      </w:r>
    </w:p>
    <w:p w14:paraId="6C471F16" w14:textId="77777777" w:rsidR="009D6644" w:rsidRPr="009D6644" w:rsidRDefault="009D6644" w:rsidP="009D6644">
      <w:pPr>
        <w:numPr>
          <w:ilvl w:val="1"/>
          <w:numId w:val="29"/>
        </w:numPr>
        <w:autoSpaceDE w:val="0"/>
        <w:autoSpaceDN w:val="0"/>
        <w:adjustRightInd w:val="0"/>
        <w:spacing w:line="276" w:lineRule="auto"/>
        <w:jc w:val="both"/>
        <w:rPr>
          <w:rFonts w:ascii="Arial" w:hAnsi="Arial" w:cs="Arial"/>
          <w:bCs/>
          <w:sz w:val="22"/>
          <w:szCs w:val="22"/>
        </w:rPr>
      </w:pPr>
    </w:p>
    <w:p w14:paraId="7F808FB7" w14:textId="77777777" w:rsidR="009D6644" w:rsidRPr="009D6644" w:rsidRDefault="009D6644" w:rsidP="009D6644">
      <w:pPr>
        <w:autoSpaceDE w:val="0"/>
        <w:autoSpaceDN w:val="0"/>
        <w:adjustRightInd w:val="0"/>
        <w:spacing w:line="360" w:lineRule="auto"/>
        <w:jc w:val="both"/>
        <w:rPr>
          <w:rFonts w:ascii="Arial" w:hAnsi="Arial" w:cs="Arial"/>
          <w:color w:val="000000"/>
          <w:sz w:val="22"/>
          <w:szCs w:val="22"/>
        </w:rPr>
      </w:pPr>
      <w:r w:rsidRPr="009D6644">
        <w:rPr>
          <w:rFonts w:ascii="Arial" w:hAnsi="Arial" w:cs="Arial"/>
          <w:sz w:val="22"/>
          <w:szCs w:val="22"/>
        </w:rPr>
        <w:lastRenderedPageBreak/>
        <w:t xml:space="preserve">4.1 </w:t>
      </w:r>
      <w:r w:rsidRPr="009D6644">
        <w:rPr>
          <w:rFonts w:ascii="Arial" w:hAnsi="Arial" w:cs="Arial"/>
          <w:color w:val="000000"/>
          <w:sz w:val="22"/>
          <w:szCs w:val="22"/>
        </w:rPr>
        <w:t>Conforme Lei 8.666/93, Lei 10.520/00 e Instruções Normativas do TCE/MG apresentamos Termo de Referência com Teto Máximo de preços para contratação do objeto.</w:t>
      </w:r>
    </w:p>
    <w:p w14:paraId="02166216" w14:textId="77777777" w:rsidR="009D6644" w:rsidRPr="009D6644" w:rsidRDefault="009D6644" w:rsidP="009D6644">
      <w:pPr>
        <w:autoSpaceDE w:val="0"/>
        <w:autoSpaceDN w:val="0"/>
        <w:adjustRightInd w:val="0"/>
        <w:spacing w:line="23" w:lineRule="atLeast"/>
        <w:jc w:val="both"/>
        <w:rPr>
          <w:rFonts w:ascii="Arial" w:hAnsi="Arial" w:cs="Arial"/>
          <w:color w:val="000000"/>
          <w:sz w:val="22"/>
          <w:szCs w:val="22"/>
        </w:rPr>
      </w:pPr>
    </w:p>
    <w:p w14:paraId="2FBD8A2F" w14:textId="77777777" w:rsidR="009D6644" w:rsidRPr="009D6644" w:rsidRDefault="009D6644" w:rsidP="009D664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D6644">
        <w:rPr>
          <w:rFonts w:ascii="Arial" w:hAnsi="Arial" w:cs="Arial"/>
          <w:b/>
          <w:sz w:val="22"/>
          <w:szCs w:val="22"/>
        </w:rPr>
        <w:t>5. LOCAL DE PRESTAÇÃO DOS SERVIÇOS</w:t>
      </w:r>
    </w:p>
    <w:p w14:paraId="156AFCA7" w14:textId="77777777" w:rsidR="009D6644" w:rsidRPr="009D6644" w:rsidRDefault="009D6644" w:rsidP="009D6644">
      <w:pPr>
        <w:spacing w:after="135" w:line="360" w:lineRule="auto"/>
        <w:ind w:right="19"/>
        <w:jc w:val="both"/>
        <w:rPr>
          <w:rFonts w:ascii="Arial" w:hAnsi="Arial" w:cs="Arial"/>
          <w:sz w:val="22"/>
          <w:szCs w:val="22"/>
        </w:rPr>
      </w:pPr>
    </w:p>
    <w:p w14:paraId="446B5966" w14:textId="77777777" w:rsidR="009D6644" w:rsidRPr="009D6644" w:rsidRDefault="009D6644" w:rsidP="009D6644">
      <w:pPr>
        <w:spacing w:after="135" w:line="360" w:lineRule="auto"/>
        <w:ind w:right="19"/>
        <w:jc w:val="both"/>
        <w:rPr>
          <w:rFonts w:ascii="Arial" w:hAnsi="Arial" w:cs="Arial"/>
          <w:b/>
          <w:sz w:val="22"/>
          <w:szCs w:val="22"/>
        </w:rPr>
      </w:pPr>
      <w:r w:rsidRPr="009D6644">
        <w:rPr>
          <w:rFonts w:ascii="Arial" w:hAnsi="Arial" w:cs="Arial"/>
          <w:sz w:val="22"/>
          <w:szCs w:val="22"/>
        </w:rPr>
        <w:t xml:space="preserve">5.1 Obrigatoriamente, os serviços em questão deverão ser prestados dentro do território do Município de Janaúba /MG. A implantação do sistema deverá ser efetuada nas UAPS (UNIDADES DE ATENÇÃO PRIMÁRIA A SAÚDE) e na SECRETARIA MUNICIPAL DE SAÚDE do município de Janaúba /MG, sob o comando da Diretora da Atenção Primaria de Saúde, </w:t>
      </w:r>
      <w:r w:rsidRPr="009D6644">
        <w:rPr>
          <w:rFonts w:ascii="Arial" w:hAnsi="Arial" w:cs="Arial"/>
          <w:b/>
          <w:sz w:val="22"/>
          <w:szCs w:val="22"/>
        </w:rPr>
        <w:t xml:space="preserve">Juliana Amélia da Silva Mendes.    </w:t>
      </w:r>
    </w:p>
    <w:p w14:paraId="655189E0" w14:textId="77777777" w:rsidR="009D6644" w:rsidRPr="009D6644" w:rsidRDefault="009D6644" w:rsidP="009D6644">
      <w:pPr>
        <w:spacing w:before="240"/>
        <w:jc w:val="both"/>
        <w:rPr>
          <w:rFonts w:ascii="Arial" w:hAnsi="Arial" w:cs="Arial"/>
          <w:color w:val="000000"/>
          <w:spacing w:val="4"/>
          <w:sz w:val="22"/>
          <w:szCs w:val="22"/>
          <w:lang w:val="pt-PT"/>
        </w:rPr>
      </w:pPr>
    </w:p>
    <w:p w14:paraId="04233ED4" w14:textId="77777777" w:rsidR="009D6644" w:rsidRPr="009D6644" w:rsidRDefault="009D6644" w:rsidP="009D664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9D6644">
        <w:rPr>
          <w:rFonts w:ascii="Arial" w:hAnsi="Arial" w:cs="Arial"/>
          <w:b/>
          <w:color w:val="000000"/>
          <w:spacing w:val="4"/>
          <w:sz w:val="22"/>
          <w:szCs w:val="22"/>
          <w:lang w:val="pt-PT"/>
        </w:rPr>
        <w:t>5. VIGÊNCIA DO CONTRATO, PRAZO E E</w:t>
      </w:r>
      <w:r w:rsidRPr="009D6644">
        <w:rPr>
          <w:rFonts w:ascii="Arial" w:hAnsi="Arial" w:cs="Arial"/>
          <w:b/>
          <w:sz w:val="22"/>
          <w:szCs w:val="22"/>
        </w:rPr>
        <w:t>XECUÇÃO</w:t>
      </w:r>
    </w:p>
    <w:p w14:paraId="572E066F" w14:textId="77777777" w:rsidR="009D6644" w:rsidRPr="009D6644" w:rsidRDefault="009D6644" w:rsidP="009D6644">
      <w:pPr>
        <w:spacing w:line="360" w:lineRule="auto"/>
        <w:jc w:val="both"/>
        <w:rPr>
          <w:rFonts w:ascii="Arial" w:hAnsi="Arial" w:cs="Arial"/>
          <w:spacing w:val="2"/>
          <w:sz w:val="22"/>
          <w:szCs w:val="22"/>
          <w:lang w:val="pt-PT"/>
        </w:rPr>
      </w:pPr>
    </w:p>
    <w:p w14:paraId="1BB9ABBD" w14:textId="77777777" w:rsidR="009D6644" w:rsidRPr="009D6644" w:rsidRDefault="009D6644" w:rsidP="009D6644">
      <w:pPr>
        <w:pStyle w:val="Corpodetexto"/>
        <w:spacing w:line="360" w:lineRule="auto"/>
        <w:rPr>
          <w:rFonts w:cs="Arial"/>
          <w:sz w:val="22"/>
          <w:szCs w:val="22"/>
        </w:rPr>
      </w:pPr>
      <w:r w:rsidRPr="009D6644">
        <w:rPr>
          <w:rFonts w:cs="Arial"/>
          <w:sz w:val="22"/>
          <w:szCs w:val="22"/>
        </w:rPr>
        <w:t>5.1 A Contratualização terá duração de 12 (doze) meses. Observação: este prazo pode ser alterado caso a Secretaria de Estado de Saúde de Minas Gerais – (SES) publique alguma Deliberação alterando o prazo de execução.</w:t>
      </w:r>
    </w:p>
    <w:p w14:paraId="3CFE3C37" w14:textId="02CDB72B" w:rsidR="009D6644" w:rsidRDefault="009D6644" w:rsidP="009D6644">
      <w:pPr>
        <w:pStyle w:val="Corpodetexto"/>
        <w:spacing w:line="360" w:lineRule="auto"/>
        <w:rPr>
          <w:rFonts w:cs="Arial"/>
          <w:sz w:val="22"/>
          <w:szCs w:val="22"/>
        </w:rPr>
      </w:pPr>
      <w:r w:rsidRPr="009D6644">
        <w:rPr>
          <w:rFonts w:cs="Arial"/>
          <w:sz w:val="22"/>
          <w:szCs w:val="22"/>
        </w:rPr>
        <w:t>5.2 Os serviços serão prestados de forma continuada. A contratada sujeita-se ao Controle Único dentro das políticas de saúde, estabelecida na Lei 8.080/90, 8142/90 e Lei Complementar 141/2012, além de outras legislações afim editadas na vigência desse contrato.</w:t>
      </w:r>
    </w:p>
    <w:p w14:paraId="28F89FCD" w14:textId="77777777" w:rsidR="009D6644" w:rsidRPr="009D6644" w:rsidRDefault="009D6644" w:rsidP="009D6644">
      <w:pPr>
        <w:pStyle w:val="Corpodetexto"/>
        <w:spacing w:line="360" w:lineRule="auto"/>
        <w:rPr>
          <w:rFonts w:cs="Arial"/>
          <w:sz w:val="22"/>
          <w:szCs w:val="22"/>
        </w:rPr>
      </w:pPr>
    </w:p>
    <w:p w14:paraId="0058D98F" w14:textId="77777777" w:rsidR="009D6644" w:rsidRPr="009D6644" w:rsidRDefault="009D6644" w:rsidP="009D664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9D6644">
        <w:rPr>
          <w:rFonts w:ascii="Arial" w:hAnsi="Arial" w:cs="Arial"/>
          <w:b/>
          <w:color w:val="000000"/>
          <w:spacing w:val="4"/>
          <w:sz w:val="22"/>
          <w:szCs w:val="22"/>
          <w:lang w:val="pt-PT"/>
        </w:rPr>
        <w:t>6. DA FORMA E CONDIÇÃO DE PAGAMENTO</w:t>
      </w:r>
    </w:p>
    <w:p w14:paraId="6B9EF2AD" w14:textId="77777777" w:rsidR="009D6644" w:rsidRPr="009D6644" w:rsidRDefault="009D6644" w:rsidP="009D6644">
      <w:pPr>
        <w:spacing w:before="240" w:line="360" w:lineRule="auto"/>
        <w:jc w:val="both"/>
        <w:rPr>
          <w:rFonts w:ascii="Arial" w:hAnsi="Arial" w:cs="Arial"/>
          <w:color w:val="000000"/>
          <w:spacing w:val="4"/>
          <w:sz w:val="22"/>
          <w:szCs w:val="22"/>
        </w:rPr>
      </w:pPr>
      <w:r w:rsidRPr="009D6644">
        <w:rPr>
          <w:rFonts w:ascii="Arial" w:hAnsi="Arial" w:cs="Arial"/>
          <w:color w:val="000000"/>
          <w:spacing w:val="4"/>
          <w:sz w:val="22"/>
          <w:szCs w:val="22"/>
        </w:rPr>
        <w:t>6.1 Os Valores de pagamento serão processados mediante produção e relatórios do sistema informatizado do SUS, observado o teto dos serviços pactuados anteriormente.</w:t>
      </w:r>
    </w:p>
    <w:p w14:paraId="4BD0CBBD" w14:textId="002D62D4" w:rsidR="009D6644" w:rsidRDefault="009D6644" w:rsidP="009D6644">
      <w:pPr>
        <w:spacing w:before="240" w:line="360" w:lineRule="auto"/>
        <w:jc w:val="both"/>
        <w:rPr>
          <w:rFonts w:ascii="Arial" w:hAnsi="Arial" w:cs="Arial"/>
          <w:sz w:val="22"/>
          <w:szCs w:val="22"/>
        </w:rPr>
      </w:pPr>
      <w:r w:rsidRPr="009D6644">
        <w:rPr>
          <w:rFonts w:ascii="Arial" w:hAnsi="Arial" w:cs="Arial"/>
          <w:color w:val="000000"/>
          <w:spacing w:val="4"/>
          <w:sz w:val="22"/>
          <w:szCs w:val="22"/>
        </w:rPr>
        <w:t xml:space="preserve">6.2 </w:t>
      </w:r>
      <w:r w:rsidRPr="009D6644">
        <w:rPr>
          <w:rFonts w:ascii="Arial" w:hAnsi="Arial" w:cs="Arial"/>
          <w:sz w:val="22"/>
          <w:szCs w:val="22"/>
        </w:rPr>
        <w:t>Os valores financeiros do item previsto nesse processo serão</w:t>
      </w:r>
      <w:r w:rsidRPr="009D6644">
        <w:rPr>
          <w:rFonts w:ascii="Arial" w:hAnsi="Arial" w:cs="Arial"/>
          <w:sz w:val="22"/>
          <w:szCs w:val="22"/>
        </w:rPr>
        <w:t xml:space="preserve"> </w:t>
      </w:r>
      <w:r w:rsidRPr="009D6644">
        <w:rPr>
          <w:rFonts w:ascii="Arial" w:hAnsi="Arial" w:cs="Arial"/>
          <w:sz w:val="22"/>
          <w:szCs w:val="22"/>
        </w:rPr>
        <w:t>custeados</w:t>
      </w:r>
      <w:r w:rsidRPr="009D6644">
        <w:rPr>
          <w:rFonts w:ascii="Arial" w:hAnsi="Arial" w:cs="Arial"/>
          <w:sz w:val="22"/>
          <w:szCs w:val="22"/>
        </w:rPr>
        <w:t xml:space="preserve"> previamente pelo recurso federal destinado para qualificar os dados da Atenção Primaria a Saúde.</w:t>
      </w:r>
    </w:p>
    <w:p w14:paraId="683504C7" w14:textId="77777777" w:rsidR="009D6644" w:rsidRPr="009D6644" w:rsidRDefault="009D6644" w:rsidP="009D6644">
      <w:pPr>
        <w:spacing w:before="240" w:line="360" w:lineRule="auto"/>
        <w:jc w:val="both"/>
        <w:rPr>
          <w:rFonts w:ascii="Arial" w:hAnsi="Arial" w:cs="Arial"/>
          <w:color w:val="000000"/>
          <w:spacing w:val="4"/>
          <w:sz w:val="22"/>
          <w:szCs w:val="22"/>
        </w:rPr>
      </w:pPr>
    </w:p>
    <w:p w14:paraId="2424E150" w14:textId="77777777" w:rsidR="009D6644" w:rsidRPr="009D6644" w:rsidRDefault="009D6644" w:rsidP="009D664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9D6644">
        <w:rPr>
          <w:rFonts w:ascii="Arial" w:hAnsi="Arial" w:cs="Arial"/>
          <w:b/>
          <w:color w:val="000000"/>
          <w:spacing w:val="4"/>
          <w:sz w:val="22"/>
          <w:szCs w:val="22"/>
          <w:lang w:val="pt-PT"/>
        </w:rPr>
        <w:t>7. DOS COMPROMISSOS DA CONTRATADA</w:t>
      </w:r>
    </w:p>
    <w:p w14:paraId="35E470C3" w14:textId="77777777" w:rsidR="009D6644" w:rsidRPr="009D6644" w:rsidRDefault="009D6644" w:rsidP="009D6644">
      <w:pPr>
        <w:spacing w:line="360" w:lineRule="auto"/>
        <w:jc w:val="both"/>
        <w:rPr>
          <w:rFonts w:ascii="Arial" w:hAnsi="Arial" w:cs="Arial"/>
          <w:spacing w:val="2"/>
          <w:sz w:val="22"/>
          <w:szCs w:val="22"/>
          <w:lang w:val="pt-PT"/>
        </w:rPr>
      </w:pPr>
    </w:p>
    <w:p w14:paraId="17C6B33F" w14:textId="77777777" w:rsidR="009D6644" w:rsidRPr="009D6644" w:rsidRDefault="009D6644" w:rsidP="009D6644">
      <w:pPr>
        <w:pStyle w:val="FirstParagraph"/>
        <w:numPr>
          <w:ilvl w:val="0"/>
          <w:numId w:val="32"/>
        </w:numPr>
        <w:spacing w:line="360" w:lineRule="auto"/>
        <w:ind w:left="426"/>
        <w:jc w:val="both"/>
        <w:rPr>
          <w:rFonts w:ascii="Arial" w:hAnsi="Arial" w:cs="Arial"/>
          <w:sz w:val="22"/>
          <w:szCs w:val="22"/>
          <w:lang w:val="pt-BR"/>
        </w:rPr>
      </w:pPr>
      <w:r w:rsidRPr="009D6644">
        <w:rPr>
          <w:rFonts w:ascii="Arial" w:hAnsi="Arial" w:cs="Arial"/>
          <w:sz w:val="22"/>
          <w:szCs w:val="22"/>
          <w:lang w:val="pt-BR"/>
        </w:rPr>
        <w:t>executar as ações necessárias à consecução do objeto deste TERMO e cumprir os compromissos e as metas pactuadas;</w:t>
      </w:r>
    </w:p>
    <w:p w14:paraId="3CD73986" w14:textId="77777777" w:rsidR="009D6644" w:rsidRPr="009D6644" w:rsidRDefault="009D6644" w:rsidP="009D6644">
      <w:pPr>
        <w:pStyle w:val="Compact"/>
        <w:numPr>
          <w:ilvl w:val="0"/>
          <w:numId w:val="32"/>
        </w:numPr>
        <w:spacing w:line="360" w:lineRule="auto"/>
        <w:ind w:left="426"/>
        <w:jc w:val="both"/>
        <w:rPr>
          <w:rFonts w:ascii="Arial" w:hAnsi="Arial" w:cs="Arial"/>
          <w:sz w:val="22"/>
          <w:szCs w:val="22"/>
          <w:lang w:val="pt-BR"/>
        </w:rPr>
      </w:pPr>
      <w:r w:rsidRPr="009D6644">
        <w:rPr>
          <w:rFonts w:ascii="Arial" w:hAnsi="Arial" w:cs="Arial"/>
          <w:sz w:val="22"/>
          <w:szCs w:val="22"/>
          <w:lang w:val="pt-BR"/>
        </w:rPr>
        <w:lastRenderedPageBreak/>
        <w:t>assegurar à Auditoria Assistencial, à Auditoria Setorial e aos órgãos de controle externo da Administração Pública o pleno acesso aos documentos originados em decorrência da aplicação deste TERMO;</w:t>
      </w:r>
    </w:p>
    <w:p w14:paraId="27C6A804" w14:textId="77777777" w:rsidR="009D6644" w:rsidRPr="009D6644" w:rsidRDefault="009D6644" w:rsidP="009D6644">
      <w:pPr>
        <w:pStyle w:val="Compact"/>
        <w:numPr>
          <w:ilvl w:val="0"/>
          <w:numId w:val="32"/>
        </w:numPr>
        <w:spacing w:line="360" w:lineRule="auto"/>
        <w:ind w:left="426"/>
        <w:jc w:val="both"/>
        <w:rPr>
          <w:rFonts w:ascii="Arial" w:hAnsi="Arial" w:cs="Arial"/>
          <w:sz w:val="22"/>
          <w:szCs w:val="22"/>
          <w:lang w:val="pt-BR"/>
        </w:rPr>
      </w:pPr>
      <w:r w:rsidRPr="009D6644">
        <w:rPr>
          <w:rFonts w:ascii="Arial" w:hAnsi="Arial" w:cs="Arial"/>
          <w:sz w:val="22"/>
          <w:szCs w:val="22"/>
          <w:lang w:val="pt-BR"/>
        </w:rPr>
        <w:t>garantir a confidencialidade dos dados e informações dos pacientes;</w:t>
      </w:r>
    </w:p>
    <w:p w14:paraId="0B286F3B" w14:textId="77777777" w:rsidR="009D6644" w:rsidRPr="009D6644" w:rsidRDefault="009D6644" w:rsidP="009D6644">
      <w:pPr>
        <w:pStyle w:val="Compact"/>
        <w:numPr>
          <w:ilvl w:val="0"/>
          <w:numId w:val="32"/>
        </w:numPr>
        <w:spacing w:line="360" w:lineRule="auto"/>
        <w:ind w:left="426"/>
        <w:jc w:val="both"/>
        <w:rPr>
          <w:rFonts w:ascii="Arial" w:hAnsi="Arial" w:cs="Arial"/>
          <w:sz w:val="22"/>
          <w:szCs w:val="22"/>
          <w:lang w:val="pt-BR"/>
        </w:rPr>
      </w:pPr>
      <w:r w:rsidRPr="009D6644">
        <w:rPr>
          <w:rFonts w:ascii="Arial" w:hAnsi="Arial" w:cs="Arial"/>
          <w:sz w:val="22"/>
          <w:szCs w:val="22"/>
          <w:lang w:val="pt-BR"/>
        </w:rPr>
        <w:t>manter em perfeitas condições de uso o software necessário para a realização dos serviços e ações pactuadas;</w:t>
      </w:r>
    </w:p>
    <w:p w14:paraId="293FF2BE" w14:textId="221D9A20" w:rsidR="009D6644" w:rsidRPr="009D6644" w:rsidRDefault="009D6644" w:rsidP="009D6644">
      <w:pPr>
        <w:pStyle w:val="Compact"/>
        <w:numPr>
          <w:ilvl w:val="0"/>
          <w:numId w:val="32"/>
        </w:numPr>
        <w:spacing w:line="360" w:lineRule="auto"/>
        <w:ind w:left="426"/>
        <w:jc w:val="both"/>
        <w:rPr>
          <w:rFonts w:ascii="Arial" w:hAnsi="Arial" w:cs="Arial"/>
          <w:sz w:val="22"/>
          <w:szCs w:val="22"/>
          <w:lang w:val="pt-BR"/>
        </w:rPr>
      </w:pPr>
      <w:r w:rsidRPr="009D6644">
        <w:rPr>
          <w:rFonts w:ascii="Arial" w:hAnsi="Arial" w:cs="Arial"/>
          <w:sz w:val="22"/>
          <w:szCs w:val="22"/>
          <w:lang w:val="pt-BR"/>
        </w:rPr>
        <w:t xml:space="preserve">Os casos que </w:t>
      </w:r>
      <w:r w:rsidRPr="009D6644">
        <w:rPr>
          <w:rFonts w:ascii="Arial" w:hAnsi="Arial" w:cs="Arial"/>
          <w:sz w:val="22"/>
          <w:szCs w:val="22"/>
          <w:lang w:val="pt-BR"/>
        </w:rPr>
        <w:t>o software porventura venha</w:t>
      </w:r>
      <w:r w:rsidRPr="009D6644">
        <w:rPr>
          <w:rFonts w:ascii="Arial" w:hAnsi="Arial" w:cs="Arial"/>
          <w:sz w:val="22"/>
          <w:szCs w:val="22"/>
          <w:lang w:val="pt-BR"/>
        </w:rPr>
        <w:t xml:space="preserve"> apresentar falhas ou defeitos técnicos ou que necessitem de intervalos de uso para a manutenção ou substituição, bem como a ausência temporária de profissionais, serão comunicados ao(à) CONTRATADO(A) com as propostas de soluções visando a não interrupção da assistência;</w:t>
      </w:r>
    </w:p>
    <w:p w14:paraId="1550215E" w14:textId="77777777" w:rsidR="009D6644" w:rsidRPr="009D6644" w:rsidRDefault="009D6644" w:rsidP="009D6644">
      <w:pPr>
        <w:pStyle w:val="Compact"/>
        <w:numPr>
          <w:ilvl w:val="0"/>
          <w:numId w:val="32"/>
        </w:numPr>
        <w:spacing w:line="360" w:lineRule="auto"/>
        <w:ind w:left="426"/>
        <w:jc w:val="both"/>
        <w:rPr>
          <w:rFonts w:ascii="Arial" w:hAnsi="Arial" w:cs="Arial"/>
          <w:sz w:val="22"/>
          <w:szCs w:val="22"/>
          <w:lang w:val="pt-BR"/>
        </w:rPr>
      </w:pPr>
      <w:r w:rsidRPr="009D6644">
        <w:rPr>
          <w:rFonts w:ascii="Arial" w:hAnsi="Arial" w:cs="Arial"/>
          <w:sz w:val="22"/>
          <w:szCs w:val="22"/>
          <w:lang w:val="pt-BR"/>
        </w:rPr>
        <w:t>apresentar, sempre que solicitado, relatórios de atividades que demonstrem a execução do objeto deste TERMO;</w:t>
      </w:r>
    </w:p>
    <w:p w14:paraId="3E1CCB6C" w14:textId="77777777" w:rsidR="009D6644" w:rsidRPr="009D6644" w:rsidRDefault="009D6644" w:rsidP="009D6644">
      <w:pPr>
        <w:pStyle w:val="Compact"/>
        <w:spacing w:line="360" w:lineRule="auto"/>
        <w:ind w:left="426"/>
        <w:jc w:val="both"/>
        <w:rPr>
          <w:rFonts w:ascii="Arial" w:hAnsi="Arial" w:cs="Arial"/>
          <w:sz w:val="22"/>
          <w:szCs w:val="22"/>
          <w:lang w:val="pt-BR"/>
        </w:rPr>
      </w:pPr>
    </w:p>
    <w:p w14:paraId="3C0B1980" w14:textId="77777777" w:rsidR="009D6644" w:rsidRPr="009D6644" w:rsidRDefault="009D6644" w:rsidP="009D664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9D6644">
        <w:rPr>
          <w:rFonts w:ascii="Arial" w:hAnsi="Arial" w:cs="Arial"/>
          <w:b/>
          <w:color w:val="000000"/>
          <w:spacing w:val="4"/>
          <w:sz w:val="22"/>
          <w:szCs w:val="22"/>
          <w:lang w:val="pt-PT"/>
        </w:rPr>
        <w:t>8. COMPROMISSOS DA CONTRATANTE</w:t>
      </w:r>
    </w:p>
    <w:p w14:paraId="10DE29C8" w14:textId="77777777" w:rsidR="009D6644" w:rsidRPr="009D6644" w:rsidRDefault="009D6644" w:rsidP="009D6644">
      <w:pPr>
        <w:spacing w:line="360" w:lineRule="auto"/>
        <w:jc w:val="both"/>
        <w:rPr>
          <w:rFonts w:ascii="Arial" w:hAnsi="Arial" w:cs="Arial"/>
          <w:spacing w:val="2"/>
          <w:sz w:val="22"/>
          <w:szCs w:val="22"/>
          <w:lang w:val="pt-PT"/>
        </w:rPr>
      </w:pPr>
    </w:p>
    <w:p w14:paraId="35F58ECF" w14:textId="77777777" w:rsidR="009D6644" w:rsidRPr="009D6644" w:rsidRDefault="009D6644" w:rsidP="009D6644">
      <w:pPr>
        <w:pStyle w:val="Compact"/>
        <w:numPr>
          <w:ilvl w:val="0"/>
          <w:numId w:val="33"/>
        </w:numPr>
        <w:spacing w:line="360" w:lineRule="auto"/>
        <w:jc w:val="both"/>
        <w:rPr>
          <w:rFonts w:ascii="Arial" w:hAnsi="Arial" w:cs="Arial"/>
          <w:sz w:val="22"/>
          <w:szCs w:val="22"/>
          <w:lang w:val="pt-BR"/>
        </w:rPr>
      </w:pPr>
      <w:r w:rsidRPr="009D6644">
        <w:rPr>
          <w:rFonts w:ascii="Arial" w:hAnsi="Arial" w:cs="Arial"/>
          <w:sz w:val="22"/>
          <w:szCs w:val="22"/>
          <w:lang w:val="pt-BR"/>
        </w:rPr>
        <w:t>efetuar o repasse dos recursos previstos neste TERMO ao(à) CONTRATADO(A) conforme serviços realizados;</w:t>
      </w:r>
    </w:p>
    <w:p w14:paraId="28747B09" w14:textId="77777777" w:rsidR="009D6644" w:rsidRPr="009D6644" w:rsidRDefault="009D6644" w:rsidP="009D6644">
      <w:pPr>
        <w:pStyle w:val="Compact"/>
        <w:numPr>
          <w:ilvl w:val="0"/>
          <w:numId w:val="33"/>
        </w:numPr>
        <w:spacing w:line="360" w:lineRule="auto"/>
        <w:jc w:val="both"/>
        <w:rPr>
          <w:rFonts w:ascii="Arial" w:hAnsi="Arial" w:cs="Arial"/>
          <w:sz w:val="22"/>
          <w:szCs w:val="22"/>
          <w:lang w:val="pt-BR"/>
        </w:rPr>
      </w:pPr>
      <w:r w:rsidRPr="009D6644">
        <w:rPr>
          <w:rFonts w:ascii="Arial" w:hAnsi="Arial" w:cs="Arial"/>
          <w:sz w:val="22"/>
          <w:szCs w:val="22"/>
          <w:lang w:val="pt-BR"/>
        </w:rPr>
        <w:t>apoiar o procedimento técnico e operacional a ser executado, prestando a necessária assistência;</w:t>
      </w:r>
    </w:p>
    <w:p w14:paraId="17A0C7F6" w14:textId="64AE900B" w:rsidR="009D6644" w:rsidRDefault="009D6644" w:rsidP="009D6644">
      <w:pPr>
        <w:pStyle w:val="Compact"/>
        <w:numPr>
          <w:ilvl w:val="0"/>
          <w:numId w:val="33"/>
        </w:numPr>
        <w:spacing w:line="360" w:lineRule="auto"/>
        <w:jc w:val="both"/>
        <w:rPr>
          <w:rFonts w:ascii="Arial" w:hAnsi="Arial" w:cs="Arial"/>
          <w:sz w:val="22"/>
          <w:szCs w:val="22"/>
          <w:lang w:val="pt-BR"/>
        </w:rPr>
      </w:pPr>
      <w:r w:rsidRPr="009D6644">
        <w:rPr>
          <w:rFonts w:ascii="Arial" w:hAnsi="Arial" w:cs="Arial"/>
          <w:sz w:val="22"/>
          <w:szCs w:val="22"/>
          <w:lang w:val="pt-BR"/>
        </w:rPr>
        <w:t>acompanhar, supervisionar, orientar e fiscalizar as ações relativas à execução deste Termo de Contrato.</w:t>
      </w:r>
    </w:p>
    <w:p w14:paraId="17D8EEB5" w14:textId="77777777" w:rsidR="009D6644" w:rsidRPr="009D6644" w:rsidRDefault="009D6644" w:rsidP="009D6644">
      <w:pPr>
        <w:pStyle w:val="Compact"/>
        <w:spacing w:line="360" w:lineRule="auto"/>
        <w:ind w:left="480"/>
        <w:jc w:val="both"/>
        <w:rPr>
          <w:rFonts w:ascii="Arial" w:hAnsi="Arial" w:cs="Arial"/>
          <w:sz w:val="22"/>
          <w:szCs w:val="22"/>
          <w:lang w:val="pt-BR"/>
        </w:rPr>
      </w:pPr>
    </w:p>
    <w:p w14:paraId="0E23EAFB" w14:textId="77777777" w:rsidR="009D6644" w:rsidRPr="009D6644" w:rsidRDefault="009D6644" w:rsidP="009D664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9D6644">
        <w:rPr>
          <w:rFonts w:ascii="Arial" w:hAnsi="Arial" w:cs="Arial"/>
          <w:b/>
          <w:color w:val="000000"/>
          <w:spacing w:val="4"/>
          <w:sz w:val="22"/>
          <w:szCs w:val="22"/>
          <w:lang w:val="pt-PT"/>
        </w:rPr>
        <w:t>9. DO ORÇAMENTO E DOS RECURSOS FINANCEIROS</w:t>
      </w:r>
    </w:p>
    <w:p w14:paraId="12FA6505" w14:textId="77777777" w:rsidR="009D6644" w:rsidRPr="009D6644" w:rsidRDefault="009D6644" w:rsidP="009D6644">
      <w:pPr>
        <w:pStyle w:val="Compact"/>
        <w:spacing w:line="360" w:lineRule="auto"/>
        <w:jc w:val="both"/>
        <w:rPr>
          <w:rFonts w:ascii="Arial" w:hAnsi="Arial" w:cs="Arial"/>
          <w:sz w:val="22"/>
          <w:szCs w:val="22"/>
        </w:rPr>
      </w:pPr>
    </w:p>
    <w:p w14:paraId="2B022F62" w14:textId="77777777" w:rsidR="009D6644" w:rsidRPr="009D6644" w:rsidRDefault="009D6644" w:rsidP="009D6644">
      <w:pPr>
        <w:pStyle w:val="Corpodetexto"/>
        <w:spacing w:line="360" w:lineRule="auto"/>
        <w:rPr>
          <w:rFonts w:cs="Arial"/>
          <w:sz w:val="22"/>
          <w:szCs w:val="22"/>
        </w:rPr>
      </w:pPr>
      <w:r w:rsidRPr="009D6644">
        <w:rPr>
          <w:rFonts w:cs="Arial"/>
          <w:sz w:val="22"/>
          <w:szCs w:val="22"/>
        </w:rPr>
        <w:t xml:space="preserve">9.1 Os valores financeiros de cada item previsto nesse processo serão custeados previamente pelo recurso federal destinado para qualificar a Atenção Primaria à Saúde estabelecidos na portaria de consolidações 2983/ 11 de novembro de 2019.  </w:t>
      </w:r>
    </w:p>
    <w:p w14:paraId="0DE08FC8" w14:textId="77777777" w:rsidR="009D6644" w:rsidRPr="009D6644" w:rsidRDefault="009D6644" w:rsidP="009D6644">
      <w:pPr>
        <w:pStyle w:val="Corpodetexto"/>
        <w:spacing w:line="360" w:lineRule="auto"/>
        <w:rPr>
          <w:rFonts w:cs="Arial"/>
          <w:sz w:val="22"/>
          <w:szCs w:val="22"/>
        </w:rPr>
      </w:pPr>
      <w:r w:rsidRPr="009D6644">
        <w:rPr>
          <w:rFonts w:cs="Arial"/>
          <w:sz w:val="22"/>
          <w:szCs w:val="22"/>
        </w:rPr>
        <w:t>9.1.1 Pelas ações e serviços de saúde especificados no presente TERMO, a SMS de Janaúba repassará o valor total global, estimado de R$.</w:t>
      </w:r>
    </w:p>
    <w:p w14:paraId="7AF8A293" w14:textId="77777777" w:rsidR="009D6644" w:rsidRPr="009D6644" w:rsidRDefault="009D6644" w:rsidP="009D6644">
      <w:pPr>
        <w:pStyle w:val="Corpodetexto"/>
        <w:spacing w:line="360" w:lineRule="auto"/>
        <w:rPr>
          <w:rFonts w:cs="Arial"/>
          <w:sz w:val="22"/>
          <w:szCs w:val="22"/>
        </w:rPr>
      </w:pPr>
      <w:r w:rsidRPr="009D6644">
        <w:rPr>
          <w:rFonts w:cs="Arial"/>
          <w:sz w:val="22"/>
          <w:szCs w:val="22"/>
        </w:rPr>
        <w:t>9.1.2 Os recursos financeiros necessários para a execução das ações pactuadas serão repassados do Fundo Municipal de Saúde para o(a) CONTRATADO(A) diretamente.</w:t>
      </w:r>
    </w:p>
    <w:p w14:paraId="2F81E713" w14:textId="77777777" w:rsidR="009D6644" w:rsidRPr="009D6644" w:rsidRDefault="009D6644" w:rsidP="009D6644">
      <w:pPr>
        <w:pStyle w:val="Corpodetexto"/>
        <w:spacing w:line="360" w:lineRule="auto"/>
        <w:rPr>
          <w:rFonts w:cs="Arial"/>
          <w:sz w:val="22"/>
          <w:szCs w:val="22"/>
        </w:rPr>
      </w:pPr>
      <w:r w:rsidRPr="009D6644">
        <w:rPr>
          <w:rFonts w:cs="Arial"/>
          <w:sz w:val="22"/>
          <w:szCs w:val="22"/>
        </w:rPr>
        <w:t>9.1.6 Os pagamentos deverão ocorrer por meio da conta específica por emissão ordem de pagamento ao credor ou outro meio que comprove o destino do recurso, para quitação de despesa devidamente comprovada por respectivo documento fiscal.</w:t>
      </w:r>
    </w:p>
    <w:p w14:paraId="258A9F8B" w14:textId="3034B19B" w:rsidR="009D6644" w:rsidRDefault="009D6644" w:rsidP="009D6644">
      <w:pPr>
        <w:pStyle w:val="Corpodetexto"/>
        <w:spacing w:line="360" w:lineRule="auto"/>
        <w:rPr>
          <w:rFonts w:cs="Arial"/>
          <w:sz w:val="22"/>
          <w:szCs w:val="22"/>
        </w:rPr>
      </w:pPr>
      <w:r w:rsidRPr="009D6644">
        <w:rPr>
          <w:rFonts w:cs="Arial"/>
          <w:sz w:val="22"/>
          <w:szCs w:val="22"/>
        </w:rPr>
        <w:lastRenderedPageBreak/>
        <w:t>9.1.7 Todos os documentos de despesas realizadas deverão ser emitidos em nome da entidade, devendo estar corretamente preenchidos e sem rasuras, constando, inclusive, o número do Termo que acobertou tais despesas.</w:t>
      </w:r>
    </w:p>
    <w:p w14:paraId="708E6112" w14:textId="77777777" w:rsidR="009D6644" w:rsidRPr="009D6644" w:rsidRDefault="009D6644" w:rsidP="009D6644">
      <w:pPr>
        <w:pStyle w:val="Corpodetexto"/>
        <w:spacing w:line="360" w:lineRule="auto"/>
        <w:rPr>
          <w:rFonts w:cs="Arial"/>
          <w:sz w:val="22"/>
          <w:szCs w:val="22"/>
        </w:rPr>
      </w:pPr>
    </w:p>
    <w:p w14:paraId="52175097" w14:textId="77777777" w:rsidR="009D6644" w:rsidRPr="009D6644" w:rsidRDefault="009D6644" w:rsidP="009D664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9D6644">
        <w:rPr>
          <w:rFonts w:ascii="Arial" w:hAnsi="Arial" w:cs="Arial"/>
          <w:b/>
          <w:color w:val="000000"/>
          <w:spacing w:val="4"/>
          <w:sz w:val="22"/>
          <w:szCs w:val="22"/>
          <w:lang w:val="pt-PT"/>
        </w:rPr>
        <w:t>10. DO ACOMPANHAMENTO, CONTROLE E AVALIAÇÃO</w:t>
      </w:r>
    </w:p>
    <w:p w14:paraId="637B9A6D" w14:textId="77777777" w:rsidR="009D6644" w:rsidRPr="009D6644" w:rsidRDefault="009D6644" w:rsidP="009D6644">
      <w:pPr>
        <w:pStyle w:val="Corpodetexto"/>
        <w:spacing w:line="360" w:lineRule="auto"/>
        <w:rPr>
          <w:rFonts w:cs="Arial"/>
          <w:sz w:val="22"/>
          <w:szCs w:val="22"/>
        </w:rPr>
      </w:pPr>
    </w:p>
    <w:p w14:paraId="17E0452E" w14:textId="77777777" w:rsidR="009D6644" w:rsidRPr="009D6644" w:rsidRDefault="009D6644" w:rsidP="009D6644">
      <w:pPr>
        <w:pStyle w:val="Corpodetexto"/>
        <w:spacing w:line="360" w:lineRule="auto"/>
        <w:rPr>
          <w:rFonts w:cs="Arial"/>
          <w:sz w:val="22"/>
          <w:szCs w:val="22"/>
        </w:rPr>
      </w:pPr>
      <w:r w:rsidRPr="009D6644">
        <w:rPr>
          <w:rFonts w:cs="Arial"/>
          <w:sz w:val="22"/>
          <w:szCs w:val="22"/>
        </w:rPr>
        <w:t>10.1 O processo de acompanhamento, controle e avaliação será coordenado pelo Setor da Atenção Primaria do Munício.</w:t>
      </w:r>
    </w:p>
    <w:p w14:paraId="11CAB9AD" w14:textId="77777777" w:rsidR="009D6644" w:rsidRPr="009D6644" w:rsidRDefault="009D6644" w:rsidP="009D6644">
      <w:pPr>
        <w:pStyle w:val="SemEspaamento"/>
        <w:spacing w:line="360" w:lineRule="auto"/>
        <w:jc w:val="both"/>
        <w:rPr>
          <w:rFonts w:ascii="Arial" w:hAnsi="Arial" w:cs="Arial"/>
          <w:sz w:val="22"/>
          <w:szCs w:val="22"/>
        </w:rPr>
      </w:pPr>
      <w:r w:rsidRPr="009D6644">
        <w:rPr>
          <w:rFonts w:ascii="Arial" w:hAnsi="Arial" w:cs="Arial"/>
          <w:sz w:val="22"/>
          <w:szCs w:val="22"/>
        </w:rPr>
        <w:t>10.2 A fiscalização da contratação será exercida por um representante da Administração</w:t>
      </w:r>
      <w:r w:rsidRPr="009D6644">
        <w:rPr>
          <w:rFonts w:ascii="Arial" w:hAnsi="Arial" w:cs="Arial"/>
          <w:b/>
          <w:sz w:val="22"/>
          <w:szCs w:val="22"/>
        </w:rPr>
        <w:t xml:space="preserve"> (Juliana Amélia da Silva Mendes)</w:t>
      </w:r>
      <w:r w:rsidRPr="009D6644">
        <w:rPr>
          <w:rFonts w:ascii="Arial" w:hAnsi="Arial" w:cs="Arial"/>
          <w:sz w:val="22"/>
          <w:szCs w:val="22"/>
        </w:rPr>
        <w:t>, ao qual competirá dirimir as dúvidas que surgirem no curso da execução do contrato, e de tudo dará ciência à Administração.</w:t>
      </w:r>
    </w:p>
    <w:p w14:paraId="2941CBA9" w14:textId="77777777" w:rsidR="009D6644" w:rsidRPr="009D6644" w:rsidRDefault="009D6644" w:rsidP="009D6644">
      <w:pPr>
        <w:pStyle w:val="SemEspaamento"/>
        <w:spacing w:line="360" w:lineRule="auto"/>
        <w:jc w:val="both"/>
        <w:rPr>
          <w:rFonts w:ascii="Arial" w:hAnsi="Arial" w:cs="Arial"/>
          <w:sz w:val="22"/>
          <w:szCs w:val="22"/>
        </w:rPr>
      </w:pPr>
    </w:p>
    <w:p w14:paraId="2113D411" w14:textId="77777777" w:rsidR="009D6644" w:rsidRPr="009D6644" w:rsidRDefault="009D6644" w:rsidP="009D664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9D6644">
        <w:rPr>
          <w:rFonts w:ascii="Arial" w:hAnsi="Arial" w:cs="Arial"/>
          <w:b/>
          <w:color w:val="000000"/>
          <w:spacing w:val="4"/>
          <w:sz w:val="22"/>
          <w:szCs w:val="22"/>
          <w:lang w:val="pt-PT"/>
        </w:rPr>
        <w:t xml:space="preserve">11. DA VIGÊNCIA </w:t>
      </w:r>
    </w:p>
    <w:p w14:paraId="10BB55DD" w14:textId="77777777" w:rsidR="009D6644" w:rsidRPr="009D6644" w:rsidRDefault="009D6644" w:rsidP="009D6644">
      <w:pPr>
        <w:spacing w:line="360" w:lineRule="auto"/>
        <w:jc w:val="both"/>
        <w:rPr>
          <w:rFonts w:ascii="Arial" w:hAnsi="Arial" w:cs="Arial"/>
          <w:spacing w:val="2"/>
          <w:sz w:val="22"/>
          <w:szCs w:val="22"/>
          <w:lang w:val="pt-PT"/>
        </w:rPr>
      </w:pPr>
    </w:p>
    <w:p w14:paraId="7DD9AFE9" w14:textId="212EE09C" w:rsidR="009D6644" w:rsidRDefault="009D6644" w:rsidP="009D6644">
      <w:pPr>
        <w:pStyle w:val="Corpodetexto"/>
        <w:spacing w:line="360" w:lineRule="auto"/>
        <w:rPr>
          <w:rFonts w:cs="Arial"/>
          <w:sz w:val="22"/>
          <w:szCs w:val="22"/>
        </w:rPr>
      </w:pPr>
      <w:r w:rsidRPr="009D6644">
        <w:rPr>
          <w:rFonts w:cs="Arial"/>
          <w:sz w:val="22"/>
          <w:szCs w:val="22"/>
        </w:rPr>
        <w:t>O contrato a ser celebrado terá vigência de 12 (doze) meses, podendo prorrogar de acordo com a necessidade do Município de Janaúba.</w:t>
      </w:r>
    </w:p>
    <w:p w14:paraId="1E6B77E5" w14:textId="77777777" w:rsidR="009D6644" w:rsidRPr="009D6644" w:rsidRDefault="009D6644" w:rsidP="009D6644">
      <w:pPr>
        <w:pStyle w:val="Corpodetexto"/>
        <w:spacing w:line="360" w:lineRule="auto"/>
        <w:rPr>
          <w:rFonts w:cs="Arial"/>
          <w:sz w:val="22"/>
          <w:szCs w:val="22"/>
        </w:rPr>
      </w:pPr>
    </w:p>
    <w:p w14:paraId="233E796E" w14:textId="77777777" w:rsidR="009D6644" w:rsidRPr="009D6644" w:rsidRDefault="009D6644" w:rsidP="009D664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9D6644">
        <w:rPr>
          <w:rFonts w:ascii="Arial" w:hAnsi="Arial" w:cs="Arial"/>
          <w:b/>
          <w:color w:val="000000"/>
          <w:spacing w:val="4"/>
          <w:sz w:val="22"/>
          <w:szCs w:val="22"/>
          <w:lang w:val="pt-PT"/>
        </w:rPr>
        <w:t>12. DAS DISPOSIÇÕES GERAIS</w:t>
      </w:r>
    </w:p>
    <w:p w14:paraId="2EC52723" w14:textId="77777777" w:rsidR="009D6644" w:rsidRPr="009D6644" w:rsidRDefault="009D6644" w:rsidP="009D6644">
      <w:pPr>
        <w:pStyle w:val="Corpodetexto"/>
        <w:spacing w:line="276" w:lineRule="auto"/>
        <w:rPr>
          <w:rFonts w:cs="Arial"/>
          <w:sz w:val="22"/>
          <w:szCs w:val="22"/>
        </w:rPr>
      </w:pPr>
    </w:p>
    <w:p w14:paraId="5C7B29B4" w14:textId="77777777" w:rsidR="009D6644" w:rsidRPr="009D6644" w:rsidRDefault="009D6644" w:rsidP="009D6644">
      <w:pPr>
        <w:pStyle w:val="Corpodetexto"/>
        <w:spacing w:line="276" w:lineRule="auto"/>
        <w:rPr>
          <w:rFonts w:cs="Arial"/>
          <w:sz w:val="22"/>
          <w:szCs w:val="22"/>
        </w:rPr>
      </w:pPr>
      <w:r w:rsidRPr="009D6644">
        <w:rPr>
          <w:rFonts w:cs="Arial"/>
          <w:sz w:val="22"/>
          <w:szCs w:val="22"/>
        </w:rPr>
        <w:t>12.1 Para a prestação de serviços complementar ao Sistema Único de Saúde, será respeitado os Art. 24 e 25 Lei 8.080 de 19 de setembro de 1990.</w:t>
      </w:r>
    </w:p>
    <w:p w14:paraId="7BFBBCDF" w14:textId="77777777" w:rsidR="009D6644" w:rsidRPr="009D6644" w:rsidRDefault="009D6644" w:rsidP="009D6644">
      <w:pPr>
        <w:pStyle w:val="Corpodetexto"/>
        <w:spacing w:line="276" w:lineRule="auto"/>
        <w:rPr>
          <w:rFonts w:cs="Arial"/>
          <w:sz w:val="22"/>
          <w:szCs w:val="22"/>
        </w:rPr>
      </w:pPr>
      <w:r w:rsidRPr="009D6644">
        <w:rPr>
          <w:rFonts w:cs="Arial"/>
          <w:sz w:val="22"/>
          <w:szCs w:val="22"/>
        </w:rPr>
        <w:t xml:space="preserve">12.3 As empresas deverão apresentar no envelope de Habilitação, além dos documentos obrigatórios expresso na Lei Federal 8666/93, os seguintes documentos: </w:t>
      </w:r>
    </w:p>
    <w:p w14:paraId="0389B917" w14:textId="77777777" w:rsidR="009D6644" w:rsidRPr="009D6644" w:rsidRDefault="009D6644" w:rsidP="009D6644">
      <w:pPr>
        <w:pStyle w:val="Corpodetexto"/>
        <w:spacing w:line="276" w:lineRule="auto"/>
        <w:rPr>
          <w:rFonts w:cs="Arial"/>
          <w:sz w:val="22"/>
          <w:szCs w:val="22"/>
        </w:rPr>
      </w:pPr>
      <w:r w:rsidRPr="009D6644">
        <w:rPr>
          <w:rFonts w:cs="Arial"/>
          <w:sz w:val="22"/>
          <w:szCs w:val="22"/>
        </w:rPr>
        <w:t>12.3.1 Certidão de Filantropia, quando for o caso;</w:t>
      </w:r>
    </w:p>
    <w:p w14:paraId="558E676B" w14:textId="77777777" w:rsidR="009D6644" w:rsidRPr="009D6644" w:rsidRDefault="009D6644" w:rsidP="009D6644">
      <w:pPr>
        <w:pStyle w:val="Corpodetexto"/>
        <w:spacing w:line="276" w:lineRule="auto"/>
        <w:rPr>
          <w:rFonts w:cs="Arial"/>
          <w:sz w:val="22"/>
          <w:szCs w:val="22"/>
        </w:rPr>
      </w:pPr>
      <w:r w:rsidRPr="009D6644">
        <w:rPr>
          <w:rFonts w:cs="Arial"/>
          <w:sz w:val="22"/>
          <w:szCs w:val="22"/>
        </w:rPr>
        <w:t>12.3.2 Lei de Utilidade Pública, quando for o caso;</w:t>
      </w:r>
    </w:p>
    <w:p w14:paraId="53225953" w14:textId="77777777" w:rsidR="009D6644" w:rsidRPr="009D6644" w:rsidRDefault="009D6644" w:rsidP="009D6644">
      <w:pPr>
        <w:pStyle w:val="Corpodetexto"/>
        <w:spacing w:line="276" w:lineRule="auto"/>
        <w:rPr>
          <w:rFonts w:cs="Arial"/>
          <w:sz w:val="22"/>
          <w:szCs w:val="22"/>
        </w:rPr>
      </w:pPr>
      <w:r w:rsidRPr="009D6644">
        <w:rPr>
          <w:rFonts w:cs="Arial"/>
          <w:sz w:val="22"/>
          <w:szCs w:val="22"/>
        </w:rPr>
        <w:t>12.3.3 Alvará de Funcionamento; e</w:t>
      </w:r>
    </w:p>
    <w:p w14:paraId="67C99CBE" w14:textId="77777777" w:rsidR="009D6644" w:rsidRPr="009D6644" w:rsidRDefault="009D6644" w:rsidP="009D6644">
      <w:pPr>
        <w:pStyle w:val="Corpodetexto"/>
        <w:spacing w:line="276" w:lineRule="auto"/>
        <w:rPr>
          <w:rFonts w:cs="Arial"/>
          <w:sz w:val="22"/>
          <w:szCs w:val="22"/>
          <w:lang w:val="en-US" w:eastAsia="en-US"/>
        </w:rPr>
      </w:pPr>
      <w:r w:rsidRPr="009D6644">
        <w:rPr>
          <w:rFonts w:cs="Arial"/>
          <w:sz w:val="22"/>
          <w:szCs w:val="22"/>
        </w:rPr>
        <w:t>12.3.4 Alvará Sanitário</w:t>
      </w:r>
    </w:p>
    <w:p w14:paraId="3C8F0BD3" w14:textId="77777777" w:rsidR="009D6644" w:rsidRPr="009D6644" w:rsidRDefault="009D6644" w:rsidP="009D6644">
      <w:pPr>
        <w:spacing w:line="360" w:lineRule="auto"/>
        <w:jc w:val="both"/>
        <w:rPr>
          <w:rFonts w:ascii="Arial" w:hAnsi="Arial" w:cs="Arial"/>
          <w:i/>
          <w:iCs/>
          <w:color w:val="000000"/>
          <w:sz w:val="22"/>
          <w:szCs w:val="22"/>
          <w:shd w:val="clear" w:color="auto" w:fill="B3B3B3"/>
        </w:rPr>
      </w:pPr>
    </w:p>
    <w:p w14:paraId="56C57F95" w14:textId="77777777" w:rsidR="009D6644" w:rsidRPr="009D6644" w:rsidRDefault="009D6644" w:rsidP="009D664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D6644">
        <w:rPr>
          <w:rFonts w:ascii="Arial" w:hAnsi="Arial" w:cs="Arial"/>
          <w:b/>
          <w:sz w:val="22"/>
          <w:szCs w:val="22"/>
        </w:rPr>
        <w:t>13. DA DOTAÇÃO ORCAMENTÁRIA</w:t>
      </w:r>
    </w:p>
    <w:p w14:paraId="71BC607A" w14:textId="77777777" w:rsidR="009D6644" w:rsidRPr="009D6644" w:rsidRDefault="009D6644" w:rsidP="009D6644">
      <w:pPr>
        <w:autoSpaceDE w:val="0"/>
        <w:autoSpaceDN w:val="0"/>
        <w:adjustRightInd w:val="0"/>
        <w:spacing w:line="360" w:lineRule="auto"/>
        <w:jc w:val="both"/>
        <w:rPr>
          <w:rFonts w:ascii="Arial" w:hAnsi="Arial" w:cs="Arial"/>
          <w:sz w:val="22"/>
          <w:szCs w:val="22"/>
        </w:rPr>
      </w:pPr>
    </w:p>
    <w:p w14:paraId="62CE10FE" w14:textId="77777777" w:rsidR="009D6644" w:rsidRPr="009D6644" w:rsidRDefault="009D6644" w:rsidP="009D6644">
      <w:pPr>
        <w:numPr>
          <w:ilvl w:val="1"/>
          <w:numId w:val="25"/>
        </w:numPr>
        <w:autoSpaceDE w:val="0"/>
        <w:autoSpaceDN w:val="0"/>
        <w:adjustRightInd w:val="0"/>
        <w:spacing w:line="360" w:lineRule="auto"/>
        <w:jc w:val="both"/>
        <w:rPr>
          <w:rFonts w:ascii="Arial" w:hAnsi="Arial" w:cs="Arial"/>
          <w:sz w:val="22"/>
          <w:szCs w:val="22"/>
        </w:rPr>
      </w:pPr>
      <w:r w:rsidRPr="009D6644">
        <w:rPr>
          <w:rFonts w:ascii="Arial" w:hAnsi="Arial" w:cs="Arial"/>
          <w:sz w:val="22"/>
          <w:szCs w:val="22"/>
        </w:rPr>
        <w:t>As despesas dessa contratação serão suportadas pelas seguintes dotações:</w:t>
      </w:r>
    </w:p>
    <w:tbl>
      <w:tblPr>
        <w:tblStyle w:val="Tabelacomgrade"/>
        <w:tblW w:w="0" w:type="auto"/>
        <w:tblLook w:val="04A0" w:firstRow="1" w:lastRow="0" w:firstColumn="1" w:lastColumn="0" w:noHBand="0" w:noVBand="1"/>
      </w:tblPr>
      <w:tblGrid>
        <w:gridCol w:w="8868"/>
      </w:tblGrid>
      <w:tr w:rsidR="009D6644" w:rsidRPr="009D6644" w14:paraId="353C4A4A" w14:textId="77777777" w:rsidTr="00DE0B84">
        <w:tc>
          <w:tcPr>
            <w:tcW w:w="8868" w:type="dxa"/>
          </w:tcPr>
          <w:p w14:paraId="166ED70A" w14:textId="77777777" w:rsidR="009D6644" w:rsidRPr="009D6644" w:rsidRDefault="009D6644" w:rsidP="00DE0B84">
            <w:pPr>
              <w:autoSpaceDE w:val="0"/>
              <w:autoSpaceDN w:val="0"/>
              <w:adjustRightInd w:val="0"/>
              <w:spacing w:line="360" w:lineRule="auto"/>
              <w:jc w:val="both"/>
              <w:rPr>
                <w:rFonts w:ascii="Arial" w:hAnsi="Arial" w:cs="Arial"/>
                <w:sz w:val="22"/>
                <w:szCs w:val="22"/>
              </w:rPr>
            </w:pPr>
            <w:r w:rsidRPr="009D6644">
              <w:rPr>
                <w:rFonts w:ascii="Arial" w:hAnsi="Arial" w:cs="Arial"/>
                <w:sz w:val="22"/>
                <w:szCs w:val="22"/>
              </w:rPr>
              <w:t>Ficha: 1112 09.01.01.010.301.0023.2095.3.3.90.39.00</w:t>
            </w:r>
          </w:p>
        </w:tc>
      </w:tr>
      <w:tr w:rsidR="009D6644" w:rsidRPr="009D6644" w14:paraId="02B57470" w14:textId="77777777" w:rsidTr="00DE0B84">
        <w:tc>
          <w:tcPr>
            <w:tcW w:w="8868" w:type="dxa"/>
          </w:tcPr>
          <w:p w14:paraId="64FAC070" w14:textId="77777777" w:rsidR="009D6644" w:rsidRPr="009D6644" w:rsidRDefault="009D6644" w:rsidP="00DE0B84">
            <w:pPr>
              <w:autoSpaceDE w:val="0"/>
              <w:autoSpaceDN w:val="0"/>
              <w:adjustRightInd w:val="0"/>
              <w:spacing w:line="360" w:lineRule="auto"/>
              <w:jc w:val="both"/>
              <w:rPr>
                <w:rFonts w:ascii="Arial" w:hAnsi="Arial" w:cs="Arial"/>
                <w:sz w:val="22"/>
                <w:szCs w:val="22"/>
              </w:rPr>
            </w:pPr>
            <w:r w:rsidRPr="009D6644">
              <w:rPr>
                <w:rFonts w:ascii="Arial" w:hAnsi="Arial" w:cs="Arial"/>
                <w:sz w:val="22"/>
                <w:szCs w:val="22"/>
              </w:rPr>
              <w:t>Fonte: 15900</w:t>
            </w:r>
          </w:p>
        </w:tc>
      </w:tr>
    </w:tbl>
    <w:p w14:paraId="0640A7CF" w14:textId="77777777" w:rsidR="009D6644" w:rsidRPr="009D6644" w:rsidRDefault="009D6644" w:rsidP="009D6644">
      <w:pPr>
        <w:autoSpaceDE w:val="0"/>
        <w:autoSpaceDN w:val="0"/>
        <w:adjustRightInd w:val="0"/>
        <w:spacing w:line="360" w:lineRule="auto"/>
        <w:jc w:val="both"/>
        <w:rPr>
          <w:rFonts w:ascii="Arial" w:hAnsi="Arial" w:cs="Arial"/>
          <w:sz w:val="22"/>
          <w:szCs w:val="22"/>
        </w:rPr>
      </w:pPr>
      <w:r w:rsidRPr="009D6644">
        <w:rPr>
          <w:rFonts w:ascii="Arial" w:hAnsi="Arial" w:cs="Arial"/>
          <w:sz w:val="22"/>
          <w:szCs w:val="22"/>
        </w:rPr>
        <w:t xml:space="preserve">       </w:t>
      </w:r>
    </w:p>
    <w:p w14:paraId="4AA63C99" w14:textId="77777777" w:rsidR="00CE4DAA" w:rsidRDefault="00CE4DAA" w:rsidP="00D46FDA">
      <w:pPr>
        <w:spacing w:after="120"/>
        <w:ind w:left="-284"/>
        <w:jc w:val="both"/>
        <w:rPr>
          <w:rFonts w:ascii="Arial" w:hAnsi="Arial" w:cs="Arial"/>
          <w:color w:val="222222"/>
          <w:sz w:val="22"/>
          <w:szCs w:val="22"/>
          <w:shd w:val="clear" w:color="auto" w:fill="FFFFFF"/>
        </w:rPr>
      </w:pPr>
    </w:p>
    <w:p w14:paraId="0DDD9347" w14:textId="0867D354" w:rsidR="00D46FDA" w:rsidRDefault="00D46FDA" w:rsidP="00D46FDA">
      <w:pPr>
        <w:spacing w:after="120"/>
        <w:ind w:left="-284"/>
        <w:jc w:val="both"/>
        <w:rPr>
          <w:rFonts w:ascii="Arial" w:hAnsi="Arial" w:cs="Arial"/>
          <w:color w:val="222222"/>
          <w:sz w:val="22"/>
          <w:szCs w:val="22"/>
          <w:shd w:val="clear" w:color="auto" w:fill="FFFFFF"/>
        </w:rPr>
      </w:pPr>
    </w:p>
    <w:p w14:paraId="1222EA67" w14:textId="60871D53" w:rsidR="00D46FDA" w:rsidRDefault="00D46FDA"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xml:space="preserve">, ___ de ________ </w:t>
      </w:r>
      <w:proofErr w:type="spellStart"/>
      <w:r w:rsidR="00B167DF" w:rsidRPr="00965B64">
        <w:rPr>
          <w:rFonts w:ascii="Arial" w:hAnsi="Arial" w:cs="Arial"/>
          <w:bCs/>
          <w:sz w:val="22"/>
          <w:szCs w:val="22"/>
        </w:rPr>
        <w:t>de</w:t>
      </w:r>
      <w:proofErr w:type="spellEnd"/>
      <w:r w:rsidR="00B167DF" w:rsidRPr="00965B64">
        <w:rPr>
          <w:rFonts w:ascii="Arial" w:hAnsi="Arial" w:cs="Arial"/>
          <w:bCs/>
          <w:sz w:val="22"/>
          <w:szCs w:val="22"/>
        </w:rPr>
        <w:t xml:space="preserv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19072B68" w14:textId="2FF6BA75" w:rsidR="00270DFE" w:rsidRPr="00965B64" w:rsidRDefault="00D46FDA" w:rsidP="00270DFE">
            <w:pPr>
              <w:rPr>
                <w:rFonts w:ascii="Arial" w:hAnsi="Arial" w:cs="Arial"/>
                <w:b/>
                <w:sz w:val="22"/>
                <w:szCs w:val="22"/>
              </w:rPr>
            </w:pPr>
            <w:r>
              <w:rPr>
                <w:rFonts w:ascii="Arial" w:hAnsi="Arial" w:cs="Arial"/>
                <w:b/>
                <w:sz w:val="22"/>
                <w:szCs w:val="22"/>
              </w:rPr>
              <w:t xml:space="preserve"> </w:t>
            </w:r>
            <w:r w:rsidR="00BC781B">
              <w:rPr>
                <w:rFonts w:ascii="Arial" w:hAnsi="Arial" w:cs="Arial"/>
                <w:b/>
                <w:sz w:val="22"/>
                <w:szCs w:val="22"/>
              </w:rPr>
              <w:t>Helvécio Campos de Albuquerque</w:t>
            </w:r>
          </w:p>
          <w:p w14:paraId="4318F1EC" w14:textId="51B6AE39" w:rsidR="00270DFE" w:rsidRPr="00965B64" w:rsidRDefault="00BC781B" w:rsidP="00270DFE">
            <w:pPr>
              <w:rPr>
                <w:rFonts w:ascii="Arial" w:hAnsi="Arial" w:cs="Arial"/>
                <w:b/>
                <w:sz w:val="22"/>
                <w:szCs w:val="22"/>
              </w:rPr>
            </w:pPr>
            <w:r>
              <w:rPr>
                <w:rFonts w:ascii="Arial" w:hAnsi="Arial" w:cs="Arial"/>
                <w:b/>
                <w:sz w:val="22"/>
                <w:szCs w:val="22"/>
              </w:rPr>
              <w:t xml:space="preserve">    </w:t>
            </w:r>
            <w:r w:rsidR="00270DFE">
              <w:rPr>
                <w:rFonts w:ascii="Arial" w:hAnsi="Arial" w:cs="Arial"/>
                <w:b/>
                <w:sz w:val="22"/>
                <w:szCs w:val="22"/>
              </w:rPr>
              <w:t xml:space="preserve">Secretário Municipal de </w:t>
            </w:r>
            <w:r>
              <w:rPr>
                <w:rFonts w:ascii="Arial" w:hAnsi="Arial" w:cs="Arial"/>
                <w:b/>
                <w:sz w:val="22"/>
                <w:szCs w:val="22"/>
              </w:rPr>
              <w:t>Saúde</w:t>
            </w:r>
          </w:p>
          <w:p w14:paraId="1A5FC3ED" w14:textId="714964B1" w:rsidR="000C639C" w:rsidRPr="00965B64" w:rsidRDefault="00BC781B" w:rsidP="00BC781B">
            <w:pPr>
              <w:rPr>
                <w:rFonts w:ascii="Arial" w:hAnsi="Arial" w:cs="Arial"/>
                <w:b/>
                <w:sz w:val="22"/>
                <w:szCs w:val="22"/>
              </w:rPr>
            </w:pPr>
            <w:r>
              <w:rPr>
                <w:rFonts w:ascii="Arial" w:hAnsi="Arial" w:cs="Arial"/>
                <w:b/>
                <w:sz w:val="22"/>
                <w:szCs w:val="22"/>
              </w:rPr>
              <w:t xml:space="preserve">                </w:t>
            </w:r>
            <w:r w:rsidR="00270DFE"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2944" w14:textId="77777777" w:rsidR="00133F3B" w:rsidRDefault="00133F3B" w:rsidP="001F39C2">
      <w:r>
        <w:separator/>
      </w:r>
    </w:p>
  </w:endnote>
  <w:endnote w:type="continuationSeparator" w:id="0">
    <w:p w14:paraId="19674351" w14:textId="77777777" w:rsidR="00133F3B" w:rsidRDefault="00133F3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01E5" w14:textId="77777777" w:rsidR="00133F3B" w:rsidRDefault="00133F3B" w:rsidP="001F39C2">
      <w:r>
        <w:separator/>
      </w:r>
    </w:p>
  </w:footnote>
  <w:footnote w:type="continuationSeparator" w:id="0">
    <w:p w14:paraId="091024E9" w14:textId="77777777" w:rsidR="00133F3B" w:rsidRDefault="00133F3B"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7C"/>
    <w:multiLevelType w:val="hybridMultilevel"/>
    <w:tmpl w:val="C86EBECE"/>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 w15:restartNumberingAfterBreak="0">
    <w:nsid w:val="16AE34E0"/>
    <w:multiLevelType w:val="hybridMultilevel"/>
    <w:tmpl w:val="8AEE3E8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17E854CB"/>
    <w:multiLevelType w:val="multilevel"/>
    <w:tmpl w:val="8E0ABF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3E03CB"/>
    <w:multiLevelType w:val="hybridMultilevel"/>
    <w:tmpl w:val="93FCCC8A"/>
    <w:lvl w:ilvl="0" w:tplc="04160017">
      <w:start w:val="1"/>
      <w:numFmt w:val="lowerLetter"/>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0829C1"/>
    <w:multiLevelType w:val="multilevel"/>
    <w:tmpl w:val="29143BCA"/>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Zero"/>
      <w:lvlText w:val="%1.%2.%3"/>
      <w:lvlJc w:val="left"/>
      <w:pPr>
        <w:ind w:left="1004" w:hanging="720"/>
      </w:pPr>
      <w:rPr>
        <w:rFonts w:hint="default"/>
        <w:color w:val="auto"/>
      </w:rPr>
    </w:lvl>
    <w:lvl w:ilvl="3">
      <w:start w:val="1"/>
      <w:numFmt w:val="decimalZero"/>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6" w15:restartNumberingAfterBreak="0">
    <w:nsid w:val="1C633318"/>
    <w:multiLevelType w:val="multilevel"/>
    <w:tmpl w:val="9F8EBA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4092F"/>
    <w:multiLevelType w:val="multilevel"/>
    <w:tmpl w:val="E93C261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0" w15:restartNumberingAfterBreak="0">
    <w:nsid w:val="26EC5778"/>
    <w:multiLevelType w:val="multilevel"/>
    <w:tmpl w:val="D792BA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B4B19C1"/>
    <w:multiLevelType w:val="hybridMultilevel"/>
    <w:tmpl w:val="28CEB0B8"/>
    <w:lvl w:ilvl="0" w:tplc="345AE2DC">
      <w:start w:val="1"/>
      <w:numFmt w:val="lowerLetter"/>
      <w:lvlText w:val="%1."/>
      <w:lvlJc w:val="left"/>
      <w:pPr>
        <w:ind w:left="720" w:hanging="360"/>
      </w:pPr>
      <w:rPr>
        <w:rFonts w:ascii="Arial" w:eastAsia="Times New Roman" w:hAnsi="Arial"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9"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6F7D1D"/>
    <w:multiLevelType w:val="multilevel"/>
    <w:tmpl w:val="24645CD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6B1D52"/>
    <w:multiLevelType w:val="multilevel"/>
    <w:tmpl w:val="FDC2B3C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5"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26" w15:restartNumberingAfterBreak="0">
    <w:nsid w:val="5D5674A8"/>
    <w:multiLevelType w:val="hybridMultilevel"/>
    <w:tmpl w:val="9E98C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41E76DA"/>
    <w:multiLevelType w:val="multilevel"/>
    <w:tmpl w:val="975C4532"/>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B7176E7"/>
    <w:multiLevelType w:val="hybridMultilevel"/>
    <w:tmpl w:val="8320C6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7"/>
  </w:num>
  <w:num w:numId="8">
    <w:abstractNumId w:val="24"/>
  </w:num>
  <w:num w:numId="9">
    <w:abstractNumId w:val="14"/>
  </w:num>
  <w:num w:numId="10">
    <w:abstractNumId w:val="17"/>
  </w:num>
  <w:num w:numId="11">
    <w:abstractNumId w:val="12"/>
  </w:num>
  <w:num w:numId="12">
    <w:abstractNumId w:val="19"/>
  </w:num>
  <w:num w:numId="13">
    <w:abstractNumId w:val="1"/>
  </w:num>
  <w:num w:numId="14">
    <w:abstractNumId w:val="25"/>
  </w:num>
  <w:num w:numId="15">
    <w:abstractNumId w:val="18"/>
  </w:num>
  <w:num w:numId="16">
    <w:abstractNumId w:val="9"/>
  </w:num>
  <w:num w:numId="17">
    <w:abstractNumId w:val="32"/>
  </w:num>
  <w:num w:numId="18">
    <w:abstractNumId w:val="16"/>
  </w:num>
  <w:num w:numId="19">
    <w:abstractNumId w:val="26"/>
  </w:num>
  <w:num w:numId="20">
    <w:abstractNumId w:val="22"/>
  </w:num>
  <w:num w:numId="21">
    <w:abstractNumId w:val="6"/>
  </w:num>
  <w:num w:numId="22">
    <w:abstractNumId w:val="3"/>
  </w:num>
  <w:num w:numId="23">
    <w:abstractNumId w:val="8"/>
  </w:num>
  <w:num w:numId="24">
    <w:abstractNumId w:val="29"/>
  </w:num>
  <w:num w:numId="25">
    <w:abstractNumId w:val="20"/>
  </w:num>
  <w:num w:numId="26">
    <w:abstractNumId w:val="5"/>
  </w:num>
  <w:num w:numId="27">
    <w:abstractNumId w:val="10"/>
  </w:num>
  <w:num w:numId="28">
    <w:abstractNumId w:val="11"/>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
  </w:num>
  <w:num w:numId="32">
    <w:abstractNumId w:val="0"/>
  </w:num>
  <w:num w:numId="3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405D"/>
    <w:rsid w:val="0002020E"/>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66AB"/>
    <w:rsid w:val="000C639C"/>
    <w:rsid w:val="000E250A"/>
    <w:rsid w:val="000E641A"/>
    <w:rsid w:val="000F76E2"/>
    <w:rsid w:val="0010016A"/>
    <w:rsid w:val="001073BA"/>
    <w:rsid w:val="00124974"/>
    <w:rsid w:val="00131C11"/>
    <w:rsid w:val="00133818"/>
    <w:rsid w:val="00133F3B"/>
    <w:rsid w:val="001702A1"/>
    <w:rsid w:val="00191469"/>
    <w:rsid w:val="001A600C"/>
    <w:rsid w:val="001B08CA"/>
    <w:rsid w:val="001C1BDD"/>
    <w:rsid w:val="001D1B91"/>
    <w:rsid w:val="001E3740"/>
    <w:rsid w:val="001F381A"/>
    <w:rsid w:val="001F39C2"/>
    <w:rsid w:val="001F5148"/>
    <w:rsid w:val="001F72F3"/>
    <w:rsid w:val="00205223"/>
    <w:rsid w:val="00221D78"/>
    <w:rsid w:val="00225C4C"/>
    <w:rsid w:val="002406AB"/>
    <w:rsid w:val="00240DC4"/>
    <w:rsid w:val="00245191"/>
    <w:rsid w:val="002551ED"/>
    <w:rsid w:val="0025593E"/>
    <w:rsid w:val="002625AD"/>
    <w:rsid w:val="00270DFE"/>
    <w:rsid w:val="002B0134"/>
    <w:rsid w:val="002C51D2"/>
    <w:rsid w:val="002D3D72"/>
    <w:rsid w:val="002F2007"/>
    <w:rsid w:val="003000ED"/>
    <w:rsid w:val="003058CF"/>
    <w:rsid w:val="00315B0F"/>
    <w:rsid w:val="00317E12"/>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3E76A4"/>
    <w:rsid w:val="003F6D10"/>
    <w:rsid w:val="0040322E"/>
    <w:rsid w:val="00406603"/>
    <w:rsid w:val="004109AB"/>
    <w:rsid w:val="00412D02"/>
    <w:rsid w:val="00425B54"/>
    <w:rsid w:val="0043135D"/>
    <w:rsid w:val="00457402"/>
    <w:rsid w:val="004613F4"/>
    <w:rsid w:val="00470A0A"/>
    <w:rsid w:val="00477CDB"/>
    <w:rsid w:val="004853E0"/>
    <w:rsid w:val="004A0DB9"/>
    <w:rsid w:val="004B265B"/>
    <w:rsid w:val="004C14D5"/>
    <w:rsid w:val="004C63B3"/>
    <w:rsid w:val="004D2CC7"/>
    <w:rsid w:val="004E16CD"/>
    <w:rsid w:val="004E4160"/>
    <w:rsid w:val="004F4994"/>
    <w:rsid w:val="004F5929"/>
    <w:rsid w:val="004F6242"/>
    <w:rsid w:val="0050706D"/>
    <w:rsid w:val="0051519C"/>
    <w:rsid w:val="00524024"/>
    <w:rsid w:val="005246FB"/>
    <w:rsid w:val="005501C8"/>
    <w:rsid w:val="0056012B"/>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611F64"/>
    <w:rsid w:val="00626173"/>
    <w:rsid w:val="006302ED"/>
    <w:rsid w:val="00633936"/>
    <w:rsid w:val="00634EFB"/>
    <w:rsid w:val="00652C93"/>
    <w:rsid w:val="00660FED"/>
    <w:rsid w:val="006638E7"/>
    <w:rsid w:val="006679EB"/>
    <w:rsid w:val="00676069"/>
    <w:rsid w:val="00687572"/>
    <w:rsid w:val="006919D7"/>
    <w:rsid w:val="00697138"/>
    <w:rsid w:val="0069767B"/>
    <w:rsid w:val="006B23C6"/>
    <w:rsid w:val="006B41F8"/>
    <w:rsid w:val="006C077D"/>
    <w:rsid w:val="006C3C35"/>
    <w:rsid w:val="006C43DC"/>
    <w:rsid w:val="006C6443"/>
    <w:rsid w:val="006C6C06"/>
    <w:rsid w:val="006E32DC"/>
    <w:rsid w:val="0070220F"/>
    <w:rsid w:val="0070423E"/>
    <w:rsid w:val="0071238E"/>
    <w:rsid w:val="00713ED2"/>
    <w:rsid w:val="007247AD"/>
    <w:rsid w:val="00735B3A"/>
    <w:rsid w:val="00750544"/>
    <w:rsid w:val="007530F4"/>
    <w:rsid w:val="00782366"/>
    <w:rsid w:val="007860D0"/>
    <w:rsid w:val="0078792D"/>
    <w:rsid w:val="007A74F7"/>
    <w:rsid w:val="007A7562"/>
    <w:rsid w:val="007B40D4"/>
    <w:rsid w:val="007C1359"/>
    <w:rsid w:val="007C4932"/>
    <w:rsid w:val="007C746D"/>
    <w:rsid w:val="007C7FC3"/>
    <w:rsid w:val="007D00E2"/>
    <w:rsid w:val="008248A5"/>
    <w:rsid w:val="00832B40"/>
    <w:rsid w:val="00842496"/>
    <w:rsid w:val="008500D8"/>
    <w:rsid w:val="00854711"/>
    <w:rsid w:val="008607DC"/>
    <w:rsid w:val="00860E02"/>
    <w:rsid w:val="00862B33"/>
    <w:rsid w:val="00871B6F"/>
    <w:rsid w:val="0087241E"/>
    <w:rsid w:val="00887564"/>
    <w:rsid w:val="008878EB"/>
    <w:rsid w:val="0089026E"/>
    <w:rsid w:val="008A1888"/>
    <w:rsid w:val="008B6331"/>
    <w:rsid w:val="008C0B70"/>
    <w:rsid w:val="008C17FF"/>
    <w:rsid w:val="008D2C82"/>
    <w:rsid w:val="008E030A"/>
    <w:rsid w:val="008E75C6"/>
    <w:rsid w:val="008F1F14"/>
    <w:rsid w:val="00903F89"/>
    <w:rsid w:val="00922EF4"/>
    <w:rsid w:val="00931482"/>
    <w:rsid w:val="009535F5"/>
    <w:rsid w:val="009648D1"/>
    <w:rsid w:val="00965B64"/>
    <w:rsid w:val="00970AFC"/>
    <w:rsid w:val="00996E8A"/>
    <w:rsid w:val="00996F5A"/>
    <w:rsid w:val="009B4FC6"/>
    <w:rsid w:val="009C0A11"/>
    <w:rsid w:val="009D28F4"/>
    <w:rsid w:val="009D57CD"/>
    <w:rsid w:val="009D6644"/>
    <w:rsid w:val="009E3476"/>
    <w:rsid w:val="009E5597"/>
    <w:rsid w:val="009F42A0"/>
    <w:rsid w:val="009F7555"/>
    <w:rsid w:val="00A0067D"/>
    <w:rsid w:val="00A03695"/>
    <w:rsid w:val="00A10C6A"/>
    <w:rsid w:val="00A16ED2"/>
    <w:rsid w:val="00A404BE"/>
    <w:rsid w:val="00A41A7F"/>
    <w:rsid w:val="00A513CE"/>
    <w:rsid w:val="00A53B16"/>
    <w:rsid w:val="00A56C8A"/>
    <w:rsid w:val="00A660D5"/>
    <w:rsid w:val="00A71DE1"/>
    <w:rsid w:val="00A76158"/>
    <w:rsid w:val="00A86D6B"/>
    <w:rsid w:val="00A948F4"/>
    <w:rsid w:val="00AA5863"/>
    <w:rsid w:val="00AB298A"/>
    <w:rsid w:val="00AB6D4A"/>
    <w:rsid w:val="00AD096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6C74"/>
    <w:rsid w:val="00BB7D0F"/>
    <w:rsid w:val="00BC1199"/>
    <w:rsid w:val="00BC3E39"/>
    <w:rsid w:val="00BC4D0C"/>
    <w:rsid w:val="00BC781B"/>
    <w:rsid w:val="00BD045C"/>
    <w:rsid w:val="00BD70AB"/>
    <w:rsid w:val="00BE5E17"/>
    <w:rsid w:val="00BE6049"/>
    <w:rsid w:val="00BE6879"/>
    <w:rsid w:val="00BF4933"/>
    <w:rsid w:val="00C032B4"/>
    <w:rsid w:val="00C1303F"/>
    <w:rsid w:val="00C234AF"/>
    <w:rsid w:val="00C24455"/>
    <w:rsid w:val="00C37D19"/>
    <w:rsid w:val="00C42BD8"/>
    <w:rsid w:val="00C53891"/>
    <w:rsid w:val="00C727CD"/>
    <w:rsid w:val="00C8084D"/>
    <w:rsid w:val="00C85CEC"/>
    <w:rsid w:val="00C863BF"/>
    <w:rsid w:val="00C86ADE"/>
    <w:rsid w:val="00C86B35"/>
    <w:rsid w:val="00C91DB6"/>
    <w:rsid w:val="00CA553C"/>
    <w:rsid w:val="00CA624F"/>
    <w:rsid w:val="00CC25C1"/>
    <w:rsid w:val="00CC2F3F"/>
    <w:rsid w:val="00CD034A"/>
    <w:rsid w:val="00CE14BD"/>
    <w:rsid w:val="00CE1501"/>
    <w:rsid w:val="00CE3A0F"/>
    <w:rsid w:val="00CE4DAA"/>
    <w:rsid w:val="00D035D5"/>
    <w:rsid w:val="00D12B57"/>
    <w:rsid w:val="00D2008E"/>
    <w:rsid w:val="00D414A0"/>
    <w:rsid w:val="00D46FDA"/>
    <w:rsid w:val="00D61003"/>
    <w:rsid w:val="00D73C56"/>
    <w:rsid w:val="00D75CBC"/>
    <w:rsid w:val="00D7702A"/>
    <w:rsid w:val="00D850FE"/>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21B68"/>
    <w:rsid w:val="00E2788F"/>
    <w:rsid w:val="00E322DF"/>
    <w:rsid w:val="00E52F81"/>
    <w:rsid w:val="00E55224"/>
    <w:rsid w:val="00E56C22"/>
    <w:rsid w:val="00E577D7"/>
    <w:rsid w:val="00E622D5"/>
    <w:rsid w:val="00E7074A"/>
    <w:rsid w:val="00E7692E"/>
    <w:rsid w:val="00E95A3E"/>
    <w:rsid w:val="00EA1B7F"/>
    <w:rsid w:val="00EB3296"/>
    <w:rsid w:val="00EB676E"/>
    <w:rsid w:val="00EC3D98"/>
    <w:rsid w:val="00EC4EAF"/>
    <w:rsid w:val="00ED284F"/>
    <w:rsid w:val="00ED59BB"/>
    <w:rsid w:val="00EF14D1"/>
    <w:rsid w:val="00F0458B"/>
    <w:rsid w:val="00F214AA"/>
    <w:rsid w:val="00F6659C"/>
    <w:rsid w:val="00F746CD"/>
    <w:rsid w:val="00FA206E"/>
    <w:rsid w:val="00FA2B7A"/>
    <w:rsid w:val="00FA3FC3"/>
    <w:rsid w:val="00FB56D1"/>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1"/>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11805</Words>
  <Characters>63751</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2022-01-11T14:42:00Z</cp:lastPrinted>
  <dcterms:created xsi:type="dcterms:W3CDTF">2022-01-10T20:58:00Z</dcterms:created>
  <dcterms:modified xsi:type="dcterms:W3CDTF">2022-01-11T14:42:00Z</dcterms:modified>
</cp:coreProperties>
</file>