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3D176CE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1564">
        <w:rPr>
          <w:rFonts w:ascii="Arial" w:hAnsi="Arial" w:cs="Arial"/>
          <w:b/>
          <w:sz w:val="22"/>
          <w:szCs w:val="22"/>
        </w:rPr>
        <w:t>2</w:t>
      </w:r>
      <w:r w:rsidR="006D5A44">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2315E223" w14:textId="76B6CD3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6D5A44">
        <w:rPr>
          <w:rFonts w:ascii="Arial" w:hAnsi="Arial" w:cs="Arial"/>
          <w:b/>
          <w:spacing w:val="-13"/>
          <w:sz w:val="22"/>
          <w:szCs w:val="22"/>
        </w:rPr>
        <w:t>34</w:t>
      </w:r>
      <w:r w:rsidRPr="00965B64">
        <w:rPr>
          <w:rFonts w:ascii="Arial" w:hAnsi="Arial" w:cs="Arial"/>
          <w:b/>
          <w:sz w:val="22"/>
          <w:szCs w:val="22"/>
        </w:rPr>
        <w:t>/202</w:t>
      </w:r>
      <w:r w:rsidR="0049279E">
        <w:rPr>
          <w:rFonts w:ascii="Arial" w:hAnsi="Arial" w:cs="Arial"/>
          <w:b/>
          <w:sz w:val="22"/>
          <w:szCs w:val="22"/>
        </w:rPr>
        <w:t>3</w:t>
      </w:r>
    </w:p>
    <w:p w14:paraId="19912A50" w14:textId="7B43B528"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D5A44">
        <w:rPr>
          <w:rFonts w:ascii="Arial" w:hAnsi="Arial" w:cs="Arial"/>
          <w:b/>
          <w:sz w:val="22"/>
          <w:szCs w:val="22"/>
        </w:rPr>
        <w:t>26</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364BB5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6D5A44">
        <w:rPr>
          <w:rFonts w:ascii="Arial" w:hAnsi="Arial" w:cs="Arial"/>
          <w:b/>
          <w:sz w:val="22"/>
          <w:szCs w:val="22"/>
        </w:rPr>
        <w:t>34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1564">
        <w:rPr>
          <w:rFonts w:ascii="Arial" w:hAnsi="Arial" w:cs="Arial"/>
          <w:b/>
          <w:sz w:val="22"/>
          <w:szCs w:val="22"/>
        </w:rPr>
        <w:t>2</w:t>
      </w:r>
      <w:r w:rsidR="006D5A44">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2FC44DD8"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D5A44">
        <w:rPr>
          <w:rFonts w:ascii="Arial" w:hAnsi="Arial" w:cs="Arial"/>
          <w:b/>
          <w:sz w:val="22"/>
          <w:szCs w:val="22"/>
        </w:rPr>
        <w:t>26</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7031A07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BFC863E"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9D7B66" w:rsidRPr="009D7B66">
        <w:rPr>
          <w:rFonts w:ascii="Arial" w:hAnsi="Arial" w:cs="Arial"/>
          <w:b/>
          <w:color w:val="000000"/>
          <w:sz w:val="22"/>
          <w:szCs w:val="22"/>
        </w:rPr>
        <w:t xml:space="preserve">de </w:t>
      </w:r>
      <w:r w:rsidR="006D5A44" w:rsidRPr="006D5A44">
        <w:rPr>
          <w:rFonts w:ascii="Arial" w:hAnsi="Arial" w:cs="Arial"/>
          <w:b/>
          <w:color w:val="000000"/>
          <w:sz w:val="22"/>
          <w:szCs w:val="22"/>
        </w:rPr>
        <w:t xml:space="preserve">recipientes e gases medicinais a fim de atender aos pacientes do </w:t>
      </w:r>
      <w:r w:rsidR="006D5A44">
        <w:rPr>
          <w:rFonts w:ascii="Arial" w:hAnsi="Arial" w:cs="Arial"/>
          <w:b/>
          <w:color w:val="000000"/>
          <w:sz w:val="22"/>
          <w:szCs w:val="22"/>
        </w:rPr>
        <w:t>S</w:t>
      </w:r>
      <w:r w:rsidR="006D5A44" w:rsidRPr="006D5A44">
        <w:rPr>
          <w:rFonts w:ascii="Arial" w:hAnsi="Arial" w:cs="Arial"/>
          <w:b/>
          <w:color w:val="000000"/>
          <w:sz w:val="22"/>
          <w:szCs w:val="22"/>
        </w:rPr>
        <w:t xml:space="preserve">istema </w:t>
      </w:r>
      <w:r w:rsidR="006D5A44">
        <w:rPr>
          <w:rFonts w:ascii="Arial" w:hAnsi="Arial" w:cs="Arial"/>
          <w:b/>
          <w:color w:val="000000"/>
          <w:sz w:val="22"/>
          <w:szCs w:val="22"/>
        </w:rPr>
        <w:t>Ú</w:t>
      </w:r>
      <w:r w:rsidR="006D5A44" w:rsidRPr="006D5A44">
        <w:rPr>
          <w:rFonts w:ascii="Arial" w:hAnsi="Arial" w:cs="Arial"/>
          <w:b/>
          <w:color w:val="000000"/>
          <w:sz w:val="22"/>
          <w:szCs w:val="22"/>
        </w:rPr>
        <w:t xml:space="preserve">nico de </w:t>
      </w:r>
      <w:r w:rsidR="006D5A44">
        <w:rPr>
          <w:rFonts w:ascii="Arial" w:hAnsi="Arial" w:cs="Arial"/>
          <w:b/>
          <w:color w:val="000000"/>
          <w:sz w:val="22"/>
          <w:szCs w:val="22"/>
        </w:rPr>
        <w:t>S</w:t>
      </w:r>
      <w:r w:rsidR="006D5A44" w:rsidRPr="006D5A44">
        <w:rPr>
          <w:rFonts w:ascii="Arial" w:hAnsi="Arial" w:cs="Arial"/>
          <w:b/>
          <w:color w:val="000000"/>
          <w:sz w:val="22"/>
          <w:szCs w:val="22"/>
        </w:rPr>
        <w:t>aúde deste</w:t>
      </w:r>
      <w:r w:rsidR="006D5A44"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FFDDEE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6D5A44">
        <w:rPr>
          <w:rFonts w:ascii="Arial" w:hAnsi="Arial" w:cs="Arial"/>
          <w:sz w:val="22"/>
          <w:szCs w:val="22"/>
        </w:rPr>
        <w:t>07</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junh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AD29782" w14:textId="77777777" w:rsidR="006D5A44" w:rsidRPr="00965B64" w:rsidRDefault="006D5A44" w:rsidP="006D5A4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C0B4220" w14:textId="77777777" w:rsidR="006D5A44" w:rsidRPr="00965B64" w:rsidRDefault="006D5A44" w:rsidP="006D5A4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28</w:t>
      </w:r>
      <w:r w:rsidRPr="00965B64">
        <w:rPr>
          <w:rFonts w:ascii="Arial" w:hAnsi="Arial" w:cs="Arial"/>
          <w:b/>
          <w:sz w:val="22"/>
          <w:szCs w:val="22"/>
        </w:rPr>
        <w:t>/202</w:t>
      </w:r>
      <w:r>
        <w:rPr>
          <w:rFonts w:ascii="Arial" w:hAnsi="Arial" w:cs="Arial"/>
          <w:b/>
          <w:sz w:val="22"/>
          <w:szCs w:val="22"/>
        </w:rPr>
        <w:t>3</w:t>
      </w:r>
    </w:p>
    <w:p w14:paraId="46F48EAE" w14:textId="77777777" w:rsidR="006D5A44" w:rsidRPr="00965B64" w:rsidRDefault="006D5A44" w:rsidP="006D5A4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134</w:t>
      </w:r>
      <w:r w:rsidRPr="00965B64">
        <w:rPr>
          <w:rFonts w:ascii="Arial" w:hAnsi="Arial" w:cs="Arial"/>
          <w:b/>
          <w:sz w:val="22"/>
          <w:szCs w:val="22"/>
        </w:rPr>
        <w:t>/202</w:t>
      </w:r>
      <w:r>
        <w:rPr>
          <w:rFonts w:ascii="Arial" w:hAnsi="Arial" w:cs="Arial"/>
          <w:b/>
          <w:sz w:val="22"/>
          <w:szCs w:val="22"/>
        </w:rPr>
        <w:t>3</w:t>
      </w:r>
    </w:p>
    <w:p w14:paraId="415B252A" w14:textId="2F1286DF" w:rsidR="009B60F9" w:rsidRPr="00965B64" w:rsidRDefault="006D5A44" w:rsidP="006D5A4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3566F34" w:rsidR="0070512E" w:rsidRPr="0070512E" w:rsidRDefault="006D5A44"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9D7B66">
        <w:rPr>
          <w:rFonts w:ascii="Arial" w:hAnsi="Arial" w:cs="Arial"/>
          <w:b/>
          <w:color w:val="000000"/>
          <w:sz w:val="22"/>
          <w:szCs w:val="22"/>
        </w:rPr>
        <w:t xml:space="preserve">de </w:t>
      </w:r>
      <w:r w:rsidRPr="006D5A44">
        <w:rPr>
          <w:rFonts w:ascii="Arial" w:hAnsi="Arial" w:cs="Arial"/>
          <w:b/>
          <w:color w:val="000000"/>
          <w:sz w:val="22"/>
          <w:szCs w:val="22"/>
        </w:rPr>
        <w:t xml:space="preserve">recipientes e gases medicinais a fim de atender aos pacientes do </w:t>
      </w:r>
      <w:r>
        <w:rPr>
          <w:rFonts w:ascii="Arial" w:hAnsi="Arial" w:cs="Arial"/>
          <w:b/>
          <w:color w:val="000000"/>
          <w:sz w:val="22"/>
          <w:szCs w:val="22"/>
        </w:rPr>
        <w:t>S</w:t>
      </w:r>
      <w:r w:rsidRPr="006D5A44">
        <w:rPr>
          <w:rFonts w:ascii="Arial" w:hAnsi="Arial" w:cs="Arial"/>
          <w:b/>
          <w:color w:val="000000"/>
          <w:sz w:val="22"/>
          <w:szCs w:val="22"/>
        </w:rPr>
        <w:t xml:space="preserve">istema </w:t>
      </w:r>
      <w:r>
        <w:rPr>
          <w:rFonts w:ascii="Arial" w:hAnsi="Arial" w:cs="Arial"/>
          <w:b/>
          <w:color w:val="000000"/>
          <w:sz w:val="22"/>
          <w:szCs w:val="22"/>
        </w:rPr>
        <w:t>Ú</w:t>
      </w:r>
      <w:r w:rsidRPr="006D5A44">
        <w:rPr>
          <w:rFonts w:ascii="Arial" w:hAnsi="Arial" w:cs="Arial"/>
          <w:b/>
          <w:color w:val="000000"/>
          <w:sz w:val="22"/>
          <w:szCs w:val="22"/>
        </w:rPr>
        <w:t xml:space="preserve">nico de </w:t>
      </w:r>
      <w:r>
        <w:rPr>
          <w:rFonts w:ascii="Arial" w:hAnsi="Arial" w:cs="Arial"/>
          <w:b/>
          <w:color w:val="000000"/>
          <w:sz w:val="22"/>
          <w:szCs w:val="22"/>
        </w:rPr>
        <w:t>S</w:t>
      </w:r>
      <w:r w:rsidRPr="006D5A44">
        <w:rPr>
          <w:rFonts w:ascii="Arial" w:hAnsi="Arial" w:cs="Arial"/>
          <w:b/>
          <w:color w:val="000000"/>
          <w:sz w:val="22"/>
          <w:szCs w:val="22"/>
        </w:rPr>
        <w:t>aúde 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1F7EDDB9" w14:textId="00E4639A" w:rsidR="009C7665" w:rsidRPr="009C7665" w:rsidRDefault="00C863BF" w:rsidP="009C7665">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702"/>
        <w:gridCol w:w="3118"/>
        <w:gridCol w:w="992"/>
        <w:gridCol w:w="1276"/>
        <w:gridCol w:w="1276"/>
        <w:gridCol w:w="1417"/>
      </w:tblGrid>
      <w:tr w:rsidR="009C7665" w:rsidRPr="009C7665" w14:paraId="322C691E" w14:textId="77777777" w:rsidTr="009C7665">
        <w:trPr>
          <w:trHeight w:val="455"/>
        </w:trPr>
        <w:tc>
          <w:tcPr>
            <w:tcW w:w="425" w:type="dxa"/>
            <w:shd w:val="clear" w:color="auto" w:fill="auto"/>
            <w:noWrap/>
            <w:vAlign w:val="center"/>
            <w:hideMark/>
          </w:tcPr>
          <w:p w14:paraId="610CCC29"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Nº</w:t>
            </w:r>
          </w:p>
        </w:tc>
        <w:tc>
          <w:tcPr>
            <w:tcW w:w="1702" w:type="dxa"/>
            <w:shd w:val="clear" w:color="auto" w:fill="auto"/>
            <w:noWrap/>
            <w:vAlign w:val="center"/>
            <w:hideMark/>
          </w:tcPr>
          <w:p w14:paraId="43012573"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Item</w:t>
            </w:r>
          </w:p>
        </w:tc>
        <w:tc>
          <w:tcPr>
            <w:tcW w:w="3118" w:type="dxa"/>
            <w:shd w:val="clear" w:color="auto" w:fill="auto"/>
            <w:noWrap/>
            <w:vAlign w:val="center"/>
            <w:hideMark/>
          </w:tcPr>
          <w:p w14:paraId="1E067D7A"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Descrição</w:t>
            </w:r>
          </w:p>
        </w:tc>
        <w:tc>
          <w:tcPr>
            <w:tcW w:w="992" w:type="dxa"/>
            <w:shd w:val="clear" w:color="auto" w:fill="auto"/>
            <w:noWrap/>
            <w:vAlign w:val="center"/>
            <w:hideMark/>
          </w:tcPr>
          <w:p w14:paraId="7A087CD8"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Unidade</w:t>
            </w:r>
          </w:p>
        </w:tc>
        <w:tc>
          <w:tcPr>
            <w:tcW w:w="1276" w:type="dxa"/>
            <w:vAlign w:val="center"/>
          </w:tcPr>
          <w:p w14:paraId="32AA6E45"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Quantidade</w:t>
            </w:r>
          </w:p>
        </w:tc>
        <w:tc>
          <w:tcPr>
            <w:tcW w:w="1276" w:type="dxa"/>
          </w:tcPr>
          <w:p w14:paraId="4F551406"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Valor</w:t>
            </w:r>
          </w:p>
          <w:p w14:paraId="0DEE048C"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Unitário</w:t>
            </w:r>
          </w:p>
        </w:tc>
        <w:tc>
          <w:tcPr>
            <w:tcW w:w="1417" w:type="dxa"/>
          </w:tcPr>
          <w:p w14:paraId="7F312494"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Valor</w:t>
            </w:r>
          </w:p>
          <w:p w14:paraId="1B554B09"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Total</w:t>
            </w:r>
          </w:p>
        </w:tc>
      </w:tr>
      <w:tr w:rsidR="009C7665" w:rsidRPr="009C7665" w14:paraId="240AEC4D" w14:textId="77777777" w:rsidTr="009C7665">
        <w:trPr>
          <w:trHeight w:val="455"/>
        </w:trPr>
        <w:tc>
          <w:tcPr>
            <w:tcW w:w="425" w:type="dxa"/>
            <w:shd w:val="clear" w:color="auto" w:fill="auto"/>
            <w:noWrap/>
            <w:vAlign w:val="center"/>
          </w:tcPr>
          <w:p w14:paraId="6CC97D5C"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1</w:t>
            </w:r>
          </w:p>
        </w:tc>
        <w:tc>
          <w:tcPr>
            <w:tcW w:w="1702" w:type="dxa"/>
            <w:shd w:val="clear" w:color="auto" w:fill="auto"/>
            <w:noWrap/>
            <w:vAlign w:val="center"/>
          </w:tcPr>
          <w:p w14:paraId="08DB2DFB" w14:textId="77777777" w:rsidR="009C7665" w:rsidRPr="009C7665" w:rsidRDefault="009C7665" w:rsidP="00AE642B">
            <w:pPr>
              <w:rPr>
                <w:rFonts w:ascii="Arial" w:hAnsi="Arial" w:cs="Arial"/>
                <w:color w:val="000000"/>
              </w:rPr>
            </w:pPr>
            <w:r w:rsidRPr="009C7665">
              <w:rPr>
                <w:rFonts w:ascii="Arial" w:hAnsi="Arial" w:cs="Arial"/>
              </w:rPr>
              <w:t>Oxigênio Gasoso Medicinal (Cilindro de 1m3)</w:t>
            </w:r>
          </w:p>
        </w:tc>
        <w:tc>
          <w:tcPr>
            <w:tcW w:w="3118" w:type="dxa"/>
            <w:shd w:val="clear" w:color="auto" w:fill="auto"/>
            <w:noWrap/>
            <w:vAlign w:val="center"/>
          </w:tcPr>
          <w:p w14:paraId="5B7FBDE3" w14:textId="77777777" w:rsidR="009C7665" w:rsidRPr="009C7665" w:rsidRDefault="009C7665" w:rsidP="00AE642B">
            <w:pPr>
              <w:jc w:val="center"/>
              <w:rPr>
                <w:rFonts w:ascii="Arial" w:hAnsi="Arial" w:cs="Arial"/>
                <w:color w:val="000000"/>
              </w:rPr>
            </w:pPr>
            <w:r w:rsidRPr="009C7665">
              <w:rPr>
                <w:rFonts w:ascii="Arial" w:hAnsi="Arial" w:cs="Arial"/>
              </w:rPr>
              <w:t>Oxigênio Gasoso Medicinal (Cilindro de 1m3), oxigênio medicinal com pureza mínima de 99,50% e máxima de 100%</w:t>
            </w:r>
          </w:p>
        </w:tc>
        <w:tc>
          <w:tcPr>
            <w:tcW w:w="992" w:type="dxa"/>
            <w:shd w:val="clear" w:color="auto" w:fill="auto"/>
            <w:noWrap/>
            <w:vAlign w:val="center"/>
          </w:tcPr>
          <w:p w14:paraId="4EA4A726" w14:textId="77777777" w:rsidR="009C7665" w:rsidRPr="009C7665" w:rsidRDefault="009C7665" w:rsidP="00AE642B">
            <w:pPr>
              <w:jc w:val="center"/>
              <w:rPr>
                <w:rFonts w:ascii="Arial" w:hAnsi="Arial" w:cs="Arial"/>
                <w:color w:val="000000"/>
              </w:rPr>
            </w:pPr>
            <w:r w:rsidRPr="009C7665">
              <w:rPr>
                <w:rFonts w:ascii="Arial" w:hAnsi="Arial" w:cs="Arial"/>
                <w:color w:val="000000"/>
              </w:rPr>
              <w:t>Metros</w:t>
            </w:r>
          </w:p>
        </w:tc>
        <w:tc>
          <w:tcPr>
            <w:tcW w:w="1276" w:type="dxa"/>
            <w:vAlign w:val="center"/>
          </w:tcPr>
          <w:p w14:paraId="1DAD360C" w14:textId="77777777" w:rsidR="009C7665" w:rsidRPr="009C7665" w:rsidRDefault="009C7665" w:rsidP="00AE642B">
            <w:pPr>
              <w:jc w:val="center"/>
              <w:rPr>
                <w:rFonts w:ascii="Arial" w:hAnsi="Arial" w:cs="Arial"/>
                <w:bCs/>
                <w:color w:val="000000"/>
              </w:rPr>
            </w:pPr>
            <w:r w:rsidRPr="009C7665">
              <w:rPr>
                <w:rFonts w:ascii="Arial" w:hAnsi="Arial" w:cs="Arial"/>
                <w:bCs/>
                <w:color w:val="000000"/>
              </w:rPr>
              <w:t>222</w:t>
            </w:r>
          </w:p>
        </w:tc>
        <w:tc>
          <w:tcPr>
            <w:tcW w:w="1276" w:type="dxa"/>
          </w:tcPr>
          <w:p w14:paraId="18FF2AA7" w14:textId="77777777" w:rsidR="009C7665" w:rsidRPr="009C7665" w:rsidRDefault="009C7665" w:rsidP="00AE642B">
            <w:pPr>
              <w:rPr>
                <w:rFonts w:ascii="Arial" w:hAnsi="Arial" w:cs="Arial"/>
                <w:b/>
                <w:bCs/>
                <w:color w:val="000000"/>
              </w:rPr>
            </w:pPr>
            <w:r w:rsidRPr="009C7665">
              <w:rPr>
                <w:rFonts w:ascii="Arial" w:hAnsi="Arial" w:cs="Arial"/>
                <w:b/>
                <w:bCs/>
                <w:color w:val="000000"/>
              </w:rPr>
              <w:t xml:space="preserve">   </w:t>
            </w:r>
          </w:p>
          <w:p w14:paraId="1013F64D" w14:textId="77777777" w:rsidR="009C7665" w:rsidRPr="009C7665" w:rsidRDefault="009C7665" w:rsidP="00AE642B">
            <w:pPr>
              <w:rPr>
                <w:rFonts w:ascii="Arial" w:hAnsi="Arial" w:cs="Arial"/>
                <w:b/>
                <w:bCs/>
                <w:color w:val="000000"/>
              </w:rPr>
            </w:pPr>
          </w:p>
          <w:p w14:paraId="68DCB333" w14:textId="77777777" w:rsidR="009C7665" w:rsidRPr="009C7665" w:rsidRDefault="009C7665" w:rsidP="00AE642B">
            <w:pPr>
              <w:rPr>
                <w:rFonts w:ascii="Arial" w:hAnsi="Arial" w:cs="Arial"/>
                <w:b/>
                <w:bCs/>
                <w:color w:val="000000"/>
              </w:rPr>
            </w:pPr>
            <w:r w:rsidRPr="009C7665">
              <w:rPr>
                <w:rFonts w:ascii="Arial" w:hAnsi="Arial" w:cs="Arial"/>
                <w:b/>
                <w:bCs/>
                <w:color w:val="000000"/>
              </w:rPr>
              <w:t xml:space="preserve"> R$ 182,50</w:t>
            </w:r>
          </w:p>
        </w:tc>
        <w:tc>
          <w:tcPr>
            <w:tcW w:w="1417" w:type="dxa"/>
          </w:tcPr>
          <w:p w14:paraId="75D39373" w14:textId="77777777" w:rsidR="009C7665" w:rsidRPr="009C7665" w:rsidRDefault="009C7665" w:rsidP="00AE642B">
            <w:pPr>
              <w:jc w:val="center"/>
              <w:rPr>
                <w:rFonts w:ascii="Arial" w:hAnsi="Arial" w:cs="Arial"/>
                <w:b/>
                <w:bCs/>
                <w:color w:val="000000"/>
              </w:rPr>
            </w:pPr>
          </w:p>
          <w:p w14:paraId="50CCA082" w14:textId="77777777" w:rsidR="009C7665" w:rsidRPr="009C7665" w:rsidRDefault="009C7665" w:rsidP="00AE642B">
            <w:pPr>
              <w:jc w:val="center"/>
              <w:rPr>
                <w:rFonts w:ascii="Arial" w:hAnsi="Arial" w:cs="Arial"/>
                <w:b/>
                <w:bCs/>
                <w:color w:val="000000"/>
              </w:rPr>
            </w:pPr>
          </w:p>
          <w:p w14:paraId="55366D46"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R$ 40.515,00</w:t>
            </w:r>
          </w:p>
        </w:tc>
      </w:tr>
      <w:tr w:rsidR="009C7665" w:rsidRPr="009C7665" w14:paraId="4029ABC9" w14:textId="77777777" w:rsidTr="009C7665">
        <w:trPr>
          <w:trHeight w:val="709"/>
        </w:trPr>
        <w:tc>
          <w:tcPr>
            <w:tcW w:w="425" w:type="dxa"/>
            <w:shd w:val="clear" w:color="auto" w:fill="auto"/>
            <w:noWrap/>
            <w:vAlign w:val="center"/>
            <w:hideMark/>
          </w:tcPr>
          <w:p w14:paraId="5217FF97"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2</w:t>
            </w:r>
          </w:p>
        </w:tc>
        <w:tc>
          <w:tcPr>
            <w:tcW w:w="1702" w:type="dxa"/>
            <w:shd w:val="clear" w:color="auto" w:fill="auto"/>
            <w:noWrap/>
            <w:vAlign w:val="center"/>
          </w:tcPr>
          <w:p w14:paraId="7DB537D7" w14:textId="77777777" w:rsidR="009C7665" w:rsidRPr="009C7665" w:rsidRDefault="009C7665" w:rsidP="00AE642B">
            <w:pPr>
              <w:rPr>
                <w:rFonts w:ascii="Arial" w:hAnsi="Arial" w:cs="Arial"/>
                <w:color w:val="000000"/>
                <w:vertAlign w:val="superscript"/>
              </w:rPr>
            </w:pPr>
            <w:r w:rsidRPr="009C7665">
              <w:rPr>
                <w:rFonts w:ascii="Arial" w:hAnsi="Arial" w:cs="Arial"/>
              </w:rPr>
              <w:t>Oxigênio Gasoso Medicinal (Cilindro de 10 m³)</w:t>
            </w:r>
          </w:p>
        </w:tc>
        <w:tc>
          <w:tcPr>
            <w:tcW w:w="3118" w:type="dxa"/>
            <w:shd w:val="clear" w:color="auto" w:fill="auto"/>
            <w:noWrap/>
            <w:vAlign w:val="center"/>
          </w:tcPr>
          <w:p w14:paraId="2C2C3A34" w14:textId="77777777" w:rsidR="009C7665" w:rsidRPr="009C7665" w:rsidRDefault="009C7665" w:rsidP="00AE642B">
            <w:pPr>
              <w:jc w:val="center"/>
              <w:rPr>
                <w:rFonts w:ascii="Arial" w:hAnsi="Arial" w:cs="Arial"/>
                <w:color w:val="000000"/>
              </w:rPr>
            </w:pPr>
            <w:r w:rsidRPr="009C7665">
              <w:rPr>
                <w:rFonts w:ascii="Arial" w:hAnsi="Arial" w:cs="Arial"/>
              </w:rPr>
              <w:t>Oxigênio Gasoso Medicinal (Cilindro de 10 m³), com pureza mínima de 99,50% e máxima de 100%</w:t>
            </w:r>
          </w:p>
        </w:tc>
        <w:tc>
          <w:tcPr>
            <w:tcW w:w="992" w:type="dxa"/>
            <w:shd w:val="clear" w:color="auto" w:fill="auto"/>
            <w:vAlign w:val="center"/>
          </w:tcPr>
          <w:p w14:paraId="37C1A38D" w14:textId="77777777" w:rsidR="009C7665" w:rsidRPr="009C7665" w:rsidRDefault="009C7665" w:rsidP="00AE642B">
            <w:pPr>
              <w:jc w:val="center"/>
              <w:rPr>
                <w:rFonts w:ascii="Arial" w:hAnsi="Arial" w:cs="Arial"/>
                <w:color w:val="000000"/>
              </w:rPr>
            </w:pPr>
            <w:r w:rsidRPr="009C7665">
              <w:rPr>
                <w:rFonts w:ascii="Arial" w:hAnsi="Arial" w:cs="Arial"/>
                <w:color w:val="000000"/>
              </w:rPr>
              <w:t>Metros</w:t>
            </w:r>
          </w:p>
        </w:tc>
        <w:tc>
          <w:tcPr>
            <w:tcW w:w="1276" w:type="dxa"/>
            <w:vAlign w:val="center"/>
          </w:tcPr>
          <w:p w14:paraId="1AAC16B7" w14:textId="77777777" w:rsidR="009C7665" w:rsidRPr="009C7665" w:rsidRDefault="009C7665" w:rsidP="00AE642B">
            <w:pPr>
              <w:jc w:val="center"/>
              <w:rPr>
                <w:rFonts w:ascii="Arial" w:hAnsi="Arial" w:cs="Arial"/>
                <w:color w:val="000000"/>
              </w:rPr>
            </w:pPr>
            <w:r w:rsidRPr="009C7665">
              <w:rPr>
                <w:rFonts w:ascii="Arial" w:hAnsi="Arial" w:cs="Arial"/>
                <w:color w:val="000000"/>
              </w:rPr>
              <w:t>29.800</w:t>
            </w:r>
          </w:p>
        </w:tc>
        <w:tc>
          <w:tcPr>
            <w:tcW w:w="1276" w:type="dxa"/>
          </w:tcPr>
          <w:p w14:paraId="56F030B0" w14:textId="77777777" w:rsidR="009C7665" w:rsidRPr="009C7665" w:rsidRDefault="009C7665" w:rsidP="00AE642B">
            <w:pPr>
              <w:jc w:val="center"/>
              <w:rPr>
                <w:rFonts w:ascii="Arial" w:hAnsi="Arial" w:cs="Arial"/>
                <w:color w:val="000000"/>
              </w:rPr>
            </w:pPr>
          </w:p>
          <w:p w14:paraId="5788B158" w14:textId="77777777" w:rsidR="009C7665" w:rsidRPr="009C7665" w:rsidRDefault="009C7665" w:rsidP="00AE642B">
            <w:pPr>
              <w:jc w:val="center"/>
              <w:rPr>
                <w:rFonts w:ascii="Arial" w:hAnsi="Arial" w:cs="Arial"/>
                <w:color w:val="000000"/>
              </w:rPr>
            </w:pPr>
          </w:p>
          <w:p w14:paraId="32085BE7"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R$ 35,33</w:t>
            </w:r>
          </w:p>
        </w:tc>
        <w:tc>
          <w:tcPr>
            <w:tcW w:w="1417" w:type="dxa"/>
          </w:tcPr>
          <w:p w14:paraId="05BA8C15" w14:textId="77777777" w:rsidR="009C7665" w:rsidRPr="009C7665" w:rsidRDefault="009C7665" w:rsidP="00AE642B">
            <w:pPr>
              <w:jc w:val="center"/>
              <w:rPr>
                <w:rFonts w:ascii="Arial" w:hAnsi="Arial" w:cs="Arial"/>
                <w:b/>
                <w:color w:val="000000"/>
              </w:rPr>
            </w:pPr>
          </w:p>
          <w:p w14:paraId="609CA8F7" w14:textId="77777777" w:rsidR="009C7665" w:rsidRPr="009C7665" w:rsidRDefault="009C7665" w:rsidP="00AE642B">
            <w:pPr>
              <w:jc w:val="center"/>
              <w:rPr>
                <w:rFonts w:ascii="Arial" w:hAnsi="Arial" w:cs="Arial"/>
                <w:b/>
                <w:color w:val="000000"/>
              </w:rPr>
            </w:pPr>
          </w:p>
          <w:p w14:paraId="750AF36E"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R$ 1.052.933,33</w:t>
            </w:r>
          </w:p>
        </w:tc>
      </w:tr>
      <w:tr w:rsidR="009C7665" w:rsidRPr="009C7665" w14:paraId="3DA0176F" w14:textId="77777777" w:rsidTr="009C7665">
        <w:trPr>
          <w:trHeight w:val="683"/>
        </w:trPr>
        <w:tc>
          <w:tcPr>
            <w:tcW w:w="425" w:type="dxa"/>
            <w:shd w:val="clear" w:color="auto" w:fill="auto"/>
            <w:noWrap/>
            <w:vAlign w:val="center"/>
          </w:tcPr>
          <w:p w14:paraId="19B01C5B"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3</w:t>
            </w:r>
          </w:p>
        </w:tc>
        <w:tc>
          <w:tcPr>
            <w:tcW w:w="1702" w:type="dxa"/>
            <w:shd w:val="clear" w:color="auto" w:fill="auto"/>
            <w:noWrap/>
            <w:vAlign w:val="center"/>
          </w:tcPr>
          <w:p w14:paraId="143C9CD6" w14:textId="77777777" w:rsidR="009C7665" w:rsidRPr="009C7665" w:rsidRDefault="009C7665" w:rsidP="00AE642B">
            <w:pPr>
              <w:jc w:val="center"/>
              <w:rPr>
                <w:rFonts w:ascii="Arial" w:hAnsi="Arial" w:cs="Arial"/>
                <w:color w:val="000000"/>
              </w:rPr>
            </w:pPr>
            <w:r w:rsidRPr="009C7665">
              <w:rPr>
                <w:rFonts w:ascii="Arial" w:hAnsi="Arial" w:cs="Arial"/>
              </w:rPr>
              <w:t>Conector para Extensor de O²</w:t>
            </w:r>
          </w:p>
        </w:tc>
        <w:tc>
          <w:tcPr>
            <w:tcW w:w="3118" w:type="dxa"/>
            <w:shd w:val="clear" w:color="auto" w:fill="auto"/>
            <w:noWrap/>
            <w:vAlign w:val="center"/>
          </w:tcPr>
          <w:p w14:paraId="7459860C" w14:textId="77777777" w:rsidR="009C7665" w:rsidRPr="009C7665" w:rsidRDefault="009C7665" w:rsidP="00AE642B">
            <w:pPr>
              <w:jc w:val="center"/>
              <w:rPr>
                <w:rFonts w:ascii="Arial" w:hAnsi="Arial" w:cs="Arial"/>
                <w:color w:val="000000"/>
              </w:rPr>
            </w:pPr>
            <w:r w:rsidRPr="009C7665">
              <w:rPr>
                <w:rFonts w:ascii="Arial" w:hAnsi="Arial" w:cs="Arial"/>
              </w:rPr>
              <w:t xml:space="preserve">Conector para Extensão de Oxigênio Saída para Oxigênio, tipo Extensor em </w:t>
            </w:r>
            <w:proofErr w:type="spellStart"/>
            <w:r w:rsidRPr="009C7665">
              <w:rPr>
                <w:rFonts w:ascii="Arial" w:hAnsi="Arial" w:cs="Arial"/>
              </w:rPr>
              <w:t>pvc</w:t>
            </w:r>
            <w:proofErr w:type="spellEnd"/>
            <w:r w:rsidRPr="009C7665">
              <w:rPr>
                <w:rFonts w:ascii="Arial" w:hAnsi="Arial" w:cs="Arial"/>
              </w:rPr>
              <w:t xml:space="preserve"> com conectores, comprimento de 2,0m</w:t>
            </w:r>
          </w:p>
        </w:tc>
        <w:tc>
          <w:tcPr>
            <w:tcW w:w="992" w:type="dxa"/>
            <w:shd w:val="clear" w:color="auto" w:fill="auto"/>
            <w:vAlign w:val="center"/>
          </w:tcPr>
          <w:p w14:paraId="29785F11" w14:textId="77777777" w:rsidR="009C7665" w:rsidRPr="009C7665" w:rsidRDefault="009C7665" w:rsidP="00AE642B">
            <w:pPr>
              <w:jc w:val="center"/>
              <w:rPr>
                <w:rFonts w:ascii="Arial" w:hAnsi="Arial" w:cs="Arial"/>
                <w:color w:val="000000"/>
              </w:rPr>
            </w:pPr>
            <w:r w:rsidRPr="009C7665">
              <w:rPr>
                <w:rFonts w:ascii="Arial" w:hAnsi="Arial" w:cs="Arial"/>
                <w:color w:val="000000"/>
              </w:rPr>
              <w:t>Unidade</w:t>
            </w:r>
          </w:p>
        </w:tc>
        <w:tc>
          <w:tcPr>
            <w:tcW w:w="1276" w:type="dxa"/>
            <w:vAlign w:val="center"/>
          </w:tcPr>
          <w:p w14:paraId="09E3C773" w14:textId="77777777" w:rsidR="009C7665" w:rsidRPr="009C7665" w:rsidRDefault="009C7665" w:rsidP="00AE642B">
            <w:pPr>
              <w:jc w:val="center"/>
              <w:rPr>
                <w:rFonts w:ascii="Arial" w:hAnsi="Arial" w:cs="Arial"/>
                <w:color w:val="000000"/>
              </w:rPr>
            </w:pPr>
            <w:r w:rsidRPr="009C7665">
              <w:rPr>
                <w:rFonts w:ascii="Arial" w:hAnsi="Arial" w:cs="Arial"/>
                <w:color w:val="000000"/>
              </w:rPr>
              <w:t>585</w:t>
            </w:r>
          </w:p>
        </w:tc>
        <w:tc>
          <w:tcPr>
            <w:tcW w:w="1276" w:type="dxa"/>
          </w:tcPr>
          <w:p w14:paraId="02674A11" w14:textId="77777777" w:rsidR="009C7665" w:rsidRPr="009C7665" w:rsidRDefault="009C7665" w:rsidP="00AE642B">
            <w:pPr>
              <w:jc w:val="center"/>
              <w:rPr>
                <w:rFonts w:ascii="Arial" w:hAnsi="Arial" w:cs="Arial"/>
                <w:b/>
                <w:color w:val="000000"/>
              </w:rPr>
            </w:pPr>
          </w:p>
          <w:p w14:paraId="4F9125FF" w14:textId="77777777" w:rsidR="009C7665" w:rsidRPr="009C7665" w:rsidRDefault="009C7665" w:rsidP="00AE642B">
            <w:pPr>
              <w:jc w:val="center"/>
              <w:rPr>
                <w:rFonts w:ascii="Arial" w:hAnsi="Arial" w:cs="Arial"/>
                <w:b/>
                <w:color w:val="000000"/>
              </w:rPr>
            </w:pPr>
          </w:p>
          <w:p w14:paraId="0E6B8DD8"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R$ 36,67</w:t>
            </w:r>
          </w:p>
        </w:tc>
        <w:tc>
          <w:tcPr>
            <w:tcW w:w="1417" w:type="dxa"/>
          </w:tcPr>
          <w:p w14:paraId="4F2D58A8" w14:textId="77777777" w:rsidR="009C7665" w:rsidRPr="009C7665" w:rsidRDefault="009C7665" w:rsidP="00AE642B">
            <w:pPr>
              <w:jc w:val="center"/>
              <w:rPr>
                <w:rFonts w:ascii="Arial" w:hAnsi="Arial" w:cs="Arial"/>
                <w:color w:val="000000"/>
              </w:rPr>
            </w:pPr>
          </w:p>
          <w:p w14:paraId="19AEFFEC" w14:textId="77777777" w:rsidR="009C7665" w:rsidRPr="009C7665" w:rsidRDefault="009C7665" w:rsidP="00AE642B">
            <w:pPr>
              <w:jc w:val="center"/>
              <w:rPr>
                <w:rFonts w:ascii="Arial" w:hAnsi="Arial" w:cs="Arial"/>
                <w:color w:val="000000"/>
              </w:rPr>
            </w:pPr>
          </w:p>
          <w:p w14:paraId="699CC0DF"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R$ 21.450,00</w:t>
            </w:r>
          </w:p>
        </w:tc>
      </w:tr>
      <w:tr w:rsidR="009C7665" w:rsidRPr="009C7665" w14:paraId="7D8B0FE9" w14:textId="77777777" w:rsidTr="009C7665">
        <w:trPr>
          <w:trHeight w:val="753"/>
        </w:trPr>
        <w:tc>
          <w:tcPr>
            <w:tcW w:w="425" w:type="dxa"/>
            <w:shd w:val="clear" w:color="auto" w:fill="auto"/>
            <w:noWrap/>
            <w:vAlign w:val="center"/>
          </w:tcPr>
          <w:p w14:paraId="41AFD0CB" w14:textId="77777777" w:rsidR="009C7665" w:rsidRPr="009C7665" w:rsidRDefault="009C7665" w:rsidP="00AE642B">
            <w:pPr>
              <w:jc w:val="center"/>
              <w:rPr>
                <w:rFonts w:ascii="Arial" w:hAnsi="Arial" w:cs="Arial"/>
                <w:b/>
                <w:bCs/>
                <w:color w:val="000000"/>
              </w:rPr>
            </w:pPr>
            <w:r w:rsidRPr="009C7665">
              <w:rPr>
                <w:rFonts w:ascii="Arial" w:hAnsi="Arial" w:cs="Arial"/>
                <w:b/>
                <w:color w:val="000000"/>
              </w:rPr>
              <w:t>4</w:t>
            </w:r>
          </w:p>
        </w:tc>
        <w:tc>
          <w:tcPr>
            <w:tcW w:w="1702" w:type="dxa"/>
            <w:shd w:val="clear" w:color="auto" w:fill="auto"/>
            <w:noWrap/>
            <w:vAlign w:val="center"/>
          </w:tcPr>
          <w:p w14:paraId="10E9E2ED" w14:textId="77777777" w:rsidR="009C7665" w:rsidRPr="009C7665" w:rsidRDefault="009C7665" w:rsidP="00AE642B">
            <w:pPr>
              <w:jc w:val="both"/>
              <w:rPr>
                <w:rFonts w:ascii="Arial" w:hAnsi="Arial" w:cs="Arial"/>
                <w:color w:val="000000"/>
              </w:rPr>
            </w:pPr>
            <w:r w:rsidRPr="009C7665">
              <w:rPr>
                <w:rFonts w:ascii="Arial" w:hAnsi="Arial" w:cs="Arial"/>
                <w:color w:val="000000"/>
              </w:rPr>
              <w:t>Cateter Nasal Tipo Óculos - Adulto</w:t>
            </w:r>
          </w:p>
          <w:p w14:paraId="77B35624" w14:textId="77777777" w:rsidR="009C7665" w:rsidRPr="009C7665" w:rsidRDefault="009C7665" w:rsidP="00AE642B">
            <w:pPr>
              <w:jc w:val="center"/>
              <w:rPr>
                <w:rFonts w:ascii="Arial" w:hAnsi="Arial" w:cs="Arial"/>
                <w:b/>
                <w:bCs/>
                <w:color w:val="000000"/>
              </w:rPr>
            </w:pPr>
          </w:p>
        </w:tc>
        <w:tc>
          <w:tcPr>
            <w:tcW w:w="3118" w:type="dxa"/>
            <w:shd w:val="clear" w:color="auto" w:fill="auto"/>
            <w:noWrap/>
            <w:vAlign w:val="center"/>
          </w:tcPr>
          <w:p w14:paraId="35FC9E30" w14:textId="77777777" w:rsidR="009C7665" w:rsidRPr="009C7665" w:rsidRDefault="009C7665" w:rsidP="00AE642B">
            <w:pPr>
              <w:jc w:val="both"/>
              <w:rPr>
                <w:rFonts w:ascii="Arial" w:hAnsi="Arial" w:cs="Arial"/>
                <w:color w:val="000000"/>
              </w:rPr>
            </w:pPr>
            <w:r w:rsidRPr="009C7665">
              <w:rPr>
                <w:rFonts w:ascii="Arial" w:hAnsi="Arial" w:cs="Arial"/>
                <w:color w:val="000000"/>
              </w:rPr>
              <w:t xml:space="preserve">Cateter nasal adulto para oxigeno terapia, tipo óculos, com 210 cm de comprimento, confeccionado em </w:t>
            </w:r>
            <w:proofErr w:type="spellStart"/>
            <w:r w:rsidRPr="009C7665">
              <w:rPr>
                <w:rFonts w:ascii="Arial" w:hAnsi="Arial" w:cs="Arial"/>
                <w:color w:val="000000"/>
              </w:rPr>
              <w:t>Pvc</w:t>
            </w:r>
            <w:proofErr w:type="spellEnd"/>
            <w:r w:rsidRPr="009C7665">
              <w:rPr>
                <w:rFonts w:ascii="Arial" w:hAnsi="Arial" w:cs="Arial"/>
                <w:color w:val="000000"/>
              </w:rPr>
              <w:t>, atóxico, embalado em papel grau cirúrgico/filme de poliéster e flexível individualmente.</w:t>
            </w:r>
          </w:p>
          <w:p w14:paraId="374D5BB3" w14:textId="77777777" w:rsidR="009C7665" w:rsidRPr="009C7665" w:rsidRDefault="009C7665" w:rsidP="00AE642B">
            <w:pPr>
              <w:jc w:val="center"/>
              <w:rPr>
                <w:rFonts w:ascii="Arial" w:hAnsi="Arial" w:cs="Arial"/>
                <w:color w:val="000000"/>
              </w:rPr>
            </w:pPr>
          </w:p>
        </w:tc>
        <w:tc>
          <w:tcPr>
            <w:tcW w:w="992" w:type="dxa"/>
            <w:shd w:val="clear" w:color="auto" w:fill="auto"/>
            <w:vAlign w:val="center"/>
          </w:tcPr>
          <w:p w14:paraId="2DC3A7B6" w14:textId="77777777" w:rsidR="009C7665" w:rsidRPr="009C7665" w:rsidRDefault="009C7665" w:rsidP="00AE642B">
            <w:pPr>
              <w:jc w:val="center"/>
              <w:rPr>
                <w:rFonts w:ascii="Arial" w:hAnsi="Arial" w:cs="Arial"/>
                <w:color w:val="000000"/>
              </w:rPr>
            </w:pPr>
            <w:r w:rsidRPr="009C7665">
              <w:rPr>
                <w:rFonts w:ascii="Arial" w:hAnsi="Arial" w:cs="Arial"/>
                <w:color w:val="000000"/>
              </w:rPr>
              <w:t>Unidade</w:t>
            </w:r>
          </w:p>
        </w:tc>
        <w:tc>
          <w:tcPr>
            <w:tcW w:w="1276" w:type="dxa"/>
            <w:vAlign w:val="center"/>
          </w:tcPr>
          <w:p w14:paraId="4605C81C" w14:textId="77777777" w:rsidR="009C7665" w:rsidRPr="009C7665" w:rsidRDefault="009C7665" w:rsidP="00AE642B">
            <w:pPr>
              <w:jc w:val="center"/>
              <w:rPr>
                <w:rFonts w:ascii="Arial" w:hAnsi="Arial" w:cs="Arial"/>
                <w:color w:val="000000"/>
              </w:rPr>
            </w:pPr>
            <w:r w:rsidRPr="009C7665">
              <w:rPr>
                <w:rFonts w:ascii="Arial" w:hAnsi="Arial" w:cs="Arial"/>
                <w:color w:val="000000"/>
              </w:rPr>
              <w:t>250</w:t>
            </w:r>
          </w:p>
        </w:tc>
        <w:tc>
          <w:tcPr>
            <w:tcW w:w="1276" w:type="dxa"/>
          </w:tcPr>
          <w:p w14:paraId="66DAAF97" w14:textId="77777777" w:rsidR="009C7665" w:rsidRPr="009C7665" w:rsidRDefault="009C7665" w:rsidP="00AE642B">
            <w:pPr>
              <w:jc w:val="center"/>
              <w:rPr>
                <w:rFonts w:ascii="Arial" w:hAnsi="Arial" w:cs="Arial"/>
                <w:color w:val="000000"/>
              </w:rPr>
            </w:pPr>
          </w:p>
          <w:p w14:paraId="6E8F1064" w14:textId="77777777" w:rsidR="009C7665" w:rsidRPr="009C7665" w:rsidRDefault="009C7665" w:rsidP="00AE642B">
            <w:pPr>
              <w:jc w:val="center"/>
              <w:rPr>
                <w:rFonts w:ascii="Arial" w:hAnsi="Arial" w:cs="Arial"/>
                <w:color w:val="000000"/>
              </w:rPr>
            </w:pPr>
          </w:p>
          <w:p w14:paraId="0174B2AF"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R$ 4,11</w:t>
            </w:r>
          </w:p>
        </w:tc>
        <w:tc>
          <w:tcPr>
            <w:tcW w:w="1417" w:type="dxa"/>
          </w:tcPr>
          <w:p w14:paraId="74F79BD8" w14:textId="77777777" w:rsidR="009C7665" w:rsidRPr="009C7665" w:rsidRDefault="009C7665" w:rsidP="00AE642B">
            <w:pPr>
              <w:jc w:val="center"/>
              <w:rPr>
                <w:rFonts w:ascii="Arial" w:hAnsi="Arial" w:cs="Arial"/>
                <w:color w:val="000000"/>
              </w:rPr>
            </w:pPr>
          </w:p>
          <w:p w14:paraId="5A22971E" w14:textId="77777777" w:rsidR="009C7665" w:rsidRPr="009C7665" w:rsidRDefault="009C7665" w:rsidP="00AE642B">
            <w:pPr>
              <w:jc w:val="center"/>
              <w:rPr>
                <w:rFonts w:ascii="Arial" w:hAnsi="Arial" w:cs="Arial"/>
                <w:color w:val="000000"/>
              </w:rPr>
            </w:pPr>
          </w:p>
          <w:p w14:paraId="7C0C439E"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R$ 1.027,50</w:t>
            </w:r>
          </w:p>
        </w:tc>
      </w:tr>
      <w:tr w:rsidR="009C7665" w:rsidRPr="009C7665" w14:paraId="3E096E41" w14:textId="77777777" w:rsidTr="009C7665">
        <w:trPr>
          <w:trHeight w:val="948"/>
        </w:trPr>
        <w:tc>
          <w:tcPr>
            <w:tcW w:w="425" w:type="dxa"/>
            <w:shd w:val="clear" w:color="auto" w:fill="auto"/>
            <w:noWrap/>
            <w:vAlign w:val="center"/>
          </w:tcPr>
          <w:p w14:paraId="5AEE663D"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5</w:t>
            </w:r>
          </w:p>
        </w:tc>
        <w:tc>
          <w:tcPr>
            <w:tcW w:w="1702" w:type="dxa"/>
            <w:shd w:val="clear" w:color="auto" w:fill="auto"/>
            <w:noWrap/>
            <w:vAlign w:val="center"/>
          </w:tcPr>
          <w:p w14:paraId="06D51119" w14:textId="77777777" w:rsidR="009C7665" w:rsidRPr="009C7665" w:rsidRDefault="009C7665" w:rsidP="00AE642B">
            <w:pPr>
              <w:jc w:val="both"/>
              <w:rPr>
                <w:rFonts w:ascii="Arial" w:hAnsi="Arial" w:cs="Arial"/>
                <w:color w:val="000000"/>
              </w:rPr>
            </w:pPr>
            <w:r w:rsidRPr="009C7665">
              <w:rPr>
                <w:rFonts w:ascii="Arial" w:hAnsi="Arial" w:cs="Arial"/>
                <w:color w:val="000000"/>
              </w:rPr>
              <w:t xml:space="preserve">Cateter Nasal Tipo </w:t>
            </w:r>
            <w:proofErr w:type="spellStart"/>
            <w:r w:rsidRPr="009C7665">
              <w:rPr>
                <w:rFonts w:ascii="Arial" w:hAnsi="Arial" w:cs="Arial"/>
                <w:color w:val="000000"/>
              </w:rPr>
              <w:t>culos</w:t>
            </w:r>
            <w:proofErr w:type="spellEnd"/>
            <w:r w:rsidRPr="009C7665">
              <w:rPr>
                <w:rFonts w:ascii="Arial" w:hAnsi="Arial" w:cs="Arial"/>
                <w:color w:val="000000"/>
              </w:rPr>
              <w:t xml:space="preserve"> - Infantil</w:t>
            </w:r>
          </w:p>
          <w:p w14:paraId="36FDA4E1" w14:textId="77777777" w:rsidR="009C7665" w:rsidRPr="009C7665" w:rsidRDefault="009C7665" w:rsidP="00AE642B">
            <w:pPr>
              <w:jc w:val="center"/>
              <w:rPr>
                <w:rFonts w:ascii="Arial" w:hAnsi="Arial" w:cs="Arial"/>
                <w:color w:val="000000"/>
              </w:rPr>
            </w:pPr>
          </w:p>
        </w:tc>
        <w:tc>
          <w:tcPr>
            <w:tcW w:w="3118" w:type="dxa"/>
            <w:shd w:val="clear" w:color="auto" w:fill="auto"/>
            <w:noWrap/>
            <w:vAlign w:val="center"/>
          </w:tcPr>
          <w:p w14:paraId="3BAB1971" w14:textId="77777777" w:rsidR="009C7665" w:rsidRPr="009C7665" w:rsidRDefault="009C7665" w:rsidP="00AE642B">
            <w:pPr>
              <w:jc w:val="both"/>
              <w:rPr>
                <w:rFonts w:ascii="Arial" w:hAnsi="Arial" w:cs="Arial"/>
                <w:color w:val="000000"/>
              </w:rPr>
            </w:pPr>
            <w:r w:rsidRPr="009C7665">
              <w:rPr>
                <w:rFonts w:ascii="Arial" w:hAnsi="Arial" w:cs="Arial"/>
                <w:color w:val="000000"/>
              </w:rPr>
              <w:t xml:space="preserve">Cateter nasal infantil para oxigeno terapia, tipo óculos, com 210 cm de comprimento confeccionado em </w:t>
            </w:r>
            <w:proofErr w:type="spellStart"/>
            <w:r w:rsidRPr="009C7665">
              <w:rPr>
                <w:rFonts w:ascii="Arial" w:hAnsi="Arial" w:cs="Arial"/>
                <w:color w:val="000000"/>
              </w:rPr>
              <w:t>Pvc</w:t>
            </w:r>
            <w:proofErr w:type="spellEnd"/>
            <w:r w:rsidRPr="009C7665">
              <w:rPr>
                <w:rFonts w:ascii="Arial" w:hAnsi="Arial" w:cs="Arial"/>
                <w:color w:val="000000"/>
              </w:rPr>
              <w:t xml:space="preserve">, atóxico, embalado em papel cirúrgico/filme de </w:t>
            </w:r>
            <w:proofErr w:type="spellStart"/>
            <w:r w:rsidRPr="009C7665">
              <w:rPr>
                <w:rFonts w:ascii="Arial" w:hAnsi="Arial" w:cs="Arial"/>
                <w:color w:val="000000"/>
              </w:rPr>
              <w:t>piéster</w:t>
            </w:r>
            <w:proofErr w:type="spellEnd"/>
            <w:r w:rsidRPr="009C7665">
              <w:rPr>
                <w:rFonts w:ascii="Arial" w:hAnsi="Arial" w:cs="Arial"/>
                <w:color w:val="000000"/>
              </w:rPr>
              <w:t xml:space="preserve"> flexível individualmente.</w:t>
            </w:r>
          </w:p>
          <w:p w14:paraId="2DFBC564" w14:textId="77777777" w:rsidR="009C7665" w:rsidRPr="009C7665" w:rsidRDefault="009C7665" w:rsidP="00AE642B">
            <w:pPr>
              <w:jc w:val="center"/>
              <w:rPr>
                <w:rFonts w:ascii="Arial" w:hAnsi="Arial" w:cs="Arial"/>
                <w:color w:val="000000"/>
              </w:rPr>
            </w:pPr>
          </w:p>
        </w:tc>
        <w:tc>
          <w:tcPr>
            <w:tcW w:w="992" w:type="dxa"/>
            <w:shd w:val="clear" w:color="auto" w:fill="auto"/>
            <w:vAlign w:val="center"/>
          </w:tcPr>
          <w:p w14:paraId="2ED04FCA" w14:textId="77777777" w:rsidR="009C7665" w:rsidRPr="009C7665" w:rsidRDefault="009C7665" w:rsidP="00AE642B">
            <w:pPr>
              <w:jc w:val="center"/>
              <w:rPr>
                <w:rFonts w:ascii="Arial" w:hAnsi="Arial" w:cs="Arial"/>
              </w:rPr>
            </w:pPr>
            <w:r w:rsidRPr="009C7665">
              <w:rPr>
                <w:rFonts w:ascii="Arial" w:hAnsi="Arial" w:cs="Arial"/>
              </w:rPr>
              <w:t>Unidade</w:t>
            </w:r>
          </w:p>
        </w:tc>
        <w:tc>
          <w:tcPr>
            <w:tcW w:w="1276" w:type="dxa"/>
            <w:vAlign w:val="center"/>
          </w:tcPr>
          <w:p w14:paraId="0891D6A5" w14:textId="77777777" w:rsidR="009C7665" w:rsidRPr="009C7665" w:rsidRDefault="009C7665" w:rsidP="00AE642B">
            <w:pPr>
              <w:jc w:val="center"/>
              <w:rPr>
                <w:rFonts w:ascii="Arial" w:hAnsi="Arial" w:cs="Arial"/>
                <w:color w:val="000000"/>
              </w:rPr>
            </w:pPr>
            <w:r w:rsidRPr="009C7665">
              <w:rPr>
                <w:rFonts w:ascii="Arial" w:hAnsi="Arial" w:cs="Arial"/>
                <w:color w:val="000000"/>
              </w:rPr>
              <w:t>150</w:t>
            </w:r>
          </w:p>
        </w:tc>
        <w:tc>
          <w:tcPr>
            <w:tcW w:w="1276" w:type="dxa"/>
          </w:tcPr>
          <w:p w14:paraId="5DE43EBF" w14:textId="77777777" w:rsidR="009C7665" w:rsidRPr="009C7665" w:rsidRDefault="009C7665" w:rsidP="00AE642B">
            <w:pPr>
              <w:jc w:val="center"/>
              <w:rPr>
                <w:rFonts w:ascii="Arial" w:hAnsi="Arial" w:cs="Arial"/>
                <w:color w:val="000000"/>
              </w:rPr>
            </w:pPr>
          </w:p>
          <w:p w14:paraId="1848182E" w14:textId="77777777" w:rsidR="009C7665" w:rsidRPr="009C7665" w:rsidRDefault="009C7665" w:rsidP="00AE642B">
            <w:pPr>
              <w:jc w:val="center"/>
              <w:rPr>
                <w:rFonts w:ascii="Arial" w:hAnsi="Arial" w:cs="Arial"/>
                <w:color w:val="000000"/>
              </w:rPr>
            </w:pPr>
          </w:p>
          <w:p w14:paraId="20D45AAE" w14:textId="77777777" w:rsidR="009C7665" w:rsidRPr="009C7665" w:rsidRDefault="009C7665" w:rsidP="00AE642B">
            <w:pPr>
              <w:jc w:val="center"/>
              <w:rPr>
                <w:rFonts w:ascii="Arial" w:hAnsi="Arial" w:cs="Arial"/>
                <w:color w:val="000000"/>
              </w:rPr>
            </w:pPr>
          </w:p>
          <w:p w14:paraId="0DA78102" w14:textId="77777777" w:rsidR="009C7665" w:rsidRPr="009C7665" w:rsidRDefault="009C7665" w:rsidP="00AE642B">
            <w:pPr>
              <w:jc w:val="center"/>
              <w:rPr>
                <w:rFonts w:ascii="Arial" w:hAnsi="Arial" w:cs="Arial"/>
                <w:color w:val="000000"/>
              </w:rPr>
            </w:pPr>
          </w:p>
          <w:p w14:paraId="6E0CDB40"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R$ 5,97</w:t>
            </w:r>
          </w:p>
        </w:tc>
        <w:tc>
          <w:tcPr>
            <w:tcW w:w="1417" w:type="dxa"/>
          </w:tcPr>
          <w:p w14:paraId="7E4428EC" w14:textId="77777777" w:rsidR="009C7665" w:rsidRPr="009C7665" w:rsidRDefault="009C7665" w:rsidP="00AE642B">
            <w:pPr>
              <w:jc w:val="center"/>
              <w:rPr>
                <w:rFonts w:ascii="Arial" w:hAnsi="Arial" w:cs="Arial"/>
                <w:color w:val="000000"/>
              </w:rPr>
            </w:pPr>
          </w:p>
          <w:p w14:paraId="17E2DD8C" w14:textId="77777777" w:rsidR="009C7665" w:rsidRPr="009C7665" w:rsidRDefault="009C7665" w:rsidP="00AE642B">
            <w:pPr>
              <w:jc w:val="center"/>
              <w:rPr>
                <w:rFonts w:ascii="Arial" w:hAnsi="Arial" w:cs="Arial"/>
                <w:color w:val="000000"/>
              </w:rPr>
            </w:pPr>
          </w:p>
          <w:p w14:paraId="755A086A" w14:textId="77777777" w:rsidR="009C7665" w:rsidRPr="009C7665" w:rsidRDefault="009C7665" w:rsidP="00AE642B">
            <w:pPr>
              <w:jc w:val="center"/>
              <w:rPr>
                <w:rFonts w:ascii="Arial" w:hAnsi="Arial" w:cs="Arial"/>
                <w:color w:val="000000"/>
              </w:rPr>
            </w:pPr>
          </w:p>
          <w:p w14:paraId="1A01D26E" w14:textId="77777777" w:rsidR="009C7665" w:rsidRPr="009C7665" w:rsidRDefault="009C7665" w:rsidP="00AE642B">
            <w:pPr>
              <w:jc w:val="center"/>
              <w:rPr>
                <w:rFonts w:ascii="Arial" w:hAnsi="Arial" w:cs="Arial"/>
                <w:color w:val="000000"/>
              </w:rPr>
            </w:pPr>
          </w:p>
          <w:p w14:paraId="52F28C9E"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R$ 895,00</w:t>
            </w:r>
          </w:p>
        </w:tc>
      </w:tr>
      <w:tr w:rsidR="009C7665" w:rsidRPr="009C7665" w14:paraId="56F3C0D1" w14:textId="77777777" w:rsidTr="009C7665">
        <w:trPr>
          <w:trHeight w:val="948"/>
        </w:trPr>
        <w:tc>
          <w:tcPr>
            <w:tcW w:w="425" w:type="dxa"/>
            <w:shd w:val="clear" w:color="auto" w:fill="auto"/>
            <w:noWrap/>
            <w:vAlign w:val="center"/>
          </w:tcPr>
          <w:p w14:paraId="0AD779D3"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t>6</w:t>
            </w:r>
          </w:p>
        </w:tc>
        <w:tc>
          <w:tcPr>
            <w:tcW w:w="1702" w:type="dxa"/>
            <w:shd w:val="clear" w:color="auto" w:fill="auto"/>
            <w:noWrap/>
            <w:vAlign w:val="center"/>
          </w:tcPr>
          <w:p w14:paraId="07694EB3" w14:textId="77777777" w:rsidR="009C7665" w:rsidRPr="009C7665" w:rsidRDefault="009C7665" w:rsidP="00AE642B">
            <w:pPr>
              <w:jc w:val="center"/>
              <w:rPr>
                <w:rFonts w:ascii="Arial" w:hAnsi="Arial" w:cs="Arial"/>
                <w:color w:val="000000"/>
              </w:rPr>
            </w:pPr>
            <w:r w:rsidRPr="009C7665">
              <w:rPr>
                <w:rFonts w:ascii="Arial" w:hAnsi="Arial" w:cs="Arial"/>
              </w:rPr>
              <w:t xml:space="preserve">Regulador de pressão para Oxigênio </w:t>
            </w:r>
          </w:p>
        </w:tc>
        <w:tc>
          <w:tcPr>
            <w:tcW w:w="3118" w:type="dxa"/>
            <w:shd w:val="clear" w:color="auto" w:fill="auto"/>
            <w:noWrap/>
            <w:vAlign w:val="center"/>
          </w:tcPr>
          <w:p w14:paraId="6DFCE199" w14:textId="77777777" w:rsidR="009C7665" w:rsidRPr="009C7665" w:rsidRDefault="009C7665" w:rsidP="00AE642B">
            <w:pPr>
              <w:jc w:val="center"/>
              <w:rPr>
                <w:rFonts w:ascii="Arial" w:hAnsi="Arial" w:cs="Arial"/>
                <w:color w:val="000000"/>
              </w:rPr>
            </w:pPr>
            <w:r w:rsidRPr="009C7665">
              <w:rPr>
                <w:rFonts w:ascii="Arial" w:hAnsi="Arial" w:cs="Arial"/>
              </w:rPr>
              <w:t xml:space="preserve">Regulador de pressão Oxigênio com </w:t>
            </w:r>
            <w:proofErr w:type="spellStart"/>
            <w:r w:rsidRPr="009C7665">
              <w:rPr>
                <w:rFonts w:ascii="Arial" w:hAnsi="Arial" w:cs="Arial"/>
              </w:rPr>
              <w:t>Fluxômetro</w:t>
            </w:r>
            <w:proofErr w:type="spellEnd"/>
            <w:r w:rsidRPr="009C7665">
              <w:rPr>
                <w:rFonts w:ascii="Arial" w:hAnsi="Arial" w:cs="Arial"/>
              </w:rPr>
              <w:t xml:space="preserve">, Dispositivo de segurança interno. Corpo de latão forjado; Tampa em latão forjado; Manômetros em caixa de aço carbono 63mm-classeB; Diafragma e sede em composto de borracha EPDM (nitrílica para GLP e GN); </w:t>
            </w:r>
            <w:proofErr w:type="gramStart"/>
            <w:r w:rsidRPr="009C7665">
              <w:rPr>
                <w:rFonts w:ascii="Arial" w:hAnsi="Arial" w:cs="Arial"/>
              </w:rPr>
              <w:t>Conjunto</w:t>
            </w:r>
            <w:proofErr w:type="gramEnd"/>
            <w:r w:rsidRPr="009C7665">
              <w:rPr>
                <w:rFonts w:ascii="Arial" w:hAnsi="Arial" w:cs="Arial"/>
              </w:rPr>
              <w:t xml:space="preserve"> de sede encapsulado tipo cartucho; Filtro </w:t>
            </w:r>
            <w:r w:rsidRPr="009C7665">
              <w:rPr>
                <w:rFonts w:ascii="Arial" w:hAnsi="Arial" w:cs="Arial"/>
              </w:rPr>
              <w:lastRenderedPageBreak/>
              <w:t xml:space="preserve">sintetizado de 20 </w:t>
            </w:r>
            <w:proofErr w:type="spellStart"/>
            <w:r w:rsidRPr="009C7665">
              <w:rPr>
                <w:rFonts w:ascii="Arial" w:hAnsi="Arial" w:cs="Arial"/>
              </w:rPr>
              <w:t>microns</w:t>
            </w:r>
            <w:proofErr w:type="spellEnd"/>
            <w:r w:rsidRPr="009C7665">
              <w:rPr>
                <w:rFonts w:ascii="Arial" w:hAnsi="Arial" w:cs="Arial"/>
              </w:rPr>
              <w:t>; Conexões de entrada conforme NBR-11725 e de saída conforme CGA E-1; Manopla de acionamento ergonômicos na cor de gás de serviços; Classe reguladores para cilindros conforme NBR 14.250</w:t>
            </w:r>
          </w:p>
        </w:tc>
        <w:tc>
          <w:tcPr>
            <w:tcW w:w="992" w:type="dxa"/>
            <w:shd w:val="clear" w:color="auto" w:fill="auto"/>
            <w:vAlign w:val="center"/>
          </w:tcPr>
          <w:p w14:paraId="196789BE" w14:textId="77777777" w:rsidR="009C7665" w:rsidRPr="009C7665" w:rsidRDefault="009C7665" w:rsidP="00AE642B">
            <w:pPr>
              <w:jc w:val="center"/>
              <w:rPr>
                <w:rFonts w:ascii="Arial" w:hAnsi="Arial" w:cs="Arial"/>
                <w:color w:val="000000"/>
              </w:rPr>
            </w:pPr>
            <w:r w:rsidRPr="009C7665">
              <w:rPr>
                <w:rFonts w:ascii="Arial" w:hAnsi="Arial" w:cs="Arial"/>
                <w:color w:val="000000"/>
              </w:rPr>
              <w:lastRenderedPageBreak/>
              <w:t>Unidade</w:t>
            </w:r>
          </w:p>
        </w:tc>
        <w:tc>
          <w:tcPr>
            <w:tcW w:w="1276" w:type="dxa"/>
            <w:vAlign w:val="center"/>
          </w:tcPr>
          <w:p w14:paraId="341C0BE0" w14:textId="77777777" w:rsidR="009C7665" w:rsidRPr="009C7665" w:rsidRDefault="009C7665" w:rsidP="00AE642B">
            <w:pPr>
              <w:jc w:val="center"/>
              <w:rPr>
                <w:rFonts w:ascii="Arial" w:hAnsi="Arial" w:cs="Arial"/>
                <w:color w:val="000000"/>
              </w:rPr>
            </w:pPr>
            <w:r w:rsidRPr="009C7665">
              <w:rPr>
                <w:rFonts w:ascii="Arial" w:hAnsi="Arial" w:cs="Arial"/>
                <w:color w:val="000000"/>
              </w:rPr>
              <w:t>53</w:t>
            </w:r>
          </w:p>
        </w:tc>
        <w:tc>
          <w:tcPr>
            <w:tcW w:w="1276" w:type="dxa"/>
          </w:tcPr>
          <w:p w14:paraId="33005FA6" w14:textId="77777777" w:rsidR="009C7665" w:rsidRPr="009C7665" w:rsidRDefault="009C7665" w:rsidP="00AE642B">
            <w:pPr>
              <w:jc w:val="center"/>
              <w:rPr>
                <w:rFonts w:ascii="Arial" w:hAnsi="Arial" w:cs="Arial"/>
                <w:color w:val="000000"/>
              </w:rPr>
            </w:pPr>
          </w:p>
          <w:p w14:paraId="306243E3" w14:textId="77777777" w:rsidR="009C7665" w:rsidRPr="009C7665" w:rsidRDefault="009C7665" w:rsidP="00AE642B">
            <w:pPr>
              <w:jc w:val="center"/>
              <w:rPr>
                <w:rFonts w:ascii="Arial" w:hAnsi="Arial" w:cs="Arial"/>
                <w:color w:val="000000"/>
              </w:rPr>
            </w:pPr>
          </w:p>
          <w:p w14:paraId="44D33A79" w14:textId="77777777" w:rsidR="009C7665" w:rsidRPr="009C7665" w:rsidRDefault="009C7665" w:rsidP="00AE642B">
            <w:pPr>
              <w:jc w:val="center"/>
              <w:rPr>
                <w:rFonts w:ascii="Arial" w:hAnsi="Arial" w:cs="Arial"/>
                <w:color w:val="000000"/>
              </w:rPr>
            </w:pPr>
          </w:p>
          <w:p w14:paraId="76771A15" w14:textId="77777777" w:rsidR="009C7665" w:rsidRPr="009C7665" w:rsidRDefault="009C7665" w:rsidP="00AE642B">
            <w:pPr>
              <w:jc w:val="center"/>
              <w:rPr>
                <w:rFonts w:ascii="Arial" w:hAnsi="Arial" w:cs="Arial"/>
                <w:color w:val="000000"/>
              </w:rPr>
            </w:pPr>
          </w:p>
          <w:p w14:paraId="52308792" w14:textId="77777777" w:rsidR="009C7665" w:rsidRPr="009C7665" w:rsidRDefault="009C7665" w:rsidP="00AE642B">
            <w:pPr>
              <w:jc w:val="center"/>
              <w:rPr>
                <w:rFonts w:ascii="Arial" w:hAnsi="Arial" w:cs="Arial"/>
                <w:color w:val="000000"/>
              </w:rPr>
            </w:pPr>
          </w:p>
          <w:p w14:paraId="2ACDD444" w14:textId="77777777" w:rsidR="009C7665" w:rsidRPr="009C7665" w:rsidRDefault="009C7665" w:rsidP="00AE642B">
            <w:pPr>
              <w:jc w:val="center"/>
              <w:rPr>
                <w:rFonts w:ascii="Arial" w:hAnsi="Arial" w:cs="Arial"/>
                <w:color w:val="000000"/>
              </w:rPr>
            </w:pPr>
          </w:p>
          <w:p w14:paraId="35550195" w14:textId="77777777" w:rsidR="009C7665" w:rsidRPr="009C7665" w:rsidRDefault="009C7665" w:rsidP="00AE642B">
            <w:pPr>
              <w:jc w:val="center"/>
              <w:rPr>
                <w:rFonts w:ascii="Arial" w:hAnsi="Arial" w:cs="Arial"/>
                <w:color w:val="000000"/>
              </w:rPr>
            </w:pPr>
          </w:p>
          <w:p w14:paraId="192A728B" w14:textId="77777777" w:rsidR="009C7665" w:rsidRPr="009C7665" w:rsidRDefault="009C7665" w:rsidP="00AE642B">
            <w:pPr>
              <w:jc w:val="center"/>
              <w:rPr>
                <w:rFonts w:ascii="Arial" w:hAnsi="Arial" w:cs="Arial"/>
                <w:color w:val="000000"/>
              </w:rPr>
            </w:pPr>
          </w:p>
          <w:p w14:paraId="0C7907EE" w14:textId="77777777" w:rsidR="009C7665" w:rsidRPr="009C7665" w:rsidRDefault="009C7665" w:rsidP="00AE642B">
            <w:pPr>
              <w:jc w:val="center"/>
              <w:rPr>
                <w:rFonts w:ascii="Arial" w:hAnsi="Arial" w:cs="Arial"/>
                <w:color w:val="000000"/>
              </w:rPr>
            </w:pPr>
          </w:p>
          <w:p w14:paraId="1A31E93D" w14:textId="77777777" w:rsidR="009C7665" w:rsidRPr="009C7665" w:rsidRDefault="009C7665" w:rsidP="00AE642B">
            <w:pPr>
              <w:jc w:val="center"/>
              <w:rPr>
                <w:rFonts w:ascii="Arial" w:hAnsi="Arial" w:cs="Arial"/>
                <w:color w:val="000000"/>
              </w:rPr>
            </w:pPr>
          </w:p>
          <w:p w14:paraId="07CD9059" w14:textId="77777777" w:rsidR="009C7665" w:rsidRPr="009C7665" w:rsidRDefault="009C7665" w:rsidP="00AE642B">
            <w:pPr>
              <w:jc w:val="center"/>
              <w:rPr>
                <w:rFonts w:ascii="Arial" w:hAnsi="Arial" w:cs="Arial"/>
                <w:color w:val="000000"/>
              </w:rPr>
            </w:pPr>
          </w:p>
          <w:p w14:paraId="742748DF"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R$ 674,75</w:t>
            </w:r>
          </w:p>
        </w:tc>
        <w:tc>
          <w:tcPr>
            <w:tcW w:w="1417" w:type="dxa"/>
          </w:tcPr>
          <w:p w14:paraId="2223891A" w14:textId="77777777" w:rsidR="009C7665" w:rsidRPr="009C7665" w:rsidRDefault="009C7665" w:rsidP="00AE642B">
            <w:pPr>
              <w:jc w:val="center"/>
              <w:rPr>
                <w:rFonts w:ascii="Arial" w:hAnsi="Arial" w:cs="Arial"/>
                <w:color w:val="000000"/>
              </w:rPr>
            </w:pPr>
          </w:p>
          <w:p w14:paraId="484F681C" w14:textId="77777777" w:rsidR="009C7665" w:rsidRPr="009C7665" w:rsidRDefault="009C7665" w:rsidP="00AE642B">
            <w:pPr>
              <w:jc w:val="center"/>
              <w:rPr>
                <w:rFonts w:ascii="Arial" w:hAnsi="Arial" w:cs="Arial"/>
                <w:color w:val="000000"/>
              </w:rPr>
            </w:pPr>
          </w:p>
          <w:p w14:paraId="2959E6D2" w14:textId="77777777" w:rsidR="009C7665" w:rsidRPr="009C7665" w:rsidRDefault="009C7665" w:rsidP="00AE642B">
            <w:pPr>
              <w:jc w:val="center"/>
              <w:rPr>
                <w:rFonts w:ascii="Arial" w:hAnsi="Arial" w:cs="Arial"/>
                <w:color w:val="000000"/>
              </w:rPr>
            </w:pPr>
          </w:p>
          <w:p w14:paraId="78F8C84C" w14:textId="77777777" w:rsidR="009C7665" w:rsidRPr="009C7665" w:rsidRDefault="009C7665" w:rsidP="00AE642B">
            <w:pPr>
              <w:jc w:val="center"/>
              <w:rPr>
                <w:rFonts w:ascii="Arial" w:hAnsi="Arial" w:cs="Arial"/>
                <w:color w:val="000000"/>
              </w:rPr>
            </w:pPr>
          </w:p>
          <w:p w14:paraId="7B290CC8" w14:textId="77777777" w:rsidR="009C7665" w:rsidRPr="009C7665" w:rsidRDefault="009C7665" w:rsidP="00AE642B">
            <w:pPr>
              <w:jc w:val="center"/>
              <w:rPr>
                <w:rFonts w:ascii="Arial" w:hAnsi="Arial" w:cs="Arial"/>
                <w:color w:val="000000"/>
              </w:rPr>
            </w:pPr>
          </w:p>
          <w:p w14:paraId="70DC5A8D" w14:textId="77777777" w:rsidR="009C7665" w:rsidRPr="009C7665" w:rsidRDefault="009C7665" w:rsidP="00AE642B">
            <w:pPr>
              <w:jc w:val="center"/>
              <w:rPr>
                <w:rFonts w:ascii="Arial" w:hAnsi="Arial" w:cs="Arial"/>
                <w:color w:val="000000"/>
              </w:rPr>
            </w:pPr>
          </w:p>
          <w:p w14:paraId="508AC3D7" w14:textId="77777777" w:rsidR="009C7665" w:rsidRPr="009C7665" w:rsidRDefault="009C7665" w:rsidP="00AE642B">
            <w:pPr>
              <w:jc w:val="center"/>
              <w:rPr>
                <w:rFonts w:ascii="Arial" w:hAnsi="Arial" w:cs="Arial"/>
                <w:color w:val="000000"/>
              </w:rPr>
            </w:pPr>
          </w:p>
          <w:p w14:paraId="7687E93E" w14:textId="77777777" w:rsidR="009C7665" w:rsidRPr="009C7665" w:rsidRDefault="009C7665" w:rsidP="00AE642B">
            <w:pPr>
              <w:jc w:val="center"/>
              <w:rPr>
                <w:rFonts w:ascii="Arial" w:hAnsi="Arial" w:cs="Arial"/>
                <w:color w:val="000000"/>
              </w:rPr>
            </w:pPr>
          </w:p>
          <w:p w14:paraId="570BDD11" w14:textId="77777777" w:rsidR="009C7665" w:rsidRPr="009C7665" w:rsidRDefault="009C7665" w:rsidP="00AE642B">
            <w:pPr>
              <w:jc w:val="center"/>
              <w:rPr>
                <w:rFonts w:ascii="Arial" w:hAnsi="Arial" w:cs="Arial"/>
                <w:color w:val="000000"/>
              </w:rPr>
            </w:pPr>
          </w:p>
          <w:p w14:paraId="7D2CC497" w14:textId="77777777" w:rsidR="009C7665" w:rsidRPr="009C7665" w:rsidRDefault="009C7665" w:rsidP="00AE642B">
            <w:pPr>
              <w:jc w:val="center"/>
              <w:rPr>
                <w:rFonts w:ascii="Arial" w:hAnsi="Arial" w:cs="Arial"/>
                <w:color w:val="000000"/>
              </w:rPr>
            </w:pPr>
          </w:p>
          <w:p w14:paraId="397ED8E1" w14:textId="77777777" w:rsidR="009C7665" w:rsidRPr="009C7665" w:rsidRDefault="009C7665" w:rsidP="00AE642B">
            <w:pPr>
              <w:jc w:val="center"/>
              <w:rPr>
                <w:rFonts w:ascii="Arial" w:hAnsi="Arial" w:cs="Arial"/>
                <w:color w:val="000000"/>
              </w:rPr>
            </w:pPr>
          </w:p>
          <w:p w14:paraId="52530BAD"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R$ 35.761,75</w:t>
            </w:r>
          </w:p>
        </w:tc>
      </w:tr>
      <w:tr w:rsidR="009C7665" w:rsidRPr="009C7665" w14:paraId="08A6E841" w14:textId="77777777" w:rsidTr="009C7665">
        <w:trPr>
          <w:trHeight w:val="948"/>
        </w:trPr>
        <w:tc>
          <w:tcPr>
            <w:tcW w:w="425" w:type="dxa"/>
            <w:shd w:val="clear" w:color="auto" w:fill="auto"/>
            <w:noWrap/>
            <w:vAlign w:val="center"/>
          </w:tcPr>
          <w:p w14:paraId="6038EB04" w14:textId="77777777" w:rsidR="009C7665" w:rsidRPr="009C7665" w:rsidRDefault="009C7665" w:rsidP="00AE642B">
            <w:pPr>
              <w:jc w:val="center"/>
              <w:rPr>
                <w:rFonts w:ascii="Arial" w:hAnsi="Arial" w:cs="Arial"/>
                <w:b/>
                <w:bCs/>
                <w:color w:val="000000"/>
              </w:rPr>
            </w:pPr>
            <w:r w:rsidRPr="009C7665">
              <w:rPr>
                <w:rFonts w:ascii="Arial" w:hAnsi="Arial" w:cs="Arial"/>
                <w:b/>
                <w:bCs/>
                <w:color w:val="000000"/>
              </w:rPr>
              <w:lastRenderedPageBreak/>
              <w:t>7</w:t>
            </w:r>
          </w:p>
        </w:tc>
        <w:tc>
          <w:tcPr>
            <w:tcW w:w="1702" w:type="dxa"/>
            <w:shd w:val="clear" w:color="auto" w:fill="auto"/>
            <w:noWrap/>
            <w:vAlign w:val="center"/>
          </w:tcPr>
          <w:p w14:paraId="029CD12C" w14:textId="77777777" w:rsidR="009C7665" w:rsidRPr="009C7665" w:rsidRDefault="009C7665" w:rsidP="00AE642B">
            <w:pPr>
              <w:jc w:val="center"/>
              <w:rPr>
                <w:rFonts w:ascii="Arial" w:hAnsi="Arial" w:cs="Arial"/>
              </w:rPr>
            </w:pPr>
            <w:r w:rsidRPr="009C7665">
              <w:rPr>
                <w:rFonts w:ascii="Arial" w:hAnsi="Arial" w:cs="Arial"/>
              </w:rPr>
              <w:t>Locação de Concentrador de Oxigênio de 87% a 96%</w:t>
            </w:r>
          </w:p>
        </w:tc>
        <w:tc>
          <w:tcPr>
            <w:tcW w:w="3118" w:type="dxa"/>
            <w:shd w:val="clear" w:color="auto" w:fill="auto"/>
            <w:noWrap/>
            <w:vAlign w:val="center"/>
          </w:tcPr>
          <w:p w14:paraId="55113ADB" w14:textId="77777777" w:rsidR="009C7665" w:rsidRPr="009C7665" w:rsidRDefault="009C7665" w:rsidP="00AE642B">
            <w:pPr>
              <w:jc w:val="both"/>
              <w:rPr>
                <w:rFonts w:ascii="Arial" w:hAnsi="Arial" w:cs="Arial"/>
              </w:rPr>
            </w:pPr>
            <w:r w:rsidRPr="009C7665">
              <w:rPr>
                <w:rFonts w:ascii="Arial" w:hAnsi="Arial" w:cs="Arial"/>
              </w:rPr>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 </w:t>
            </w:r>
            <w:proofErr w:type="spellStart"/>
            <w:r w:rsidRPr="009C7665">
              <w:rPr>
                <w:rFonts w:ascii="Arial" w:hAnsi="Arial" w:cs="Arial"/>
              </w:rPr>
              <w:t>hz.Cada</w:t>
            </w:r>
            <w:proofErr w:type="spellEnd"/>
            <w:r w:rsidRPr="009C7665">
              <w:rPr>
                <w:rFonts w:ascii="Arial" w:hAnsi="Arial" w:cs="Arial"/>
              </w:rPr>
              <w:t xml:space="preserve"> kit deve possuir as seguintes configurações mínimas: concentrador de oxigênio; válvulas reguladoras com manômetro; </w:t>
            </w:r>
            <w:proofErr w:type="spellStart"/>
            <w:r w:rsidRPr="009C7665">
              <w:rPr>
                <w:rFonts w:ascii="Arial" w:hAnsi="Arial" w:cs="Arial"/>
              </w:rPr>
              <w:t>fluxômetro</w:t>
            </w:r>
            <w:proofErr w:type="spellEnd"/>
            <w:r w:rsidRPr="009C7665">
              <w:rPr>
                <w:rFonts w:ascii="Arial" w:hAnsi="Arial" w:cs="Arial"/>
              </w:rPr>
              <w:t xml:space="preserve"> para os cilindros de oxigênio, dotadas de adaptador de saída; Cateter nasal tipo óculos; Umidificadores para concentrador. Especificações e componentes do kit de oxigenioterapia domiciliar: 1- Concentrador de oxigênio, com vasão máxima de 5 l/min., tendo um consumo previsto de energia elétrica pelo período de 24 horas diárias de 324 </w:t>
            </w:r>
            <w:proofErr w:type="spellStart"/>
            <w:r w:rsidRPr="009C7665">
              <w:rPr>
                <w:rFonts w:ascii="Arial" w:hAnsi="Arial" w:cs="Arial"/>
              </w:rPr>
              <w:t>kwhpo</w:t>
            </w:r>
            <w:proofErr w:type="spellEnd"/>
            <w:r w:rsidRPr="009C7665">
              <w:rPr>
                <w:rFonts w:ascii="Arial" w:hAnsi="Arial" w:cs="Arial"/>
              </w:rPr>
              <w:t xml:space="preserve"> mês, ou seja, 450 w por hora, para equipamento 120 </w:t>
            </w:r>
            <w:proofErr w:type="spellStart"/>
            <w:r w:rsidRPr="009C7665">
              <w:rPr>
                <w:rFonts w:ascii="Arial" w:hAnsi="Arial" w:cs="Arial"/>
              </w:rPr>
              <w:t>vca</w:t>
            </w:r>
            <w:proofErr w:type="spellEnd"/>
            <w:r w:rsidRPr="009C7665">
              <w:rPr>
                <w:rFonts w:ascii="Arial" w:hAnsi="Arial" w:cs="Arial"/>
              </w:rPr>
              <w:t xml:space="preserve">; 273,6 kwh por mês, ou seja, 380 w por hora para equipamento 230 </w:t>
            </w:r>
            <w:proofErr w:type="spellStart"/>
            <w:r w:rsidRPr="009C7665">
              <w:rPr>
                <w:rFonts w:ascii="Arial" w:hAnsi="Arial" w:cs="Arial"/>
              </w:rPr>
              <w:t>vca</w:t>
            </w:r>
            <w:proofErr w:type="spellEnd"/>
            <w:r w:rsidRPr="009C7665">
              <w:rPr>
                <w:rFonts w:ascii="Arial" w:hAnsi="Arial" w:cs="Arial"/>
              </w:rPr>
              <w:t xml:space="preserve">. 2- Umidificador – é necessário para conexão do </w:t>
            </w:r>
            <w:proofErr w:type="spellStart"/>
            <w:r w:rsidRPr="009C7665">
              <w:rPr>
                <w:rFonts w:ascii="Arial" w:hAnsi="Arial" w:cs="Arial"/>
              </w:rPr>
              <w:t>catetér</w:t>
            </w:r>
            <w:proofErr w:type="spellEnd"/>
            <w:r w:rsidRPr="009C7665">
              <w:rPr>
                <w:rFonts w:ascii="Arial" w:hAnsi="Arial" w:cs="Arial"/>
              </w:rPr>
              <w:t xml:space="preserve"> nasal no equipamento além da umidificação do oxigênio que será ofertado para o paciente, sendo então necessário um umidificador para cada concentrador locado. Recomenda-se a substituição a cada 60 (sessenta) dias. 3- </w:t>
            </w:r>
            <w:proofErr w:type="spellStart"/>
            <w:r w:rsidRPr="009C7665">
              <w:rPr>
                <w:rFonts w:ascii="Arial" w:hAnsi="Arial" w:cs="Arial"/>
              </w:rPr>
              <w:t>Canula</w:t>
            </w:r>
            <w:proofErr w:type="spellEnd"/>
            <w:r w:rsidRPr="009C7665">
              <w:rPr>
                <w:rFonts w:ascii="Arial" w:hAnsi="Arial" w:cs="Arial"/>
              </w:rPr>
              <w:t>/</w:t>
            </w:r>
            <w:proofErr w:type="spellStart"/>
            <w:r w:rsidRPr="009C7665">
              <w:rPr>
                <w:rFonts w:ascii="Arial" w:hAnsi="Arial" w:cs="Arial"/>
              </w:rPr>
              <w:t>catéter</w:t>
            </w:r>
            <w:proofErr w:type="spellEnd"/>
            <w:r w:rsidRPr="009C7665">
              <w:rPr>
                <w:rFonts w:ascii="Arial" w:hAnsi="Arial" w:cs="Arial"/>
              </w:rPr>
              <w:t xml:space="preserve"> nasal – </w:t>
            </w:r>
            <w:proofErr w:type="spellStart"/>
            <w:r w:rsidRPr="009C7665">
              <w:rPr>
                <w:rFonts w:ascii="Arial" w:hAnsi="Arial" w:cs="Arial"/>
              </w:rPr>
              <w:t>siliconizada</w:t>
            </w:r>
            <w:proofErr w:type="spellEnd"/>
            <w:r w:rsidRPr="009C7665">
              <w:rPr>
                <w:rFonts w:ascii="Arial" w:hAnsi="Arial" w:cs="Arial"/>
              </w:rPr>
              <w:t xml:space="preserve"> </w:t>
            </w:r>
            <w:proofErr w:type="spellStart"/>
            <w:r w:rsidRPr="009C7665">
              <w:rPr>
                <w:rFonts w:ascii="Arial" w:hAnsi="Arial" w:cs="Arial"/>
              </w:rPr>
              <w:t>obs</w:t>
            </w:r>
            <w:proofErr w:type="spellEnd"/>
            <w:r w:rsidRPr="009C7665">
              <w:rPr>
                <w:rFonts w:ascii="Arial" w:hAnsi="Arial" w:cs="Arial"/>
              </w:rPr>
              <w:t xml:space="preserve">: recomenda-se a substituição do </w:t>
            </w:r>
            <w:proofErr w:type="spellStart"/>
            <w:r w:rsidRPr="009C7665">
              <w:rPr>
                <w:rFonts w:ascii="Arial" w:hAnsi="Arial" w:cs="Arial"/>
              </w:rPr>
              <w:t>catéter</w:t>
            </w:r>
            <w:proofErr w:type="spellEnd"/>
            <w:r w:rsidRPr="009C7665">
              <w:rPr>
                <w:rFonts w:ascii="Arial" w:hAnsi="Arial" w:cs="Arial"/>
              </w:rPr>
              <w:t xml:space="preserve"> a cada 30 (trinta) dias; sendo necessário, uma cânula para cada concentrador locado.</w:t>
            </w:r>
          </w:p>
        </w:tc>
        <w:tc>
          <w:tcPr>
            <w:tcW w:w="992" w:type="dxa"/>
            <w:shd w:val="clear" w:color="auto" w:fill="auto"/>
            <w:vAlign w:val="center"/>
          </w:tcPr>
          <w:p w14:paraId="110BD468" w14:textId="77777777" w:rsidR="009C7665" w:rsidRPr="009C7665" w:rsidRDefault="009C7665" w:rsidP="00AE642B">
            <w:pPr>
              <w:jc w:val="center"/>
              <w:rPr>
                <w:rFonts w:ascii="Arial" w:hAnsi="Arial" w:cs="Arial"/>
              </w:rPr>
            </w:pPr>
            <w:r w:rsidRPr="009C7665">
              <w:rPr>
                <w:rFonts w:ascii="Arial" w:hAnsi="Arial" w:cs="Arial"/>
              </w:rPr>
              <w:t>Unidade</w:t>
            </w:r>
          </w:p>
        </w:tc>
        <w:tc>
          <w:tcPr>
            <w:tcW w:w="1276" w:type="dxa"/>
            <w:vAlign w:val="center"/>
          </w:tcPr>
          <w:p w14:paraId="0DE05308" w14:textId="77777777" w:rsidR="009C7665" w:rsidRPr="009C7665" w:rsidRDefault="009C7665" w:rsidP="00AE642B">
            <w:pPr>
              <w:jc w:val="center"/>
              <w:rPr>
                <w:rFonts w:ascii="Arial" w:hAnsi="Arial" w:cs="Arial"/>
                <w:color w:val="000000"/>
              </w:rPr>
            </w:pPr>
            <w:r w:rsidRPr="009C7665">
              <w:rPr>
                <w:rFonts w:ascii="Arial" w:hAnsi="Arial" w:cs="Arial"/>
                <w:color w:val="000000"/>
              </w:rPr>
              <w:t>12</w:t>
            </w:r>
          </w:p>
        </w:tc>
        <w:tc>
          <w:tcPr>
            <w:tcW w:w="1276" w:type="dxa"/>
          </w:tcPr>
          <w:p w14:paraId="71DE04B0" w14:textId="77777777" w:rsidR="009C7665" w:rsidRPr="009C7665" w:rsidRDefault="009C7665" w:rsidP="00AE642B">
            <w:pPr>
              <w:jc w:val="center"/>
              <w:rPr>
                <w:rFonts w:ascii="Arial" w:hAnsi="Arial" w:cs="Arial"/>
                <w:color w:val="000000"/>
              </w:rPr>
            </w:pPr>
          </w:p>
          <w:p w14:paraId="6D66C946" w14:textId="77777777" w:rsidR="009C7665" w:rsidRPr="009C7665" w:rsidRDefault="009C7665" w:rsidP="00AE642B">
            <w:pPr>
              <w:jc w:val="center"/>
              <w:rPr>
                <w:rFonts w:ascii="Arial" w:hAnsi="Arial" w:cs="Arial"/>
                <w:color w:val="000000"/>
              </w:rPr>
            </w:pPr>
          </w:p>
          <w:p w14:paraId="1B446DA8" w14:textId="77777777" w:rsidR="009C7665" w:rsidRPr="009C7665" w:rsidRDefault="009C7665" w:rsidP="00AE642B">
            <w:pPr>
              <w:jc w:val="center"/>
              <w:rPr>
                <w:rFonts w:ascii="Arial" w:hAnsi="Arial" w:cs="Arial"/>
                <w:color w:val="000000"/>
              </w:rPr>
            </w:pPr>
          </w:p>
          <w:p w14:paraId="2B2F76D0" w14:textId="77777777" w:rsidR="009C7665" w:rsidRPr="009C7665" w:rsidRDefault="009C7665" w:rsidP="00AE642B">
            <w:pPr>
              <w:jc w:val="center"/>
              <w:rPr>
                <w:rFonts w:ascii="Arial" w:hAnsi="Arial" w:cs="Arial"/>
                <w:color w:val="000000"/>
              </w:rPr>
            </w:pPr>
          </w:p>
          <w:p w14:paraId="56EDC68E" w14:textId="77777777" w:rsidR="009C7665" w:rsidRPr="009C7665" w:rsidRDefault="009C7665" w:rsidP="00AE642B">
            <w:pPr>
              <w:jc w:val="center"/>
              <w:rPr>
                <w:rFonts w:ascii="Arial" w:hAnsi="Arial" w:cs="Arial"/>
                <w:color w:val="000000"/>
              </w:rPr>
            </w:pPr>
          </w:p>
          <w:p w14:paraId="7AE709E1" w14:textId="77777777" w:rsidR="009C7665" w:rsidRPr="009C7665" w:rsidRDefault="009C7665" w:rsidP="00AE642B">
            <w:pPr>
              <w:jc w:val="center"/>
              <w:rPr>
                <w:rFonts w:ascii="Arial" w:hAnsi="Arial" w:cs="Arial"/>
                <w:color w:val="000000"/>
              </w:rPr>
            </w:pPr>
          </w:p>
          <w:p w14:paraId="0C72E3D8" w14:textId="77777777" w:rsidR="009C7665" w:rsidRPr="009C7665" w:rsidRDefault="009C7665" w:rsidP="00AE642B">
            <w:pPr>
              <w:jc w:val="center"/>
              <w:rPr>
                <w:rFonts w:ascii="Arial" w:hAnsi="Arial" w:cs="Arial"/>
                <w:color w:val="000000"/>
              </w:rPr>
            </w:pPr>
          </w:p>
          <w:p w14:paraId="2E9B868C" w14:textId="77777777" w:rsidR="009C7665" w:rsidRPr="009C7665" w:rsidRDefault="009C7665" w:rsidP="00AE642B">
            <w:pPr>
              <w:jc w:val="center"/>
              <w:rPr>
                <w:rFonts w:ascii="Arial" w:hAnsi="Arial" w:cs="Arial"/>
                <w:color w:val="000000"/>
              </w:rPr>
            </w:pPr>
          </w:p>
          <w:p w14:paraId="1F8581BA" w14:textId="77777777" w:rsidR="009C7665" w:rsidRPr="009C7665" w:rsidRDefault="009C7665" w:rsidP="00AE642B">
            <w:pPr>
              <w:jc w:val="center"/>
              <w:rPr>
                <w:rFonts w:ascii="Arial" w:hAnsi="Arial" w:cs="Arial"/>
                <w:color w:val="000000"/>
              </w:rPr>
            </w:pPr>
          </w:p>
          <w:p w14:paraId="5FCE8061"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R$ 1.016,67</w:t>
            </w:r>
          </w:p>
        </w:tc>
        <w:tc>
          <w:tcPr>
            <w:tcW w:w="1417" w:type="dxa"/>
          </w:tcPr>
          <w:p w14:paraId="101FF1D7" w14:textId="77777777" w:rsidR="009C7665" w:rsidRPr="009C7665" w:rsidRDefault="009C7665" w:rsidP="00AE642B">
            <w:pPr>
              <w:jc w:val="center"/>
              <w:rPr>
                <w:rFonts w:ascii="Arial" w:hAnsi="Arial" w:cs="Arial"/>
                <w:color w:val="000000"/>
              </w:rPr>
            </w:pPr>
          </w:p>
          <w:p w14:paraId="348D8E76" w14:textId="77777777" w:rsidR="009C7665" w:rsidRPr="009C7665" w:rsidRDefault="009C7665" w:rsidP="00AE642B">
            <w:pPr>
              <w:jc w:val="center"/>
              <w:rPr>
                <w:rFonts w:ascii="Arial" w:hAnsi="Arial" w:cs="Arial"/>
                <w:color w:val="000000"/>
              </w:rPr>
            </w:pPr>
          </w:p>
          <w:p w14:paraId="359F180A" w14:textId="77777777" w:rsidR="009C7665" w:rsidRPr="009C7665" w:rsidRDefault="009C7665" w:rsidP="00AE642B">
            <w:pPr>
              <w:jc w:val="center"/>
              <w:rPr>
                <w:rFonts w:ascii="Arial" w:hAnsi="Arial" w:cs="Arial"/>
                <w:color w:val="000000"/>
              </w:rPr>
            </w:pPr>
          </w:p>
          <w:p w14:paraId="336A02F0" w14:textId="77777777" w:rsidR="009C7665" w:rsidRPr="009C7665" w:rsidRDefault="009C7665" w:rsidP="00AE642B">
            <w:pPr>
              <w:jc w:val="center"/>
              <w:rPr>
                <w:rFonts w:ascii="Arial" w:hAnsi="Arial" w:cs="Arial"/>
                <w:color w:val="000000"/>
              </w:rPr>
            </w:pPr>
          </w:p>
          <w:p w14:paraId="04FF79B9" w14:textId="77777777" w:rsidR="009C7665" w:rsidRPr="009C7665" w:rsidRDefault="009C7665" w:rsidP="00AE642B">
            <w:pPr>
              <w:jc w:val="center"/>
              <w:rPr>
                <w:rFonts w:ascii="Arial" w:hAnsi="Arial" w:cs="Arial"/>
                <w:color w:val="000000"/>
              </w:rPr>
            </w:pPr>
          </w:p>
          <w:p w14:paraId="57ED5B17" w14:textId="77777777" w:rsidR="009C7665" w:rsidRPr="009C7665" w:rsidRDefault="009C7665" w:rsidP="00AE642B">
            <w:pPr>
              <w:jc w:val="center"/>
              <w:rPr>
                <w:rFonts w:ascii="Arial" w:hAnsi="Arial" w:cs="Arial"/>
                <w:color w:val="000000"/>
              </w:rPr>
            </w:pPr>
          </w:p>
          <w:p w14:paraId="47CC53A0" w14:textId="77777777" w:rsidR="009C7665" w:rsidRPr="009C7665" w:rsidRDefault="009C7665" w:rsidP="00AE642B">
            <w:pPr>
              <w:jc w:val="center"/>
              <w:rPr>
                <w:rFonts w:ascii="Arial" w:hAnsi="Arial" w:cs="Arial"/>
                <w:color w:val="000000"/>
              </w:rPr>
            </w:pPr>
          </w:p>
          <w:p w14:paraId="04B10BE7" w14:textId="77777777" w:rsidR="009C7665" w:rsidRPr="009C7665" w:rsidRDefault="009C7665" w:rsidP="00AE642B">
            <w:pPr>
              <w:jc w:val="center"/>
              <w:rPr>
                <w:rFonts w:ascii="Arial" w:hAnsi="Arial" w:cs="Arial"/>
                <w:color w:val="000000"/>
              </w:rPr>
            </w:pPr>
          </w:p>
          <w:p w14:paraId="17224A2D" w14:textId="77777777" w:rsidR="009C7665" w:rsidRPr="009C7665" w:rsidRDefault="009C7665" w:rsidP="00AE642B">
            <w:pPr>
              <w:jc w:val="center"/>
              <w:rPr>
                <w:rFonts w:ascii="Arial" w:hAnsi="Arial" w:cs="Arial"/>
                <w:color w:val="000000"/>
              </w:rPr>
            </w:pPr>
          </w:p>
          <w:p w14:paraId="19846F1A" w14:textId="77777777" w:rsidR="009C7665" w:rsidRPr="009C7665" w:rsidRDefault="009C7665" w:rsidP="00AE642B">
            <w:pPr>
              <w:jc w:val="center"/>
              <w:rPr>
                <w:rFonts w:ascii="Arial" w:hAnsi="Arial" w:cs="Arial"/>
                <w:b/>
                <w:color w:val="000000"/>
              </w:rPr>
            </w:pPr>
            <w:r w:rsidRPr="009C7665">
              <w:rPr>
                <w:rFonts w:ascii="Arial" w:hAnsi="Arial" w:cs="Arial"/>
                <w:b/>
                <w:color w:val="000000"/>
              </w:rPr>
              <w:t>R$ 12.200,00</w:t>
            </w:r>
          </w:p>
        </w:tc>
      </w:tr>
    </w:tbl>
    <w:p w14:paraId="0628B4BF" w14:textId="77777777" w:rsidR="009C7665" w:rsidRDefault="009C7665" w:rsidP="009C7665">
      <w:pPr>
        <w:pStyle w:val="PargrafodaLista"/>
        <w:tabs>
          <w:tab w:val="left" w:pos="1453"/>
        </w:tabs>
        <w:spacing w:line="360" w:lineRule="auto"/>
        <w:ind w:left="360"/>
        <w:jc w:val="both"/>
        <w:rPr>
          <w:sz w:val="24"/>
          <w:szCs w:val="24"/>
        </w:rPr>
      </w:pPr>
    </w:p>
    <w:p w14:paraId="664A888C" w14:textId="77777777" w:rsidR="009C7665" w:rsidRPr="009C7665" w:rsidRDefault="009C7665"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020A494C"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6371B0">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8FAAFD2" w14:textId="77777777" w:rsidR="007B1994" w:rsidRPr="00965B64" w:rsidRDefault="007B1994" w:rsidP="007B199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437F65D"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28</w:t>
      </w:r>
      <w:r w:rsidRPr="00965B64">
        <w:rPr>
          <w:rFonts w:ascii="Arial" w:hAnsi="Arial" w:cs="Arial"/>
          <w:b/>
          <w:sz w:val="22"/>
          <w:szCs w:val="22"/>
        </w:rPr>
        <w:t>/202</w:t>
      </w:r>
      <w:r>
        <w:rPr>
          <w:rFonts w:ascii="Arial" w:hAnsi="Arial" w:cs="Arial"/>
          <w:b/>
          <w:sz w:val="22"/>
          <w:szCs w:val="22"/>
        </w:rPr>
        <w:t>3</w:t>
      </w:r>
    </w:p>
    <w:p w14:paraId="31F316FE"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134</w:t>
      </w:r>
      <w:r w:rsidRPr="00965B64">
        <w:rPr>
          <w:rFonts w:ascii="Arial" w:hAnsi="Arial" w:cs="Arial"/>
          <w:b/>
          <w:sz w:val="22"/>
          <w:szCs w:val="22"/>
        </w:rPr>
        <w:t>/202</w:t>
      </w:r>
      <w:r>
        <w:rPr>
          <w:rFonts w:ascii="Arial" w:hAnsi="Arial" w:cs="Arial"/>
          <w:b/>
          <w:sz w:val="22"/>
          <w:szCs w:val="22"/>
        </w:rPr>
        <w:t>3</w:t>
      </w:r>
    </w:p>
    <w:p w14:paraId="26AD2542" w14:textId="55C5D382" w:rsidR="00161DBE" w:rsidRPr="00965B64" w:rsidRDefault="007B1994" w:rsidP="007B199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39474B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7B1994">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2A31EE6" w14:textId="77777777" w:rsidR="007B1994" w:rsidRPr="00965B64" w:rsidRDefault="007B1994" w:rsidP="007B199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6E54494"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28</w:t>
      </w:r>
      <w:r w:rsidRPr="00965B64">
        <w:rPr>
          <w:rFonts w:ascii="Arial" w:hAnsi="Arial" w:cs="Arial"/>
          <w:b/>
          <w:sz w:val="22"/>
          <w:szCs w:val="22"/>
        </w:rPr>
        <w:t>/202</w:t>
      </w:r>
      <w:r>
        <w:rPr>
          <w:rFonts w:ascii="Arial" w:hAnsi="Arial" w:cs="Arial"/>
          <w:b/>
          <w:sz w:val="22"/>
          <w:szCs w:val="22"/>
        </w:rPr>
        <w:t>3</w:t>
      </w:r>
    </w:p>
    <w:p w14:paraId="5484D8AD"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134</w:t>
      </w:r>
      <w:r w:rsidRPr="00965B64">
        <w:rPr>
          <w:rFonts w:ascii="Arial" w:hAnsi="Arial" w:cs="Arial"/>
          <w:b/>
          <w:sz w:val="22"/>
          <w:szCs w:val="22"/>
        </w:rPr>
        <w:t>/202</w:t>
      </w:r>
      <w:r>
        <w:rPr>
          <w:rFonts w:ascii="Arial" w:hAnsi="Arial" w:cs="Arial"/>
          <w:b/>
          <w:sz w:val="22"/>
          <w:szCs w:val="22"/>
        </w:rPr>
        <w:t>3</w:t>
      </w:r>
    </w:p>
    <w:p w14:paraId="70E5A34B" w14:textId="077948E1" w:rsidR="00161DBE" w:rsidRPr="00965B64" w:rsidRDefault="007B1994" w:rsidP="007B199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206F63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929B1">
        <w:rPr>
          <w:rFonts w:ascii="Arial" w:hAnsi="Arial" w:cs="Arial"/>
          <w:b/>
          <w:sz w:val="22"/>
          <w:szCs w:val="22"/>
        </w:rPr>
        <w:t>2</w:t>
      </w:r>
      <w:r w:rsidR="007B1994">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5FBB69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929B1">
        <w:rPr>
          <w:rFonts w:ascii="Arial" w:hAnsi="Arial" w:cs="Arial"/>
          <w:b/>
          <w:sz w:val="22"/>
          <w:szCs w:val="22"/>
        </w:rPr>
        <w:t>2</w:t>
      </w:r>
      <w:r w:rsidR="007B1994">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181B4BD" w14:textId="77777777" w:rsidR="007B1994" w:rsidRPr="00965B64" w:rsidRDefault="007B1994" w:rsidP="007B199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7FF7BD3"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28</w:t>
      </w:r>
      <w:r w:rsidRPr="00965B64">
        <w:rPr>
          <w:rFonts w:ascii="Arial" w:hAnsi="Arial" w:cs="Arial"/>
          <w:b/>
          <w:sz w:val="22"/>
          <w:szCs w:val="22"/>
        </w:rPr>
        <w:t>/202</w:t>
      </w:r>
      <w:r>
        <w:rPr>
          <w:rFonts w:ascii="Arial" w:hAnsi="Arial" w:cs="Arial"/>
          <w:b/>
          <w:sz w:val="22"/>
          <w:szCs w:val="22"/>
        </w:rPr>
        <w:t>3</w:t>
      </w:r>
    </w:p>
    <w:p w14:paraId="6F3DF3DD" w14:textId="77777777" w:rsidR="007B1994" w:rsidRPr="00965B64" w:rsidRDefault="007B1994" w:rsidP="007B199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134</w:t>
      </w:r>
      <w:r w:rsidRPr="00965B64">
        <w:rPr>
          <w:rFonts w:ascii="Arial" w:hAnsi="Arial" w:cs="Arial"/>
          <w:b/>
          <w:sz w:val="22"/>
          <w:szCs w:val="22"/>
        </w:rPr>
        <w:t>/202</w:t>
      </w:r>
      <w:r>
        <w:rPr>
          <w:rFonts w:ascii="Arial" w:hAnsi="Arial" w:cs="Arial"/>
          <w:b/>
          <w:sz w:val="22"/>
          <w:szCs w:val="22"/>
        </w:rPr>
        <w:t>3</w:t>
      </w:r>
    </w:p>
    <w:p w14:paraId="5FB48269" w14:textId="36C1578D" w:rsidR="00161DBE" w:rsidRPr="00965B64" w:rsidRDefault="007B1994" w:rsidP="007B199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25B7753A"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6929B1">
        <w:rPr>
          <w:rFonts w:ascii="Arial" w:hAnsi="Arial" w:cs="Arial"/>
          <w:b/>
          <w:sz w:val="22"/>
          <w:szCs w:val="22"/>
        </w:rPr>
        <w:t>2</w:t>
      </w:r>
      <w:r w:rsidR="007B1994">
        <w:rPr>
          <w:rFonts w:ascii="Arial" w:hAnsi="Arial" w:cs="Arial"/>
          <w:b/>
          <w:sz w:val="22"/>
          <w:szCs w:val="22"/>
        </w:rPr>
        <w:t>8</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7C993074"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7B1994" w:rsidRPr="009B60F9">
        <w:rPr>
          <w:rFonts w:ascii="Arial" w:hAnsi="Arial" w:cs="Arial"/>
          <w:b/>
          <w:bCs/>
          <w:sz w:val="22"/>
          <w:szCs w:val="22"/>
        </w:rPr>
        <w:t>A</w:t>
      </w:r>
      <w:r w:rsidR="007B1994" w:rsidRPr="009B60F9">
        <w:rPr>
          <w:rFonts w:ascii="Arial" w:hAnsi="Arial" w:cs="Arial"/>
          <w:b/>
          <w:bCs/>
          <w:spacing w:val="-4"/>
          <w:sz w:val="22"/>
          <w:szCs w:val="22"/>
        </w:rPr>
        <w:t xml:space="preserve">quisição </w:t>
      </w:r>
      <w:r w:rsidR="007B1994" w:rsidRPr="009D7B66">
        <w:rPr>
          <w:rFonts w:ascii="Arial" w:hAnsi="Arial" w:cs="Arial"/>
          <w:b/>
          <w:color w:val="000000"/>
          <w:sz w:val="22"/>
          <w:szCs w:val="22"/>
        </w:rPr>
        <w:t xml:space="preserve">de </w:t>
      </w:r>
      <w:r w:rsidR="007B1994" w:rsidRPr="006D5A44">
        <w:rPr>
          <w:rFonts w:ascii="Arial" w:hAnsi="Arial" w:cs="Arial"/>
          <w:b/>
          <w:color w:val="000000"/>
          <w:sz w:val="22"/>
          <w:szCs w:val="22"/>
        </w:rPr>
        <w:t xml:space="preserve">recipientes e gases medicinais a fim de atender aos pacientes do </w:t>
      </w:r>
      <w:r w:rsidR="007B1994">
        <w:rPr>
          <w:rFonts w:ascii="Arial" w:hAnsi="Arial" w:cs="Arial"/>
          <w:b/>
          <w:color w:val="000000"/>
          <w:sz w:val="22"/>
          <w:szCs w:val="22"/>
        </w:rPr>
        <w:t>S</w:t>
      </w:r>
      <w:r w:rsidR="007B1994" w:rsidRPr="006D5A44">
        <w:rPr>
          <w:rFonts w:ascii="Arial" w:hAnsi="Arial" w:cs="Arial"/>
          <w:b/>
          <w:color w:val="000000"/>
          <w:sz w:val="22"/>
          <w:szCs w:val="22"/>
        </w:rPr>
        <w:t xml:space="preserve">istema </w:t>
      </w:r>
      <w:r w:rsidR="007B1994">
        <w:rPr>
          <w:rFonts w:ascii="Arial" w:hAnsi="Arial" w:cs="Arial"/>
          <w:b/>
          <w:color w:val="000000"/>
          <w:sz w:val="22"/>
          <w:szCs w:val="22"/>
        </w:rPr>
        <w:t>Ú</w:t>
      </w:r>
      <w:r w:rsidR="007B1994" w:rsidRPr="006D5A44">
        <w:rPr>
          <w:rFonts w:ascii="Arial" w:hAnsi="Arial" w:cs="Arial"/>
          <w:b/>
          <w:color w:val="000000"/>
          <w:sz w:val="22"/>
          <w:szCs w:val="22"/>
        </w:rPr>
        <w:t xml:space="preserve">nico de </w:t>
      </w:r>
      <w:r w:rsidR="007B1994">
        <w:rPr>
          <w:rFonts w:ascii="Arial" w:hAnsi="Arial" w:cs="Arial"/>
          <w:b/>
          <w:color w:val="000000"/>
          <w:sz w:val="22"/>
          <w:szCs w:val="22"/>
        </w:rPr>
        <w:t>S</w:t>
      </w:r>
      <w:r w:rsidR="007B1994" w:rsidRPr="006D5A44">
        <w:rPr>
          <w:rFonts w:ascii="Arial" w:hAnsi="Arial" w:cs="Arial"/>
          <w:b/>
          <w:color w:val="000000"/>
          <w:sz w:val="22"/>
          <w:szCs w:val="22"/>
        </w:rPr>
        <w:t>aúde deste</w:t>
      </w:r>
      <w:r w:rsidR="007B1994" w:rsidRPr="00A61E79">
        <w:rPr>
          <w:rFonts w:ascii="Arial" w:hAnsi="Arial" w:cs="Arial"/>
          <w:bCs/>
          <w:color w:val="000000"/>
          <w:sz w:val="22"/>
          <w:szCs w:val="22"/>
        </w:rPr>
        <w:t xml:space="preserve"> </w:t>
      </w:r>
      <w:r w:rsidR="007B1994">
        <w:rPr>
          <w:rFonts w:ascii="Arial" w:hAnsi="Arial" w:cs="Arial"/>
          <w:b/>
          <w:bCs/>
          <w:spacing w:val="-4"/>
          <w:sz w:val="22"/>
          <w:szCs w:val="22"/>
        </w:rPr>
        <w:t>M</w:t>
      </w:r>
      <w:r w:rsidR="007B1994"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1B18AF6"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6929B1">
        <w:rPr>
          <w:rFonts w:ascii="Arial" w:hAnsi="Arial" w:cs="Arial"/>
          <w:b/>
          <w:sz w:val="22"/>
          <w:szCs w:val="22"/>
        </w:rPr>
        <w:t>2</w:t>
      </w:r>
      <w:r w:rsidR="007B1994">
        <w:rPr>
          <w:rFonts w:ascii="Arial" w:hAnsi="Arial" w:cs="Arial"/>
          <w:b/>
          <w:sz w:val="22"/>
          <w:szCs w:val="22"/>
        </w:rPr>
        <w:t>8</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9C7665">
        <w:rPr>
          <w:rFonts w:ascii="Arial" w:hAnsi="Arial" w:cs="Arial"/>
          <w:b/>
          <w:bCs/>
          <w:sz w:val="22"/>
          <w:szCs w:val="22"/>
        </w:rPr>
        <w:t>T</w:t>
      </w:r>
      <w:r w:rsidR="00D12B57" w:rsidRPr="009C7665">
        <w:rPr>
          <w:rFonts w:ascii="Arial" w:hAnsi="Arial" w:cs="Arial"/>
          <w:b/>
          <w:bCs/>
          <w:sz w:val="22"/>
          <w:szCs w:val="22"/>
        </w:rPr>
        <w:t>ERMO DE REFER</w:t>
      </w:r>
      <w:r w:rsidR="00DB21BB" w:rsidRPr="009C7665">
        <w:rPr>
          <w:rFonts w:ascii="Arial" w:hAnsi="Arial" w:cs="Arial"/>
          <w:b/>
          <w:bCs/>
          <w:sz w:val="22"/>
          <w:szCs w:val="22"/>
        </w:rPr>
        <w:t>Ê</w:t>
      </w:r>
      <w:r w:rsidR="00D12B57" w:rsidRPr="009C7665">
        <w:rPr>
          <w:rFonts w:ascii="Arial" w:hAnsi="Arial" w:cs="Arial"/>
          <w:b/>
          <w:bCs/>
          <w:sz w:val="22"/>
          <w:szCs w:val="22"/>
        </w:rPr>
        <w:t>NCIA</w:t>
      </w:r>
    </w:p>
    <w:p w14:paraId="4E14E75C" w14:textId="77777777" w:rsidR="009C7665" w:rsidRDefault="009C7665" w:rsidP="009C7665">
      <w:pPr>
        <w:autoSpaceDE w:val="0"/>
        <w:autoSpaceDN w:val="0"/>
        <w:adjustRightInd w:val="0"/>
        <w:spacing w:line="276" w:lineRule="auto"/>
        <w:jc w:val="both"/>
        <w:rPr>
          <w:rFonts w:ascii="Arial" w:hAnsi="Arial" w:cs="Arial"/>
          <w:b/>
          <w:bCs/>
          <w:sz w:val="22"/>
          <w:szCs w:val="22"/>
        </w:rPr>
      </w:pPr>
    </w:p>
    <w:p w14:paraId="4B1B34B6" w14:textId="4C720ACB" w:rsidR="009C7665" w:rsidRPr="009C7665" w:rsidRDefault="009C7665" w:rsidP="009C7665">
      <w:pPr>
        <w:autoSpaceDE w:val="0"/>
        <w:autoSpaceDN w:val="0"/>
        <w:adjustRightInd w:val="0"/>
        <w:spacing w:line="276" w:lineRule="auto"/>
        <w:jc w:val="both"/>
        <w:rPr>
          <w:rFonts w:ascii="Arial" w:hAnsi="Arial" w:cs="Arial"/>
          <w:b/>
          <w:bCs/>
          <w:sz w:val="22"/>
          <w:szCs w:val="22"/>
        </w:rPr>
      </w:pPr>
      <w:r w:rsidRPr="009C7665">
        <w:rPr>
          <w:rFonts w:ascii="Arial" w:hAnsi="Arial" w:cs="Arial"/>
          <w:b/>
          <w:bCs/>
          <w:sz w:val="22"/>
          <w:szCs w:val="22"/>
        </w:rPr>
        <w:t>1. OBJETO:</w:t>
      </w:r>
    </w:p>
    <w:p w14:paraId="6DC20F6B" w14:textId="77777777" w:rsidR="009C7665" w:rsidRDefault="009C7665" w:rsidP="008C1DFD">
      <w:pPr>
        <w:pStyle w:val="NormalWeb"/>
        <w:spacing w:before="163" w:beforeAutospacing="0" w:after="163" w:afterAutospacing="0" w:line="276" w:lineRule="auto"/>
        <w:jc w:val="both"/>
        <w:rPr>
          <w:rFonts w:ascii="Arial" w:hAnsi="Arial" w:cs="Arial"/>
          <w:sz w:val="22"/>
          <w:szCs w:val="22"/>
        </w:rPr>
      </w:pPr>
      <w:r w:rsidRPr="009C7665">
        <w:rPr>
          <w:rFonts w:ascii="Arial" w:hAnsi="Arial" w:cs="Arial"/>
          <w:bCs/>
          <w:sz w:val="22"/>
          <w:szCs w:val="22"/>
        </w:rPr>
        <w:t>Aquisição de recipientes e gases medicinais p</w:t>
      </w:r>
      <w:r w:rsidRPr="009C7665">
        <w:rPr>
          <w:rFonts w:ascii="Arial" w:hAnsi="Arial" w:cs="Arial"/>
          <w:sz w:val="22"/>
          <w:szCs w:val="22"/>
        </w:rPr>
        <w:t>ara atender aos pacientes do Sistema Único de Saúde do Município de Janaúba/MG.</w:t>
      </w:r>
    </w:p>
    <w:p w14:paraId="7034503F" w14:textId="77777777" w:rsidR="008C1DFD" w:rsidRPr="009C7665" w:rsidRDefault="008C1DFD" w:rsidP="008C1DFD">
      <w:pPr>
        <w:pStyle w:val="NormalWeb"/>
        <w:spacing w:before="163" w:beforeAutospacing="0" w:after="163" w:afterAutospacing="0" w:line="276" w:lineRule="auto"/>
        <w:jc w:val="both"/>
        <w:rPr>
          <w:rFonts w:ascii="Arial" w:hAnsi="Arial" w:cs="Arial"/>
          <w:sz w:val="22"/>
          <w:szCs w:val="22"/>
        </w:rPr>
      </w:pPr>
    </w:p>
    <w:p w14:paraId="48D66BE4" w14:textId="77777777" w:rsidR="009C7665" w:rsidRPr="009C7665" w:rsidRDefault="009C7665" w:rsidP="009C7665">
      <w:pPr>
        <w:spacing w:after="240" w:line="276" w:lineRule="auto"/>
        <w:jc w:val="both"/>
        <w:rPr>
          <w:rFonts w:ascii="Arial" w:hAnsi="Arial" w:cs="Arial"/>
          <w:b/>
          <w:sz w:val="22"/>
          <w:szCs w:val="22"/>
        </w:rPr>
      </w:pPr>
      <w:r w:rsidRPr="009C7665">
        <w:rPr>
          <w:rFonts w:ascii="Arial" w:hAnsi="Arial" w:cs="Arial"/>
          <w:b/>
          <w:sz w:val="22"/>
          <w:szCs w:val="22"/>
        </w:rPr>
        <w:t>2 – JUSTIFICATIVA:</w:t>
      </w:r>
    </w:p>
    <w:p w14:paraId="64F5D295" w14:textId="77777777" w:rsidR="009C7665" w:rsidRPr="009C7665" w:rsidRDefault="009C7665" w:rsidP="008C1DFD">
      <w:pPr>
        <w:spacing w:line="360" w:lineRule="auto"/>
        <w:jc w:val="both"/>
        <w:rPr>
          <w:rFonts w:ascii="Arial" w:hAnsi="Arial" w:cs="Arial"/>
          <w:sz w:val="22"/>
          <w:szCs w:val="22"/>
        </w:rPr>
      </w:pPr>
      <w:r w:rsidRPr="009C7665">
        <w:rPr>
          <w:rFonts w:ascii="Arial" w:hAnsi="Arial" w:cs="Arial"/>
          <w:sz w:val="22"/>
          <w:szCs w:val="22"/>
        </w:rPr>
        <w:t>Tendo em vista a necessidade de atender aos usuários do SUS que em decorrência de enfermidades e/ou idade avançada precisam do serviço de oxigenoterapia domiciliar como forma de assegurar a sua sobrevivência, bem como atender ao transporte de pacientes que também precisam dos serviços de oxigenoterapia.</w:t>
      </w:r>
    </w:p>
    <w:p w14:paraId="459C8647" w14:textId="6EB49AC6" w:rsidR="009C7665" w:rsidRPr="009C7665" w:rsidRDefault="009C7665" w:rsidP="008C1DFD">
      <w:pPr>
        <w:spacing w:line="360" w:lineRule="auto"/>
        <w:jc w:val="both"/>
        <w:rPr>
          <w:rFonts w:ascii="Arial" w:hAnsi="Arial" w:cs="Arial"/>
          <w:sz w:val="22"/>
          <w:szCs w:val="22"/>
        </w:rPr>
      </w:pPr>
      <w:r w:rsidRPr="009C7665">
        <w:rPr>
          <w:rFonts w:ascii="Arial" w:hAnsi="Arial" w:cs="Arial"/>
          <w:sz w:val="22"/>
          <w:szCs w:val="22"/>
        </w:rPr>
        <w:t xml:space="preserve">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14:paraId="20D83E11" w14:textId="77777777" w:rsidR="009C7665" w:rsidRPr="009C7665" w:rsidRDefault="009C7665" w:rsidP="009C7665">
      <w:pPr>
        <w:spacing w:line="276" w:lineRule="auto"/>
        <w:ind w:right="-856"/>
        <w:jc w:val="both"/>
        <w:rPr>
          <w:rFonts w:ascii="Arial" w:hAnsi="Arial" w:cs="Arial"/>
          <w:i/>
          <w:iCs/>
          <w:color w:val="000000"/>
          <w:sz w:val="22"/>
          <w:szCs w:val="22"/>
          <w:highlight w:val="yellow"/>
          <w:shd w:val="clear" w:color="auto" w:fill="B3B3B3"/>
        </w:rPr>
      </w:pPr>
    </w:p>
    <w:p w14:paraId="22D1D7B6" w14:textId="77777777" w:rsidR="009C7665" w:rsidRPr="009C7665" w:rsidRDefault="009C7665" w:rsidP="009C7665">
      <w:pPr>
        <w:spacing w:line="276" w:lineRule="auto"/>
        <w:jc w:val="both"/>
        <w:rPr>
          <w:rFonts w:ascii="Arial" w:hAnsi="Arial" w:cs="Arial"/>
          <w:b/>
          <w:sz w:val="22"/>
          <w:szCs w:val="22"/>
        </w:rPr>
      </w:pPr>
      <w:r w:rsidRPr="009C7665">
        <w:rPr>
          <w:rFonts w:ascii="Arial" w:hAnsi="Arial" w:cs="Arial"/>
          <w:b/>
          <w:sz w:val="22"/>
          <w:szCs w:val="22"/>
        </w:rPr>
        <w:t>3. ESPECIFICAÇÃO DO OBJETO:</w:t>
      </w:r>
    </w:p>
    <w:p w14:paraId="1657B7A6" w14:textId="77777777" w:rsidR="009C7665" w:rsidRPr="009C7665" w:rsidRDefault="009C7665" w:rsidP="008C1DFD">
      <w:pPr>
        <w:spacing w:line="276" w:lineRule="auto"/>
        <w:jc w:val="both"/>
        <w:rPr>
          <w:rFonts w:ascii="Arial" w:hAnsi="Arial" w:cs="Arial"/>
          <w:sz w:val="22"/>
          <w:szCs w:val="22"/>
        </w:rPr>
      </w:pPr>
      <w:r w:rsidRPr="009C7665">
        <w:rPr>
          <w:rFonts w:ascii="Arial" w:hAnsi="Arial" w:cs="Arial"/>
          <w:sz w:val="22"/>
          <w:szCs w:val="22"/>
        </w:rPr>
        <w:t>Contratação de empresas especializadas no fornecimento de recipientes e gases medicinais conforme descrições e quantidades abaixo elencadas:</w:t>
      </w:r>
    </w:p>
    <w:p w14:paraId="3E2D10BB" w14:textId="77777777" w:rsidR="009C7665" w:rsidRPr="009C7665" w:rsidRDefault="009C7665" w:rsidP="009C7665">
      <w:pPr>
        <w:spacing w:line="276" w:lineRule="auto"/>
        <w:ind w:firstLine="851"/>
        <w:jc w:val="both"/>
        <w:rPr>
          <w:rFonts w:ascii="Arial" w:hAnsi="Arial" w:cs="Arial"/>
          <w:sz w:val="22"/>
          <w:szCs w:val="22"/>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1776"/>
        <w:gridCol w:w="2477"/>
        <w:gridCol w:w="992"/>
        <w:gridCol w:w="1276"/>
        <w:gridCol w:w="1276"/>
        <w:gridCol w:w="1559"/>
      </w:tblGrid>
      <w:tr w:rsidR="009C7665" w:rsidRPr="009C7665" w14:paraId="5C1D3D07" w14:textId="77777777" w:rsidTr="00AE642B">
        <w:trPr>
          <w:trHeight w:val="455"/>
        </w:trPr>
        <w:tc>
          <w:tcPr>
            <w:tcW w:w="487" w:type="dxa"/>
            <w:shd w:val="clear" w:color="auto" w:fill="auto"/>
            <w:noWrap/>
            <w:vAlign w:val="center"/>
            <w:hideMark/>
          </w:tcPr>
          <w:p w14:paraId="61E79CF7"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Nº</w:t>
            </w:r>
          </w:p>
        </w:tc>
        <w:tc>
          <w:tcPr>
            <w:tcW w:w="1776" w:type="dxa"/>
            <w:shd w:val="clear" w:color="auto" w:fill="auto"/>
            <w:noWrap/>
            <w:vAlign w:val="center"/>
            <w:hideMark/>
          </w:tcPr>
          <w:p w14:paraId="0D7D9111"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Item</w:t>
            </w:r>
          </w:p>
        </w:tc>
        <w:tc>
          <w:tcPr>
            <w:tcW w:w="2477" w:type="dxa"/>
            <w:shd w:val="clear" w:color="auto" w:fill="auto"/>
            <w:noWrap/>
            <w:vAlign w:val="center"/>
            <w:hideMark/>
          </w:tcPr>
          <w:p w14:paraId="2532EAC8"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Descrição</w:t>
            </w:r>
          </w:p>
        </w:tc>
        <w:tc>
          <w:tcPr>
            <w:tcW w:w="992" w:type="dxa"/>
            <w:shd w:val="clear" w:color="auto" w:fill="auto"/>
            <w:noWrap/>
            <w:vAlign w:val="center"/>
            <w:hideMark/>
          </w:tcPr>
          <w:p w14:paraId="2D65B793"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Unidade</w:t>
            </w:r>
          </w:p>
        </w:tc>
        <w:tc>
          <w:tcPr>
            <w:tcW w:w="1276" w:type="dxa"/>
            <w:vAlign w:val="center"/>
          </w:tcPr>
          <w:p w14:paraId="32404FBB"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Quantidade</w:t>
            </w:r>
          </w:p>
        </w:tc>
        <w:tc>
          <w:tcPr>
            <w:tcW w:w="1276" w:type="dxa"/>
          </w:tcPr>
          <w:p w14:paraId="683F7DCA"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Valor</w:t>
            </w:r>
          </w:p>
          <w:p w14:paraId="66C9ABD0"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Unitário</w:t>
            </w:r>
          </w:p>
        </w:tc>
        <w:tc>
          <w:tcPr>
            <w:tcW w:w="1559" w:type="dxa"/>
          </w:tcPr>
          <w:p w14:paraId="61D126F3"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Valor</w:t>
            </w:r>
          </w:p>
          <w:p w14:paraId="2FD010B2"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Total</w:t>
            </w:r>
          </w:p>
        </w:tc>
      </w:tr>
      <w:tr w:rsidR="009C7665" w:rsidRPr="009C7665" w14:paraId="78FB3694" w14:textId="77777777" w:rsidTr="00AE642B">
        <w:trPr>
          <w:trHeight w:val="455"/>
        </w:trPr>
        <w:tc>
          <w:tcPr>
            <w:tcW w:w="487" w:type="dxa"/>
            <w:shd w:val="clear" w:color="auto" w:fill="auto"/>
            <w:noWrap/>
            <w:vAlign w:val="center"/>
          </w:tcPr>
          <w:p w14:paraId="68BB1081"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1</w:t>
            </w:r>
          </w:p>
        </w:tc>
        <w:tc>
          <w:tcPr>
            <w:tcW w:w="1776" w:type="dxa"/>
            <w:shd w:val="clear" w:color="auto" w:fill="auto"/>
            <w:noWrap/>
            <w:vAlign w:val="center"/>
          </w:tcPr>
          <w:p w14:paraId="6B751255" w14:textId="77777777" w:rsidR="009C7665" w:rsidRPr="009C7665" w:rsidRDefault="009C7665" w:rsidP="00AE642B">
            <w:pPr>
              <w:rPr>
                <w:rFonts w:ascii="Arial" w:hAnsi="Arial" w:cs="Arial"/>
                <w:color w:val="000000"/>
                <w:sz w:val="22"/>
                <w:szCs w:val="22"/>
              </w:rPr>
            </w:pPr>
            <w:r w:rsidRPr="009C7665">
              <w:rPr>
                <w:rFonts w:ascii="Arial" w:hAnsi="Arial" w:cs="Arial"/>
                <w:sz w:val="22"/>
                <w:szCs w:val="22"/>
              </w:rPr>
              <w:t>Oxigênio Gasoso Medicinal (Cilindro de 1m3)</w:t>
            </w:r>
          </w:p>
        </w:tc>
        <w:tc>
          <w:tcPr>
            <w:tcW w:w="2477" w:type="dxa"/>
            <w:shd w:val="clear" w:color="auto" w:fill="auto"/>
            <w:noWrap/>
            <w:vAlign w:val="center"/>
          </w:tcPr>
          <w:p w14:paraId="054D2F2F"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Oxigênio Gasoso Medicinal (Cilindro de 1m3), oxigênio medicinal com pureza mínima de 99,50% e máxima de 100%</w:t>
            </w:r>
          </w:p>
        </w:tc>
        <w:tc>
          <w:tcPr>
            <w:tcW w:w="992" w:type="dxa"/>
            <w:shd w:val="clear" w:color="auto" w:fill="auto"/>
            <w:noWrap/>
            <w:vAlign w:val="center"/>
          </w:tcPr>
          <w:p w14:paraId="7D17CB8D"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Metros</w:t>
            </w:r>
          </w:p>
        </w:tc>
        <w:tc>
          <w:tcPr>
            <w:tcW w:w="1276" w:type="dxa"/>
            <w:vAlign w:val="center"/>
          </w:tcPr>
          <w:p w14:paraId="14E8EA3E" w14:textId="77777777" w:rsidR="009C7665" w:rsidRPr="009C7665" w:rsidRDefault="009C7665" w:rsidP="00AE642B">
            <w:pPr>
              <w:jc w:val="center"/>
              <w:rPr>
                <w:rFonts w:ascii="Arial" w:hAnsi="Arial" w:cs="Arial"/>
                <w:bCs/>
                <w:color w:val="000000"/>
                <w:sz w:val="22"/>
                <w:szCs w:val="22"/>
              </w:rPr>
            </w:pPr>
            <w:r w:rsidRPr="009C7665">
              <w:rPr>
                <w:rFonts w:ascii="Arial" w:hAnsi="Arial" w:cs="Arial"/>
                <w:bCs/>
                <w:color w:val="000000"/>
                <w:sz w:val="22"/>
                <w:szCs w:val="22"/>
              </w:rPr>
              <w:t>222</w:t>
            </w:r>
          </w:p>
        </w:tc>
        <w:tc>
          <w:tcPr>
            <w:tcW w:w="1276" w:type="dxa"/>
          </w:tcPr>
          <w:p w14:paraId="466F167A" w14:textId="77777777" w:rsidR="009C7665" w:rsidRPr="009C7665" w:rsidRDefault="009C7665" w:rsidP="00AE642B">
            <w:pPr>
              <w:rPr>
                <w:rFonts w:ascii="Arial" w:hAnsi="Arial" w:cs="Arial"/>
                <w:b/>
                <w:bCs/>
                <w:color w:val="000000"/>
                <w:sz w:val="22"/>
                <w:szCs w:val="22"/>
              </w:rPr>
            </w:pPr>
            <w:r w:rsidRPr="009C7665">
              <w:rPr>
                <w:rFonts w:ascii="Arial" w:hAnsi="Arial" w:cs="Arial"/>
                <w:b/>
                <w:bCs/>
                <w:color w:val="000000"/>
                <w:sz w:val="22"/>
                <w:szCs w:val="22"/>
              </w:rPr>
              <w:t xml:space="preserve">   </w:t>
            </w:r>
          </w:p>
          <w:p w14:paraId="2EBE2AE0" w14:textId="77777777" w:rsidR="009C7665" w:rsidRPr="009C7665" w:rsidRDefault="009C7665" w:rsidP="00AE642B">
            <w:pPr>
              <w:rPr>
                <w:rFonts w:ascii="Arial" w:hAnsi="Arial" w:cs="Arial"/>
                <w:b/>
                <w:bCs/>
                <w:color w:val="000000"/>
                <w:sz w:val="22"/>
                <w:szCs w:val="22"/>
              </w:rPr>
            </w:pPr>
          </w:p>
          <w:p w14:paraId="507FA412" w14:textId="77777777" w:rsidR="009C7665" w:rsidRPr="009C7665" w:rsidRDefault="009C7665" w:rsidP="00AE642B">
            <w:pPr>
              <w:rPr>
                <w:rFonts w:ascii="Arial" w:hAnsi="Arial" w:cs="Arial"/>
                <w:b/>
                <w:bCs/>
                <w:color w:val="000000"/>
                <w:sz w:val="22"/>
                <w:szCs w:val="22"/>
              </w:rPr>
            </w:pPr>
            <w:r w:rsidRPr="009C7665">
              <w:rPr>
                <w:rFonts w:ascii="Arial" w:hAnsi="Arial" w:cs="Arial"/>
                <w:b/>
                <w:bCs/>
                <w:color w:val="000000"/>
                <w:sz w:val="22"/>
                <w:szCs w:val="22"/>
              </w:rPr>
              <w:t xml:space="preserve"> R$ 182,50</w:t>
            </w:r>
          </w:p>
        </w:tc>
        <w:tc>
          <w:tcPr>
            <w:tcW w:w="1559" w:type="dxa"/>
          </w:tcPr>
          <w:p w14:paraId="4BC6386E" w14:textId="77777777" w:rsidR="009C7665" w:rsidRPr="009C7665" w:rsidRDefault="009C7665" w:rsidP="00AE642B">
            <w:pPr>
              <w:jc w:val="center"/>
              <w:rPr>
                <w:rFonts w:ascii="Arial" w:hAnsi="Arial" w:cs="Arial"/>
                <w:b/>
                <w:bCs/>
                <w:color w:val="000000"/>
                <w:sz w:val="22"/>
                <w:szCs w:val="22"/>
              </w:rPr>
            </w:pPr>
          </w:p>
          <w:p w14:paraId="0E6FB166" w14:textId="77777777" w:rsidR="009C7665" w:rsidRPr="009C7665" w:rsidRDefault="009C7665" w:rsidP="00AE642B">
            <w:pPr>
              <w:jc w:val="center"/>
              <w:rPr>
                <w:rFonts w:ascii="Arial" w:hAnsi="Arial" w:cs="Arial"/>
                <w:b/>
                <w:bCs/>
                <w:color w:val="000000"/>
                <w:sz w:val="22"/>
                <w:szCs w:val="22"/>
              </w:rPr>
            </w:pPr>
          </w:p>
          <w:p w14:paraId="6DF55CEF"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R$ 40.515,00</w:t>
            </w:r>
          </w:p>
        </w:tc>
      </w:tr>
      <w:tr w:rsidR="009C7665" w:rsidRPr="009C7665" w14:paraId="49AC1DC4" w14:textId="77777777" w:rsidTr="00AE642B">
        <w:trPr>
          <w:trHeight w:val="709"/>
        </w:trPr>
        <w:tc>
          <w:tcPr>
            <w:tcW w:w="487" w:type="dxa"/>
            <w:shd w:val="clear" w:color="auto" w:fill="auto"/>
            <w:noWrap/>
            <w:vAlign w:val="center"/>
            <w:hideMark/>
          </w:tcPr>
          <w:p w14:paraId="5869D269"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2</w:t>
            </w:r>
          </w:p>
        </w:tc>
        <w:tc>
          <w:tcPr>
            <w:tcW w:w="1776" w:type="dxa"/>
            <w:shd w:val="clear" w:color="auto" w:fill="auto"/>
            <w:noWrap/>
            <w:vAlign w:val="center"/>
          </w:tcPr>
          <w:p w14:paraId="6EB9EFB7" w14:textId="77777777" w:rsidR="009C7665" w:rsidRPr="009C7665" w:rsidRDefault="009C7665" w:rsidP="00AE642B">
            <w:pPr>
              <w:rPr>
                <w:rFonts w:ascii="Arial" w:hAnsi="Arial" w:cs="Arial"/>
                <w:color w:val="000000"/>
                <w:sz w:val="22"/>
                <w:szCs w:val="22"/>
                <w:vertAlign w:val="superscript"/>
              </w:rPr>
            </w:pPr>
            <w:r w:rsidRPr="009C7665">
              <w:rPr>
                <w:rFonts w:ascii="Arial" w:hAnsi="Arial" w:cs="Arial"/>
                <w:sz w:val="22"/>
                <w:szCs w:val="22"/>
              </w:rPr>
              <w:t>Oxigênio Gasoso Medicinal (Cilindro de 10 m³)</w:t>
            </w:r>
          </w:p>
        </w:tc>
        <w:tc>
          <w:tcPr>
            <w:tcW w:w="2477" w:type="dxa"/>
            <w:shd w:val="clear" w:color="auto" w:fill="auto"/>
            <w:noWrap/>
            <w:vAlign w:val="center"/>
          </w:tcPr>
          <w:p w14:paraId="6E2E3D0F"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Oxigênio Gasoso Medicinal (Cilindro de 10 m³), com pureza mínima de 99,50% e máxima de 100%</w:t>
            </w:r>
          </w:p>
        </w:tc>
        <w:tc>
          <w:tcPr>
            <w:tcW w:w="992" w:type="dxa"/>
            <w:shd w:val="clear" w:color="auto" w:fill="auto"/>
            <w:vAlign w:val="center"/>
          </w:tcPr>
          <w:p w14:paraId="7EE952C5"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Metros</w:t>
            </w:r>
          </w:p>
        </w:tc>
        <w:tc>
          <w:tcPr>
            <w:tcW w:w="1276" w:type="dxa"/>
            <w:vAlign w:val="center"/>
          </w:tcPr>
          <w:p w14:paraId="5819462D"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29.800</w:t>
            </w:r>
          </w:p>
        </w:tc>
        <w:tc>
          <w:tcPr>
            <w:tcW w:w="1276" w:type="dxa"/>
          </w:tcPr>
          <w:p w14:paraId="5CA61ADE" w14:textId="77777777" w:rsidR="009C7665" w:rsidRPr="009C7665" w:rsidRDefault="009C7665" w:rsidP="00AE642B">
            <w:pPr>
              <w:jc w:val="center"/>
              <w:rPr>
                <w:rFonts w:ascii="Arial" w:hAnsi="Arial" w:cs="Arial"/>
                <w:color w:val="000000"/>
                <w:sz w:val="22"/>
                <w:szCs w:val="22"/>
              </w:rPr>
            </w:pPr>
          </w:p>
          <w:p w14:paraId="6B618D6A" w14:textId="77777777" w:rsidR="009C7665" w:rsidRPr="009C7665" w:rsidRDefault="009C7665" w:rsidP="00AE642B">
            <w:pPr>
              <w:jc w:val="center"/>
              <w:rPr>
                <w:rFonts w:ascii="Arial" w:hAnsi="Arial" w:cs="Arial"/>
                <w:color w:val="000000"/>
                <w:sz w:val="22"/>
                <w:szCs w:val="22"/>
              </w:rPr>
            </w:pPr>
          </w:p>
          <w:p w14:paraId="187B0263"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R$ 35,33</w:t>
            </w:r>
          </w:p>
        </w:tc>
        <w:tc>
          <w:tcPr>
            <w:tcW w:w="1559" w:type="dxa"/>
          </w:tcPr>
          <w:p w14:paraId="42175294" w14:textId="77777777" w:rsidR="009C7665" w:rsidRPr="009C7665" w:rsidRDefault="009C7665" w:rsidP="00AE642B">
            <w:pPr>
              <w:jc w:val="center"/>
              <w:rPr>
                <w:rFonts w:ascii="Arial" w:hAnsi="Arial" w:cs="Arial"/>
                <w:b/>
                <w:color w:val="000000"/>
                <w:sz w:val="22"/>
                <w:szCs w:val="22"/>
              </w:rPr>
            </w:pPr>
          </w:p>
          <w:p w14:paraId="13C7BD9A" w14:textId="77777777" w:rsidR="009C7665" w:rsidRPr="009C7665" w:rsidRDefault="009C7665" w:rsidP="00AE642B">
            <w:pPr>
              <w:jc w:val="center"/>
              <w:rPr>
                <w:rFonts w:ascii="Arial" w:hAnsi="Arial" w:cs="Arial"/>
                <w:b/>
                <w:color w:val="000000"/>
                <w:sz w:val="22"/>
                <w:szCs w:val="22"/>
              </w:rPr>
            </w:pPr>
          </w:p>
          <w:p w14:paraId="70C17B82"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R$ 1.052.933,33</w:t>
            </w:r>
          </w:p>
        </w:tc>
      </w:tr>
      <w:tr w:rsidR="009C7665" w:rsidRPr="009C7665" w14:paraId="717BD81E" w14:textId="77777777" w:rsidTr="00AE642B">
        <w:trPr>
          <w:trHeight w:val="683"/>
        </w:trPr>
        <w:tc>
          <w:tcPr>
            <w:tcW w:w="487" w:type="dxa"/>
            <w:shd w:val="clear" w:color="auto" w:fill="auto"/>
            <w:noWrap/>
            <w:vAlign w:val="center"/>
          </w:tcPr>
          <w:p w14:paraId="6AFEC5A3"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3</w:t>
            </w:r>
          </w:p>
        </w:tc>
        <w:tc>
          <w:tcPr>
            <w:tcW w:w="1776" w:type="dxa"/>
            <w:shd w:val="clear" w:color="auto" w:fill="auto"/>
            <w:noWrap/>
            <w:vAlign w:val="center"/>
          </w:tcPr>
          <w:p w14:paraId="4AF0EB76"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Conector para Extensor de O²</w:t>
            </w:r>
          </w:p>
        </w:tc>
        <w:tc>
          <w:tcPr>
            <w:tcW w:w="2477" w:type="dxa"/>
            <w:shd w:val="clear" w:color="auto" w:fill="auto"/>
            <w:noWrap/>
            <w:vAlign w:val="center"/>
          </w:tcPr>
          <w:p w14:paraId="1785E16A"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 xml:space="preserve">Conector para Extensão de Oxigênio Saída para Oxigênio, tipo Extensor em </w:t>
            </w:r>
            <w:proofErr w:type="spellStart"/>
            <w:r w:rsidRPr="009C7665">
              <w:rPr>
                <w:rFonts w:ascii="Arial" w:hAnsi="Arial" w:cs="Arial"/>
                <w:sz w:val="22"/>
                <w:szCs w:val="22"/>
              </w:rPr>
              <w:t>pvc</w:t>
            </w:r>
            <w:proofErr w:type="spellEnd"/>
            <w:r w:rsidRPr="009C7665">
              <w:rPr>
                <w:rFonts w:ascii="Arial" w:hAnsi="Arial" w:cs="Arial"/>
                <w:sz w:val="22"/>
                <w:szCs w:val="22"/>
              </w:rPr>
              <w:t xml:space="preserve"> com conectores, comprimento de 2,0m</w:t>
            </w:r>
          </w:p>
        </w:tc>
        <w:tc>
          <w:tcPr>
            <w:tcW w:w="992" w:type="dxa"/>
            <w:shd w:val="clear" w:color="auto" w:fill="auto"/>
            <w:vAlign w:val="center"/>
          </w:tcPr>
          <w:p w14:paraId="0625674B"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Unidade</w:t>
            </w:r>
          </w:p>
        </w:tc>
        <w:tc>
          <w:tcPr>
            <w:tcW w:w="1276" w:type="dxa"/>
            <w:vAlign w:val="center"/>
          </w:tcPr>
          <w:p w14:paraId="63F85C2B"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585</w:t>
            </w:r>
          </w:p>
        </w:tc>
        <w:tc>
          <w:tcPr>
            <w:tcW w:w="1276" w:type="dxa"/>
          </w:tcPr>
          <w:p w14:paraId="49F4D91A" w14:textId="77777777" w:rsidR="009C7665" w:rsidRPr="009C7665" w:rsidRDefault="009C7665" w:rsidP="00AE642B">
            <w:pPr>
              <w:jc w:val="center"/>
              <w:rPr>
                <w:rFonts w:ascii="Arial" w:hAnsi="Arial" w:cs="Arial"/>
                <w:b/>
                <w:color w:val="000000"/>
                <w:sz w:val="22"/>
                <w:szCs w:val="22"/>
              </w:rPr>
            </w:pPr>
          </w:p>
          <w:p w14:paraId="5139A179" w14:textId="77777777" w:rsidR="009C7665" w:rsidRPr="009C7665" w:rsidRDefault="009C7665" w:rsidP="00AE642B">
            <w:pPr>
              <w:jc w:val="center"/>
              <w:rPr>
                <w:rFonts w:ascii="Arial" w:hAnsi="Arial" w:cs="Arial"/>
                <w:b/>
                <w:color w:val="000000"/>
                <w:sz w:val="22"/>
                <w:szCs w:val="22"/>
              </w:rPr>
            </w:pPr>
          </w:p>
          <w:p w14:paraId="2AF46F6E"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R$ 36,67</w:t>
            </w:r>
          </w:p>
        </w:tc>
        <w:tc>
          <w:tcPr>
            <w:tcW w:w="1559" w:type="dxa"/>
          </w:tcPr>
          <w:p w14:paraId="7E63ABF2" w14:textId="77777777" w:rsidR="009C7665" w:rsidRPr="009C7665" w:rsidRDefault="009C7665" w:rsidP="00AE642B">
            <w:pPr>
              <w:jc w:val="center"/>
              <w:rPr>
                <w:rFonts w:ascii="Arial" w:hAnsi="Arial" w:cs="Arial"/>
                <w:color w:val="000000"/>
                <w:sz w:val="22"/>
                <w:szCs w:val="22"/>
              </w:rPr>
            </w:pPr>
          </w:p>
          <w:p w14:paraId="50C84CB6" w14:textId="77777777" w:rsidR="009C7665" w:rsidRPr="009C7665" w:rsidRDefault="009C7665" w:rsidP="00AE642B">
            <w:pPr>
              <w:jc w:val="center"/>
              <w:rPr>
                <w:rFonts w:ascii="Arial" w:hAnsi="Arial" w:cs="Arial"/>
                <w:color w:val="000000"/>
                <w:sz w:val="22"/>
                <w:szCs w:val="22"/>
              </w:rPr>
            </w:pPr>
          </w:p>
          <w:p w14:paraId="2F33CE3D"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R$ 21.450,00</w:t>
            </w:r>
          </w:p>
        </w:tc>
      </w:tr>
      <w:tr w:rsidR="009C7665" w:rsidRPr="009C7665" w14:paraId="755E5045" w14:textId="77777777" w:rsidTr="00AE642B">
        <w:trPr>
          <w:trHeight w:val="753"/>
        </w:trPr>
        <w:tc>
          <w:tcPr>
            <w:tcW w:w="487" w:type="dxa"/>
            <w:shd w:val="clear" w:color="auto" w:fill="auto"/>
            <w:noWrap/>
            <w:vAlign w:val="center"/>
          </w:tcPr>
          <w:p w14:paraId="371EEE8F"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color w:val="000000"/>
                <w:sz w:val="22"/>
                <w:szCs w:val="22"/>
              </w:rPr>
              <w:t>4</w:t>
            </w:r>
          </w:p>
        </w:tc>
        <w:tc>
          <w:tcPr>
            <w:tcW w:w="1776" w:type="dxa"/>
            <w:shd w:val="clear" w:color="auto" w:fill="auto"/>
            <w:noWrap/>
            <w:vAlign w:val="center"/>
          </w:tcPr>
          <w:p w14:paraId="38B2C0F0" w14:textId="77777777" w:rsidR="009C7665" w:rsidRPr="009C7665" w:rsidRDefault="009C7665" w:rsidP="00AE642B">
            <w:pPr>
              <w:jc w:val="both"/>
              <w:rPr>
                <w:rFonts w:ascii="Arial" w:hAnsi="Arial" w:cs="Arial"/>
                <w:color w:val="000000"/>
                <w:sz w:val="22"/>
                <w:szCs w:val="22"/>
              </w:rPr>
            </w:pPr>
            <w:r w:rsidRPr="009C7665">
              <w:rPr>
                <w:rFonts w:ascii="Arial" w:hAnsi="Arial" w:cs="Arial"/>
                <w:color w:val="000000"/>
                <w:sz w:val="22"/>
                <w:szCs w:val="22"/>
              </w:rPr>
              <w:t>Cateter Nasal Tipo Óculos - Adulto</w:t>
            </w:r>
          </w:p>
          <w:p w14:paraId="3CA07AA0" w14:textId="77777777" w:rsidR="009C7665" w:rsidRPr="009C7665" w:rsidRDefault="009C7665" w:rsidP="00AE642B">
            <w:pPr>
              <w:jc w:val="center"/>
              <w:rPr>
                <w:rFonts w:ascii="Arial" w:hAnsi="Arial" w:cs="Arial"/>
                <w:b/>
                <w:bCs/>
                <w:color w:val="000000"/>
                <w:sz w:val="22"/>
                <w:szCs w:val="22"/>
              </w:rPr>
            </w:pPr>
          </w:p>
        </w:tc>
        <w:tc>
          <w:tcPr>
            <w:tcW w:w="2477" w:type="dxa"/>
            <w:shd w:val="clear" w:color="auto" w:fill="auto"/>
            <w:noWrap/>
            <w:vAlign w:val="center"/>
          </w:tcPr>
          <w:p w14:paraId="738D11E1" w14:textId="77777777" w:rsidR="009C7665" w:rsidRPr="009C7665" w:rsidRDefault="009C7665" w:rsidP="00AE642B">
            <w:pPr>
              <w:jc w:val="both"/>
              <w:rPr>
                <w:rFonts w:ascii="Arial" w:hAnsi="Arial" w:cs="Arial"/>
                <w:color w:val="000000"/>
                <w:sz w:val="22"/>
                <w:szCs w:val="22"/>
              </w:rPr>
            </w:pPr>
            <w:r w:rsidRPr="009C7665">
              <w:rPr>
                <w:rFonts w:ascii="Arial" w:hAnsi="Arial" w:cs="Arial"/>
                <w:color w:val="000000"/>
                <w:sz w:val="22"/>
                <w:szCs w:val="22"/>
              </w:rPr>
              <w:t xml:space="preserve">Cateter nasal adulto para oxigeno terapia, tipo óculos, com 210 cm de comprimento, </w:t>
            </w:r>
            <w:r w:rsidRPr="009C7665">
              <w:rPr>
                <w:rFonts w:ascii="Arial" w:hAnsi="Arial" w:cs="Arial"/>
                <w:color w:val="000000"/>
                <w:sz w:val="22"/>
                <w:szCs w:val="22"/>
              </w:rPr>
              <w:lastRenderedPageBreak/>
              <w:t xml:space="preserve">confeccionado em </w:t>
            </w:r>
            <w:proofErr w:type="spellStart"/>
            <w:r w:rsidRPr="009C7665">
              <w:rPr>
                <w:rFonts w:ascii="Arial" w:hAnsi="Arial" w:cs="Arial"/>
                <w:color w:val="000000"/>
                <w:sz w:val="22"/>
                <w:szCs w:val="22"/>
              </w:rPr>
              <w:t>Pvc</w:t>
            </w:r>
            <w:proofErr w:type="spellEnd"/>
            <w:r w:rsidRPr="009C7665">
              <w:rPr>
                <w:rFonts w:ascii="Arial" w:hAnsi="Arial" w:cs="Arial"/>
                <w:color w:val="000000"/>
                <w:sz w:val="22"/>
                <w:szCs w:val="22"/>
              </w:rPr>
              <w:t>, atóxico, embalado em papel grau cirúrgico/filme de poliéster e flexível individualmente.</w:t>
            </w:r>
          </w:p>
          <w:p w14:paraId="05F3E911" w14:textId="77777777" w:rsidR="009C7665" w:rsidRPr="009C7665" w:rsidRDefault="009C7665" w:rsidP="00AE642B">
            <w:pPr>
              <w:jc w:val="center"/>
              <w:rPr>
                <w:rFonts w:ascii="Arial" w:hAnsi="Arial" w:cs="Arial"/>
                <w:color w:val="000000"/>
                <w:sz w:val="22"/>
                <w:szCs w:val="22"/>
              </w:rPr>
            </w:pPr>
          </w:p>
        </w:tc>
        <w:tc>
          <w:tcPr>
            <w:tcW w:w="992" w:type="dxa"/>
            <w:shd w:val="clear" w:color="auto" w:fill="auto"/>
            <w:vAlign w:val="center"/>
          </w:tcPr>
          <w:p w14:paraId="7940DC42"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lastRenderedPageBreak/>
              <w:t>Unidade</w:t>
            </w:r>
          </w:p>
        </w:tc>
        <w:tc>
          <w:tcPr>
            <w:tcW w:w="1276" w:type="dxa"/>
            <w:vAlign w:val="center"/>
          </w:tcPr>
          <w:p w14:paraId="484EBAD3"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250</w:t>
            </w:r>
          </w:p>
        </w:tc>
        <w:tc>
          <w:tcPr>
            <w:tcW w:w="1276" w:type="dxa"/>
          </w:tcPr>
          <w:p w14:paraId="0F620B65" w14:textId="77777777" w:rsidR="009C7665" w:rsidRPr="009C7665" w:rsidRDefault="009C7665" w:rsidP="00AE642B">
            <w:pPr>
              <w:jc w:val="center"/>
              <w:rPr>
                <w:rFonts w:ascii="Arial" w:hAnsi="Arial" w:cs="Arial"/>
                <w:color w:val="000000"/>
                <w:sz w:val="22"/>
                <w:szCs w:val="22"/>
              </w:rPr>
            </w:pPr>
          </w:p>
          <w:p w14:paraId="3F5BD3E5" w14:textId="77777777" w:rsidR="009C7665" w:rsidRPr="009C7665" w:rsidRDefault="009C7665" w:rsidP="00AE642B">
            <w:pPr>
              <w:jc w:val="center"/>
              <w:rPr>
                <w:rFonts w:ascii="Arial" w:hAnsi="Arial" w:cs="Arial"/>
                <w:color w:val="000000"/>
                <w:sz w:val="22"/>
                <w:szCs w:val="22"/>
              </w:rPr>
            </w:pPr>
          </w:p>
          <w:p w14:paraId="40DCC67E"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R$ 4,11</w:t>
            </w:r>
          </w:p>
        </w:tc>
        <w:tc>
          <w:tcPr>
            <w:tcW w:w="1559" w:type="dxa"/>
          </w:tcPr>
          <w:p w14:paraId="70B7A27E" w14:textId="77777777" w:rsidR="009C7665" w:rsidRPr="009C7665" w:rsidRDefault="009C7665" w:rsidP="00AE642B">
            <w:pPr>
              <w:jc w:val="center"/>
              <w:rPr>
                <w:rFonts w:ascii="Arial" w:hAnsi="Arial" w:cs="Arial"/>
                <w:color w:val="000000"/>
                <w:sz w:val="22"/>
                <w:szCs w:val="22"/>
              </w:rPr>
            </w:pPr>
          </w:p>
          <w:p w14:paraId="4FE1A9FE" w14:textId="77777777" w:rsidR="009C7665" w:rsidRPr="009C7665" w:rsidRDefault="009C7665" w:rsidP="00AE642B">
            <w:pPr>
              <w:jc w:val="center"/>
              <w:rPr>
                <w:rFonts w:ascii="Arial" w:hAnsi="Arial" w:cs="Arial"/>
                <w:color w:val="000000"/>
                <w:sz w:val="22"/>
                <w:szCs w:val="22"/>
              </w:rPr>
            </w:pPr>
          </w:p>
          <w:p w14:paraId="1F43569C"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R$ 1.027,50</w:t>
            </w:r>
          </w:p>
        </w:tc>
      </w:tr>
      <w:tr w:rsidR="009C7665" w:rsidRPr="009C7665" w14:paraId="43AA6768" w14:textId="77777777" w:rsidTr="00AE642B">
        <w:trPr>
          <w:trHeight w:val="948"/>
        </w:trPr>
        <w:tc>
          <w:tcPr>
            <w:tcW w:w="487" w:type="dxa"/>
            <w:shd w:val="clear" w:color="auto" w:fill="auto"/>
            <w:noWrap/>
            <w:vAlign w:val="center"/>
          </w:tcPr>
          <w:p w14:paraId="3E3A70B6"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5</w:t>
            </w:r>
          </w:p>
        </w:tc>
        <w:tc>
          <w:tcPr>
            <w:tcW w:w="1776" w:type="dxa"/>
            <w:shd w:val="clear" w:color="auto" w:fill="auto"/>
            <w:noWrap/>
            <w:vAlign w:val="center"/>
          </w:tcPr>
          <w:p w14:paraId="6302C384" w14:textId="77777777" w:rsidR="009C7665" w:rsidRPr="009C7665" w:rsidRDefault="009C7665" w:rsidP="00AE642B">
            <w:pPr>
              <w:jc w:val="both"/>
              <w:rPr>
                <w:rFonts w:ascii="Arial" w:hAnsi="Arial" w:cs="Arial"/>
                <w:color w:val="000000"/>
                <w:sz w:val="22"/>
                <w:szCs w:val="22"/>
              </w:rPr>
            </w:pPr>
            <w:r w:rsidRPr="009C7665">
              <w:rPr>
                <w:rFonts w:ascii="Arial" w:hAnsi="Arial" w:cs="Arial"/>
                <w:color w:val="000000"/>
                <w:sz w:val="22"/>
                <w:szCs w:val="22"/>
              </w:rPr>
              <w:t xml:space="preserve">Cateter Nasal Tipo </w:t>
            </w:r>
            <w:proofErr w:type="spellStart"/>
            <w:r w:rsidRPr="009C7665">
              <w:rPr>
                <w:rFonts w:ascii="Arial" w:hAnsi="Arial" w:cs="Arial"/>
                <w:color w:val="000000"/>
                <w:sz w:val="22"/>
                <w:szCs w:val="22"/>
              </w:rPr>
              <w:t>culos</w:t>
            </w:r>
            <w:proofErr w:type="spellEnd"/>
            <w:r w:rsidRPr="009C7665">
              <w:rPr>
                <w:rFonts w:ascii="Arial" w:hAnsi="Arial" w:cs="Arial"/>
                <w:color w:val="000000"/>
                <w:sz w:val="22"/>
                <w:szCs w:val="22"/>
              </w:rPr>
              <w:t xml:space="preserve"> - Infantil</w:t>
            </w:r>
          </w:p>
          <w:p w14:paraId="7C139124" w14:textId="77777777" w:rsidR="009C7665" w:rsidRPr="009C7665" w:rsidRDefault="009C7665" w:rsidP="00AE642B">
            <w:pPr>
              <w:jc w:val="center"/>
              <w:rPr>
                <w:rFonts w:ascii="Arial" w:hAnsi="Arial" w:cs="Arial"/>
                <w:color w:val="000000"/>
                <w:sz w:val="22"/>
                <w:szCs w:val="22"/>
              </w:rPr>
            </w:pPr>
          </w:p>
        </w:tc>
        <w:tc>
          <w:tcPr>
            <w:tcW w:w="2477" w:type="dxa"/>
            <w:shd w:val="clear" w:color="auto" w:fill="auto"/>
            <w:noWrap/>
            <w:vAlign w:val="center"/>
          </w:tcPr>
          <w:p w14:paraId="15B40B64" w14:textId="77777777" w:rsidR="009C7665" w:rsidRPr="009C7665" w:rsidRDefault="009C7665" w:rsidP="00AE642B">
            <w:pPr>
              <w:jc w:val="both"/>
              <w:rPr>
                <w:rFonts w:ascii="Arial" w:hAnsi="Arial" w:cs="Arial"/>
                <w:color w:val="000000"/>
                <w:sz w:val="22"/>
                <w:szCs w:val="22"/>
              </w:rPr>
            </w:pPr>
            <w:r w:rsidRPr="009C7665">
              <w:rPr>
                <w:rFonts w:ascii="Arial" w:hAnsi="Arial" w:cs="Arial"/>
                <w:color w:val="000000"/>
                <w:sz w:val="22"/>
                <w:szCs w:val="22"/>
              </w:rPr>
              <w:t xml:space="preserve">Cateter nasal infantil para oxigeno terapia, tipo óculos, com 210 cm de comprimento confeccionado em </w:t>
            </w:r>
            <w:proofErr w:type="spellStart"/>
            <w:r w:rsidRPr="009C7665">
              <w:rPr>
                <w:rFonts w:ascii="Arial" w:hAnsi="Arial" w:cs="Arial"/>
                <w:color w:val="000000"/>
                <w:sz w:val="22"/>
                <w:szCs w:val="22"/>
              </w:rPr>
              <w:t>Pvc</w:t>
            </w:r>
            <w:proofErr w:type="spellEnd"/>
            <w:r w:rsidRPr="009C7665">
              <w:rPr>
                <w:rFonts w:ascii="Arial" w:hAnsi="Arial" w:cs="Arial"/>
                <w:color w:val="000000"/>
                <w:sz w:val="22"/>
                <w:szCs w:val="22"/>
              </w:rPr>
              <w:t xml:space="preserve">, atóxico, embalado em papel cirúrgico/filme de </w:t>
            </w:r>
            <w:proofErr w:type="spellStart"/>
            <w:r w:rsidRPr="009C7665">
              <w:rPr>
                <w:rFonts w:ascii="Arial" w:hAnsi="Arial" w:cs="Arial"/>
                <w:color w:val="000000"/>
                <w:sz w:val="22"/>
                <w:szCs w:val="22"/>
              </w:rPr>
              <w:t>piéster</w:t>
            </w:r>
            <w:proofErr w:type="spellEnd"/>
            <w:r w:rsidRPr="009C7665">
              <w:rPr>
                <w:rFonts w:ascii="Arial" w:hAnsi="Arial" w:cs="Arial"/>
                <w:color w:val="000000"/>
                <w:sz w:val="22"/>
                <w:szCs w:val="22"/>
              </w:rPr>
              <w:t xml:space="preserve"> flexível individualmente.</w:t>
            </w:r>
          </w:p>
          <w:p w14:paraId="3725B1CD" w14:textId="77777777" w:rsidR="009C7665" w:rsidRPr="009C7665" w:rsidRDefault="009C7665" w:rsidP="00AE642B">
            <w:pPr>
              <w:jc w:val="center"/>
              <w:rPr>
                <w:rFonts w:ascii="Arial" w:hAnsi="Arial" w:cs="Arial"/>
                <w:color w:val="000000"/>
                <w:sz w:val="22"/>
                <w:szCs w:val="22"/>
              </w:rPr>
            </w:pPr>
          </w:p>
        </w:tc>
        <w:tc>
          <w:tcPr>
            <w:tcW w:w="992" w:type="dxa"/>
            <w:shd w:val="clear" w:color="auto" w:fill="auto"/>
            <w:vAlign w:val="center"/>
          </w:tcPr>
          <w:p w14:paraId="3C22E156" w14:textId="77777777" w:rsidR="009C7665" w:rsidRPr="009C7665" w:rsidRDefault="009C7665" w:rsidP="00AE642B">
            <w:pPr>
              <w:jc w:val="center"/>
              <w:rPr>
                <w:rFonts w:ascii="Arial" w:hAnsi="Arial" w:cs="Arial"/>
                <w:sz w:val="22"/>
                <w:szCs w:val="22"/>
              </w:rPr>
            </w:pPr>
            <w:r w:rsidRPr="009C7665">
              <w:rPr>
                <w:rFonts w:ascii="Arial" w:hAnsi="Arial" w:cs="Arial"/>
                <w:sz w:val="22"/>
                <w:szCs w:val="22"/>
              </w:rPr>
              <w:t>Unidade</w:t>
            </w:r>
          </w:p>
        </w:tc>
        <w:tc>
          <w:tcPr>
            <w:tcW w:w="1276" w:type="dxa"/>
            <w:vAlign w:val="center"/>
          </w:tcPr>
          <w:p w14:paraId="212B6E3F"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150</w:t>
            </w:r>
          </w:p>
        </w:tc>
        <w:tc>
          <w:tcPr>
            <w:tcW w:w="1276" w:type="dxa"/>
          </w:tcPr>
          <w:p w14:paraId="1A311DBD" w14:textId="77777777" w:rsidR="009C7665" w:rsidRPr="009C7665" w:rsidRDefault="009C7665" w:rsidP="00AE642B">
            <w:pPr>
              <w:jc w:val="center"/>
              <w:rPr>
                <w:rFonts w:ascii="Arial" w:hAnsi="Arial" w:cs="Arial"/>
                <w:color w:val="000000"/>
                <w:sz w:val="22"/>
                <w:szCs w:val="22"/>
              </w:rPr>
            </w:pPr>
          </w:p>
          <w:p w14:paraId="694E8DA3" w14:textId="77777777" w:rsidR="009C7665" w:rsidRPr="009C7665" w:rsidRDefault="009C7665" w:rsidP="00AE642B">
            <w:pPr>
              <w:jc w:val="center"/>
              <w:rPr>
                <w:rFonts w:ascii="Arial" w:hAnsi="Arial" w:cs="Arial"/>
                <w:color w:val="000000"/>
                <w:sz w:val="22"/>
                <w:szCs w:val="22"/>
              </w:rPr>
            </w:pPr>
          </w:p>
          <w:p w14:paraId="059C85FA" w14:textId="77777777" w:rsidR="009C7665" w:rsidRPr="009C7665" w:rsidRDefault="009C7665" w:rsidP="00AE642B">
            <w:pPr>
              <w:jc w:val="center"/>
              <w:rPr>
                <w:rFonts w:ascii="Arial" w:hAnsi="Arial" w:cs="Arial"/>
                <w:color w:val="000000"/>
                <w:sz w:val="22"/>
                <w:szCs w:val="22"/>
              </w:rPr>
            </w:pPr>
          </w:p>
          <w:p w14:paraId="60CC808A" w14:textId="77777777" w:rsidR="009C7665" w:rsidRPr="009C7665" w:rsidRDefault="009C7665" w:rsidP="00AE642B">
            <w:pPr>
              <w:jc w:val="center"/>
              <w:rPr>
                <w:rFonts w:ascii="Arial" w:hAnsi="Arial" w:cs="Arial"/>
                <w:color w:val="000000"/>
                <w:sz w:val="22"/>
                <w:szCs w:val="22"/>
              </w:rPr>
            </w:pPr>
          </w:p>
          <w:p w14:paraId="206C1B3B"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R$ 5,97</w:t>
            </w:r>
          </w:p>
        </w:tc>
        <w:tc>
          <w:tcPr>
            <w:tcW w:w="1559" w:type="dxa"/>
          </w:tcPr>
          <w:p w14:paraId="6E5D6BE4" w14:textId="77777777" w:rsidR="009C7665" w:rsidRPr="009C7665" w:rsidRDefault="009C7665" w:rsidP="00AE642B">
            <w:pPr>
              <w:jc w:val="center"/>
              <w:rPr>
                <w:rFonts w:ascii="Arial" w:hAnsi="Arial" w:cs="Arial"/>
                <w:color w:val="000000"/>
                <w:sz w:val="22"/>
                <w:szCs w:val="22"/>
              </w:rPr>
            </w:pPr>
          </w:p>
          <w:p w14:paraId="1100F248" w14:textId="77777777" w:rsidR="009C7665" w:rsidRPr="009C7665" w:rsidRDefault="009C7665" w:rsidP="00AE642B">
            <w:pPr>
              <w:jc w:val="center"/>
              <w:rPr>
                <w:rFonts w:ascii="Arial" w:hAnsi="Arial" w:cs="Arial"/>
                <w:color w:val="000000"/>
                <w:sz w:val="22"/>
                <w:szCs w:val="22"/>
              </w:rPr>
            </w:pPr>
          </w:p>
          <w:p w14:paraId="6C5B6FB9" w14:textId="77777777" w:rsidR="009C7665" w:rsidRPr="009C7665" w:rsidRDefault="009C7665" w:rsidP="00AE642B">
            <w:pPr>
              <w:jc w:val="center"/>
              <w:rPr>
                <w:rFonts w:ascii="Arial" w:hAnsi="Arial" w:cs="Arial"/>
                <w:color w:val="000000"/>
                <w:sz w:val="22"/>
                <w:szCs w:val="22"/>
              </w:rPr>
            </w:pPr>
          </w:p>
          <w:p w14:paraId="0AD9F58F" w14:textId="77777777" w:rsidR="009C7665" w:rsidRPr="009C7665" w:rsidRDefault="009C7665" w:rsidP="00AE642B">
            <w:pPr>
              <w:jc w:val="center"/>
              <w:rPr>
                <w:rFonts w:ascii="Arial" w:hAnsi="Arial" w:cs="Arial"/>
                <w:color w:val="000000"/>
                <w:sz w:val="22"/>
                <w:szCs w:val="22"/>
              </w:rPr>
            </w:pPr>
          </w:p>
          <w:p w14:paraId="66AE3169"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R$ 895,00</w:t>
            </w:r>
          </w:p>
        </w:tc>
      </w:tr>
      <w:tr w:rsidR="009C7665" w:rsidRPr="009C7665" w14:paraId="3D37FB51" w14:textId="77777777" w:rsidTr="00AE642B">
        <w:trPr>
          <w:trHeight w:val="948"/>
        </w:trPr>
        <w:tc>
          <w:tcPr>
            <w:tcW w:w="487" w:type="dxa"/>
            <w:shd w:val="clear" w:color="auto" w:fill="auto"/>
            <w:noWrap/>
            <w:vAlign w:val="center"/>
          </w:tcPr>
          <w:p w14:paraId="7B4DC796"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6</w:t>
            </w:r>
          </w:p>
        </w:tc>
        <w:tc>
          <w:tcPr>
            <w:tcW w:w="1776" w:type="dxa"/>
            <w:shd w:val="clear" w:color="auto" w:fill="auto"/>
            <w:noWrap/>
            <w:vAlign w:val="center"/>
          </w:tcPr>
          <w:p w14:paraId="71EEB848"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 xml:space="preserve">Regulador de pressão para Oxigênio </w:t>
            </w:r>
          </w:p>
        </w:tc>
        <w:tc>
          <w:tcPr>
            <w:tcW w:w="2477" w:type="dxa"/>
            <w:shd w:val="clear" w:color="auto" w:fill="auto"/>
            <w:noWrap/>
            <w:vAlign w:val="center"/>
          </w:tcPr>
          <w:p w14:paraId="6E20867C" w14:textId="77777777" w:rsidR="009C7665" w:rsidRPr="009C7665" w:rsidRDefault="009C7665" w:rsidP="00AE642B">
            <w:pPr>
              <w:jc w:val="center"/>
              <w:rPr>
                <w:rFonts w:ascii="Arial" w:hAnsi="Arial" w:cs="Arial"/>
                <w:color w:val="000000"/>
                <w:sz w:val="22"/>
                <w:szCs w:val="22"/>
              </w:rPr>
            </w:pPr>
            <w:r w:rsidRPr="009C7665">
              <w:rPr>
                <w:rFonts w:ascii="Arial" w:hAnsi="Arial" w:cs="Arial"/>
                <w:sz w:val="22"/>
                <w:szCs w:val="22"/>
              </w:rPr>
              <w:t xml:space="preserve">Regulador de pressão Oxigênio com </w:t>
            </w:r>
            <w:proofErr w:type="spellStart"/>
            <w:r w:rsidRPr="009C7665">
              <w:rPr>
                <w:rFonts w:ascii="Arial" w:hAnsi="Arial" w:cs="Arial"/>
                <w:sz w:val="22"/>
                <w:szCs w:val="22"/>
              </w:rPr>
              <w:t>Fluxômetro</w:t>
            </w:r>
            <w:proofErr w:type="spellEnd"/>
            <w:r w:rsidRPr="009C7665">
              <w:rPr>
                <w:rFonts w:ascii="Arial" w:hAnsi="Arial" w:cs="Arial"/>
                <w:sz w:val="22"/>
                <w:szCs w:val="22"/>
              </w:rPr>
              <w:t xml:space="preserve">, Dispositivo de segurança interno. Corpo de latão forjado; Tampa em latão forjado; Manômetros em caixa de aço carbono 63mm-classeB; Diafragma e sede em composto de borracha EPDM (nitrílica para GLP e GN); </w:t>
            </w:r>
            <w:proofErr w:type="gramStart"/>
            <w:r w:rsidRPr="009C7665">
              <w:rPr>
                <w:rFonts w:ascii="Arial" w:hAnsi="Arial" w:cs="Arial"/>
                <w:sz w:val="22"/>
                <w:szCs w:val="22"/>
              </w:rPr>
              <w:t>Conjunto</w:t>
            </w:r>
            <w:proofErr w:type="gramEnd"/>
            <w:r w:rsidRPr="009C7665">
              <w:rPr>
                <w:rFonts w:ascii="Arial" w:hAnsi="Arial" w:cs="Arial"/>
                <w:sz w:val="22"/>
                <w:szCs w:val="22"/>
              </w:rPr>
              <w:t xml:space="preserve"> de sede encapsulado tipo cartucho; Filtro sintetizado de 20 </w:t>
            </w:r>
            <w:proofErr w:type="spellStart"/>
            <w:r w:rsidRPr="009C7665">
              <w:rPr>
                <w:rFonts w:ascii="Arial" w:hAnsi="Arial" w:cs="Arial"/>
                <w:sz w:val="22"/>
                <w:szCs w:val="22"/>
              </w:rPr>
              <w:t>microns</w:t>
            </w:r>
            <w:proofErr w:type="spellEnd"/>
            <w:r w:rsidRPr="009C7665">
              <w:rPr>
                <w:rFonts w:ascii="Arial" w:hAnsi="Arial" w:cs="Arial"/>
                <w:sz w:val="22"/>
                <w:szCs w:val="22"/>
              </w:rPr>
              <w:t>; Conexões de entrada conforme NBR-11725 e de saída conforme CGA E-1; Manopla de acionamento ergonômicos na cor de gás de serviços; Classe reguladores para cilindros conforme NBR 14.250</w:t>
            </w:r>
          </w:p>
        </w:tc>
        <w:tc>
          <w:tcPr>
            <w:tcW w:w="992" w:type="dxa"/>
            <w:shd w:val="clear" w:color="auto" w:fill="auto"/>
            <w:vAlign w:val="center"/>
          </w:tcPr>
          <w:p w14:paraId="70D42546"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Unidade</w:t>
            </w:r>
          </w:p>
        </w:tc>
        <w:tc>
          <w:tcPr>
            <w:tcW w:w="1276" w:type="dxa"/>
            <w:vAlign w:val="center"/>
          </w:tcPr>
          <w:p w14:paraId="15A6F3BB"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53</w:t>
            </w:r>
          </w:p>
        </w:tc>
        <w:tc>
          <w:tcPr>
            <w:tcW w:w="1276" w:type="dxa"/>
          </w:tcPr>
          <w:p w14:paraId="40E105CE" w14:textId="77777777" w:rsidR="009C7665" w:rsidRPr="009C7665" w:rsidRDefault="009C7665" w:rsidP="00AE642B">
            <w:pPr>
              <w:jc w:val="center"/>
              <w:rPr>
                <w:rFonts w:ascii="Arial" w:hAnsi="Arial" w:cs="Arial"/>
                <w:color w:val="000000"/>
                <w:sz w:val="22"/>
                <w:szCs w:val="22"/>
              </w:rPr>
            </w:pPr>
          </w:p>
          <w:p w14:paraId="13A88482" w14:textId="77777777" w:rsidR="009C7665" w:rsidRPr="009C7665" w:rsidRDefault="009C7665" w:rsidP="00AE642B">
            <w:pPr>
              <w:jc w:val="center"/>
              <w:rPr>
                <w:rFonts w:ascii="Arial" w:hAnsi="Arial" w:cs="Arial"/>
                <w:color w:val="000000"/>
                <w:sz w:val="22"/>
                <w:szCs w:val="22"/>
              </w:rPr>
            </w:pPr>
          </w:p>
          <w:p w14:paraId="42F02C71" w14:textId="77777777" w:rsidR="009C7665" w:rsidRPr="009C7665" w:rsidRDefault="009C7665" w:rsidP="00AE642B">
            <w:pPr>
              <w:jc w:val="center"/>
              <w:rPr>
                <w:rFonts w:ascii="Arial" w:hAnsi="Arial" w:cs="Arial"/>
                <w:color w:val="000000"/>
                <w:sz w:val="22"/>
                <w:szCs w:val="22"/>
              </w:rPr>
            </w:pPr>
          </w:p>
          <w:p w14:paraId="12E5D441" w14:textId="77777777" w:rsidR="009C7665" w:rsidRPr="009C7665" w:rsidRDefault="009C7665" w:rsidP="00AE642B">
            <w:pPr>
              <w:jc w:val="center"/>
              <w:rPr>
                <w:rFonts w:ascii="Arial" w:hAnsi="Arial" w:cs="Arial"/>
                <w:color w:val="000000"/>
                <w:sz w:val="22"/>
                <w:szCs w:val="22"/>
              </w:rPr>
            </w:pPr>
          </w:p>
          <w:p w14:paraId="160C75FE" w14:textId="77777777" w:rsidR="009C7665" w:rsidRPr="009C7665" w:rsidRDefault="009C7665" w:rsidP="00AE642B">
            <w:pPr>
              <w:jc w:val="center"/>
              <w:rPr>
                <w:rFonts w:ascii="Arial" w:hAnsi="Arial" w:cs="Arial"/>
                <w:color w:val="000000"/>
                <w:sz w:val="22"/>
                <w:szCs w:val="22"/>
              </w:rPr>
            </w:pPr>
          </w:p>
          <w:p w14:paraId="77174379" w14:textId="77777777" w:rsidR="009C7665" w:rsidRPr="009C7665" w:rsidRDefault="009C7665" w:rsidP="00AE642B">
            <w:pPr>
              <w:jc w:val="center"/>
              <w:rPr>
                <w:rFonts w:ascii="Arial" w:hAnsi="Arial" w:cs="Arial"/>
                <w:color w:val="000000"/>
                <w:sz w:val="22"/>
                <w:szCs w:val="22"/>
              </w:rPr>
            </w:pPr>
          </w:p>
          <w:p w14:paraId="52846D9F" w14:textId="77777777" w:rsidR="009C7665" w:rsidRPr="009C7665" w:rsidRDefault="009C7665" w:rsidP="00AE642B">
            <w:pPr>
              <w:jc w:val="center"/>
              <w:rPr>
                <w:rFonts w:ascii="Arial" w:hAnsi="Arial" w:cs="Arial"/>
                <w:color w:val="000000"/>
                <w:sz w:val="22"/>
                <w:szCs w:val="22"/>
              </w:rPr>
            </w:pPr>
          </w:p>
          <w:p w14:paraId="3D6E3F8F" w14:textId="77777777" w:rsidR="009C7665" w:rsidRPr="009C7665" w:rsidRDefault="009C7665" w:rsidP="00AE642B">
            <w:pPr>
              <w:jc w:val="center"/>
              <w:rPr>
                <w:rFonts w:ascii="Arial" w:hAnsi="Arial" w:cs="Arial"/>
                <w:color w:val="000000"/>
                <w:sz w:val="22"/>
                <w:szCs w:val="22"/>
              </w:rPr>
            </w:pPr>
          </w:p>
          <w:p w14:paraId="49891FC6" w14:textId="77777777" w:rsidR="009C7665" w:rsidRPr="009C7665" w:rsidRDefault="009C7665" w:rsidP="00AE642B">
            <w:pPr>
              <w:jc w:val="center"/>
              <w:rPr>
                <w:rFonts w:ascii="Arial" w:hAnsi="Arial" w:cs="Arial"/>
                <w:color w:val="000000"/>
                <w:sz w:val="22"/>
                <w:szCs w:val="22"/>
              </w:rPr>
            </w:pPr>
          </w:p>
          <w:p w14:paraId="2C94CC11" w14:textId="77777777" w:rsidR="009C7665" w:rsidRPr="009C7665" w:rsidRDefault="009C7665" w:rsidP="00AE642B">
            <w:pPr>
              <w:jc w:val="center"/>
              <w:rPr>
                <w:rFonts w:ascii="Arial" w:hAnsi="Arial" w:cs="Arial"/>
                <w:color w:val="000000"/>
                <w:sz w:val="22"/>
                <w:szCs w:val="22"/>
              </w:rPr>
            </w:pPr>
          </w:p>
          <w:p w14:paraId="6365798C" w14:textId="77777777" w:rsidR="009C7665" w:rsidRPr="009C7665" w:rsidRDefault="009C7665" w:rsidP="00AE642B">
            <w:pPr>
              <w:jc w:val="center"/>
              <w:rPr>
                <w:rFonts w:ascii="Arial" w:hAnsi="Arial" w:cs="Arial"/>
                <w:color w:val="000000"/>
                <w:sz w:val="22"/>
                <w:szCs w:val="22"/>
              </w:rPr>
            </w:pPr>
          </w:p>
          <w:p w14:paraId="46F4D3BD"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R$ 674,75</w:t>
            </w:r>
          </w:p>
        </w:tc>
        <w:tc>
          <w:tcPr>
            <w:tcW w:w="1559" w:type="dxa"/>
          </w:tcPr>
          <w:p w14:paraId="396BD85F" w14:textId="77777777" w:rsidR="009C7665" w:rsidRPr="009C7665" w:rsidRDefault="009C7665" w:rsidP="00AE642B">
            <w:pPr>
              <w:jc w:val="center"/>
              <w:rPr>
                <w:rFonts w:ascii="Arial" w:hAnsi="Arial" w:cs="Arial"/>
                <w:color w:val="000000"/>
                <w:sz w:val="22"/>
                <w:szCs w:val="22"/>
              </w:rPr>
            </w:pPr>
          </w:p>
          <w:p w14:paraId="79587EC3" w14:textId="77777777" w:rsidR="009C7665" w:rsidRPr="009C7665" w:rsidRDefault="009C7665" w:rsidP="00AE642B">
            <w:pPr>
              <w:jc w:val="center"/>
              <w:rPr>
                <w:rFonts w:ascii="Arial" w:hAnsi="Arial" w:cs="Arial"/>
                <w:color w:val="000000"/>
                <w:sz w:val="22"/>
                <w:szCs w:val="22"/>
              </w:rPr>
            </w:pPr>
          </w:p>
          <w:p w14:paraId="5303FF44" w14:textId="77777777" w:rsidR="009C7665" w:rsidRPr="009C7665" w:rsidRDefault="009C7665" w:rsidP="00AE642B">
            <w:pPr>
              <w:jc w:val="center"/>
              <w:rPr>
                <w:rFonts w:ascii="Arial" w:hAnsi="Arial" w:cs="Arial"/>
                <w:color w:val="000000"/>
                <w:sz w:val="22"/>
                <w:szCs w:val="22"/>
              </w:rPr>
            </w:pPr>
          </w:p>
          <w:p w14:paraId="5B64BA6E" w14:textId="77777777" w:rsidR="009C7665" w:rsidRPr="009C7665" w:rsidRDefault="009C7665" w:rsidP="00AE642B">
            <w:pPr>
              <w:jc w:val="center"/>
              <w:rPr>
                <w:rFonts w:ascii="Arial" w:hAnsi="Arial" w:cs="Arial"/>
                <w:color w:val="000000"/>
                <w:sz w:val="22"/>
                <w:szCs w:val="22"/>
              </w:rPr>
            </w:pPr>
          </w:p>
          <w:p w14:paraId="4250E8ED" w14:textId="77777777" w:rsidR="009C7665" w:rsidRPr="009C7665" w:rsidRDefault="009C7665" w:rsidP="00AE642B">
            <w:pPr>
              <w:jc w:val="center"/>
              <w:rPr>
                <w:rFonts w:ascii="Arial" w:hAnsi="Arial" w:cs="Arial"/>
                <w:color w:val="000000"/>
                <w:sz w:val="22"/>
                <w:szCs w:val="22"/>
              </w:rPr>
            </w:pPr>
          </w:p>
          <w:p w14:paraId="35049335" w14:textId="77777777" w:rsidR="009C7665" w:rsidRPr="009C7665" w:rsidRDefault="009C7665" w:rsidP="00AE642B">
            <w:pPr>
              <w:jc w:val="center"/>
              <w:rPr>
                <w:rFonts w:ascii="Arial" w:hAnsi="Arial" w:cs="Arial"/>
                <w:color w:val="000000"/>
                <w:sz w:val="22"/>
                <w:szCs w:val="22"/>
              </w:rPr>
            </w:pPr>
          </w:p>
          <w:p w14:paraId="0B901A32" w14:textId="77777777" w:rsidR="009C7665" w:rsidRPr="009C7665" w:rsidRDefault="009C7665" w:rsidP="00AE642B">
            <w:pPr>
              <w:jc w:val="center"/>
              <w:rPr>
                <w:rFonts w:ascii="Arial" w:hAnsi="Arial" w:cs="Arial"/>
                <w:color w:val="000000"/>
                <w:sz w:val="22"/>
                <w:szCs w:val="22"/>
              </w:rPr>
            </w:pPr>
          </w:p>
          <w:p w14:paraId="32499DA6" w14:textId="77777777" w:rsidR="009C7665" w:rsidRPr="009C7665" w:rsidRDefault="009C7665" w:rsidP="00AE642B">
            <w:pPr>
              <w:jc w:val="center"/>
              <w:rPr>
                <w:rFonts w:ascii="Arial" w:hAnsi="Arial" w:cs="Arial"/>
                <w:color w:val="000000"/>
                <w:sz w:val="22"/>
                <w:szCs w:val="22"/>
              </w:rPr>
            </w:pPr>
          </w:p>
          <w:p w14:paraId="4D31A698" w14:textId="77777777" w:rsidR="009C7665" w:rsidRPr="009C7665" w:rsidRDefault="009C7665" w:rsidP="00AE642B">
            <w:pPr>
              <w:jc w:val="center"/>
              <w:rPr>
                <w:rFonts w:ascii="Arial" w:hAnsi="Arial" w:cs="Arial"/>
                <w:color w:val="000000"/>
                <w:sz w:val="22"/>
                <w:szCs w:val="22"/>
              </w:rPr>
            </w:pPr>
          </w:p>
          <w:p w14:paraId="04D10564" w14:textId="77777777" w:rsidR="009C7665" w:rsidRPr="009C7665" w:rsidRDefault="009C7665" w:rsidP="00AE642B">
            <w:pPr>
              <w:jc w:val="center"/>
              <w:rPr>
                <w:rFonts w:ascii="Arial" w:hAnsi="Arial" w:cs="Arial"/>
                <w:color w:val="000000"/>
                <w:sz w:val="22"/>
                <w:szCs w:val="22"/>
              </w:rPr>
            </w:pPr>
          </w:p>
          <w:p w14:paraId="61C87D95" w14:textId="77777777" w:rsidR="009C7665" w:rsidRPr="009C7665" w:rsidRDefault="009C7665" w:rsidP="00AE642B">
            <w:pPr>
              <w:jc w:val="center"/>
              <w:rPr>
                <w:rFonts w:ascii="Arial" w:hAnsi="Arial" w:cs="Arial"/>
                <w:color w:val="000000"/>
                <w:sz w:val="22"/>
                <w:szCs w:val="22"/>
              </w:rPr>
            </w:pPr>
          </w:p>
          <w:p w14:paraId="63869611"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R$ 35.761,75</w:t>
            </w:r>
          </w:p>
        </w:tc>
      </w:tr>
      <w:tr w:rsidR="009C7665" w:rsidRPr="009C7665" w14:paraId="7BC7B137" w14:textId="77777777" w:rsidTr="00AE642B">
        <w:trPr>
          <w:trHeight w:val="948"/>
        </w:trPr>
        <w:tc>
          <w:tcPr>
            <w:tcW w:w="487" w:type="dxa"/>
            <w:shd w:val="clear" w:color="auto" w:fill="auto"/>
            <w:noWrap/>
            <w:vAlign w:val="center"/>
          </w:tcPr>
          <w:p w14:paraId="27B136E8" w14:textId="77777777" w:rsidR="009C7665" w:rsidRPr="009C7665" w:rsidRDefault="009C7665" w:rsidP="00AE642B">
            <w:pPr>
              <w:jc w:val="center"/>
              <w:rPr>
                <w:rFonts w:ascii="Arial" w:hAnsi="Arial" w:cs="Arial"/>
                <w:b/>
                <w:bCs/>
                <w:color w:val="000000"/>
                <w:sz w:val="22"/>
                <w:szCs w:val="22"/>
              </w:rPr>
            </w:pPr>
            <w:r w:rsidRPr="009C7665">
              <w:rPr>
                <w:rFonts w:ascii="Arial" w:hAnsi="Arial" w:cs="Arial"/>
                <w:b/>
                <w:bCs/>
                <w:color w:val="000000"/>
                <w:sz w:val="22"/>
                <w:szCs w:val="22"/>
              </w:rPr>
              <w:t>7</w:t>
            </w:r>
          </w:p>
        </w:tc>
        <w:tc>
          <w:tcPr>
            <w:tcW w:w="1776" w:type="dxa"/>
            <w:shd w:val="clear" w:color="auto" w:fill="auto"/>
            <w:noWrap/>
            <w:vAlign w:val="center"/>
          </w:tcPr>
          <w:p w14:paraId="54942C02" w14:textId="77777777" w:rsidR="009C7665" w:rsidRPr="009C7665" w:rsidRDefault="009C7665" w:rsidP="00AE642B">
            <w:pPr>
              <w:jc w:val="center"/>
              <w:rPr>
                <w:rFonts w:ascii="Arial" w:hAnsi="Arial" w:cs="Arial"/>
                <w:sz w:val="22"/>
                <w:szCs w:val="22"/>
              </w:rPr>
            </w:pPr>
            <w:r w:rsidRPr="009C7665">
              <w:rPr>
                <w:rFonts w:ascii="Arial" w:hAnsi="Arial" w:cs="Arial"/>
                <w:sz w:val="22"/>
                <w:szCs w:val="22"/>
              </w:rPr>
              <w:t>Locação de Concentrador de Oxigênio de 87% a 96%</w:t>
            </w:r>
          </w:p>
        </w:tc>
        <w:tc>
          <w:tcPr>
            <w:tcW w:w="2477" w:type="dxa"/>
            <w:shd w:val="clear" w:color="auto" w:fill="auto"/>
            <w:noWrap/>
            <w:vAlign w:val="center"/>
          </w:tcPr>
          <w:p w14:paraId="53693EBD" w14:textId="77777777" w:rsidR="009C7665" w:rsidRPr="009C7665" w:rsidRDefault="009C7665" w:rsidP="00AE642B">
            <w:pPr>
              <w:jc w:val="both"/>
              <w:rPr>
                <w:rFonts w:ascii="Arial" w:hAnsi="Arial" w:cs="Arial"/>
                <w:sz w:val="22"/>
                <w:szCs w:val="22"/>
              </w:rPr>
            </w:pPr>
            <w:r w:rsidRPr="009C7665">
              <w:rPr>
                <w:rFonts w:ascii="Arial" w:hAnsi="Arial" w:cs="Arial"/>
                <w:sz w:val="22"/>
                <w:szCs w:val="22"/>
              </w:rPr>
              <w:t xml:space="preserve">Locação de concentradores de oxigênio, entre 87 e 96%; fluxo de 0,5 a 5 litros por minuto; sistema indicador de </w:t>
            </w:r>
            <w:r w:rsidRPr="009C7665">
              <w:rPr>
                <w:rFonts w:ascii="Arial" w:hAnsi="Arial" w:cs="Arial"/>
                <w:sz w:val="22"/>
                <w:szCs w:val="22"/>
              </w:rPr>
              <w:lastRenderedPageBreak/>
              <w:t xml:space="preserve">pureza de oxigênio; sistema de desligamento automático para sobrecarga, alta temperatura e alta tensão; gabinete em plástico resistente a fogo e sistema de alarme para falta de eletricidade; alimentação elétrica 110v/60 </w:t>
            </w:r>
            <w:proofErr w:type="spellStart"/>
            <w:r w:rsidRPr="009C7665">
              <w:rPr>
                <w:rFonts w:ascii="Arial" w:hAnsi="Arial" w:cs="Arial"/>
                <w:sz w:val="22"/>
                <w:szCs w:val="22"/>
              </w:rPr>
              <w:t>hz.Cada</w:t>
            </w:r>
            <w:proofErr w:type="spellEnd"/>
            <w:r w:rsidRPr="009C7665">
              <w:rPr>
                <w:rFonts w:ascii="Arial" w:hAnsi="Arial" w:cs="Arial"/>
                <w:sz w:val="22"/>
                <w:szCs w:val="22"/>
              </w:rPr>
              <w:t xml:space="preserve"> kit deve possuir as seguintes configurações mínimas: concentrador de oxigênio; válvulas reguladoras com manômetro; </w:t>
            </w:r>
            <w:proofErr w:type="spellStart"/>
            <w:r w:rsidRPr="009C7665">
              <w:rPr>
                <w:rFonts w:ascii="Arial" w:hAnsi="Arial" w:cs="Arial"/>
                <w:sz w:val="22"/>
                <w:szCs w:val="22"/>
              </w:rPr>
              <w:t>fluxômetro</w:t>
            </w:r>
            <w:proofErr w:type="spellEnd"/>
            <w:r w:rsidRPr="009C7665">
              <w:rPr>
                <w:rFonts w:ascii="Arial" w:hAnsi="Arial" w:cs="Arial"/>
                <w:sz w:val="22"/>
                <w:szCs w:val="22"/>
              </w:rPr>
              <w:t xml:space="preserve"> para os cilindros de oxigênio, dotadas de adaptador de saída; Cateter nasal tipo óculos; Umidificadores para concentrador. Especificações e componentes do kit de oxigenioterapia domiciliar: 1- Concentrador de oxigênio, com vasão máxima de 5 l/min., tendo um consumo previsto de energia elétrica pelo período de 24 horas diárias de 324 </w:t>
            </w:r>
            <w:proofErr w:type="spellStart"/>
            <w:r w:rsidRPr="009C7665">
              <w:rPr>
                <w:rFonts w:ascii="Arial" w:hAnsi="Arial" w:cs="Arial"/>
                <w:sz w:val="22"/>
                <w:szCs w:val="22"/>
              </w:rPr>
              <w:t>kwhpo</w:t>
            </w:r>
            <w:proofErr w:type="spellEnd"/>
            <w:r w:rsidRPr="009C7665">
              <w:rPr>
                <w:rFonts w:ascii="Arial" w:hAnsi="Arial" w:cs="Arial"/>
                <w:sz w:val="22"/>
                <w:szCs w:val="22"/>
              </w:rPr>
              <w:t xml:space="preserve"> mês, ou seja, 450 w por hora, para equipamento 120 </w:t>
            </w:r>
            <w:proofErr w:type="spellStart"/>
            <w:r w:rsidRPr="009C7665">
              <w:rPr>
                <w:rFonts w:ascii="Arial" w:hAnsi="Arial" w:cs="Arial"/>
                <w:sz w:val="22"/>
                <w:szCs w:val="22"/>
              </w:rPr>
              <w:t>vca</w:t>
            </w:r>
            <w:proofErr w:type="spellEnd"/>
            <w:r w:rsidRPr="009C7665">
              <w:rPr>
                <w:rFonts w:ascii="Arial" w:hAnsi="Arial" w:cs="Arial"/>
                <w:sz w:val="22"/>
                <w:szCs w:val="22"/>
              </w:rPr>
              <w:t xml:space="preserve">; 273,6 kwh por mês, ou seja, 380 w por hora para equipamento 230 </w:t>
            </w:r>
            <w:proofErr w:type="spellStart"/>
            <w:r w:rsidRPr="009C7665">
              <w:rPr>
                <w:rFonts w:ascii="Arial" w:hAnsi="Arial" w:cs="Arial"/>
                <w:sz w:val="22"/>
                <w:szCs w:val="22"/>
              </w:rPr>
              <w:t>vca</w:t>
            </w:r>
            <w:proofErr w:type="spellEnd"/>
            <w:r w:rsidRPr="009C7665">
              <w:rPr>
                <w:rFonts w:ascii="Arial" w:hAnsi="Arial" w:cs="Arial"/>
                <w:sz w:val="22"/>
                <w:szCs w:val="22"/>
              </w:rPr>
              <w:t xml:space="preserve">. 2- Umidificador – é necessário para conexão do </w:t>
            </w:r>
            <w:proofErr w:type="spellStart"/>
            <w:r w:rsidRPr="009C7665">
              <w:rPr>
                <w:rFonts w:ascii="Arial" w:hAnsi="Arial" w:cs="Arial"/>
                <w:sz w:val="22"/>
                <w:szCs w:val="22"/>
              </w:rPr>
              <w:t>catetér</w:t>
            </w:r>
            <w:proofErr w:type="spellEnd"/>
            <w:r w:rsidRPr="009C7665">
              <w:rPr>
                <w:rFonts w:ascii="Arial" w:hAnsi="Arial" w:cs="Arial"/>
                <w:sz w:val="22"/>
                <w:szCs w:val="22"/>
              </w:rPr>
              <w:t xml:space="preserve"> nasal no equipamento além da umidificação do oxigênio que será ofertado para o paciente, sendo então necessário um </w:t>
            </w:r>
            <w:r w:rsidRPr="009C7665">
              <w:rPr>
                <w:rFonts w:ascii="Arial" w:hAnsi="Arial" w:cs="Arial"/>
                <w:sz w:val="22"/>
                <w:szCs w:val="22"/>
              </w:rPr>
              <w:lastRenderedPageBreak/>
              <w:t xml:space="preserve">umidificador para cada concentrador locado. Recomenda-se a substituição a cada 60 (sessenta) dias. 3- </w:t>
            </w:r>
            <w:proofErr w:type="spellStart"/>
            <w:r w:rsidRPr="009C7665">
              <w:rPr>
                <w:rFonts w:ascii="Arial" w:hAnsi="Arial" w:cs="Arial"/>
                <w:sz w:val="22"/>
                <w:szCs w:val="22"/>
              </w:rPr>
              <w:t>Canula</w:t>
            </w:r>
            <w:proofErr w:type="spellEnd"/>
            <w:r w:rsidRPr="009C7665">
              <w:rPr>
                <w:rFonts w:ascii="Arial" w:hAnsi="Arial" w:cs="Arial"/>
                <w:sz w:val="22"/>
                <w:szCs w:val="22"/>
              </w:rPr>
              <w:t>/</w:t>
            </w:r>
            <w:proofErr w:type="spellStart"/>
            <w:r w:rsidRPr="009C7665">
              <w:rPr>
                <w:rFonts w:ascii="Arial" w:hAnsi="Arial" w:cs="Arial"/>
                <w:sz w:val="22"/>
                <w:szCs w:val="22"/>
              </w:rPr>
              <w:t>catéter</w:t>
            </w:r>
            <w:proofErr w:type="spellEnd"/>
            <w:r w:rsidRPr="009C7665">
              <w:rPr>
                <w:rFonts w:ascii="Arial" w:hAnsi="Arial" w:cs="Arial"/>
                <w:sz w:val="22"/>
                <w:szCs w:val="22"/>
              </w:rPr>
              <w:t xml:space="preserve"> nasal – </w:t>
            </w:r>
            <w:proofErr w:type="spellStart"/>
            <w:r w:rsidRPr="009C7665">
              <w:rPr>
                <w:rFonts w:ascii="Arial" w:hAnsi="Arial" w:cs="Arial"/>
                <w:sz w:val="22"/>
                <w:szCs w:val="22"/>
              </w:rPr>
              <w:t>siliconizada</w:t>
            </w:r>
            <w:proofErr w:type="spellEnd"/>
            <w:r w:rsidRPr="009C7665">
              <w:rPr>
                <w:rFonts w:ascii="Arial" w:hAnsi="Arial" w:cs="Arial"/>
                <w:sz w:val="22"/>
                <w:szCs w:val="22"/>
              </w:rPr>
              <w:t xml:space="preserve"> </w:t>
            </w:r>
            <w:proofErr w:type="spellStart"/>
            <w:r w:rsidRPr="009C7665">
              <w:rPr>
                <w:rFonts w:ascii="Arial" w:hAnsi="Arial" w:cs="Arial"/>
                <w:sz w:val="22"/>
                <w:szCs w:val="22"/>
              </w:rPr>
              <w:t>obs</w:t>
            </w:r>
            <w:proofErr w:type="spellEnd"/>
            <w:r w:rsidRPr="009C7665">
              <w:rPr>
                <w:rFonts w:ascii="Arial" w:hAnsi="Arial" w:cs="Arial"/>
                <w:sz w:val="22"/>
                <w:szCs w:val="22"/>
              </w:rPr>
              <w:t xml:space="preserve">: recomenda-se a substituição do </w:t>
            </w:r>
            <w:proofErr w:type="spellStart"/>
            <w:r w:rsidRPr="009C7665">
              <w:rPr>
                <w:rFonts w:ascii="Arial" w:hAnsi="Arial" w:cs="Arial"/>
                <w:sz w:val="22"/>
                <w:szCs w:val="22"/>
              </w:rPr>
              <w:t>catéter</w:t>
            </w:r>
            <w:proofErr w:type="spellEnd"/>
            <w:r w:rsidRPr="009C7665">
              <w:rPr>
                <w:rFonts w:ascii="Arial" w:hAnsi="Arial" w:cs="Arial"/>
                <w:sz w:val="22"/>
                <w:szCs w:val="22"/>
              </w:rPr>
              <w:t xml:space="preserve"> a cada 30 (trinta) dias; sendo necessário, uma cânula para cada concentrador locado.</w:t>
            </w:r>
          </w:p>
        </w:tc>
        <w:tc>
          <w:tcPr>
            <w:tcW w:w="992" w:type="dxa"/>
            <w:shd w:val="clear" w:color="auto" w:fill="auto"/>
            <w:vAlign w:val="center"/>
          </w:tcPr>
          <w:p w14:paraId="0798B5BA" w14:textId="77777777" w:rsidR="009C7665" w:rsidRPr="009C7665" w:rsidRDefault="009C7665" w:rsidP="00AE642B">
            <w:pPr>
              <w:jc w:val="center"/>
              <w:rPr>
                <w:rFonts w:ascii="Arial" w:hAnsi="Arial" w:cs="Arial"/>
                <w:sz w:val="22"/>
                <w:szCs w:val="22"/>
              </w:rPr>
            </w:pPr>
            <w:r w:rsidRPr="009C7665">
              <w:rPr>
                <w:rFonts w:ascii="Arial" w:hAnsi="Arial" w:cs="Arial"/>
                <w:sz w:val="22"/>
                <w:szCs w:val="22"/>
              </w:rPr>
              <w:lastRenderedPageBreak/>
              <w:t>Unidade</w:t>
            </w:r>
          </w:p>
        </w:tc>
        <w:tc>
          <w:tcPr>
            <w:tcW w:w="1276" w:type="dxa"/>
            <w:vAlign w:val="center"/>
          </w:tcPr>
          <w:p w14:paraId="0880449D"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12</w:t>
            </w:r>
          </w:p>
        </w:tc>
        <w:tc>
          <w:tcPr>
            <w:tcW w:w="1276" w:type="dxa"/>
          </w:tcPr>
          <w:p w14:paraId="3BD4FCAC" w14:textId="77777777" w:rsidR="009C7665" w:rsidRPr="009C7665" w:rsidRDefault="009C7665" w:rsidP="00AE642B">
            <w:pPr>
              <w:jc w:val="center"/>
              <w:rPr>
                <w:rFonts w:ascii="Arial" w:hAnsi="Arial" w:cs="Arial"/>
                <w:color w:val="000000"/>
                <w:sz w:val="22"/>
                <w:szCs w:val="22"/>
              </w:rPr>
            </w:pPr>
          </w:p>
          <w:p w14:paraId="74EE30D1" w14:textId="77777777" w:rsidR="009C7665" w:rsidRPr="009C7665" w:rsidRDefault="009C7665" w:rsidP="00AE642B">
            <w:pPr>
              <w:jc w:val="center"/>
              <w:rPr>
                <w:rFonts w:ascii="Arial" w:hAnsi="Arial" w:cs="Arial"/>
                <w:color w:val="000000"/>
                <w:sz w:val="22"/>
                <w:szCs w:val="22"/>
              </w:rPr>
            </w:pPr>
          </w:p>
          <w:p w14:paraId="70D3B610" w14:textId="77777777" w:rsidR="009C7665" w:rsidRPr="009C7665" w:rsidRDefault="009C7665" w:rsidP="00AE642B">
            <w:pPr>
              <w:jc w:val="center"/>
              <w:rPr>
                <w:rFonts w:ascii="Arial" w:hAnsi="Arial" w:cs="Arial"/>
                <w:color w:val="000000"/>
                <w:sz w:val="22"/>
                <w:szCs w:val="22"/>
              </w:rPr>
            </w:pPr>
          </w:p>
          <w:p w14:paraId="04FC72A3" w14:textId="77777777" w:rsidR="009C7665" w:rsidRPr="009C7665" w:rsidRDefault="009C7665" w:rsidP="00AE642B">
            <w:pPr>
              <w:jc w:val="center"/>
              <w:rPr>
                <w:rFonts w:ascii="Arial" w:hAnsi="Arial" w:cs="Arial"/>
                <w:color w:val="000000"/>
                <w:sz w:val="22"/>
                <w:szCs w:val="22"/>
              </w:rPr>
            </w:pPr>
          </w:p>
          <w:p w14:paraId="63C67D34" w14:textId="77777777" w:rsidR="009C7665" w:rsidRPr="009C7665" w:rsidRDefault="009C7665" w:rsidP="00AE642B">
            <w:pPr>
              <w:jc w:val="center"/>
              <w:rPr>
                <w:rFonts w:ascii="Arial" w:hAnsi="Arial" w:cs="Arial"/>
                <w:color w:val="000000"/>
                <w:sz w:val="22"/>
                <w:szCs w:val="22"/>
              </w:rPr>
            </w:pPr>
          </w:p>
          <w:p w14:paraId="50BE1140" w14:textId="77777777" w:rsidR="009C7665" w:rsidRPr="009C7665" w:rsidRDefault="009C7665" w:rsidP="00AE642B">
            <w:pPr>
              <w:jc w:val="center"/>
              <w:rPr>
                <w:rFonts w:ascii="Arial" w:hAnsi="Arial" w:cs="Arial"/>
                <w:color w:val="000000"/>
                <w:sz w:val="22"/>
                <w:szCs w:val="22"/>
              </w:rPr>
            </w:pPr>
          </w:p>
          <w:p w14:paraId="26A8AA87" w14:textId="77777777" w:rsidR="009C7665" w:rsidRPr="009C7665" w:rsidRDefault="009C7665" w:rsidP="00AE642B">
            <w:pPr>
              <w:jc w:val="center"/>
              <w:rPr>
                <w:rFonts w:ascii="Arial" w:hAnsi="Arial" w:cs="Arial"/>
                <w:color w:val="000000"/>
                <w:sz w:val="22"/>
                <w:szCs w:val="22"/>
              </w:rPr>
            </w:pPr>
          </w:p>
          <w:p w14:paraId="2FA2D48F" w14:textId="77777777" w:rsidR="009C7665" w:rsidRPr="009C7665" w:rsidRDefault="009C7665" w:rsidP="00AE642B">
            <w:pPr>
              <w:jc w:val="center"/>
              <w:rPr>
                <w:rFonts w:ascii="Arial" w:hAnsi="Arial" w:cs="Arial"/>
                <w:color w:val="000000"/>
                <w:sz w:val="22"/>
                <w:szCs w:val="22"/>
              </w:rPr>
            </w:pPr>
          </w:p>
          <w:p w14:paraId="14C151C9" w14:textId="77777777" w:rsidR="009C7665" w:rsidRPr="009C7665" w:rsidRDefault="009C7665" w:rsidP="00AE642B">
            <w:pPr>
              <w:jc w:val="center"/>
              <w:rPr>
                <w:rFonts w:ascii="Arial" w:hAnsi="Arial" w:cs="Arial"/>
                <w:color w:val="000000"/>
                <w:sz w:val="22"/>
                <w:szCs w:val="22"/>
              </w:rPr>
            </w:pPr>
          </w:p>
          <w:p w14:paraId="576B4BB5"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R$ 1.016,67</w:t>
            </w:r>
          </w:p>
        </w:tc>
        <w:tc>
          <w:tcPr>
            <w:tcW w:w="1559" w:type="dxa"/>
          </w:tcPr>
          <w:p w14:paraId="4A4447BA" w14:textId="77777777" w:rsidR="009C7665" w:rsidRPr="009C7665" w:rsidRDefault="009C7665" w:rsidP="00AE642B">
            <w:pPr>
              <w:jc w:val="center"/>
              <w:rPr>
                <w:rFonts w:ascii="Arial" w:hAnsi="Arial" w:cs="Arial"/>
                <w:color w:val="000000"/>
                <w:sz w:val="22"/>
                <w:szCs w:val="22"/>
              </w:rPr>
            </w:pPr>
          </w:p>
          <w:p w14:paraId="388096C4" w14:textId="77777777" w:rsidR="009C7665" w:rsidRPr="009C7665" w:rsidRDefault="009C7665" w:rsidP="00AE642B">
            <w:pPr>
              <w:jc w:val="center"/>
              <w:rPr>
                <w:rFonts w:ascii="Arial" w:hAnsi="Arial" w:cs="Arial"/>
                <w:color w:val="000000"/>
                <w:sz w:val="22"/>
                <w:szCs w:val="22"/>
              </w:rPr>
            </w:pPr>
          </w:p>
          <w:p w14:paraId="3824C222" w14:textId="77777777" w:rsidR="009C7665" w:rsidRPr="009C7665" w:rsidRDefault="009C7665" w:rsidP="00AE642B">
            <w:pPr>
              <w:jc w:val="center"/>
              <w:rPr>
                <w:rFonts w:ascii="Arial" w:hAnsi="Arial" w:cs="Arial"/>
                <w:color w:val="000000"/>
                <w:sz w:val="22"/>
                <w:szCs w:val="22"/>
              </w:rPr>
            </w:pPr>
          </w:p>
          <w:p w14:paraId="75385F86" w14:textId="77777777" w:rsidR="009C7665" w:rsidRPr="009C7665" w:rsidRDefault="009C7665" w:rsidP="00AE642B">
            <w:pPr>
              <w:jc w:val="center"/>
              <w:rPr>
                <w:rFonts w:ascii="Arial" w:hAnsi="Arial" w:cs="Arial"/>
                <w:color w:val="000000"/>
                <w:sz w:val="22"/>
                <w:szCs w:val="22"/>
              </w:rPr>
            </w:pPr>
          </w:p>
          <w:p w14:paraId="0EB59B55" w14:textId="77777777" w:rsidR="009C7665" w:rsidRPr="009C7665" w:rsidRDefault="009C7665" w:rsidP="00AE642B">
            <w:pPr>
              <w:jc w:val="center"/>
              <w:rPr>
                <w:rFonts w:ascii="Arial" w:hAnsi="Arial" w:cs="Arial"/>
                <w:color w:val="000000"/>
                <w:sz w:val="22"/>
                <w:szCs w:val="22"/>
              </w:rPr>
            </w:pPr>
          </w:p>
          <w:p w14:paraId="6814C4E6" w14:textId="77777777" w:rsidR="009C7665" w:rsidRPr="009C7665" w:rsidRDefault="009C7665" w:rsidP="00AE642B">
            <w:pPr>
              <w:jc w:val="center"/>
              <w:rPr>
                <w:rFonts w:ascii="Arial" w:hAnsi="Arial" w:cs="Arial"/>
                <w:color w:val="000000"/>
                <w:sz w:val="22"/>
                <w:szCs w:val="22"/>
              </w:rPr>
            </w:pPr>
          </w:p>
          <w:p w14:paraId="7FD28E28" w14:textId="77777777" w:rsidR="009C7665" w:rsidRPr="009C7665" w:rsidRDefault="009C7665" w:rsidP="00AE642B">
            <w:pPr>
              <w:jc w:val="center"/>
              <w:rPr>
                <w:rFonts w:ascii="Arial" w:hAnsi="Arial" w:cs="Arial"/>
                <w:color w:val="000000"/>
                <w:sz w:val="22"/>
                <w:szCs w:val="22"/>
              </w:rPr>
            </w:pPr>
          </w:p>
          <w:p w14:paraId="4BA4963B" w14:textId="77777777" w:rsidR="009C7665" w:rsidRPr="009C7665" w:rsidRDefault="009C7665" w:rsidP="00AE642B">
            <w:pPr>
              <w:jc w:val="center"/>
              <w:rPr>
                <w:rFonts w:ascii="Arial" w:hAnsi="Arial" w:cs="Arial"/>
                <w:color w:val="000000"/>
                <w:sz w:val="22"/>
                <w:szCs w:val="22"/>
              </w:rPr>
            </w:pPr>
          </w:p>
          <w:p w14:paraId="04243F76" w14:textId="77777777" w:rsidR="009C7665" w:rsidRPr="009C7665" w:rsidRDefault="009C7665" w:rsidP="00AE642B">
            <w:pPr>
              <w:jc w:val="center"/>
              <w:rPr>
                <w:rFonts w:ascii="Arial" w:hAnsi="Arial" w:cs="Arial"/>
                <w:color w:val="000000"/>
                <w:sz w:val="22"/>
                <w:szCs w:val="22"/>
              </w:rPr>
            </w:pPr>
          </w:p>
          <w:p w14:paraId="7DA3462A" w14:textId="77777777" w:rsidR="009C7665" w:rsidRPr="009C7665" w:rsidRDefault="009C7665" w:rsidP="00AE642B">
            <w:pPr>
              <w:jc w:val="center"/>
              <w:rPr>
                <w:rFonts w:ascii="Arial" w:hAnsi="Arial" w:cs="Arial"/>
                <w:b/>
                <w:color w:val="000000"/>
                <w:sz w:val="22"/>
                <w:szCs w:val="22"/>
              </w:rPr>
            </w:pPr>
            <w:r w:rsidRPr="009C7665">
              <w:rPr>
                <w:rFonts w:ascii="Arial" w:hAnsi="Arial" w:cs="Arial"/>
                <w:b/>
                <w:color w:val="000000"/>
                <w:sz w:val="22"/>
                <w:szCs w:val="22"/>
              </w:rPr>
              <w:t>R$ 12.200,00</w:t>
            </w:r>
          </w:p>
        </w:tc>
      </w:tr>
    </w:tbl>
    <w:p w14:paraId="445CA87F" w14:textId="77777777" w:rsidR="009C7665" w:rsidRPr="009C7665" w:rsidRDefault="009C7665" w:rsidP="008C1DFD">
      <w:pPr>
        <w:jc w:val="both"/>
        <w:rPr>
          <w:rFonts w:ascii="Arial" w:hAnsi="Arial" w:cs="Arial"/>
          <w:b/>
          <w:sz w:val="22"/>
          <w:szCs w:val="22"/>
        </w:rPr>
      </w:pPr>
      <w:r w:rsidRPr="009C7665">
        <w:rPr>
          <w:rFonts w:ascii="Arial" w:hAnsi="Arial" w:cs="Arial"/>
          <w:b/>
          <w:sz w:val="22"/>
          <w:szCs w:val="22"/>
        </w:rPr>
        <w:lastRenderedPageBreak/>
        <w:t xml:space="preserve">Observação: O recipiente de fornecimento dos itens n° 2: Oxigênio Gasoso Medicinal </w:t>
      </w:r>
    </w:p>
    <w:p w14:paraId="31B8DE5D" w14:textId="77777777" w:rsidR="009C7665" w:rsidRPr="009C7665" w:rsidRDefault="009C7665" w:rsidP="009C7665">
      <w:pPr>
        <w:rPr>
          <w:rFonts w:ascii="Arial" w:hAnsi="Arial" w:cs="Arial"/>
          <w:b/>
          <w:sz w:val="22"/>
          <w:szCs w:val="22"/>
        </w:rPr>
      </w:pPr>
      <w:r w:rsidRPr="009C7665">
        <w:rPr>
          <w:rFonts w:ascii="Arial" w:hAnsi="Arial" w:cs="Arial"/>
          <w:b/>
          <w:sz w:val="22"/>
          <w:szCs w:val="22"/>
        </w:rPr>
        <w:t>(Cilindro de 1m</w:t>
      </w:r>
      <w:r w:rsidRPr="009C7665">
        <w:rPr>
          <w:rFonts w:ascii="Arial" w:hAnsi="Arial" w:cs="Arial"/>
          <w:b/>
          <w:sz w:val="22"/>
          <w:szCs w:val="22"/>
          <w:vertAlign w:val="superscript"/>
        </w:rPr>
        <w:t xml:space="preserve">3) </w:t>
      </w:r>
      <w:r w:rsidRPr="009C7665">
        <w:rPr>
          <w:rFonts w:ascii="Arial" w:hAnsi="Arial" w:cs="Arial"/>
          <w:b/>
          <w:sz w:val="22"/>
          <w:szCs w:val="22"/>
        </w:rPr>
        <w:t>e n°3: Oxigênio Gasoso Medicinal (Cilindro de 10 m</w:t>
      </w:r>
      <w:r w:rsidRPr="009C7665">
        <w:rPr>
          <w:rFonts w:ascii="Arial" w:hAnsi="Arial" w:cs="Arial"/>
          <w:b/>
          <w:sz w:val="22"/>
          <w:szCs w:val="22"/>
          <w:vertAlign w:val="superscript"/>
        </w:rPr>
        <w:t>3</w:t>
      </w:r>
      <w:r w:rsidRPr="009C7665">
        <w:rPr>
          <w:rFonts w:ascii="Arial" w:hAnsi="Arial" w:cs="Arial"/>
          <w:b/>
          <w:sz w:val="22"/>
          <w:szCs w:val="22"/>
        </w:rPr>
        <w:t xml:space="preserve">) deve ser fornecido em regime de comodato. </w:t>
      </w:r>
    </w:p>
    <w:p w14:paraId="1C37618A" w14:textId="77777777" w:rsidR="009C7665" w:rsidRPr="009C7665" w:rsidRDefault="009C7665" w:rsidP="009C7665">
      <w:pPr>
        <w:rPr>
          <w:rFonts w:ascii="Arial" w:hAnsi="Arial" w:cs="Arial"/>
          <w:color w:val="000000"/>
          <w:sz w:val="22"/>
          <w:szCs w:val="22"/>
        </w:rPr>
      </w:pPr>
    </w:p>
    <w:p w14:paraId="13A5B71D" w14:textId="77777777" w:rsidR="009C7665" w:rsidRPr="009C7665" w:rsidRDefault="009C7665" w:rsidP="009C7665">
      <w:pPr>
        <w:spacing w:line="360" w:lineRule="auto"/>
        <w:rPr>
          <w:rFonts w:ascii="Arial" w:hAnsi="Arial" w:cs="Arial"/>
          <w:b/>
          <w:sz w:val="22"/>
          <w:szCs w:val="22"/>
        </w:rPr>
      </w:pPr>
      <w:r w:rsidRPr="009C7665">
        <w:rPr>
          <w:rFonts w:ascii="Arial" w:hAnsi="Arial" w:cs="Arial"/>
          <w:b/>
          <w:sz w:val="22"/>
          <w:szCs w:val="22"/>
        </w:rPr>
        <w:t>4. LOCAL DE ENTREGA DOS SERVIÇOS:</w:t>
      </w:r>
    </w:p>
    <w:p w14:paraId="474C839B" w14:textId="77777777" w:rsidR="009C7665" w:rsidRPr="009C7665" w:rsidRDefault="009C7665" w:rsidP="009C7665">
      <w:pPr>
        <w:numPr>
          <w:ilvl w:val="1"/>
          <w:numId w:val="12"/>
        </w:numPr>
        <w:tabs>
          <w:tab w:val="clear" w:pos="1004"/>
        </w:tabs>
        <w:spacing w:line="276" w:lineRule="auto"/>
        <w:ind w:left="0" w:firstLine="0"/>
        <w:jc w:val="both"/>
        <w:rPr>
          <w:rFonts w:ascii="Arial" w:hAnsi="Arial" w:cs="Arial"/>
          <w:sz w:val="22"/>
          <w:szCs w:val="22"/>
        </w:rPr>
      </w:pPr>
      <w:r w:rsidRPr="009C7665">
        <w:rPr>
          <w:rFonts w:ascii="Arial" w:hAnsi="Arial" w:cs="Arial"/>
          <w:sz w:val="22"/>
          <w:szCs w:val="22"/>
        </w:rPr>
        <w:t xml:space="preserve">O objeto do presente termo de referência deverá ser entregue em local informado pelo Núcleo de Atenção </w:t>
      </w:r>
      <w:proofErr w:type="spellStart"/>
      <w:r w:rsidRPr="009C7665">
        <w:rPr>
          <w:rFonts w:ascii="Arial" w:hAnsi="Arial" w:cs="Arial"/>
          <w:sz w:val="22"/>
          <w:szCs w:val="22"/>
        </w:rPr>
        <w:t>a</w:t>
      </w:r>
      <w:proofErr w:type="spellEnd"/>
      <w:r w:rsidRPr="009C7665">
        <w:rPr>
          <w:rFonts w:ascii="Arial" w:hAnsi="Arial" w:cs="Arial"/>
          <w:sz w:val="22"/>
          <w:szCs w:val="22"/>
        </w:rPr>
        <w:t xml:space="preserve"> Saúde – NAS e deverá ser fornecido de forma parcelada, conforme solicitação realizada pelo Município de Janaúba, com prazo não superior a </w:t>
      </w:r>
      <w:r w:rsidRPr="009C7665">
        <w:rPr>
          <w:rFonts w:ascii="Arial" w:hAnsi="Arial" w:cs="Arial"/>
          <w:color w:val="000000"/>
          <w:sz w:val="22"/>
          <w:szCs w:val="22"/>
        </w:rPr>
        <w:t>05 (cinco)</w:t>
      </w:r>
      <w:r w:rsidRPr="009C7665">
        <w:rPr>
          <w:rFonts w:ascii="Arial" w:hAnsi="Arial" w:cs="Arial"/>
          <w:sz w:val="22"/>
          <w:szCs w:val="22"/>
        </w:rPr>
        <w:t xml:space="preserve"> dias úteis após recebimento da nota de empenho.</w:t>
      </w:r>
    </w:p>
    <w:p w14:paraId="5D61A6F3" w14:textId="77777777" w:rsidR="009C7665" w:rsidRPr="009C7665" w:rsidRDefault="009C7665" w:rsidP="009C7665">
      <w:pPr>
        <w:numPr>
          <w:ilvl w:val="1"/>
          <w:numId w:val="12"/>
        </w:numPr>
        <w:tabs>
          <w:tab w:val="clear" w:pos="1004"/>
        </w:tabs>
        <w:spacing w:line="276" w:lineRule="auto"/>
        <w:ind w:left="0" w:firstLine="0"/>
        <w:jc w:val="both"/>
        <w:rPr>
          <w:rFonts w:ascii="Arial" w:hAnsi="Arial" w:cs="Arial"/>
          <w:sz w:val="22"/>
          <w:szCs w:val="22"/>
        </w:rPr>
      </w:pPr>
      <w:r w:rsidRPr="009C7665">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64EA9B9" w14:textId="77777777" w:rsidR="009C7665" w:rsidRPr="009C7665" w:rsidRDefault="009C7665" w:rsidP="009C7665">
      <w:pPr>
        <w:numPr>
          <w:ilvl w:val="1"/>
          <w:numId w:val="12"/>
        </w:numPr>
        <w:tabs>
          <w:tab w:val="clear" w:pos="1004"/>
        </w:tabs>
        <w:spacing w:line="276" w:lineRule="auto"/>
        <w:ind w:left="0" w:firstLine="0"/>
        <w:jc w:val="both"/>
        <w:rPr>
          <w:rFonts w:ascii="Arial" w:hAnsi="Arial" w:cs="Arial"/>
          <w:sz w:val="22"/>
          <w:szCs w:val="22"/>
        </w:rPr>
      </w:pPr>
      <w:r w:rsidRPr="009C7665">
        <w:rPr>
          <w:rFonts w:ascii="Arial" w:hAnsi="Arial" w:cs="Arial"/>
          <w:sz w:val="22"/>
          <w:szCs w:val="22"/>
        </w:rPr>
        <w:t xml:space="preserve"> A administração rejeitará, no todo ou em parte, o fornecimento executado em desacordo com os termos do Edital e seus anexos.</w:t>
      </w:r>
    </w:p>
    <w:p w14:paraId="12D1D1D6" w14:textId="77777777" w:rsidR="009C7665" w:rsidRPr="009C7665" w:rsidRDefault="009C7665" w:rsidP="009C7665">
      <w:pPr>
        <w:spacing w:line="276" w:lineRule="auto"/>
        <w:ind w:firstLine="851"/>
        <w:rPr>
          <w:rFonts w:ascii="Arial" w:hAnsi="Arial" w:cs="Arial"/>
          <w:sz w:val="22"/>
          <w:szCs w:val="22"/>
        </w:rPr>
      </w:pPr>
    </w:p>
    <w:p w14:paraId="166BB7FE" w14:textId="77777777" w:rsidR="009C7665" w:rsidRPr="009C7665" w:rsidRDefault="009C7665" w:rsidP="009C7665">
      <w:pPr>
        <w:spacing w:line="276" w:lineRule="auto"/>
        <w:rPr>
          <w:rFonts w:ascii="Arial" w:hAnsi="Arial" w:cs="Arial"/>
          <w:b/>
          <w:sz w:val="22"/>
          <w:szCs w:val="22"/>
        </w:rPr>
      </w:pPr>
      <w:r w:rsidRPr="009C7665">
        <w:rPr>
          <w:rFonts w:ascii="Arial" w:hAnsi="Arial" w:cs="Arial"/>
          <w:b/>
          <w:sz w:val="22"/>
          <w:szCs w:val="22"/>
        </w:rPr>
        <w:t>5. VALOR ESTIMADO:</w:t>
      </w:r>
    </w:p>
    <w:p w14:paraId="3D7E360F" w14:textId="77777777" w:rsidR="009C7665" w:rsidRPr="009C7665" w:rsidRDefault="009C7665" w:rsidP="009C7665">
      <w:pPr>
        <w:spacing w:before="240"/>
        <w:jc w:val="both"/>
        <w:rPr>
          <w:rFonts w:ascii="Arial" w:hAnsi="Arial" w:cs="Arial"/>
          <w:b/>
          <w:bCs/>
          <w:sz w:val="22"/>
          <w:szCs w:val="22"/>
        </w:rPr>
      </w:pPr>
      <w:r w:rsidRPr="009C7665">
        <w:rPr>
          <w:rFonts w:ascii="Arial" w:hAnsi="Arial" w:cs="Arial"/>
          <w:color w:val="000000"/>
          <w:sz w:val="22"/>
          <w:szCs w:val="22"/>
        </w:rPr>
        <w:t xml:space="preserve">5.1. O custo estimado total da presente contratação é de </w:t>
      </w:r>
      <w:r w:rsidRPr="009C7665">
        <w:rPr>
          <w:rFonts w:ascii="Arial" w:hAnsi="Arial" w:cs="Arial"/>
          <w:b/>
          <w:bCs/>
          <w:sz w:val="22"/>
          <w:szCs w:val="22"/>
        </w:rPr>
        <w:t xml:space="preserve">R$ 1.164.782,58 (Um Milhão, Cento e Sessenta e Quatro Mil, Setecentos e Oitenta e Dois Reais e Cinquenta e Oito Centavos). </w:t>
      </w:r>
    </w:p>
    <w:p w14:paraId="2DECAC6D" w14:textId="77777777" w:rsidR="009C7665" w:rsidRPr="009C7665" w:rsidRDefault="009C7665" w:rsidP="009C7665">
      <w:pPr>
        <w:spacing w:before="240"/>
        <w:jc w:val="both"/>
        <w:rPr>
          <w:rFonts w:ascii="Arial" w:hAnsi="Arial" w:cs="Arial"/>
          <w:color w:val="000000"/>
          <w:sz w:val="22"/>
          <w:szCs w:val="22"/>
        </w:rPr>
      </w:pPr>
      <w:r w:rsidRPr="009C7665">
        <w:rPr>
          <w:rFonts w:ascii="Arial" w:hAnsi="Arial" w:cs="Arial"/>
          <w:color w:val="000000"/>
          <w:sz w:val="22"/>
          <w:szCs w:val="22"/>
        </w:rPr>
        <w:t>5.2. O custo estimado foi apurado a partir dos</w:t>
      </w:r>
      <w:r w:rsidRPr="009C7665">
        <w:rPr>
          <w:rFonts w:ascii="Arial" w:hAnsi="Arial" w:cs="Arial"/>
          <w:bCs/>
          <w:color w:val="000000"/>
          <w:sz w:val="22"/>
          <w:szCs w:val="22"/>
        </w:rPr>
        <w:t xml:space="preserve"> </w:t>
      </w:r>
      <w:r w:rsidRPr="009C7665">
        <w:rPr>
          <w:rFonts w:ascii="Arial" w:hAnsi="Arial" w:cs="Arial"/>
          <w:color w:val="000000"/>
          <w:sz w:val="22"/>
          <w:szCs w:val="22"/>
        </w:rPr>
        <w:t>orçamentos obtidos através de empesas especializadas em consonância com o constante do processo administrativo.</w:t>
      </w:r>
    </w:p>
    <w:p w14:paraId="6B9F964E" w14:textId="77777777" w:rsidR="009C7665" w:rsidRPr="009C7665" w:rsidRDefault="009C7665" w:rsidP="009C7665">
      <w:pPr>
        <w:spacing w:before="240"/>
        <w:jc w:val="both"/>
        <w:rPr>
          <w:rFonts w:ascii="Arial" w:hAnsi="Arial" w:cs="Arial"/>
          <w:color w:val="000000"/>
          <w:sz w:val="22"/>
          <w:szCs w:val="22"/>
        </w:rPr>
      </w:pPr>
    </w:p>
    <w:p w14:paraId="64561DD4" w14:textId="77777777" w:rsidR="009C7665" w:rsidRPr="009C7665" w:rsidRDefault="009C7665" w:rsidP="009C7665">
      <w:pPr>
        <w:spacing w:line="360" w:lineRule="auto"/>
        <w:rPr>
          <w:rFonts w:ascii="Arial" w:hAnsi="Arial" w:cs="Arial"/>
          <w:b/>
          <w:sz w:val="22"/>
          <w:szCs w:val="22"/>
        </w:rPr>
      </w:pPr>
      <w:r w:rsidRPr="009C7665">
        <w:rPr>
          <w:rFonts w:ascii="Arial" w:hAnsi="Arial" w:cs="Arial"/>
          <w:b/>
          <w:sz w:val="22"/>
          <w:szCs w:val="22"/>
        </w:rPr>
        <w:t>6. VIGÊNCIA DO CONTRATO, PRAZO DE EXECUÇÃO E ENTREGA:</w:t>
      </w:r>
    </w:p>
    <w:p w14:paraId="56C332A5" w14:textId="77777777" w:rsidR="009C7665" w:rsidRPr="009C7665" w:rsidRDefault="009C7665" w:rsidP="009C7665">
      <w:pPr>
        <w:numPr>
          <w:ilvl w:val="1"/>
          <w:numId w:val="14"/>
        </w:numPr>
        <w:spacing w:before="240" w:line="360" w:lineRule="auto"/>
        <w:ind w:left="0" w:firstLine="0"/>
        <w:jc w:val="both"/>
        <w:rPr>
          <w:rFonts w:ascii="Arial" w:hAnsi="Arial" w:cs="Arial"/>
          <w:sz w:val="22"/>
          <w:szCs w:val="22"/>
        </w:rPr>
      </w:pPr>
      <w:r w:rsidRPr="009C7665">
        <w:rPr>
          <w:rFonts w:ascii="Arial" w:hAnsi="Arial" w:cs="Arial"/>
          <w:b/>
          <w:sz w:val="22"/>
          <w:szCs w:val="22"/>
        </w:rPr>
        <w:t xml:space="preserve"> PRAZO DE VIGÊNCIA DO CONTRATO: 12</w:t>
      </w:r>
      <w:r w:rsidRPr="009C7665">
        <w:rPr>
          <w:rFonts w:ascii="Arial" w:hAnsi="Arial" w:cs="Arial"/>
          <w:sz w:val="22"/>
          <w:szCs w:val="22"/>
        </w:rPr>
        <w:t xml:space="preserve"> (</w:t>
      </w:r>
      <w:r w:rsidRPr="009C7665">
        <w:rPr>
          <w:rFonts w:ascii="Arial" w:hAnsi="Arial" w:cs="Arial"/>
          <w:b/>
          <w:sz w:val="22"/>
          <w:szCs w:val="22"/>
        </w:rPr>
        <w:t>Doze</w:t>
      </w:r>
      <w:r w:rsidRPr="009C7665">
        <w:rPr>
          <w:rFonts w:ascii="Arial" w:hAnsi="Arial" w:cs="Arial"/>
          <w:sz w:val="22"/>
          <w:szCs w:val="22"/>
        </w:rPr>
        <w:t>) meses podendo ser prorrogado por até 60 (sessenta) meses.</w:t>
      </w:r>
    </w:p>
    <w:p w14:paraId="197ABB9C" w14:textId="77777777" w:rsidR="009C7665" w:rsidRPr="009C7665" w:rsidRDefault="009C7665" w:rsidP="009C7665">
      <w:pPr>
        <w:pStyle w:val="PargrafodaLista"/>
        <w:numPr>
          <w:ilvl w:val="1"/>
          <w:numId w:val="14"/>
        </w:numPr>
        <w:ind w:left="0" w:firstLine="0"/>
        <w:jc w:val="both"/>
        <w:rPr>
          <w:rFonts w:ascii="Arial" w:hAnsi="Arial" w:cs="Arial"/>
          <w:sz w:val="22"/>
          <w:szCs w:val="22"/>
        </w:rPr>
      </w:pPr>
      <w:r w:rsidRPr="009C7665">
        <w:rPr>
          <w:rFonts w:ascii="Arial" w:hAnsi="Arial" w:cs="Arial"/>
          <w:sz w:val="22"/>
          <w:szCs w:val="22"/>
        </w:rPr>
        <w:t xml:space="preserve"> A prorrogação do prazo contratual poderá ocorrer, a critério do Contratante, nos termos da Lei Federal nº 8.666/93.</w:t>
      </w:r>
    </w:p>
    <w:p w14:paraId="147C1715" w14:textId="77777777" w:rsidR="009C7665" w:rsidRPr="009C7665" w:rsidRDefault="009C7665" w:rsidP="009C7665">
      <w:pPr>
        <w:pStyle w:val="Corpodetexto33"/>
        <w:numPr>
          <w:ilvl w:val="1"/>
          <w:numId w:val="14"/>
        </w:numPr>
        <w:ind w:left="0" w:firstLine="0"/>
        <w:jc w:val="both"/>
        <w:rPr>
          <w:rFonts w:ascii="Arial" w:hAnsi="Arial" w:cs="Arial"/>
          <w:kern w:val="0"/>
          <w:sz w:val="22"/>
          <w:szCs w:val="22"/>
        </w:rPr>
      </w:pPr>
      <w:r w:rsidRPr="009C7665">
        <w:rPr>
          <w:rFonts w:ascii="Arial" w:hAnsi="Arial" w:cs="Arial"/>
          <w:kern w:val="0"/>
          <w:sz w:val="22"/>
          <w:szCs w:val="22"/>
        </w:rPr>
        <w:t xml:space="preserve"> O presente contrato poderá ser rescindido nos casos previstos no art. 78 da Lei 8.666/93, observado o disposto nos artigos 79 e 80 do mesmo diploma legal.</w:t>
      </w:r>
    </w:p>
    <w:p w14:paraId="778E3813" w14:textId="77777777" w:rsidR="009C7665" w:rsidRPr="009C7665" w:rsidRDefault="009C7665" w:rsidP="009C7665">
      <w:pPr>
        <w:numPr>
          <w:ilvl w:val="1"/>
          <w:numId w:val="14"/>
        </w:numPr>
        <w:spacing w:line="360" w:lineRule="auto"/>
        <w:ind w:left="0" w:firstLine="0"/>
        <w:jc w:val="both"/>
        <w:rPr>
          <w:rFonts w:ascii="Arial" w:hAnsi="Arial" w:cs="Arial"/>
          <w:sz w:val="22"/>
          <w:szCs w:val="22"/>
        </w:rPr>
      </w:pPr>
      <w:r w:rsidRPr="009C7665">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260A1AA1" w14:textId="77777777" w:rsidR="009C7665" w:rsidRPr="009C7665" w:rsidRDefault="009C7665" w:rsidP="009C7665">
      <w:pPr>
        <w:spacing w:line="360" w:lineRule="auto"/>
        <w:jc w:val="both"/>
        <w:rPr>
          <w:rFonts w:ascii="Arial" w:hAnsi="Arial" w:cs="Arial"/>
          <w:sz w:val="22"/>
          <w:szCs w:val="22"/>
        </w:rPr>
      </w:pPr>
    </w:p>
    <w:p w14:paraId="6CAC515A" w14:textId="77777777" w:rsidR="009C7665" w:rsidRPr="009C7665" w:rsidRDefault="009C7665" w:rsidP="009C7665">
      <w:pPr>
        <w:spacing w:line="360" w:lineRule="auto"/>
        <w:rPr>
          <w:rFonts w:ascii="Arial" w:hAnsi="Arial" w:cs="Arial"/>
          <w:b/>
          <w:sz w:val="22"/>
          <w:szCs w:val="22"/>
        </w:rPr>
      </w:pPr>
      <w:r w:rsidRPr="009C7665">
        <w:rPr>
          <w:rFonts w:ascii="Arial" w:hAnsi="Arial" w:cs="Arial"/>
          <w:b/>
          <w:sz w:val="22"/>
          <w:szCs w:val="22"/>
        </w:rPr>
        <w:t>7. ACOMPANHAMENTO E CONTROLE DA EXECUÇÃO:</w:t>
      </w:r>
    </w:p>
    <w:p w14:paraId="29B9D2BF" w14:textId="77777777" w:rsidR="009C7665" w:rsidRPr="009C7665" w:rsidRDefault="009C7665" w:rsidP="009C7665">
      <w:pPr>
        <w:spacing w:before="240" w:line="276" w:lineRule="auto"/>
        <w:jc w:val="both"/>
        <w:rPr>
          <w:rFonts w:ascii="Arial" w:hAnsi="Arial" w:cs="Arial"/>
          <w:sz w:val="22"/>
          <w:szCs w:val="22"/>
        </w:rPr>
      </w:pPr>
      <w:r w:rsidRPr="009C7665">
        <w:rPr>
          <w:rFonts w:ascii="Arial" w:hAnsi="Arial" w:cs="Arial"/>
          <w:sz w:val="22"/>
          <w:szCs w:val="22"/>
        </w:rPr>
        <w:t xml:space="preserve">7.1. A fiscalização da contratação será exercida por um representante da Administração </w:t>
      </w:r>
      <w:r w:rsidRPr="009C7665">
        <w:rPr>
          <w:rFonts w:ascii="Arial" w:hAnsi="Arial" w:cs="Arial"/>
          <w:b/>
          <w:color w:val="000000"/>
          <w:sz w:val="22"/>
          <w:szCs w:val="22"/>
        </w:rPr>
        <w:t>(Serviço de Atenção Primária a Saúde: Juliana Amelia da Silva Mendes - inscrita no CPF: 075.277.016-09)</w:t>
      </w:r>
      <w:r w:rsidRPr="009C7665">
        <w:rPr>
          <w:rFonts w:ascii="Arial" w:hAnsi="Arial" w:cs="Arial"/>
          <w:color w:val="000000"/>
          <w:sz w:val="22"/>
          <w:szCs w:val="22"/>
        </w:rPr>
        <w:t xml:space="preserve">, </w:t>
      </w:r>
      <w:r w:rsidRPr="009C7665">
        <w:rPr>
          <w:rFonts w:ascii="Arial" w:hAnsi="Arial" w:cs="Arial"/>
          <w:sz w:val="22"/>
          <w:szCs w:val="22"/>
        </w:rPr>
        <w:t xml:space="preserve">ao qual competirá dirimir as dúvidas que surgirem no curso da execução do contrato, e de tudo dará ciência à Administração. </w:t>
      </w:r>
    </w:p>
    <w:p w14:paraId="58D6B656" w14:textId="77777777" w:rsidR="009C7665" w:rsidRPr="009C7665" w:rsidRDefault="009C7665" w:rsidP="009C7665">
      <w:pPr>
        <w:numPr>
          <w:ilvl w:val="1"/>
          <w:numId w:val="15"/>
        </w:numPr>
        <w:spacing w:line="276" w:lineRule="auto"/>
        <w:ind w:left="0" w:firstLine="0"/>
        <w:jc w:val="both"/>
        <w:rPr>
          <w:rFonts w:ascii="Arial" w:hAnsi="Arial" w:cs="Arial"/>
          <w:sz w:val="22"/>
          <w:szCs w:val="22"/>
        </w:rPr>
      </w:pPr>
      <w:r w:rsidRPr="009C7665">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01DEFFD" w14:textId="77777777" w:rsidR="009C7665" w:rsidRPr="009C7665" w:rsidRDefault="009C7665" w:rsidP="009C7665">
      <w:pPr>
        <w:numPr>
          <w:ilvl w:val="1"/>
          <w:numId w:val="15"/>
        </w:numPr>
        <w:spacing w:line="276" w:lineRule="auto"/>
        <w:ind w:left="0" w:firstLine="0"/>
        <w:jc w:val="both"/>
        <w:rPr>
          <w:rFonts w:ascii="Arial" w:hAnsi="Arial" w:cs="Arial"/>
          <w:sz w:val="22"/>
          <w:szCs w:val="22"/>
        </w:rPr>
      </w:pPr>
      <w:r w:rsidRPr="009C7665">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78C8238" w14:textId="77777777" w:rsidR="009C7665" w:rsidRPr="009C7665" w:rsidRDefault="009C7665" w:rsidP="009C7665">
      <w:pPr>
        <w:spacing w:line="276" w:lineRule="auto"/>
        <w:jc w:val="both"/>
        <w:rPr>
          <w:rFonts w:ascii="Arial" w:hAnsi="Arial" w:cs="Arial"/>
          <w:sz w:val="22"/>
          <w:szCs w:val="22"/>
        </w:rPr>
      </w:pPr>
    </w:p>
    <w:p w14:paraId="10655396" w14:textId="77777777" w:rsidR="009C7665" w:rsidRPr="009C7665" w:rsidRDefault="009C7665" w:rsidP="009C7665">
      <w:pPr>
        <w:spacing w:line="360" w:lineRule="auto"/>
        <w:rPr>
          <w:rFonts w:ascii="Arial" w:hAnsi="Arial" w:cs="Arial"/>
          <w:b/>
          <w:sz w:val="22"/>
          <w:szCs w:val="22"/>
        </w:rPr>
      </w:pPr>
      <w:r w:rsidRPr="009C7665">
        <w:rPr>
          <w:rFonts w:ascii="Arial" w:hAnsi="Arial" w:cs="Arial"/>
          <w:b/>
          <w:sz w:val="22"/>
          <w:szCs w:val="22"/>
        </w:rPr>
        <w:t>8. OBRIGAÇÕES DA CONTRATADA:</w:t>
      </w:r>
    </w:p>
    <w:p w14:paraId="1A4455CB" w14:textId="77777777" w:rsidR="009C7665" w:rsidRPr="009C7665" w:rsidRDefault="009C7665" w:rsidP="009C7665">
      <w:pPr>
        <w:pStyle w:val="PargrafodaLista"/>
        <w:spacing w:before="240" w:line="276" w:lineRule="auto"/>
        <w:ind w:left="0"/>
        <w:rPr>
          <w:rFonts w:ascii="Arial" w:hAnsi="Arial" w:cs="Arial"/>
          <w:sz w:val="22"/>
          <w:szCs w:val="22"/>
        </w:rPr>
      </w:pPr>
      <w:r w:rsidRPr="009C7665">
        <w:rPr>
          <w:rFonts w:ascii="Arial" w:hAnsi="Arial" w:cs="Arial"/>
          <w:sz w:val="22"/>
          <w:szCs w:val="22"/>
        </w:rPr>
        <w:t>A</w:t>
      </w:r>
      <w:r w:rsidRPr="009C7665">
        <w:rPr>
          <w:rFonts w:ascii="Arial" w:hAnsi="Arial" w:cs="Arial"/>
          <w:b/>
          <w:sz w:val="22"/>
          <w:szCs w:val="22"/>
        </w:rPr>
        <w:t xml:space="preserve"> </w:t>
      </w:r>
      <w:r w:rsidRPr="009C7665">
        <w:rPr>
          <w:rFonts w:ascii="Arial" w:hAnsi="Arial" w:cs="Arial"/>
          <w:sz w:val="22"/>
          <w:szCs w:val="22"/>
        </w:rPr>
        <w:t>contratada obrigar-se á:</w:t>
      </w:r>
    </w:p>
    <w:p w14:paraId="4A9C1E58" w14:textId="77777777" w:rsidR="009C7665" w:rsidRPr="009C7665" w:rsidRDefault="009C7665" w:rsidP="009C7665">
      <w:pPr>
        <w:pStyle w:val="PargrafodaLista"/>
        <w:spacing w:before="240" w:line="276" w:lineRule="auto"/>
        <w:ind w:left="0"/>
        <w:rPr>
          <w:rFonts w:ascii="Arial" w:hAnsi="Arial" w:cs="Arial"/>
          <w:sz w:val="22"/>
          <w:szCs w:val="22"/>
        </w:rPr>
      </w:pPr>
      <w:r w:rsidRPr="009C7665">
        <w:rPr>
          <w:rFonts w:ascii="Arial" w:hAnsi="Arial" w:cs="Arial"/>
          <w:sz w:val="22"/>
          <w:szCs w:val="22"/>
        </w:rPr>
        <w:t>8.1. Garantir a troca da mercadoria, caso apresente violação da embalagem, incluindo avarias no transporte até o local de entrega;</w:t>
      </w:r>
    </w:p>
    <w:p w14:paraId="6244E863" w14:textId="77777777" w:rsidR="009C7665" w:rsidRPr="009C7665" w:rsidRDefault="009C7665" w:rsidP="009C7665">
      <w:pPr>
        <w:pStyle w:val="PargrafodaLista"/>
        <w:numPr>
          <w:ilvl w:val="1"/>
          <w:numId w:val="16"/>
        </w:numPr>
        <w:spacing w:before="240" w:line="276" w:lineRule="auto"/>
        <w:ind w:left="0" w:firstLine="0"/>
        <w:jc w:val="both"/>
        <w:rPr>
          <w:rFonts w:ascii="Arial" w:hAnsi="Arial" w:cs="Arial"/>
          <w:sz w:val="22"/>
          <w:szCs w:val="22"/>
        </w:rPr>
      </w:pPr>
      <w:r w:rsidRPr="009C7665">
        <w:rPr>
          <w:rFonts w:ascii="Arial" w:hAnsi="Arial" w:cs="Arial"/>
          <w:sz w:val="22"/>
          <w:szCs w:val="22"/>
        </w:rPr>
        <w:t>Realizar a entrega dos materiais com prazo mínimo de validade de 18 meses a contar da data de entrega;</w:t>
      </w:r>
    </w:p>
    <w:p w14:paraId="089416AE" w14:textId="77777777" w:rsidR="009C7665" w:rsidRPr="009C7665" w:rsidRDefault="009C7665" w:rsidP="009C7665">
      <w:pPr>
        <w:pStyle w:val="PargrafodaLista"/>
        <w:tabs>
          <w:tab w:val="left" w:pos="1418"/>
        </w:tabs>
        <w:spacing w:before="240" w:line="276" w:lineRule="auto"/>
        <w:ind w:left="0"/>
        <w:jc w:val="both"/>
        <w:rPr>
          <w:rFonts w:ascii="Arial" w:hAnsi="Arial" w:cs="Arial"/>
          <w:sz w:val="22"/>
          <w:szCs w:val="22"/>
        </w:rPr>
      </w:pPr>
      <w:r w:rsidRPr="009C7665">
        <w:rPr>
          <w:rFonts w:ascii="Arial" w:hAnsi="Arial" w:cs="Arial"/>
          <w:sz w:val="22"/>
          <w:szCs w:val="22"/>
        </w:rPr>
        <w:t>8.3. Entregar a quantidade integral da mercadoria, conforme solicitação na Ordem de fornecimento;</w:t>
      </w:r>
    </w:p>
    <w:p w14:paraId="3436B63A" w14:textId="77777777" w:rsidR="009C7665" w:rsidRPr="009C7665" w:rsidRDefault="009C7665" w:rsidP="009C7665">
      <w:pPr>
        <w:pStyle w:val="PargrafodaLista"/>
        <w:tabs>
          <w:tab w:val="left" w:pos="1418"/>
        </w:tabs>
        <w:spacing w:before="240" w:line="276" w:lineRule="auto"/>
        <w:ind w:left="0"/>
        <w:jc w:val="both"/>
        <w:rPr>
          <w:rFonts w:ascii="Arial" w:hAnsi="Arial" w:cs="Arial"/>
          <w:sz w:val="22"/>
          <w:szCs w:val="22"/>
        </w:rPr>
      </w:pPr>
      <w:r w:rsidRPr="009C7665">
        <w:rPr>
          <w:rFonts w:ascii="Arial" w:hAnsi="Arial" w:cs="Arial"/>
          <w:sz w:val="22"/>
          <w:szCs w:val="22"/>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31F99E92" w14:textId="75D56234" w:rsidR="009C7665" w:rsidRDefault="009C7665" w:rsidP="009C7665">
      <w:pPr>
        <w:pStyle w:val="PargrafodaLista"/>
        <w:numPr>
          <w:ilvl w:val="1"/>
          <w:numId w:val="17"/>
        </w:numPr>
        <w:spacing w:before="240" w:after="240" w:line="276" w:lineRule="auto"/>
        <w:ind w:left="0" w:firstLine="0"/>
        <w:jc w:val="both"/>
        <w:rPr>
          <w:rFonts w:ascii="Arial" w:hAnsi="Arial" w:cs="Arial"/>
          <w:sz w:val="22"/>
          <w:szCs w:val="22"/>
        </w:rPr>
      </w:pPr>
      <w:r w:rsidRPr="009C7665">
        <w:rPr>
          <w:rFonts w:ascii="Arial" w:hAnsi="Arial" w:cs="Arial"/>
          <w:sz w:val="22"/>
          <w:szCs w:val="22"/>
        </w:rPr>
        <w:t>Manter-se, durante toda a vigência do contrato, em compatibilidade com as obrigações assumidas, todas as condições de habilitação e qualificação exigidas na licitação</w:t>
      </w:r>
      <w:r w:rsidR="008C1DFD">
        <w:rPr>
          <w:rFonts w:ascii="Arial" w:hAnsi="Arial" w:cs="Arial"/>
          <w:sz w:val="22"/>
          <w:szCs w:val="22"/>
        </w:rPr>
        <w:t>.</w:t>
      </w:r>
    </w:p>
    <w:p w14:paraId="73B3522E" w14:textId="77777777" w:rsidR="008C1DFD" w:rsidRPr="009C7665" w:rsidRDefault="008C1DFD" w:rsidP="008C1DFD">
      <w:pPr>
        <w:pStyle w:val="PargrafodaLista"/>
        <w:spacing w:before="240" w:after="240" w:line="276" w:lineRule="auto"/>
        <w:ind w:left="0"/>
        <w:jc w:val="both"/>
        <w:rPr>
          <w:rFonts w:ascii="Arial" w:hAnsi="Arial" w:cs="Arial"/>
          <w:sz w:val="22"/>
          <w:szCs w:val="22"/>
        </w:rPr>
      </w:pPr>
    </w:p>
    <w:p w14:paraId="5045162A" w14:textId="77777777" w:rsidR="009C7665" w:rsidRPr="009C7665" w:rsidRDefault="009C7665" w:rsidP="009C7665">
      <w:pPr>
        <w:jc w:val="both"/>
        <w:rPr>
          <w:rFonts w:ascii="Arial" w:hAnsi="Arial" w:cs="Arial"/>
          <w:b/>
          <w:sz w:val="22"/>
          <w:szCs w:val="22"/>
        </w:rPr>
      </w:pPr>
      <w:r w:rsidRPr="009C7665">
        <w:rPr>
          <w:rFonts w:ascii="Arial" w:hAnsi="Arial" w:cs="Arial"/>
          <w:b/>
          <w:sz w:val="22"/>
          <w:szCs w:val="22"/>
        </w:rPr>
        <w:t>9. OBRIGAÇÕES DA CONTRATANTE:</w:t>
      </w:r>
    </w:p>
    <w:p w14:paraId="38EB542B"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 O objeto deste Termo deve ser entregue devidamente embalado de forma a não ser danificado durante as operações de transporte e descarga no local de entrega pactuado;</w:t>
      </w:r>
    </w:p>
    <w:p w14:paraId="3708DB00"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 O objeto deve-se fazer acompanhado da nota fiscal que discriminará minuciosamente item por item para efetivação de sua entrega;</w:t>
      </w:r>
    </w:p>
    <w:p w14:paraId="69C65F9F"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7A4F41AE"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4 A"/>
        </w:smartTagPr>
        <w:r w:rsidRPr="009C7665">
          <w:rPr>
            <w:rFonts w:ascii="Arial" w:hAnsi="Arial" w:cs="Arial"/>
            <w:sz w:val="22"/>
            <w:szCs w:val="22"/>
          </w:rPr>
          <w:t>9.4 A</w:t>
        </w:r>
      </w:smartTag>
      <w:r w:rsidRPr="009C7665">
        <w:rPr>
          <w:rFonts w:ascii="Arial" w:hAnsi="Arial" w:cs="Arial"/>
          <w:sz w:val="22"/>
          <w:szCs w:val="22"/>
        </w:rPr>
        <w:t xml:space="preserve"> Contratada deverá apresentar 01 (um) nota fiscal para cada Ordem de Fornecimento por ele recebida, esclarecendo que não serão aceitas rasuras ou informações incorretas; </w:t>
      </w:r>
      <w:r w:rsidRPr="009C7665">
        <w:rPr>
          <w:rFonts w:ascii="Arial" w:hAnsi="Arial" w:cs="Arial"/>
          <w:sz w:val="22"/>
          <w:szCs w:val="22"/>
        </w:rPr>
        <w:lastRenderedPageBreak/>
        <w:t>quanto ao histórico da mesma e dada do locador, a mesma se compromete em caso de erro, a trocar a referida Nota Fiscal no prazo de 24 (vinte e quatro) horas;</w:t>
      </w:r>
    </w:p>
    <w:p w14:paraId="4D97B821"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5 A"/>
        </w:smartTagPr>
        <w:r w:rsidRPr="009C7665">
          <w:rPr>
            <w:rFonts w:ascii="Arial" w:hAnsi="Arial" w:cs="Arial"/>
            <w:sz w:val="22"/>
            <w:szCs w:val="22"/>
          </w:rPr>
          <w:t>9.5 A</w:t>
        </w:r>
      </w:smartTag>
      <w:r w:rsidRPr="009C7665">
        <w:rPr>
          <w:rFonts w:ascii="Arial" w:hAnsi="Arial" w:cs="Arial"/>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507FB702"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9.6 Fornecer serviço de locação de equipamento sem ônus ao paciente;</w:t>
      </w:r>
    </w:p>
    <w:p w14:paraId="4E9CAC94"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6B95965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9.8 Responsabilizar-se pelos equipamentos, acessórios, material de consumo, sem que nenhum ônus seja imputado ao paciente;</w:t>
      </w:r>
    </w:p>
    <w:p w14:paraId="64B542A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18CAB93E"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34313852"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5F4A6F7D"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12 A"/>
        </w:smartTagPr>
        <w:r w:rsidRPr="009C7665">
          <w:rPr>
            <w:rFonts w:ascii="Arial" w:hAnsi="Arial" w:cs="Arial"/>
            <w:sz w:val="22"/>
            <w:szCs w:val="22"/>
          </w:rPr>
          <w:t>9.12 A</w:t>
        </w:r>
      </w:smartTag>
      <w:r w:rsidRPr="009C7665">
        <w:rPr>
          <w:rFonts w:ascii="Arial" w:hAnsi="Arial" w:cs="Arial"/>
          <w:sz w:val="22"/>
          <w:szCs w:val="22"/>
        </w:rPr>
        <w:t xml:space="preserve"> manutenção preventiva será efetivada pela Contratada, uma vez por mês de segunda à sexta-feira, no horário de 08:00 às 11:00 e de 13:00 às 16:00 horas, devendo a </w:t>
      </w:r>
      <w:proofErr w:type="gramStart"/>
      <w:r w:rsidRPr="009C7665">
        <w:rPr>
          <w:rFonts w:ascii="Arial" w:hAnsi="Arial" w:cs="Arial"/>
          <w:sz w:val="22"/>
          <w:szCs w:val="22"/>
        </w:rPr>
        <w:t>mesma ser</w:t>
      </w:r>
      <w:proofErr w:type="gramEnd"/>
      <w:r w:rsidRPr="009C7665">
        <w:rPr>
          <w:rFonts w:ascii="Arial" w:hAnsi="Arial" w:cs="Arial"/>
          <w:sz w:val="22"/>
          <w:szCs w:val="22"/>
        </w:rPr>
        <w:t xml:space="preserve"> agendada com antecedência na Secretaria Municipal de Saúde pelo Telefone 38-3821-5495.</w:t>
      </w:r>
    </w:p>
    <w:p w14:paraId="45A3F61C"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3E2578FF"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14 A"/>
        </w:smartTagPr>
        <w:r w:rsidRPr="009C7665">
          <w:rPr>
            <w:rFonts w:ascii="Arial" w:hAnsi="Arial" w:cs="Arial"/>
            <w:sz w:val="22"/>
            <w:szCs w:val="22"/>
          </w:rPr>
          <w:t>9.14 A</w:t>
        </w:r>
      </w:smartTag>
      <w:r w:rsidRPr="009C7665">
        <w:rPr>
          <w:rFonts w:ascii="Arial" w:hAnsi="Arial" w:cs="Arial"/>
          <w:sz w:val="22"/>
          <w:szCs w:val="22"/>
        </w:rPr>
        <w:t xml:space="preserve"> manutenção corretiva quando solicitada, deverá ser feita mediante aos chamados técnicos por partes do Contratante, sendo que a mesma deverá ser feita na residência do beneficiário.</w:t>
      </w:r>
    </w:p>
    <w:p w14:paraId="3E9FACE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0EB8BA5E"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16 A"/>
        </w:smartTagPr>
        <w:r w:rsidRPr="009C7665">
          <w:rPr>
            <w:rFonts w:ascii="Arial" w:hAnsi="Arial" w:cs="Arial"/>
            <w:sz w:val="22"/>
            <w:szCs w:val="22"/>
          </w:rPr>
          <w:t>9.16 A</w:t>
        </w:r>
      </w:smartTag>
      <w:r w:rsidRPr="009C7665">
        <w:rPr>
          <w:rFonts w:ascii="Arial" w:hAnsi="Arial" w:cs="Arial"/>
          <w:sz w:val="22"/>
          <w:szCs w:val="22"/>
        </w:rPr>
        <w:t xml:space="preserve"> Contratada antes da instalação do concentrador em outra residência deverá emitir um relatório confirmando as condições técnicas da residência do beneficiário.</w:t>
      </w:r>
    </w:p>
    <w:p w14:paraId="5FD24E3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lastRenderedPageBreak/>
        <w:t>O atendimento técnico para os serviços de manutenção corretiva e preventiva dar-se-á nos locais onde serão instalados os equipamentos.</w:t>
      </w:r>
    </w:p>
    <w:p w14:paraId="220F51F3" w14:textId="77777777" w:rsidR="009C7665" w:rsidRPr="009C7665" w:rsidRDefault="009C7665" w:rsidP="009C7665">
      <w:pPr>
        <w:spacing w:line="276" w:lineRule="auto"/>
        <w:jc w:val="both"/>
        <w:rPr>
          <w:rFonts w:ascii="Arial" w:hAnsi="Arial" w:cs="Arial"/>
          <w:sz w:val="22"/>
          <w:szCs w:val="22"/>
        </w:rPr>
      </w:pPr>
      <w:smartTag w:uri="urn:schemas-microsoft-com:office:smarttags" w:element="metricconverter">
        <w:smartTagPr>
          <w:attr w:name="ProductID" w:val="9.17 A"/>
        </w:smartTagPr>
        <w:r w:rsidRPr="009C7665">
          <w:rPr>
            <w:rFonts w:ascii="Arial" w:hAnsi="Arial" w:cs="Arial"/>
            <w:sz w:val="22"/>
            <w:szCs w:val="22"/>
          </w:rPr>
          <w:t>9.17 A</w:t>
        </w:r>
      </w:smartTag>
      <w:r w:rsidRPr="009C7665">
        <w:rPr>
          <w:rFonts w:ascii="Arial" w:hAnsi="Arial" w:cs="Arial"/>
          <w:sz w:val="22"/>
          <w:szCs w:val="22"/>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40C79312"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9.18 Cumprimento obrigatório das normas legais vigentes de segurança e medicina do trabalho, inclusive quanto ao percentual de insalubridade.</w:t>
      </w:r>
    </w:p>
    <w:p w14:paraId="4361F16E"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9.19 Manter seus funcionários devidamente uniformizados com crachás de identificação autenticados e com Equipamentos de Proteção Individual – EPIs.</w:t>
      </w:r>
    </w:p>
    <w:p w14:paraId="1F77E54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 xml:space="preserve">9.20 Arcar com todas as despesas com os prejuízos impostos ao Contratante e/ou a terceiros, resultantes de atos ou omissões dos seus empregados, quando no desempenho das atividades ora Contratadas.  </w:t>
      </w:r>
    </w:p>
    <w:p w14:paraId="55A37FE0"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 xml:space="preserve">9.21 Prestar todos os esclarecimentos que lhe forem solicitados pelo Contratante, cujas reclamações </w:t>
      </w:r>
      <w:proofErr w:type="gramStart"/>
      <w:r w:rsidRPr="009C7665">
        <w:rPr>
          <w:rFonts w:ascii="Arial" w:hAnsi="Arial" w:cs="Arial"/>
          <w:sz w:val="22"/>
          <w:szCs w:val="22"/>
        </w:rPr>
        <w:t>obrigam - no</w:t>
      </w:r>
      <w:proofErr w:type="gramEnd"/>
      <w:r w:rsidRPr="009C7665">
        <w:rPr>
          <w:rFonts w:ascii="Arial" w:hAnsi="Arial" w:cs="Arial"/>
          <w:sz w:val="22"/>
          <w:szCs w:val="22"/>
        </w:rPr>
        <w:t xml:space="preserve"> a atender prontamente.</w:t>
      </w:r>
    </w:p>
    <w:p w14:paraId="7C6D9F38"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 xml:space="preserve">9.22 </w:t>
      </w:r>
      <w:proofErr w:type="spellStart"/>
      <w:r w:rsidRPr="009C7665">
        <w:rPr>
          <w:rFonts w:ascii="Arial" w:hAnsi="Arial" w:cs="Arial"/>
          <w:sz w:val="22"/>
          <w:szCs w:val="22"/>
        </w:rPr>
        <w:t>Fornecer</w:t>
      </w:r>
      <w:proofErr w:type="spellEnd"/>
      <w:r w:rsidRPr="009C7665">
        <w:rPr>
          <w:rFonts w:ascii="Arial" w:hAnsi="Arial" w:cs="Arial"/>
          <w:sz w:val="22"/>
          <w:szCs w:val="22"/>
        </w:rPr>
        <w:t xml:space="preserve"> todo o material e os equipamentos, devendo mantê-los sempre com qualidade e dentro de sua validade.</w:t>
      </w:r>
    </w:p>
    <w:p w14:paraId="1482284C"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14:paraId="6050B650"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136EF893"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9.25 Responsabilizar-se pelos serviços prestados nos termos da legislação vigente.</w:t>
      </w:r>
    </w:p>
    <w:p w14:paraId="2342ED41"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9.26 Assumir todas as responsabilidades e tomar as medidas necessárias ao atendimento de seus empregados, acidentados ou com mal súbito por meio de seus encarregados.</w:t>
      </w:r>
    </w:p>
    <w:p w14:paraId="5994A5E3"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9.27 Cumprir além dos postulados legais vigentes de âmbito federal, estadual ou municipal; as normas de segurança do Contratante.</w:t>
      </w:r>
    </w:p>
    <w:p w14:paraId="36ACD60C"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9.28 Identificar todos os equipamentos, ferramentas e utensílios de sua propriedade de forma a não serem confundidos com os equipamentos similares de propriedade do Contratante e/ou do paciente cadastrado.</w:t>
      </w:r>
    </w:p>
    <w:p w14:paraId="1F9C695F"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9.29 Preparar rigorosamente, os empregados sobre Noções Básicas Relativas à Prevenção e Controle de Infecção Hospitalar, sendo orientados pelo serviço de Engenharia Biomédica.</w:t>
      </w:r>
    </w:p>
    <w:p w14:paraId="4E832146"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9.30 Cumprir durante a vigência do Contrato a legislação trabalhista e os acordos coletivos de trabalho.</w:t>
      </w:r>
    </w:p>
    <w:p w14:paraId="17A06A60"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9.31 Manter sigilo das informações coletadas na prestação de seus serviços.</w:t>
      </w:r>
    </w:p>
    <w:p w14:paraId="001DA697"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9.32 Substituir o funcionário que não estiver satisfazendo as condições requeridas pela natureza dos serviços.</w:t>
      </w:r>
    </w:p>
    <w:p w14:paraId="0C8CADCC" w14:textId="77777777" w:rsidR="009C7665" w:rsidRPr="009C7665" w:rsidRDefault="009C7665" w:rsidP="009C7665">
      <w:pPr>
        <w:spacing w:line="276" w:lineRule="auto"/>
        <w:jc w:val="both"/>
        <w:rPr>
          <w:rFonts w:ascii="Arial" w:hAnsi="Arial" w:cs="Arial"/>
          <w:sz w:val="22"/>
          <w:szCs w:val="22"/>
        </w:rPr>
      </w:pPr>
      <w:r w:rsidRPr="009C7665">
        <w:rPr>
          <w:rFonts w:ascii="Arial" w:hAnsi="Arial" w:cs="Arial"/>
          <w:sz w:val="22"/>
          <w:szCs w:val="22"/>
        </w:rPr>
        <w:t>9.33 Apresentar relatório de produção, guias e outros documentos necessários ao controle dos serviços por parte do Contratante.</w:t>
      </w:r>
    </w:p>
    <w:p w14:paraId="0BF434C5" w14:textId="77777777" w:rsidR="009C7665" w:rsidRDefault="009C7665" w:rsidP="008C1DFD">
      <w:pPr>
        <w:spacing w:after="240"/>
        <w:jc w:val="both"/>
        <w:rPr>
          <w:rFonts w:ascii="Arial" w:hAnsi="Arial" w:cs="Arial"/>
          <w:sz w:val="22"/>
          <w:szCs w:val="22"/>
        </w:rPr>
      </w:pPr>
      <w:r w:rsidRPr="009C7665">
        <w:rPr>
          <w:rFonts w:ascii="Arial" w:hAnsi="Arial" w:cs="Arial"/>
          <w:sz w:val="22"/>
          <w:szCs w:val="22"/>
        </w:rPr>
        <w:t xml:space="preserve">9.34 Substituir ou solucionar quaisquer problemas com os itens adquiridos às suas expensas no prazo de 24 horas, após notificação formal e os produtos entregues em desacordo com as </w:t>
      </w:r>
      <w:r w:rsidRPr="009C7665">
        <w:rPr>
          <w:rFonts w:ascii="Arial" w:hAnsi="Arial" w:cs="Arial"/>
          <w:sz w:val="22"/>
          <w:szCs w:val="22"/>
        </w:rPr>
        <w:lastRenderedPageBreak/>
        <w:t xml:space="preserve">especificações deste Termo, e seus anexos com a respectiva proposta ou que apresente vícios de qualidade. </w:t>
      </w:r>
    </w:p>
    <w:p w14:paraId="33A9DB35" w14:textId="77777777" w:rsidR="008C1DFD" w:rsidRPr="009C7665" w:rsidRDefault="008C1DFD" w:rsidP="008C1DFD">
      <w:pPr>
        <w:spacing w:after="240"/>
        <w:jc w:val="both"/>
        <w:rPr>
          <w:rFonts w:ascii="Arial" w:hAnsi="Arial" w:cs="Arial"/>
          <w:sz w:val="22"/>
          <w:szCs w:val="22"/>
        </w:rPr>
      </w:pPr>
    </w:p>
    <w:p w14:paraId="32991A43" w14:textId="77777777" w:rsidR="009C7665" w:rsidRPr="009C7665" w:rsidRDefault="009C7665" w:rsidP="008C1DFD">
      <w:pPr>
        <w:rPr>
          <w:rFonts w:ascii="Arial" w:hAnsi="Arial" w:cs="Arial"/>
          <w:b/>
          <w:sz w:val="22"/>
          <w:szCs w:val="22"/>
        </w:rPr>
      </w:pPr>
      <w:r w:rsidRPr="009C7665">
        <w:rPr>
          <w:rFonts w:ascii="Arial" w:hAnsi="Arial" w:cs="Arial"/>
          <w:b/>
          <w:sz w:val="22"/>
          <w:szCs w:val="22"/>
        </w:rPr>
        <w:t>10. DOCUMENTOS TÉCNICOS:</w:t>
      </w:r>
    </w:p>
    <w:p w14:paraId="36914978" w14:textId="77777777" w:rsidR="009C7665" w:rsidRPr="009C7665" w:rsidRDefault="009C7665" w:rsidP="009C7665">
      <w:pPr>
        <w:numPr>
          <w:ilvl w:val="1"/>
          <w:numId w:val="18"/>
        </w:numPr>
        <w:spacing w:before="240" w:line="276" w:lineRule="auto"/>
        <w:jc w:val="both"/>
        <w:rPr>
          <w:rFonts w:ascii="Arial" w:hAnsi="Arial" w:cs="Arial"/>
          <w:sz w:val="22"/>
          <w:szCs w:val="22"/>
        </w:rPr>
      </w:pPr>
      <w:r w:rsidRPr="009C7665">
        <w:rPr>
          <w:rFonts w:ascii="Arial" w:hAnsi="Arial" w:cs="Arial"/>
          <w:sz w:val="22"/>
          <w:szCs w:val="22"/>
        </w:rPr>
        <w:t>Comprovante de Alvará de funcionamento da empresa;</w:t>
      </w:r>
    </w:p>
    <w:p w14:paraId="7EBC5E53" w14:textId="77777777" w:rsidR="009C7665" w:rsidRPr="009C7665" w:rsidRDefault="009C7665" w:rsidP="009C7665">
      <w:pPr>
        <w:numPr>
          <w:ilvl w:val="1"/>
          <w:numId w:val="18"/>
        </w:numPr>
        <w:spacing w:line="276" w:lineRule="auto"/>
        <w:ind w:left="0" w:firstLine="0"/>
        <w:jc w:val="both"/>
        <w:rPr>
          <w:rFonts w:ascii="Arial" w:hAnsi="Arial" w:cs="Arial"/>
          <w:sz w:val="22"/>
          <w:szCs w:val="22"/>
        </w:rPr>
      </w:pPr>
      <w:r w:rsidRPr="009C7665">
        <w:rPr>
          <w:rFonts w:ascii="Arial" w:hAnsi="Arial" w:cs="Arial"/>
          <w:sz w:val="22"/>
          <w:szCs w:val="22"/>
        </w:rPr>
        <w:t>Alvará emitido pela Vigilância Sanitária do local onde ocorrerá a prestação do serviço, devidamente acompanhada das taxas de renovação;</w:t>
      </w:r>
    </w:p>
    <w:p w14:paraId="1B7B9F46" w14:textId="77777777" w:rsidR="009C7665" w:rsidRPr="009C7665" w:rsidRDefault="009C7665" w:rsidP="009C7665">
      <w:pPr>
        <w:numPr>
          <w:ilvl w:val="1"/>
          <w:numId w:val="18"/>
        </w:numPr>
        <w:spacing w:line="276" w:lineRule="auto"/>
        <w:jc w:val="both"/>
        <w:rPr>
          <w:rFonts w:ascii="Arial" w:hAnsi="Arial" w:cs="Arial"/>
          <w:sz w:val="22"/>
          <w:szCs w:val="22"/>
        </w:rPr>
      </w:pPr>
      <w:r w:rsidRPr="009C7665">
        <w:rPr>
          <w:rFonts w:ascii="Arial" w:hAnsi="Arial" w:cs="Arial"/>
          <w:sz w:val="22"/>
          <w:szCs w:val="22"/>
        </w:rPr>
        <w:t>Envelope de habilitação;</w:t>
      </w:r>
    </w:p>
    <w:p w14:paraId="709A037D" w14:textId="77777777" w:rsidR="009C7665" w:rsidRPr="009C7665" w:rsidRDefault="009C7665" w:rsidP="009C7665">
      <w:pPr>
        <w:numPr>
          <w:ilvl w:val="1"/>
          <w:numId w:val="18"/>
        </w:numPr>
        <w:tabs>
          <w:tab w:val="left" w:pos="0"/>
        </w:tabs>
        <w:spacing w:line="276" w:lineRule="auto"/>
        <w:ind w:left="0" w:firstLine="0"/>
        <w:jc w:val="both"/>
        <w:rPr>
          <w:rFonts w:ascii="Arial" w:hAnsi="Arial" w:cs="Arial"/>
          <w:sz w:val="22"/>
          <w:szCs w:val="22"/>
        </w:rPr>
      </w:pPr>
      <w:r w:rsidRPr="009C7665">
        <w:rPr>
          <w:rFonts w:ascii="Arial" w:hAnsi="Arial" w:cs="Arial"/>
          <w:sz w:val="22"/>
          <w:szCs w:val="22"/>
        </w:rPr>
        <w:t>Apresentar Certificado de boas práticas de fabricação, distribuição e armazenamento, conforme RDC 95 de 08/11/2000, RDC 354 de 23/12/2002 e RDC 59 de 27/06/2012.</w:t>
      </w:r>
    </w:p>
    <w:p w14:paraId="5F84C20D" w14:textId="77777777" w:rsidR="009C7665" w:rsidRPr="009C7665" w:rsidRDefault="009C7665" w:rsidP="009C7665">
      <w:pPr>
        <w:tabs>
          <w:tab w:val="left" w:pos="0"/>
        </w:tabs>
        <w:spacing w:line="276" w:lineRule="auto"/>
        <w:jc w:val="both"/>
        <w:rPr>
          <w:rFonts w:ascii="Arial" w:hAnsi="Arial" w:cs="Arial"/>
          <w:sz w:val="22"/>
          <w:szCs w:val="22"/>
        </w:rPr>
      </w:pPr>
    </w:p>
    <w:p w14:paraId="03155F71" w14:textId="77777777" w:rsidR="009C7665" w:rsidRPr="009C7665" w:rsidRDefault="009C7665" w:rsidP="009C7665">
      <w:pPr>
        <w:spacing w:line="276" w:lineRule="auto"/>
        <w:jc w:val="both"/>
        <w:rPr>
          <w:rFonts w:ascii="Arial" w:hAnsi="Arial" w:cs="Arial"/>
          <w:b/>
          <w:sz w:val="22"/>
          <w:szCs w:val="22"/>
        </w:rPr>
      </w:pPr>
      <w:r w:rsidRPr="009C7665">
        <w:rPr>
          <w:rFonts w:ascii="Arial" w:hAnsi="Arial" w:cs="Arial"/>
          <w:b/>
          <w:sz w:val="22"/>
          <w:szCs w:val="22"/>
        </w:rPr>
        <w:t>11. DAS INFRAÇÕES E DAS SANÇÕES ADMINISTRATIVAS:</w:t>
      </w:r>
    </w:p>
    <w:p w14:paraId="65FB290C" w14:textId="77777777" w:rsidR="009C7665" w:rsidRPr="009C7665" w:rsidRDefault="009C7665" w:rsidP="009C7665">
      <w:pPr>
        <w:numPr>
          <w:ilvl w:val="0"/>
          <w:numId w:val="18"/>
        </w:numPr>
        <w:tabs>
          <w:tab w:val="num" w:pos="426"/>
        </w:tabs>
        <w:autoSpaceDE w:val="0"/>
        <w:autoSpaceDN w:val="0"/>
        <w:adjustRightInd w:val="0"/>
        <w:spacing w:before="240" w:line="276" w:lineRule="auto"/>
        <w:ind w:left="0" w:firstLine="0"/>
        <w:jc w:val="both"/>
        <w:rPr>
          <w:rFonts w:ascii="Arial" w:hAnsi="Arial" w:cs="Arial"/>
          <w:sz w:val="22"/>
          <w:szCs w:val="22"/>
        </w:rPr>
      </w:pPr>
      <w:r w:rsidRPr="009C7665">
        <w:rPr>
          <w:rFonts w:ascii="Arial" w:hAnsi="Arial" w:cs="Arial"/>
          <w:sz w:val="22"/>
          <w:szCs w:val="22"/>
        </w:rPr>
        <w:t>As sanções administrativas serão impostas fundamentadamente nos termos da Lei nº 10.520/02 e Lei 8.666/93.</w:t>
      </w:r>
    </w:p>
    <w:p w14:paraId="6F6297A3" w14:textId="77777777" w:rsidR="009C7665" w:rsidRPr="009C7665" w:rsidRDefault="009C7665" w:rsidP="009C7665">
      <w:pPr>
        <w:numPr>
          <w:ilvl w:val="0"/>
          <w:numId w:val="18"/>
        </w:numPr>
        <w:tabs>
          <w:tab w:val="num" w:pos="284"/>
        </w:tabs>
        <w:autoSpaceDE w:val="0"/>
        <w:autoSpaceDN w:val="0"/>
        <w:adjustRightInd w:val="0"/>
        <w:spacing w:line="276" w:lineRule="auto"/>
        <w:ind w:left="0" w:firstLine="0"/>
        <w:jc w:val="both"/>
        <w:rPr>
          <w:rFonts w:ascii="Arial" w:hAnsi="Arial" w:cs="Arial"/>
          <w:sz w:val="22"/>
          <w:szCs w:val="22"/>
        </w:rPr>
      </w:pPr>
      <w:r w:rsidRPr="009C7665">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46036BC" w14:textId="77777777" w:rsidR="009C7665" w:rsidRPr="009C7665" w:rsidRDefault="009C7665" w:rsidP="009C7665">
      <w:pPr>
        <w:numPr>
          <w:ilvl w:val="0"/>
          <w:numId w:val="18"/>
        </w:numPr>
        <w:autoSpaceDE w:val="0"/>
        <w:autoSpaceDN w:val="0"/>
        <w:adjustRightInd w:val="0"/>
        <w:spacing w:after="240" w:line="276" w:lineRule="auto"/>
        <w:ind w:left="0" w:firstLine="0"/>
        <w:jc w:val="both"/>
        <w:rPr>
          <w:rFonts w:ascii="Arial" w:hAnsi="Arial" w:cs="Arial"/>
          <w:sz w:val="22"/>
          <w:szCs w:val="22"/>
        </w:rPr>
      </w:pPr>
      <w:r w:rsidRPr="009C7665">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BC2C904" w14:textId="77777777" w:rsidR="009C7665" w:rsidRPr="009C7665" w:rsidRDefault="009C7665" w:rsidP="009C7665">
      <w:pPr>
        <w:jc w:val="both"/>
        <w:rPr>
          <w:rFonts w:ascii="Arial" w:hAnsi="Arial" w:cs="Arial"/>
          <w:b/>
          <w:sz w:val="22"/>
          <w:szCs w:val="22"/>
        </w:rPr>
      </w:pPr>
      <w:r w:rsidRPr="009C7665">
        <w:rPr>
          <w:rFonts w:ascii="Arial" w:hAnsi="Arial" w:cs="Arial"/>
          <w:b/>
          <w:sz w:val="22"/>
          <w:szCs w:val="22"/>
        </w:rPr>
        <w:t>12. DA DOTAÇÃO ORCAMENTÁRIA:</w:t>
      </w:r>
    </w:p>
    <w:p w14:paraId="3AA66556" w14:textId="77777777" w:rsidR="009C7665" w:rsidRPr="009C7665" w:rsidRDefault="009C7665" w:rsidP="009C7665">
      <w:pPr>
        <w:jc w:val="both"/>
        <w:rPr>
          <w:rFonts w:ascii="Arial" w:hAnsi="Arial" w:cs="Arial"/>
          <w:b/>
          <w:sz w:val="22"/>
          <w:szCs w:val="22"/>
        </w:rPr>
      </w:pPr>
    </w:p>
    <w:p w14:paraId="04B6B86D" w14:textId="77777777" w:rsidR="009C7665" w:rsidRPr="009C7665" w:rsidRDefault="009C7665" w:rsidP="009C7665">
      <w:pPr>
        <w:autoSpaceDE w:val="0"/>
        <w:autoSpaceDN w:val="0"/>
        <w:adjustRightInd w:val="0"/>
        <w:spacing w:line="276" w:lineRule="auto"/>
        <w:jc w:val="both"/>
        <w:rPr>
          <w:rFonts w:ascii="Arial" w:hAnsi="Arial" w:cs="Arial"/>
          <w:sz w:val="22"/>
          <w:szCs w:val="22"/>
        </w:rPr>
      </w:pPr>
      <w:r w:rsidRPr="009C7665">
        <w:rPr>
          <w:rFonts w:ascii="Arial" w:hAnsi="Arial" w:cs="Arial"/>
          <w:sz w:val="22"/>
          <w:szCs w:val="22"/>
        </w:rPr>
        <w:t>As despesas dessa contratação serão suportadas pelas seguintes dotações orçamentárias:</w:t>
      </w:r>
    </w:p>
    <w:p w14:paraId="70CDE9C3" w14:textId="77777777" w:rsidR="009C7665" w:rsidRPr="009C7665" w:rsidRDefault="009C7665" w:rsidP="009C7665">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1440"/>
      </w:tblGrid>
      <w:tr w:rsidR="009C7665" w:rsidRPr="009C7665" w14:paraId="5F461ECB" w14:textId="77777777" w:rsidTr="00AE642B">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DD893" w14:textId="77777777" w:rsidR="009C7665" w:rsidRPr="009C7665" w:rsidRDefault="009C7665" w:rsidP="00AE642B">
            <w:pPr>
              <w:jc w:val="center"/>
              <w:rPr>
                <w:rFonts w:ascii="Arial" w:hAnsi="Arial" w:cs="Arial"/>
                <w:sz w:val="22"/>
                <w:szCs w:val="22"/>
              </w:rPr>
            </w:pPr>
            <w:r w:rsidRPr="009C7665">
              <w:rPr>
                <w:rFonts w:ascii="Arial" w:hAnsi="Arial" w:cs="Arial"/>
                <w:b/>
                <w:bCs/>
                <w:color w:val="000000"/>
                <w:sz w:val="22"/>
                <w:szCs w:val="22"/>
              </w:rPr>
              <w:t>Dotação Orçamentária</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A4743" w14:textId="77777777" w:rsidR="009C7665" w:rsidRPr="009C7665" w:rsidRDefault="009C7665" w:rsidP="00AE642B">
            <w:pPr>
              <w:jc w:val="center"/>
              <w:rPr>
                <w:rFonts w:ascii="Arial" w:hAnsi="Arial" w:cs="Arial"/>
                <w:sz w:val="22"/>
                <w:szCs w:val="22"/>
              </w:rPr>
            </w:pPr>
            <w:r w:rsidRPr="009C7665">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C903C" w14:textId="77777777" w:rsidR="009C7665" w:rsidRPr="009C7665" w:rsidRDefault="009C7665" w:rsidP="00AE642B">
            <w:pPr>
              <w:jc w:val="center"/>
              <w:rPr>
                <w:rFonts w:ascii="Arial" w:hAnsi="Arial" w:cs="Arial"/>
                <w:sz w:val="22"/>
                <w:szCs w:val="22"/>
              </w:rPr>
            </w:pPr>
            <w:r w:rsidRPr="009C7665">
              <w:rPr>
                <w:rFonts w:ascii="Arial" w:hAnsi="Arial" w:cs="Arial"/>
                <w:b/>
                <w:bCs/>
                <w:color w:val="000000"/>
                <w:sz w:val="22"/>
                <w:szCs w:val="22"/>
              </w:rPr>
              <w:t>Fonte</w:t>
            </w:r>
          </w:p>
        </w:tc>
      </w:tr>
      <w:tr w:rsidR="009C7665" w:rsidRPr="009C7665" w14:paraId="2249FA3C" w14:textId="77777777" w:rsidTr="00AE642B">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83926"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09.01.01.010.302.0011.2122.3.3.90.39.00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533C1"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858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F61DB"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1500001002</w:t>
            </w:r>
          </w:p>
        </w:tc>
      </w:tr>
      <w:tr w:rsidR="009C7665" w:rsidRPr="009C7665" w14:paraId="54744DCB" w14:textId="77777777" w:rsidTr="00AE642B">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83F3"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09.01.01.010.302.0011.2122.3.3.90.30.00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FC4F0"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856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05DA"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1500001002</w:t>
            </w:r>
          </w:p>
        </w:tc>
      </w:tr>
      <w:tr w:rsidR="009C7665" w:rsidRPr="009C7665" w14:paraId="266FA075" w14:textId="77777777" w:rsidTr="00AE642B">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9372C"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09.01.01.010.302.0011.2122.3.3.90.32.00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63EF9"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A7B79" w14:textId="77777777" w:rsidR="009C7665" w:rsidRPr="009C7665" w:rsidRDefault="009C7665" w:rsidP="00AE642B">
            <w:pPr>
              <w:jc w:val="center"/>
              <w:rPr>
                <w:rFonts w:ascii="Arial" w:hAnsi="Arial" w:cs="Arial"/>
                <w:color w:val="000000"/>
                <w:sz w:val="22"/>
                <w:szCs w:val="22"/>
              </w:rPr>
            </w:pPr>
            <w:r w:rsidRPr="009C7665">
              <w:rPr>
                <w:rFonts w:ascii="Arial" w:hAnsi="Arial" w:cs="Arial"/>
                <w:color w:val="000000"/>
                <w:sz w:val="22"/>
                <w:szCs w:val="22"/>
              </w:rPr>
              <w:t>1500001002</w:t>
            </w:r>
          </w:p>
        </w:tc>
      </w:tr>
    </w:tbl>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17A0" w14:textId="77777777" w:rsidR="00CF049B" w:rsidRDefault="00CF049B" w:rsidP="001F39C2">
      <w:r>
        <w:separator/>
      </w:r>
    </w:p>
  </w:endnote>
  <w:endnote w:type="continuationSeparator" w:id="0">
    <w:p w14:paraId="7E1893BB" w14:textId="77777777" w:rsidR="00CF049B" w:rsidRDefault="00CF049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D4B7" w14:textId="77777777" w:rsidR="00CF049B" w:rsidRDefault="00CF049B" w:rsidP="001F39C2">
      <w:r>
        <w:separator/>
      </w:r>
    </w:p>
  </w:footnote>
  <w:footnote w:type="continuationSeparator" w:id="0">
    <w:p w14:paraId="6E375ADB" w14:textId="77777777" w:rsidR="00CF049B" w:rsidRDefault="00CF049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5"/>
  </w:num>
  <w:num w:numId="8" w16cid:durableId="807862884">
    <w:abstractNumId w:val="16"/>
  </w:num>
  <w:num w:numId="9" w16cid:durableId="619650768">
    <w:abstractNumId w:val="8"/>
  </w:num>
  <w:num w:numId="10" w16cid:durableId="128670339">
    <w:abstractNumId w:val="10"/>
  </w:num>
  <w:num w:numId="11" w16cid:durableId="662319235">
    <w:abstractNumId w:val="14"/>
  </w:num>
  <w:num w:numId="12" w16cid:durableId="380446374">
    <w:abstractNumId w:val="12"/>
  </w:num>
  <w:num w:numId="13" w16cid:durableId="2066489904">
    <w:abstractNumId w:val="24"/>
  </w:num>
  <w:num w:numId="14" w16cid:durableId="1256598623">
    <w:abstractNumId w:val="1"/>
  </w:num>
  <w:num w:numId="15" w16cid:durableId="2110805769">
    <w:abstractNumId w:val="17"/>
  </w:num>
  <w:num w:numId="16" w16cid:durableId="1044600519">
    <w:abstractNumId w:val="2"/>
  </w:num>
  <w:num w:numId="17" w16cid:durableId="1290287262">
    <w:abstractNumId w:val="4"/>
  </w:num>
  <w:num w:numId="18" w16cid:durableId="1415588021">
    <w:abstractNumId w:val="6"/>
  </w:num>
  <w:num w:numId="19" w16cid:durableId="1900898865">
    <w:abstractNumId w:val="11"/>
  </w:num>
  <w:num w:numId="20" w16cid:durableId="387995451">
    <w:abstractNumId w:val="0"/>
  </w:num>
  <w:num w:numId="21" w16cid:durableId="653416285">
    <w:abstractNumId w:val="3"/>
  </w:num>
  <w:num w:numId="22" w16cid:durableId="1331063925">
    <w:abstractNumId w:val="20"/>
  </w:num>
  <w:num w:numId="23" w16cid:durableId="325521988">
    <w:abstractNumId w:val="13"/>
  </w:num>
  <w:num w:numId="24" w16cid:durableId="16541362">
    <w:abstractNumId w:val="21"/>
  </w:num>
  <w:num w:numId="25" w16cid:durableId="116485306">
    <w:abstractNumId w:val="25"/>
  </w:num>
  <w:num w:numId="26" w16cid:durableId="20515686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1DFD"/>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10336</Words>
  <Characters>55815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2023-06-13T16:32:00Z</dcterms:created>
  <dcterms:modified xsi:type="dcterms:W3CDTF">2023-06-13T18:58:00Z</dcterms:modified>
</cp:coreProperties>
</file>