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1608D78"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3B228B">
        <w:rPr>
          <w:rFonts w:ascii="Arial" w:hAnsi="Arial" w:cs="Arial"/>
          <w:b/>
          <w:sz w:val="22"/>
          <w:szCs w:val="22"/>
        </w:rPr>
        <w:t>4</w:t>
      </w:r>
      <w:r w:rsidR="00893A40">
        <w:rPr>
          <w:rFonts w:ascii="Arial" w:hAnsi="Arial" w:cs="Arial"/>
          <w:b/>
          <w:sz w:val="22"/>
          <w:szCs w:val="22"/>
        </w:rPr>
        <w:t>4</w:t>
      </w:r>
      <w:r w:rsidRPr="00965B64">
        <w:rPr>
          <w:rFonts w:ascii="Arial" w:hAnsi="Arial" w:cs="Arial"/>
          <w:b/>
          <w:sz w:val="22"/>
          <w:szCs w:val="22"/>
        </w:rPr>
        <w:t>/202</w:t>
      </w:r>
      <w:r w:rsidR="0049279E">
        <w:rPr>
          <w:rFonts w:ascii="Arial" w:hAnsi="Arial" w:cs="Arial"/>
          <w:b/>
          <w:sz w:val="22"/>
          <w:szCs w:val="22"/>
        </w:rPr>
        <w:t>3</w:t>
      </w:r>
    </w:p>
    <w:p w14:paraId="2315E223" w14:textId="0B0261C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7456D0">
        <w:rPr>
          <w:rFonts w:ascii="Arial" w:hAnsi="Arial" w:cs="Arial"/>
          <w:b/>
          <w:sz w:val="22"/>
          <w:szCs w:val="22"/>
        </w:rPr>
        <w:t xml:space="preserve"> </w:t>
      </w:r>
      <w:r w:rsidR="003B228B">
        <w:rPr>
          <w:rFonts w:ascii="Arial" w:hAnsi="Arial" w:cs="Arial"/>
          <w:b/>
          <w:sz w:val="22"/>
          <w:szCs w:val="22"/>
        </w:rPr>
        <w:t>2</w:t>
      </w:r>
      <w:r w:rsidR="00893A40">
        <w:rPr>
          <w:rFonts w:ascii="Arial" w:hAnsi="Arial" w:cs="Arial"/>
          <w:b/>
          <w:sz w:val="22"/>
          <w:szCs w:val="22"/>
        </w:rPr>
        <w:t>41</w:t>
      </w:r>
      <w:r w:rsidRPr="00965B64">
        <w:rPr>
          <w:rFonts w:ascii="Arial" w:hAnsi="Arial" w:cs="Arial"/>
          <w:b/>
          <w:sz w:val="22"/>
          <w:szCs w:val="22"/>
        </w:rPr>
        <w:t>/202</w:t>
      </w:r>
      <w:r w:rsidR="0049279E">
        <w:rPr>
          <w:rFonts w:ascii="Arial" w:hAnsi="Arial" w:cs="Arial"/>
          <w:b/>
          <w:sz w:val="22"/>
          <w:szCs w:val="22"/>
        </w:rPr>
        <w:t>3</w:t>
      </w:r>
    </w:p>
    <w:p w14:paraId="19912A50" w14:textId="36475474"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893A40">
        <w:rPr>
          <w:rFonts w:ascii="Arial" w:hAnsi="Arial" w:cs="Arial"/>
          <w:b/>
          <w:sz w:val="22"/>
          <w:szCs w:val="22"/>
        </w:rPr>
        <w:t>2</w:t>
      </w:r>
      <w:r w:rsidR="00B011DD">
        <w:rPr>
          <w:rFonts w:ascii="Arial" w:hAnsi="Arial" w:cs="Arial"/>
          <w:b/>
          <w:sz w:val="22"/>
          <w:szCs w:val="22"/>
        </w:rPr>
        <w:t>3</w:t>
      </w:r>
      <w:r w:rsidRPr="00965B64">
        <w:rPr>
          <w:rFonts w:ascii="Arial" w:hAnsi="Arial" w:cs="Arial"/>
          <w:b/>
          <w:sz w:val="22"/>
          <w:szCs w:val="22"/>
        </w:rPr>
        <w:t>/</w:t>
      </w:r>
      <w:r w:rsidR="00B011DD">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7456D0">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58FF6656"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r w:rsidR="003B376E" w:rsidRPr="00965B64">
        <w:rPr>
          <w:rFonts w:ascii="Arial" w:hAnsi="Arial" w:cs="Arial"/>
          <w:sz w:val="22"/>
          <w:szCs w:val="22"/>
        </w:rPr>
        <w:t>Praça</w:t>
      </w:r>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3B228B">
        <w:rPr>
          <w:rFonts w:ascii="Arial" w:hAnsi="Arial" w:cs="Arial"/>
          <w:b/>
          <w:sz w:val="22"/>
          <w:szCs w:val="22"/>
        </w:rPr>
        <w:t>2</w:t>
      </w:r>
      <w:r w:rsidR="00893A40">
        <w:rPr>
          <w:rFonts w:ascii="Arial" w:hAnsi="Arial" w:cs="Arial"/>
          <w:b/>
          <w:sz w:val="22"/>
          <w:szCs w:val="22"/>
        </w:rPr>
        <w:t>41</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3B228B">
        <w:rPr>
          <w:rFonts w:ascii="Arial" w:hAnsi="Arial" w:cs="Arial"/>
          <w:b/>
          <w:sz w:val="22"/>
          <w:szCs w:val="22"/>
        </w:rPr>
        <w:t>4</w:t>
      </w:r>
      <w:r w:rsidR="00893A40">
        <w:rPr>
          <w:rFonts w:ascii="Arial" w:hAnsi="Arial" w:cs="Arial"/>
          <w:b/>
          <w:sz w:val="22"/>
          <w:szCs w:val="22"/>
        </w:rPr>
        <w:t>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4F71E91C"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893A40">
        <w:rPr>
          <w:rFonts w:ascii="Arial" w:hAnsi="Arial" w:cs="Arial"/>
          <w:b/>
          <w:sz w:val="22"/>
          <w:szCs w:val="22"/>
        </w:rPr>
        <w:t>2</w:t>
      </w:r>
      <w:r w:rsidR="00B011DD">
        <w:rPr>
          <w:rFonts w:ascii="Arial" w:hAnsi="Arial" w:cs="Arial"/>
          <w:b/>
          <w:sz w:val="22"/>
          <w:szCs w:val="22"/>
        </w:rPr>
        <w:t>3</w:t>
      </w:r>
      <w:r w:rsidRPr="00965B64">
        <w:rPr>
          <w:rFonts w:ascii="Arial" w:hAnsi="Arial" w:cs="Arial"/>
          <w:b/>
          <w:sz w:val="22"/>
          <w:szCs w:val="22"/>
        </w:rPr>
        <w:t>/</w:t>
      </w:r>
      <w:r w:rsidR="00B011DD">
        <w:rPr>
          <w:rFonts w:ascii="Arial" w:hAnsi="Arial" w:cs="Arial"/>
          <w:b/>
          <w:sz w:val="22"/>
          <w:szCs w:val="22"/>
        </w:rPr>
        <w:t>10</w:t>
      </w:r>
      <w:r w:rsidRPr="00965B64">
        <w:rPr>
          <w:rFonts w:ascii="Arial" w:hAnsi="Arial" w:cs="Arial"/>
          <w:b/>
          <w:sz w:val="22"/>
          <w:szCs w:val="22"/>
        </w:rPr>
        <w:t>/202</w:t>
      </w:r>
      <w:r w:rsidR="00426D83">
        <w:rPr>
          <w:rFonts w:ascii="Arial" w:hAnsi="Arial" w:cs="Arial"/>
          <w:b/>
          <w:sz w:val="22"/>
          <w:szCs w:val="22"/>
        </w:rPr>
        <w:t>3</w:t>
      </w:r>
    </w:p>
    <w:p w14:paraId="0C5A8EC2" w14:textId="2A537A2B"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7456D0">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360CCF19"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7456D0">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3B228B">
        <w:rPr>
          <w:rFonts w:ascii="Arial" w:hAnsi="Arial" w:cs="Arial"/>
          <w:b/>
          <w:sz w:val="22"/>
          <w:szCs w:val="22"/>
        </w:rPr>
        <w:t>0</w:t>
      </w:r>
    </w:p>
    <w:p w14:paraId="2A918813" w14:textId="7F0D70C1" w:rsidR="00DE6907" w:rsidRPr="00651627" w:rsidRDefault="00DE6907" w:rsidP="00DE6907">
      <w:pPr>
        <w:spacing w:line="254" w:lineRule="exact"/>
        <w:ind w:right="68"/>
        <w:rPr>
          <w:rFonts w:ascii="Arial" w:hAnsi="Arial" w:cs="Arial"/>
          <w:b/>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00651627" w:rsidRPr="00651627">
          <w:rPr>
            <w:rStyle w:val="Hyperlink"/>
            <w:rFonts w:ascii="Arial" w:hAnsi="Arial" w:cs="Arial"/>
            <w:b/>
            <w:color w:val="auto"/>
            <w:sz w:val="22"/>
            <w:szCs w:val="22"/>
          </w:rPr>
          <w:t>www.licitardigital.com.br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ED76247"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w:t>
      </w:r>
      <w:r w:rsidR="00893A40" w:rsidRPr="00893A40">
        <w:rPr>
          <w:rFonts w:ascii="Arial" w:hAnsi="Arial" w:cs="Arial"/>
          <w:b/>
          <w:color w:val="000000"/>
          <w:sz w:val="22"/>
          <w:szCs w:val="22"/>
        </w:rPr>
        <w:t xml:space="preserve">de caminhão baú refrigerado completo a fim de atender as necessidades da </w:t>
      </w:r>
      <w:r w:rsidR="00893A40">
        <w:rPr>
          <w:rFonts w:ascii="Arial" w:hAnsi="Arial" w:cs="Arial"/>
          <w:b/>
          <w:color w:val="000000"/>
          <w:sz w:val="22"/>
          <w:szCs w:val="22"/>
        </w:rPr>
        <w:t>S</w:t>
      </w:r>
      <w:r w:rsidR="00893A40" w:rsidRPr="00893A40">
        <w:rPr>
          <w:rFonts w:ascii="Arial" w:hAnsi="Arial" w:cs="Arial"/>
          <w:b/>
          <w:color w:val="000000"/>
          <w:sz w:val="22"/>
          <w:szCs w:val="22"/>
        </w:rPr>
        <w:t xml:space="preserve">ecretaria de </w:t>
      </w:r>
      <w:r w:rsidR="00893A40">
        <w:rPr>
          <w:rFonts w:ascii="Arial" w:hAnsi="Arial" w:cs="Arial"/>
          <w:b/>
          <w:color w:val="000000"/>
          <w:sz w:val="22"/>
          <w:szCs w:val="22"/>
        </w:rPr>
        <w:t>E</w:t>
      </w:r>
      <w:r w:rsidR="00893A40" w:rsidRPr="00893A40">
        <w:rPr>
          <w:rFonts w:ascii="Arial" w:hAnsi="Arial" w:cs="Arial"/>
          <w:b/>
          <w:color w:val="000000"/>
          <w:sz w:val="22"/>
          <w:szCs w:val="22"/>
        </w:rPr>
        <w:t>ducação</w:t>
      </w:r>
      <w:r w:rsidR="00893A40">
        <w:rPr>
          <w:rFonts w:ascii="Arial" w:hAnsi="Arial" w:cs="Arial"/>
          <w:b/>
          <w:color w:val="000000"/>
          <w:sz w:val="22"/>
          <w:szCs w:val="22"/>
        </w:rPr>
        <w:t xml:space="preserve"> deste Município</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4A937F1E" w:rsidR="00C863BF" w:rsidRPr="00965B64" w:rsidRDefault="004D7E28" w:rsidP="004D7E28">
      <w:pPr>
        <w:tabs>
          <w:tab w:val="left" w:pos="6840"/>
        </w:tabs>
        <w:jc w:val="both"/>
        <w:rPr>
          <w:rFonts w:ascii="Arial" w:hAnsi="Arial" w:cs="Arial"/>
          <w:sz w:val="22"/>
          <w:szCs w:val="22"/>
        </w:rPr>
      </w:pPr>
      <w:r>
        <w:rPr>
          <w:rFonts w:ascii="Arial" w:hAnsi="Arial" w:cs="Arial"/>
          <w:sz w:val="22"/>
          <w:szCs w:val="22"/>
        </w:rPr>
        <w:tab/>
      </w: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543281C1" w:rsidR="009B60F9" w:rsidRDefault="009B60F9" w:rsidP="009B60F9">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1F8765A8"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 xml:space="preserve">3.3– Serão admitidos a participar desta Licitação os que estejam legalmente estabelecidos na forma da Lei, para os fins do objeto pleiteado e estejam devidamente cadastrados e credenciados no Portal de Licitações </w:t>
      </w:r>
      <w:r w:rsidR="00231B26">
        <w:rPr>
          <w:rFonts w:ascii="Arial" w:hAnsi="Arial" w:cs="Arial"/>
          <w:sz w:val="22"/>
          <w:szCs w:val="22"/>
        </w:rPr>
        <w:t>Licitar Digital</w:t>
      </w:r>
      <w:r>
        <w:rPr>
          <w:rFonts w:ascii="Arial" w:hAnsi="Arial" w:cs="Arial"/>
          <w:sz w:val="22"/>
          <w:szCs w:val="22"/>
        </w:rPr>
        <w:t>,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1CC3777E"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history="1">
        <w:r w:rsidR="00231B26" w:rsidRPr="00231B26">
          <w:rPr>
            <w:rStyle w:val="Hyperlink"/>
            <w:rFonts w:ascii="Arial" w:hAnsi="Arial" w:cs="Arial"/>
            <w:color w:val="auto"/>
            <w:sz w:val="22"/>
            <w:szCs w:val="22"/>
          </w:rPr>
          <w:t>www.licitardigital.com.br.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3F40E538" w14:textId="4516A2C0"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w:history="1">
        <w:r w:rsidR="00231B26" w:rsidRPr="00231B26">
          <w:rPr>
            <w:rStyle w:val="Hyperlink"/>
            <w:rFonts w:ascii="Arial" w:hAnsi="Arial" w:cs="Arial"/>
            <w:color w:val="auto"/>
            <w:sz w:val="22"/>
            <w:szCs w:val="22"/>
          </w:rPr>
          <w:t xml:space="preserve">www.licitardigital.com.br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401EDFAE"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0" w:history="1">
        <w:r w:rsidR="00D462BE" w:rsidRPr="00D462BE">
          <w:rPr>
            <w:rStyle w:val="Hyperlink"/>
            <w:rFonts w:ascii="Arial" w:hAnsi="Arial" w:cs="Arial"/>
            <w:color w:val="auto"/>
            <w:sz w:val="22"/>
            <w:szCs w:val="22"/>
          </w:rPr>
          <w:t>www.licitardigital.com.br.</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62327021"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231B26">
        <w:rPr>
          <w:rFonts w:ascii="Arial" w:hAnsi="Arial" w:cs="Arial"/>
          <w:sz w:val="22"/>
          <w:szCs w:val="22"/>
        </w:rPr>
        <w:t xml:space="preserve"> Licitar Digital</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 xml:space="preserve">do </w:t>
      </w:r>
      <w:r w:rsidR="00884D52" w:rsidRPr="00965B64">
        <w:rPr>
          <w:rFonts w:ascii="Arial" w:hAnsi="Arial" w:cs="Arial"/>
          <w:sz w:val="22"/>
          <w:szCs w:val="22"/>
        </w:rPr>
        <w:lastRenderedPageBreak/>
        <w:t>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D58DEED"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 xml:space="preserve">O resultado desta licitação estará disponível no endereço </w:t>
      </w:r>
      <w:r w:rsidR="00231B26">
        <w:rPr>
          <w:rFonts w:ascii="Arial" w:hAnsi="Arial" w:cs="Arial"/>
          <w:sz w:val="22"/>
          <w:szCs w:val="22"/>
        </w:rPr>
        <w:t>licitardigital</w:t>
      </w:r>
      <w:r w:rsidRPr="00965B64">
        <w:rPr>
          <w:rFonts w:ascii="Arial" w:hAnsi="Arial" w:cs="Arial"/>
          <w:sz w:val="22"/>
          <w:szCs w:val="22"/>
        </w:rPr>
        <w:t>.com.br.</w:t>
      </w:r>
    </w:p>
    <w:p w14:paraId="5F7CF879" w14:textId="318073F8" w:rsidR="007C4932" w:rsidRPr="00965B64" w:rsidRDefault="007C4932" w:rsidP="00231B26">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231B26">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lastRenderedPageBreak/>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BF5810F"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w:t>
      </w:r>
      <w:r w:rsidR="00AC279C">
        <w:rPr>
          <w:rFonts w:ascii="Arial" w:hAnsi="Arial" w:cs="Arial"/>
          <w:sz w:val="22"/>
          <w:szCs w:val="22"/>
        </w:rPr>
        <w:t>de Contrato</w:t>
      </w:r>
      <w:r w:rsidR="00C863BF" w:rsidRPr="00965B64">
        <w:rPr>
          <w:rFonts w:ascii="Arial" w:hAnsi="Arial" w:cs="Arial"/>
          <w:sz w:val="22"/>
          <w:szCs w:val="22"/>
        </w:rPr>
        <w:t>;</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F4A5B66"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893A40">
        <w:rPr>
          <w:rFonts w:ascii="Arial" w:hAnsi="Arial" w:cs="Arial"/>
          <w:sz w:val="22"/>
          <w:szCs w:val="22"/>
        </w:rPr>
        <w:t>06</w:t>
      </w:r>
      <w:r w:rsidR="0070512E">
        <w:rPr>
          <w:rFonts w:ascii="Arial" w:hAnsi="Arial" w:cs="Arial"/>
          <w:sz w:val="22"/>
          <w:szCs w:val="22"/>
        </w:rPr>
        <w:t xml:space="preserve"> </w:t>
      </w:r>
      <w:r w:rsidR="00A56C8A" w:rsidRPr="00E95A3E">
        <w:rPr>
          <w:rFonts w:ascii="Arial" w:hAnsi="Arial" w:cs="Arial"/>
          <w:sz w:val="22"/>
          <w:szCs w:val="22"/>
        </w:rPr>
        <w:t xml:space="preserve">de </w:t>
      </w:r>
      <w:r w:rsidR="00893A40">
        <w:rPr>
          <w:rFonts w:ascii="Arial" w:hAnsi="Arial" w:cs="Arial"/>
          <w:sz w:val="22"/>
          <w:szCs w:val="22"/>
        </w:rPr>
        <w:t>outu</w:t>
      </w:r>
      <w:r w:rsidR="003B228B">
        <w:rPr>
          <w:rFonts w:ascii="Arial" w:hAnsi="Arial" w:cs="Arial"/>
          <w:sz w:val="22"/>
          <w:szCs w:val="22"/>
        </w:rPr>
        <w:t>br</w:t>
      </w:r>
      <w:r w:rsidR="004D7E28">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Default="00D75CBC" w:rsidP="00C863BF">
      <w:pPr>
        <w:pStyle w:val="Rodap"/>
        <w:rPr>
          <w:rFonts w:ascii="Arial" w:hAnsi="Arial" w:cs="Arial"/>
          <w:sz w:val="22"/>
          <w:szCs w:val="22"/>
        </w:rPr>
      </w:pPr>
    </w:p>
    <w:p w14:paraId="1D4A23FB" w14:textId="77777777" w:rsidR="0066449B" w:rsidRPr="00E95A3E" w:rsidRDefault="0066449B"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2DB98B66" w14:textId="77777777" w:rsidR="0066449B" w:rsidRDefault="0066449B" w:rsidP="0070512E">
      <w:pPr>
        <w:pStyle w:val="Rodap"/>
        <w:rPr>
          <w:rFonts w:cs="Arial"/>
          <w:b/>
          <w:sz w:val="22"/>
          <w:szCs w:val="22"/>
        </w:rPr>
      </w:pPr>
    </w:p>
    <w:p w14:paraId="06FD9E35" w14:textId="77777777" w:rsidR="00C863BF" w:rsidRPr="00FE7A27"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E7A27">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1ED96021" w14:textId="77777777" w:rsidR="00B43752" w:rsidRPr="00965B64" w:rsidRDefault="00B43752" w:rsidP="00B4375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4499A39"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44</w:t>
      </w:r>
      <w:r w:rsidRPr="00965B64">
        <w:rPr>
          <w:rFonts w:ascii="Arial" w:hAnsi="Arial" w:cs="Arial"/>
          <w:b/>
          <w:sz w:val="22"/>
          <w:szCs w:val="22"/>
        </w:rPr>
        <w:t>/202</w:t>
      </w:r>
      <w:r>
        <w:rPr>
          <w:rFonts w:ascii="Arial" w:hAnsi="Arial" w:cs="Arial"/>
          <w:b/>
          <w:sz w:val="22"/>
          <w:szCs w:val="22"/>
        </w:rPr>
        <w:t>3</w:t>
      </w:r>
    </w:p>
    <w:p w14:paraId="66AE3414"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241</w:t>
      </w:r>
      <w:r w:rsidRPr="00965B64">
        <w:rPr>
          <w:rFonts w:ascii="Arial" w:hAnsi="Arial" w:cs="Arial"/>
          <w:b/>
          <w:sz w:val="22"/>
          <w:szCs w:val="22"/>
        </w:rPr>
        <w:t>/202</w:t>
      </w:r>
      <w:r>
        <w:rPr>
          <w:rFonts w:ascii="Arial" w:hAnsi="Arial" w:cs="Arial"/>
          <w:b/>
          <w:sz w:val="22"/>
          <w:szCs w:val="22"/>
        </w:rPr>
        <w:t>3</w:t>
      </w:r>
    </w:p>
    <w:p w14:paraId="415B252A" w14:textId="4410C605" w:rsidR="009B60F9" w:rsidRPr="00965B64" w:rsidRDefault="00B43752" w:rsidP="00B4375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64C7C243" w:rsidR="0070512E" w:rsidRPr="0070512E" w:rsidRDefault="00B43752" w:rsidP="0070512E">
      <w:pPr>
        <w:jc w:val="both"/>
        <w:rPr>
          <w:rFonts w:ascii="Arial" w:hAnsi="Arial" w:cs="Arial"/>
          <w:sz w:val="22"/>
          <w:szCs w:val="22"/>
        </w:rPr>
      </w:pPr>
      <w:r w:rsidRPr="00B43752">
        <w:rPr>
          <w:rFonts w:ascii="Arial" w:hAnsi="Arial" w:cs="Arial"/>
          <w:sz w:val="22"/>
          <w:szCs w:val="22"/>
        </w:rPr>
        <w:t>A</w:t>
      </w:r>
      <w:r w:rsidRPr="00B43752">
        <w:rPr>
          <w:rFonts w:ascii="Arial" w:hAnsi="Arial" w:cs="Arial"/>
          <w:spacing w:val="-4"/>
          <w:sz w:val="22"/>
          <w:szCs w:val="22"/>
        </w:rPr>
        <w:t xml:space="preserve">quisição </w:t>
      </w:r>
      <w:r w:rsidRPr="00B43752">
        <w:rPr>
          <w:rFonts w:ascii="Arial" w:hAnsi="Arial" w:cs="Arial"/>
          <w:color w:val="000000"/>
          <w:sz w:val="22"/>
          <w:szCs w:val="22"/>
        </w:rPr>
        <w:t>de caminhão baú refrigerado completo a fim de atender as necessidades da Secretaria de Educação deste Município</w:t>
      </w:r>
      <w:r w:rsidR="0070512E" w:rsidRPr="0070512E">
        <w:rPr>
          <w:rFonts w:ascii="Arial" w:hAnsi="Arial" w:cs="Arial"/>
          <w:sz w:val="22"/>
          <w:szCs w:val="22"/>
        </w:rPr>
        <w:t>.</w:t>
      </w:r>
    </w:p>
    <w:p w14:paraId="64C437E6" w14:textId="28E8F353" w:rsidR="007A699D" w:rsidRPr="00B43752" w:rsidRDefault="00C863BF" w:rsidP="003F7D6E">
      <w:pPr>
        <w:pStyle w:val="NormalWeb"/>
        <w:numPr>
          <w:ilvl w:val="1"/>
          <w:numId w:val="6"/>
        </w:numPr>
        <w:jc w:val="both"/>
        <w:rPr>
          <w:rFonts w:ascii="Arial" w:hAnsi="Arial" w:cs="Arial"/>
          <w:b/>
          <w:sz w:val="20"/>
          <w:szCs w:val="20"/>
        </w:rPr>
      </w:pPr>
      <w:r w:rsidRPr="003F7D6E">
        <w:rPr>
          <w:rFonts w:ascii="Arial" w:hAnsi="Arial" w:cs="Arial"/>
          <w:b/>
          <w:sz w:val="22"/>
          <w:szCs w:val="22"/>
        </w:rPr>
        <w:t>Descrição do Ite</w:t>
      </w:r>
      <w:r w:rsidR="00B43752">
        <w:rPr>
          <w:rFonts w:ascii="Arial" w:hAnsi="Arial" w:cs="Arial"/>
          <w:b/>
          <w:sz w:val="22"/>
          <w:szCs w:val="22"/>
        </w:rPr>
        <w:t>m</w:t>
      </w:r>
      <w:r w:rsidRPr="003F7D6E">
        <w:rPr>
          <w:rFonts w:ascii="Arial" w:hAnsi="Arial" w:cs="Arial"/>
          <w:b/>
          <w:sz w:val="22"/>
          <w:szCs w:val="22"/>
        </w:rPr>
        <w:t>:</w:t>
      </w:r>
      <w:r w:rsidR="003F7D6E" w:rsidRPr="00F63E9F">
        <w:rPr>
          <w:rFonts w:ascii="Arial" w:hAnsi="Arial" w:cs="Arial"/>
          <w:color w:val="000000"/>
          <w:sz w:val="20"/>
          <w:szCs w:val="20"/>
        </w:rPr>
        <w:t xml:space="preserve">  </w:t>
      </w:r>
    </w:p>
    <w:tbl>
      <w:tblPr>
        <w:tblW w:w="9193" w:type="dxa"/>
        <w:jc w:val="center"/>
        <w:tblCellMar>
          <w:left w:w="70" w:type="dxa"/>
          <w:right w:w="70" w:type="dxa"/>
        </w:tblCellMar>
        <w:tblLook w:val="04A0" w:firstRow="1" w:lastRow="0" w:firstColumn="1" w:lastColumn="0" w:noHBand="0" w:noVBand="1"/>
      </w:tblPr>
      <w:tblGrid>
        <w:gridCol w:w="552"/>
        <w:gridCol w:w="5255"/>
        <w:gridCol w:w="1241"/>
        <w:gridCol w:w="1141"/>
        <w:gridCol w:w="1141"/>
      </w:tblGrid>
      <w:tr w:rsidR="00B43752" w:rsidRPr="00B43752" w14:paraId="04FC8637" w14:textId="77777777" w:rsidTr="00B43752">
        <w:trPr>
          <w:trHeight w:val="300"/>
          <w:jc w:val="center"/>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F4909" w14:textId="77777777" w:rsidR="00B43752" w:rsidRPr="00B43752" w:rsidRDefault="00B43752" w:rsidP="007E64E2">
            <w:pPr>
              <w:jc w:val="center"/>
              <w:rPr>
                <w:rFonts w:ascii="Arial" w:hAnsi="Arial" w:cs="Arial"/>
                <w:b/>
                <w:color w:val="000000"/>
              </w:rPr>
            </w:pPr>
          </w:p>
          <w:p w14:paraId="254191BF" w14:textId="77777777" w:rsidR="00B43752" w:rsidRPr="00B43752" w:rsidRDefault="00B43752" w:rsidP="007E64E2">
            <w:pPr>
              <w:jc w:val="center"/>
              <w:rPr>
                <w:rFonts w:ascii="Arial" w:hAnsi="Arial" w:cs="Arial"/>
                <w:b/>
                <w:color w:val="000000"/>
              </w:rPr>
            </w:pPr>
            <w:r w:rsidRPr="00B43752">
              <w:rPr>
                <w:rFonts w:ascii="Arial" w:hAnsi="Arial" w:cs="Arial"/>
                <w:b/>
                <w:color w:val="000000"/>
              </w:rPr>
              <w:t>Item</w:t>
            </w:r>
          </w:p>
        </w:tc>
        <w:tc>
          <w:tcPr>
            <w:tcW w:w="5255" w:type="dxa"/>
            <w:tcBorders>
              <w:top w:val="single" w:sz="4" w:space="0" w:color="auto"/>
              <w:left w:val="nil"/>
              <w:bottom w:val="single" w:sz="4" w:space="0" w:color="auto"/>
              <w:right w:val="single" w:sz="4" w:space="0" w:color="auto"/>
            </w:tcBorders>
            <w:shd w:val="clear" w:color="auto" w:fill="auto"/>
            <w:noWrap/>
            <w:vAlign w:val="center"/>
            <w:hideMark/>
          </w:tcPr>
          <w:p w14:paraId="5F811E0F" w14:textId="77777777" w:rsidR="00B43752" w:rsidRPr="00B43752" w:rsidRDefault="00B43752" w:rsidP="007E64E2">
            <w:pPr>
              <w:jc w:val="center"/>
              <w:rPr>
                <w:rFonts w:ascii="Arial" w:hAnsi="Arial" w:cs="Arial"/>
                <w:b/>
                <w:bCs/>
                <w:color w:val="000000"/>
              </w:rPr>
            </w:pPr>
          </w:p>
          <w:p w14:paraId="776AFED6" w14:textId="77777777" w:rsidR="00B43752" w:rsidRPr="00B43752" w:rsidRDefault="00B43752" w:rsidP="007E64E2">
            <w:pPr>
              <w:jc w:val="center"/>
              <w:rPr>
                <w:rFonts w:ascii="Arial" w:hAnsi="Arial" w:cs="Arial"/>
                <w:b/>
                <w:bCs/>
                <w:color w:val="000000"/>
              </w:rPr>
            </w:pPr>
            <w:r w:rsidRPr="00B43752">
              <w:rPr>
                <w:rFonts w:ascii="Arial" w:hAnsi="Arial" w:cs="Arial"/>
                <w:b/>
                <w:bCs/>
                <w:color w:val="000000"/>
              </w:rPr>
              <w:t>Descrição</w:t>
            </w:r>
          </w:p>
        </w:tc>
        <w:tc>
          <w:tcPr>
            <w:tcW w:w="1241" w:type="dxa"/>
            <w:tcBorders>
              <w:top w:val="single" w:sz="4" w:space="0" w:color="auto"/>
              <w:left w:val="nil"/>
              <w:bottom w:val="single" w:sz="4" w:space="0" w:color="auto"/>
              <w:right w:val="single" w:sz="4" w:space="0" w:color="auto"/>
            </w:tcBorders>
            <w:vAlign w:val="center"/>
          </w:tcPr>
          <w:p w14:paraId="5EBF4C54" w14:textId="77777777" w:rsidR="00B43752" w:rsidRPr="00B43752" w:rsidRDefault="00B43752" w:rsidP="007E64E2">
            <w:pPr>
              <w:jc w:val="center"/>
              <w:rPr>
                <w:rFonts w:ascii="Arial" w:hAnsi="Arial" w:cs="Arial"/>
                <w:b/>
                <w:color w:val="000000"/>
              </w:rPr>
            </w:pPr>
          </w:p>
          <w:p w14:paraId="6BE024A1" w14:textId="77777777" w:rsidR="00B43752" w:rsidRPr="00B43752" w:rsidRDefault="00B43752" w:rsidP="007E64E2">
            <w:pPr>
              <w:jc w:val="center"/>
              <w:rPr>
                <w:rFonts w:ascii="Arial" w:hAnsi="Arial" w:cs="Arial"/>
                <w:b/>
                <w:color w:val="000000"/>
              </w:rPr>
            </w:pPr>
            <w:r w:rsidRPr="00B43752">
              <w:rPr>
                <w:rFonts w:ascii="Arial" w:hAnsi="Arial" w:cs="Arial"/>
                <w:b/>
                <w:color w:val="000000"/>
              </w:rPr>
              <w:t>Quantidade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26D5" w14:textId="77777777" w:rsidR="00B43752" w:rsidRPr="00B43752" w:rsidRDefault="00B43752" w:rsidP="007E64E2">
            <w:pPr>
              <w:jc w:val="center"/>
              <w:rPr>
                <w:rFonts w:ascii="Arial" w:hAnsi="Arial" w:cs="Arial"/>
                <w:b/>
                <w:color w:val="000000"/>
              </w:rPr>
            </w:pPr>
          </w:p>
          <w:p w14:paraId="01E0740D" w14:textId="77777777" w:rsidR="00B43752" w:rsidRPr="00B43752" w:rsidRDefault="00B43752" w:rsidP="007E64E2">
            <w:pPr>
              <w:jc w:val="center"/>
              <w:rPr>
                <w:rFonts w:ascii="Arial" w:hAnsi="Arial" w:cs="Arial"/>
                <w:b/>
                <w:color w:val="000000"/>
              </w:rPr>
            </w:pPr>
            <w:r w:rsidRPr="00B43752">
              <w:rPr>
                <w:rFonts w:ascii="Arial" w:hAnsi="Arial" w:cs="Arial"/>
                <w:b/>
                <w:color w:val="000000"/>
              </w:rPr>
              <w:t>Valor Média</w:t>
            </w:r>
          </w:p>
        </w:tc>
        <w:tc>
          <w:tcPr>
            <w:tcW w:w="1141" w:type="dxa"/>
            <w:tcBorders>
              <w:top w:val="single" w:sz="4" w:space="0" w:color="auto"/>
              <w:left w:val="single" w:sz="4" w:space="0" w:color="auto"/>
              <w:bottom w:val="single" w:sz="4" w:space="0" w:color="auto"/>
              <w:right w:val="single" w:sz="4" w:space="0" w:color="auto"/>
            </w:tcBorders>
            <w:vAlign w:val="center"/>
          </w:tcPr>
          <w:p w14:paraId="1AD0D2D1" w14:textId="77777777" w:rsidR="00B43752" w:rsidRPr="00B43752" w:rsidRDefault="00B43752" w:rsidP="007E64E2">
            <w:pPr>
              <w:jc w:val="center"/>
              <w:rPr>
                <w:rFonts w:ascii="Arial" w:hAnsi="Arial" w:cs="Arial"/>
                <w:b/>
                <w:color w:val="000000"/>
              </w:rPr>
            </w:pPr>
          </w:p>
          <w:p w14:paraId="58346954" w14:textId="77777777" w:rsidR="00B43752" w:rsidRPr="00B43752" w:rsidRDefault="00B43752" w:rsidP="007E64E2">
            <w:pPr>
              <w:jc w:val="center"/>
              <w:rPr>
                <w:rFonts w:ascii="Arial" w:hAnsi="Arial" w:cs="Arial"/>
                <w:b/>
                <w:color w:val="000000"/>
              </w:rPr>
            </w:pPr>
            <w:r w:rsidRPr="00B43752">
              <w:rPr>
                <w:rFonts w:ascii="Arial" w:hAnsi="Arial" w:cs="Arial"/>
                <w:b/>
                <w:color w:val="000000"/>
              </w:rPr>
              <w:t xml:space="preserve">Valor </w:t>
            </w:r>
          </w:p>
          <w:p w14:paraId="6DB99E58" w14:textId="77777777" w:rsidR="00B43752" w:rsidRPr="00B43752" w:rsidRDefault="00B43752" w:rsidP="007E64E2">
            <w:pPr>
              <w:jc w:val="center"/>
              <w:rPr>
                <w:rFonts w:ascii="Arial" w:hAnsi="Arial" w:cs="Arial"/>
                <w:b/>
                <w:color w:val="000000"/>
              </w:rPr>
            </w:pPr>
            <w:r w:rsidRPr="00B43752">
              <w:rPr>
                <w:rFonts w:ascii="Arial" w:hAnsi="Arial" w:cs="Arial"/>
                <w:b/>
                <w:color w:val="000000"/>
              </w:rPr>
              <w:t>Total</w:t>
            </w:r>
          </w:p>
        </w:tc>
      </w:tr>
      <w:tr w:rsidR="00B43752" w:rsidRPr="00B43752" w14:paraId="6A8C4738" w14:textId="77777777" w:rsidTr="00B43752">
        <w:trPr>
          <w:trHeight w:val="4529"/>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6B5A35A" w14:textId="77777777" w:rsidR="00B43752" w:rsidRPr="00B43752" w:rsidRDefault="00B43752" w:rsidP="007E64E2">
            <w:pPr>
              <w:jc w:val="center"/>
              <w:rPr>
                <w:rFonts w:ascii="Arial" w:hAnsi="Arial" w:cs="Arial"/>
                <w:color w:val="000000"/>
              </w:rPr>
            </w:pPr>
          </w:p>
          <w:p w14:paraId="61489673" w14:textId="77777777" w:rsidR="00B43752" w:rsidRPr="00B43752" w:rsidRDefault="00B43752" w:rsidP="007E64E2">
            <w:pPr>
              <w:jc w:val="center"/>
              <w:rPr>
                <w:rFonts w:ascii="Arial" w:hAnsi="Arial" w:cs="Arial"/>
                <w:color w:val="000000"/>
              </w:rPr>
            </w:pPr>
          </w:p>
          <w:p w14:paraId="38C0A30D" w14:textId="77777777" w:rsidR="00B43752" w:rsidRPr="00B43752" w:rsidRDefault="00B43752" w:rsidP="007E64E2">
            <w:pPr>
              <w:jc w:val="center"/>
              <w:rPr>
                <w:rFonts w:ascii="Arial" w:hAnsi="Arial" w:cs="Arial"/>
                <w:color w:val="000000"/>
              </w:rPr>
            </w:pPr>
            <w:r w:rsidRPr="00B43752">
              <w:rPr>
                <w:rFonts w:ascii="Arial" w:hAnsi="Arial" w:cs="Arial"/>
                <w:color w:val="000000"/>
              </w:rPr>
              <w:t>1</w:t>
            </w:r>
          </w:p>
          <w:p w14:paraId="513C0B6E" w14:textId="77777777" w:rsidR="00B43752" w:rsidRPr="00B43752" w:rsidRDefault="00B43752" w:rsidP="007E64E2">
            <w:pPr>
              <w:jc w:val="right"/>
              <w:rPr>
                <w:rFonts w:ascii="Arial" w:hAnsi="Arial" w:cs="Arial"/>
                <w:color w:val="000000"/>
              </w:rPr>
            </w:pPr>
          </w:p>
          <w:p w14:paraId="078F4F69" w14:textId="77777777" w:rsidR="00B43752" w:rsidRPr="00B43752" w:rsidRDefault="00B43752" w:rsidP="007E64E2">
            <w:pPr>
              <w:jc w:val="right"/>
              <w:rPr>
                <w:rFonts w:ascii="Arial" w:hAnsi="Arial" w:cs="Arial"/>
                <w:color w:val="000000"/>
              </w:rPr>
            </w:pPr>
          </w:p>
        </w:tc>
        <w:tc>
          <w:tcPr>
            <w:tcW w:w="5255" w:type="dxa"/>
            <w:tcBorders>
              <w:top w:val="nil"/>
              <w:left w:val="nil"/>
              <w:bottom w:val="single" w:sz="4" w:space="0" w:color="auto"/>
              <w:right w:val="single" w:sz="4" w:space="0" w:color="auto"/>
            </w:tcBorders>
            <w:shd w:val="clear" w:color="auto" w:fill="auto"/>
            <w:noWrap/>
            <w:vAlign w:val="center"/>
            <w:hideMark/>
          </w:tcPr>
          <w:p w14:paraId="1FE61775" w14:textId="77777777" w:rsidR="00B43752" w:rsidRPr="00B43752" w:rsidRDefault="00B43752" w:rsidP="007E64E2">
            <w:pPr>
              <w:jc w:val="both"/>
              <w:rPr>
                <w:rFonts w:ascii="Arial" w:hAnsi="Arial" w:cs="Arial"/>
                <w:b/>
                <w:color w:val="000000"/>
              </w:rPr>
            </w:pPr>
            <w:r w:rsidRPr="00B43752">
              <w:rPr>
                <w:rFonts w:ascii="Arial" w:hAnsi="Arial" w:cs="Arial"/>
                <w:b/>
                <w:color w:val="000000"/>
              </w:rPr>
              <w:t xml:space="preserve">CAMINHÃO ZERO KM </w:t>
            </w:r>
            <w:r w:rsidRPr="00B43752">
              <w:rPr>
                <w:rFonts w:ascii="Arial" w:hAnsi="Arial" w:cs="Arial"/>
                <w:b/>
                <w:bCs/>
                <w:color w:val="000000"/>
              </w:rPr>
              <w:t>BAÚ REFRIGERADO COMPLETO</w:t>
            </w:r>
          </w:p>
          <w:p w14:paraId="591EB2B4" w14:textId="77777777" w:rsidR="00B43752" w:rsidRPr="00B43752" w:rsidRDefault="00B43752" w:rsidP="007E64E2">
            <w:pPr>
              <w:jc w:val="both"/>
              <w:rPr>
                <w:rFonts w:ascii="Arial" w:hAnsi="Arial" w:cs="Arial"/>
                <w:bCs/>
                <w:color w:val="000000"/>
              </w:rPr>
            </w:pPr>
            <w:r w:rsidRPr="00B43752">
              <w:rPr>
                <w:rFonts w:ascii="Arial" w:hAnsi="Arial" w:cs="Arial"/>
                <w:color w:val="000000"/>
              </w:rPr>
              <w:t xml:space="preserve">Caminhão 4x2, toco, novo zero km, ano / modelo mínimo 2022/2023, cabine em aço, diesel, motor 4 cilindros, potência mínima de 185cv, torque mínimo de 700 </w:t>
            </w:r>
            <w:proofErr w:type="spellStart"/>
            <w:r w:rsidRPr="00B43752">
              <w:rPr>
                <w:rFonts w:ascii="Arial" w:hAnsi="Arial" w:cs="Arial"/>
                <w:color w:val="000000"/>
              </w:rPr>
              <w:t>Nm</w:t>
            </w:r>
            <w:proofErr w:type="spellEnd"/>
            <w:r w:rsidRPr="00B43752">
              <w:rPr>
                <w:rFonts w:ascii="Arial" w:hAnsi="Arial" w:cs="Arial"/>
                <w:color w:val="000000"/>
              </w:rPr>
              <w:t xml:space="preserve">, mínimo 5 marchas à frente e 1 a ré, suspensão dianteira e traseira conforme linha de produção do fabricante, PBT homologado de 16.000kg, tanque de combustível mínimo de 210L, tanque </w:t>
            </w:r>
            <w:proofErr w:type="spellStart"/>
            <w:r w:rsidRPr="00B43752">
              <w:rPr>
                <w:rFonts w:ascii="Arial" w:hAnsi="Arial" w:cs="Arial"/>
                <w:color w:val="000000"/>
              </w:rPr>
              <w:t>arla</w:t>
            </w:r>
            <w:proofErr w:type="spellEnd"/>
            <w:r w:rsidRPr="00B43752">
              <w:rPr>
                <w:rFonts w:ascii="Arial" w:hAnsi="Arial" w:cs="Arial"/>
                <w:color w:val="000000"/>
              </w:rPr>
              <w:t xml:space="preserve"> mínimo de 21L, com ar-condicionado, implementado com Baú Refrigerado, equipado com todos os acessórios e equipamentos obrigatórios exigidos pelo Código de Trânsito Brasileiro. Garantia de 12 meses sem limite de quilometragem. Conter concessionária no Estado de MG.</w:t>
            </w:r>
            <w:r w:rsidRPr="00B43752">
              <w:rPr>
                <w:rFonts w:ascii="Arial" w:eastAsiaTheme="minorHAnsi" w:hAnsi="Arial" w:cs="Arial"/>
                <w:bCs/>
                <w:color w:val="000000"/>
              </w:rPr>
              <w:t xml:space="preserve"> </w:t>
            </w:r>
            <w:r w:rsidRPr="00B43752">
              <w:rPr>
                <w:rFonts w:ascii="Arial" w:hAnsi="Arial" w:cs="Arial"/>
                <w:bCs/>
                <w:color w:val="000000"/>
              </w:rPr>
              <w:t xml:space="preserve">A- Banco do motorista e passageiros: OBS: O caminhão está equipado com pelo menos um extintor de incêndio próximo à poltrona do passageiro. </w:t>
            </w:r>
          </w:p>
          <w:p w14:paraId="09BA7D02"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B- Posto de comando: </w:t>
            </w:r>
          </w:p>
          <w:p w14:paraId="525A727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O veículo deverá ser equipado com o equipamento de controle operacional composto pelo Registrador Eletrônico Instantâneo Inalterável de Velocidade e Tempo (</w:t>
            </w:r>
            <w:proofErr w:type="spellStart"/>
            <w:r w:rsidRPr="00B43752">
              <w:rPr>
                <w:rFonts w:ascii="Arial" w:hAnsi="Arial" w:cs="Arial"/>
                <w:bCs/>
                <w:color w:val="000000"/>
              </w:rPr>
              <w:t>Cronotacógrafo</w:t>
            </w:r>
            <w:proofErr w:type="spellEnd"/>
            <w:r w:rsidRPr="00B43752">
              <w:rPr>
                <w:rFonts w:ascii="Arial" w:hAnsi="Arial" w:cs="Arial"/>
                <w:bCs/>
                <w:color w:val="000000"/>
              </w:rPr>
              <w:t xml:space="preserve"> Eletrônico ou plataforma tecnológica com funcionalidades semelhantes ou superiores ao </w:t>
            </w:r>
            <w:proofErr w:type="spellStart"/>
            <w:r w:rsidRPr="00B43752">
              <w:rPr>
                <w:rFonts w:ascii="Arial" w:hAnsi="Arial" w:cs="Arial"/>
                <w:bCs/>
                <w:color w:val="000000"/>
              </w:rPr>
              <w:t>cronotacógrafo</w:t>
            </w:r>
            <w:proofErr w:type="spellEnd"/>
            <w:r w:rsidRPr="00B43752">
              <w:rPr>
                <w:rFonts w:ascii="Arial" w:hAnsi="Arial" w:cs="Arial"/>
                <w:bCs/>
                <w:color w:val="000000"/>
              </w:rPr>
              <w:t xml:space="preserve">). </w:t>
            </w:r>
          </w:p>
          <w:p w14:paraId="72E7318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Ao Fornecedor compete a entrega do Registrador Instantâneo e Inalterável de Velocidade e Tempo selado e instalado no Veículo e a apresentação de Certificado de Verificação válido, emitido pelo Inmetro e/ou representantes da RBMLQ-I, nos termos que disciplinam a matéria. </w:t>
            </w:r>
          </w:p>
          <w:p w14:paraId="2A63D52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Deverá ser equipado com Rádio AM/FM com entrada USB para leitura de arquivos no formato MP3 e ar condicionado para climatização da cabine. C- Baú Isotérmico Misto: </w:t>
            </w:r>
          </w:p>
          <w:p w14:paraId="52F4C2D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baú isotérmico deverá possuir 02 (dois) compartimentos: 01 (um) para alimentos congelados e 01 (um) para alimentos resfriados ou secos. </w:t>
            </w:r>
          </w:p>
          <w:p w14:paraId="12E34FC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lastRenderedPageBreak/>
              <w:t xml:space="preserve">Os compartimentos deverão ser separados através do mecanismo de divisória móvel, entre os compartimentos para alimentos congelados e refrigerados. </w:t>
            </w:r>
          </w:p>
          <w:p w14:paraId="35785C6F"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compartimento para alimentos resfriados deverá possuir a capacidade de ser convertido em compartimento para alimentos secos por meio do mecanismo de fechamento da ventoinha na divisória móvel. </w:t>
            </w:r>
          </w:p>
          <w:p w14:paraId="657EF1A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baú isotérmico deverá possuir um sistema de vedação para contenção de água, pó e impurezas. </w:t>
            </w:r>
          </w:p>
          <w:p w14:paraId="520A748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baú isotérmico deverá ser constituído pela caixa principal, painéis frontais, laterais, teto, piso, quadro traseiro e sistema de travamento para evitar o descolamento da carga, inclusive as paletizadas. </w:t>
            </w:r>
          </w:p>
          <w:p w14:paraId="76245FF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escada (ou degraus) deverá ser instalada no lado esquerdo da parede frontal do baú, imediatamente abaixo do equipamento de refrigeração, e fabricada em alumínio estrutural (liga 6005A) ou aço inox (AISI 304). </w:t>
            </w:r>
          </w:p>
          <w:p w14:paraId="6C825E2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material utilizado no revestimento interno das paredes, teto e piso deverá ser na cor branca, possuir características antimicrobianas e atender às normas técnicas de higienização e limpeza da ANVISA para ambientes da área de saúde. </w:t>
            </w:r>
          </w:p>
          <w:p w14:paraId="606396E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As prateleiras deverão ser fixadas a uma das paredes laterais, de forma que suportem as condições de trepidação das estradas percorridas pelo veículo (assegurando a integridade dos alimentos transportados), contando, ainda, com dispositivos que permitam a sua desmontagem. </w:t>
            </w:r>
          </w:p>
          <w:p w14:paraId="67A1CCF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Em cada parede laterais internas do baú isotérmico deverão ser instaladas trilhos laterais para fixação de carga.  Os trilhos deverão ser em aço inox (AISI 304) ou alumínio estrutural, em dois níveis de altura, com 4 travas paletes redondas ou tubulares quadradas. </w:t>
            </w:r>
          </w:p>
          <w:p w14:paraId="454071B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Para circulação forçada do ar frio entre os compartimentos para alimentos congelados e resfriados, a divisória móvel deverá ser equipada com, no mínimo, uma ventoinha acionada através de motor elétrico. </w:t>
            </w:r>
          </w:p>
          <w:p w14:paraId="5457B22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baú isotérmico deverá possuir um sistema de iluminação interna do tipo LED ou convencional que seja blindado para evitar a entrada de água. </w:t>
            </w:r>
          </w:p>
          <w:p w14:paraId="435B5EB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sistema deverá ser equipado com luminárias em quantidade, disposição e potência adequadas de forma a possibilitar a iluminação dos dois compartimentos além de permitir o acionamento interno da iluminação dos dois compartimentos de forma independente. </w:t>
            </w:r>
          </w:p>
          <w:p w14:paraId="234E2BD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O sistema de iluminação deverá ser equipado com interruptor externo para acionamento da iluminação interna de cada compartimento. </w:t>
            </w:r>
          </w:p>
          <w:p w14:paraId="08F48CE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sistema deverá informar ao condutor quando a iluminação estiver acionada. </w:t>
            </w:r>
          </w:p>
          <w:p w14:paraId="28CE63C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superfície superior do piso do baú deverá ser aplicada camadas de resina impermeabilizante. </w:t>
            </w:r>
          </w:p>
          <w:p w14:paraId="10D72F7A"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No piso do baú, deverão ser instaladas guias de paletes e perfis de alumínio contra impactos internos. </w:t>
            </w:r>
          </w:p>
          <w:p w14:paraId="2A450EC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Deverão ser instalados 4 (quatro) drenos para saída de líquidos, um em cada canto do baú. </w:t>
            </w:r>
          </w:p>
          <w:p w14:paraId="365579C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lastRenderedPageBreak/>
              <w:t xml:space="preserve">Cada dreno deverá possuir registro de abertura e fechamento. </w:t>
            </w:r>
          </w:p>
          <w:p w14:paraId="082DC70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Os drenos deverão possuir a disposição de forma que possibilite a drenagem completa do piso do baú apenas pela retirada de suas tampas.</w:t>
            </w:r>
          </w:p>
          <w:p w14:paraId="5F39E59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Os acessos ao baú isotérmico serão realizados por 1 (uma) porta principal traseira e por 1 (uma) porta lateral. </w:t>
            </w:r>
          </w:p>
          <w:p w14:paraId="4B29773F"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porta principal traseira deverá ser tripartida, com largura dos vãos iguais e abertura total. </w:t>
            </w:r>
          </w:p>
          <w:p w14:paraId="10D077D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porta lateral deverá ser de folha simples, com abertura para o lado direito em 180° (cento e oitenta graus). </w:t>
            </w:r>
          </w:p>
          <w:p w14:paraId="28933A2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As portas traseira e lateral deverão ser equipadas com cortinas plásticas térmicas, em PVC (Cloreto de Polivinila), e borrachas de vedação. </w:t>
            </w:r>
          </w:p>
          <w:p w14:paraId="332B582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As cortinas plásticas deverão ser incolores, em tiras verticais, com largura de 20 cm, sobrepostas em 2 cm, entre tiras. </w:t>
            </w:r>
          </w:p>
          <w:p w14:paraId="20E132B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As borrachas de vedação deverão ser múltiplos filetes com, no mínimo, 3 (três) áreas de contato (1 bulbo e 2 filetes de vedação). </w:t>
            </w:r>
          </w:p>
          <w:p w14:paraId="7A63AE4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sistema de trancamento externo das portas deverá ser por fechadura do tipo “varão simples”, em aço inox (AISI 304), localizada na parte inferior da porta. </w:t>
            </w:r>
          </w:p>
          <w:p w14:paraId="5D220082"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baú isotérmico deverá ser submetido ao ensaio de estanqueidade ao jato d’água, com finalidade de verificar sua capacidade de vedação à entrada de água. </w:t>
            </w:r>
          </w:p>
          <w:p w14:paraId="7C7A5AE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porta de acesso lateral deverá possuir, no mínimo, uma plataforma e um estribo para facilitar o acesso ao baú isotérmico e o manuseio da carga. </w:t>
            </w:r>
          </w:p>
          <w:p w14:paraId="7CFE74C2"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estribo deverá estar localizado ao lado esquerdo da porta lateral, em nível inferior ao patamar desta, e ser confeccionado em aço carbono, no mínimo com a classificação SAE1020. </w:t>
            </w:r>
          </w:p>
          <w:p w14:paraId="48D227B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plataforma lateral deverá possuir tampa de acabamento frontal e sua superfície superior com característica antiderrapante em acabamento lavrado. </w:t>
            </w:r>
          </w:p>
          <w:p w14:paraId="41499CD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Toda a estrutura da plataforma lateral deverá ser pintada com tinta poliuretana bi componente na cor vermelha. </w:t>
            </w:r>
          </w:p>
          <w:p w14:paraId="4012173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Deverá ser fornecido um Manual de Operações do Baú Isotérmico (incluindo instruções de como ajustar, regular, avaliar o funcionamento e realizar inspeções cotidianas do equipamento de refrigeração, além da manobra de usar a tomada externa para manter a refrigeração quando o caminhão estiver desligado, e ainda, como manusear o baú isotérmico desde de como abrir, fechar e travar as portas e escadas, reforçando também a importância das cortinas, limpeza, drenos e alguns procedimentos de manutenção cotidiana) com as instruções de uso e ajuste da temperatura. </w:t>
            </w:r>
          </w:p>
          <w:p w14:paraId="1111FE5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manual deverá ser fornecido nos formatos impresso e digital – na extensão .PDF- em </w:t>
            </w:r>
            <w:proofErr w:type="spellStart"/>
            <w:r w:rsidRPr="00B43752">
              <w:rPr>
                <w:rFonts w:ascii="Arial" w:hAnsi="Arial" w:cs="Arial"/>
                <w:bCs/>
                <w:color w:val="000000"/>
              </w:rPr>
              <w:t>pendrive</w:t>
            </w:r>
            <w:proofErr w:type="spellEnd"/>
            <w:r w:rsidRPr="00B43752">
              <w:rPr>
                <w:rFonts w:ascii="Arial" w:hAnsi="Arial" w:cs="Arial"/>
                <w:bCs/>
                <w:color w:val="000000"/>
              </w:rPr>
              <w:t xml:space="preserve">. </w:t>
            </w:r>
          </w:p>
          <w:p w14:paraId="7A57032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equipamento de refrigeração deverá ser dimensionado levando em consideração, além de outros, os seguintes fatores interno e externo: temperatura de trabalho e intempéries climáticas. </w:t>
            </w:r>
          </w:p>
          <w:p w14:paraId="7720EE2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Quanto às intempéries climáticas, deverá ser previsto que o baú isotérmico ficará exposto e suscetível às variações </w:t>
            </w:r>
            <w:r w:rsidRPr="00B43752">
              <w:rPr>
                <w:rFonts w:ascii="Arial" w:hAnsi="Arial" w:cs="Arial"/>
                <w:bCs/>
                <w:color w:val="000000"/>
              </w:rPr>
              <w:lastRenderedPageBreak/>
              <w:t xml:space="preserve">de temperatura e umidade observadas nas diversas regiões geográficas do país. </w:t>
            </w:r>
          </w:p>
          <w:p w14:paraId="455DE35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temperatura de trabalho deverá ser a correspondente à capacidade do equipamento de refrigeração em congelar, até uma temperatura mínima de -18 ºC, medida em todo o volume interno do baú isotérmico padrão, com 5.000 mm de comprimento. </w:t>
            </w:r>
          </w:p>
          <w:p w14:paraId="3DE6E32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equipamento de refrigeração deverá ser composto por, no mínimo, 1 (uma) unidade condensadora e 01 (uma) unidade evaporadora, além dos demais componentes. </w:t>
            </w:r>
          </w:p>
          <w:p w14:paraId="5DA566F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 ciclo de trabalho do equipamento de refrigeração deverá ser do tipo fechado, com o princípio de funcionamento por compressão de vapor e com a utilização de gás refrigerante como o fluido trocador de calor. </w:t>
            </w:r>
          </w:p>
          <w:p w14:paraId="2D6C387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Para manter as condições de refrigeração do baú frigorífico, o sistema de refrigeração deverá possuir dispositivo </w:t>
            </w:r>
            <w:proofErr w:type="spellStart"/>
            <w:r w:rsidRPr="00B43752">
              <w:rPr>
                <w:rFonts w:ascii="Arial" w:hAnsi="Arial" w:cs="Arial"/>
                <w:bCs/>
                <w:color w:val="000000"/>
              </w:rPr>
              <w:t>bi-volt</w:t>
            </w:r>
            <w:proofErr w:type="spellEnd"/>
            <w:r w:rsidRPr="00B43752">
              <w:rPr>
                <w:rFonts w:ascii="Arial" w:hAnsi="Arial" w:cs="Arial"/>
                <w:bCs/>
                <w:color w:val="000000"/>
              </w:rPr>
              <w:t xml:space="preserve">, composto de tomada e cabo com, no mínimo, 20 (vinte) m de comprimento, que permita a sua ligação na rede elétrica convencional em 110V/220V. </w:t>
            </w:r>
          </w:p>
          <w:p w14:paraId="2BBE4D0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Equipamentos e acessórios: </w:t>
            </w:r>
          </w:p>
          <w:p w14:paraId="3E9DB05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Os equipamentos e acessórios deverão ser armazenados em locais e de modo adequado para que estes e suas partes móveis, caso existentes, permaneçam imobilizadas durante o deslocamento do conjunto “Caminhão Frigorifico”. </w:t>
            </w:r>
          </w:p>
          <w:p w14:paraId="4282557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Sendo estes equipamentos e acessórios: Balança; Mala para armazenamento e transporte da balança; Compartimento para a mala da balança e do mini termômetro; Mini termômetro digital; Prateleiras; Caixas plásticas monobloco vazadas; Caixas plásticas monobloco fechadas; Carrinho logístico de carga; Compartimento para o carrinho logístico; </w:t>
            </w:r>
            <w:proofErr w:type="gramStart"/>
            <w:r w:rsidRPr="00B43752">
              <w:rPr>
                <w:rFonts w:ascii="Arial" w:hAnsi="Arial" w:cs="Arial"/>
                <w:bCs/>
                <w:color w:val="000000"/>
              </w:rPr>
              <w:t>Reservatório</w:t>
            </w:r>
            <w:proofErr w:type="gramEnd"/>
            <w:r w:rsidRPr="00B43752">
              <w:rPr>
                <w:rFonts w:ascii="Arial" w:hAnsi="Arial" w:cs="Arial"/>
                <w:bCs/>
                <w:color w:val="000000"/>
              </w:rPr>
              <w:t xml:space="preserve"> de água. </w:t>
            </w:r>
          </w:p>
          <w:p w14:paraId="1D16877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 Pintura: Amarelo Escolar; </w:t>
            </w:r>
          </w:p>
          <w:p w14:paraId="0458692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B- Adesivagens: </w:t>
            </w:r>
          </w:p>
          <w:p w14:paraId="4EC7C7FA"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Tipo: Os adesivos deverão ser pintados em policromia e cobertos por verniz poliuretano bi componente após a sua aplicação. </w:t>
            </w:r>
          </w:p>
          <w:p w14:paraId="614F997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Posicionamento: </w:t>
            </w:r>
          </w:p>
          <w:p w14:paraId="45C017D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As marcas institucionais do MEC, FNDE e Governo Federal, além da marca do Programa, serão fixadas nas paredes externas laterais do baú isotérmico, bem como nas portas do Caminhão. </w:t>
            </w:r>
          </w:p>
          <w:p w14:paraId="755E8AB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Motorização: </w:t>
            </w:r>
          </w:p>
          <w:p w14:paraId="46FD380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Dotado de gerenciamento eletrônico de injeção. </w:t>
            </w:r>
          </w:p>
          <w:p w14:paraId="7B5AFD0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Posicionado na parte dianteira do chassi. </w:t>
            </w:r>
          </w:p>
          <w:p w14:paraId="6CAA780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Potência de, no mínimo, 155 cv. </w:t>
            </w:r>
          </w:p>
          <w:p w14:paraId="62CC314F"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Torque de, no mínimo, 550 </w:t>
            </w:r>
            <w:proofErr w:type="spellStart"/>
            <w:r w:rsidRPr="00B43752">
              <w:rPr>
                <w:rFonts w:ascii="Arial" w:hAnsi="Arial" w:cs="Arial"/>
                <w:bCs/>
                <w:color w:val="000000"/>
              </w:rPr>
              <w:t>Nm</w:t>
            </w:r>
            <w:proofErr w:type="spellEnd"/>
            <w:r w:rsidRPr="00B43752">
              <w:rPr>
                <w:rFonts w:ascii="Arial" w:hAnsi="Arial" w:cs="Arial"/>
                <w:bCs/>
                <w:color w:val="000000"/>
              </w:rPr>
              <w:t xml:space="preserve">. </w:t>
            </w:r>
          </w:p>
          <w:p w14:paraId="4E8C928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 legislação de emissão de poluentes - Fase P7 do PROCONVE (Programa de Controle da Poluição do Ar por Veículos Automotores). </w:t>
            </w:r>
          </w:p>
          <w:p w14:paraId="01DDC49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Equipado com protetor de cárter em aço carbono. </w:t>
            </w:r>
          </w:p>
          <w:p w14:paraId="33CBD19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Distância entre eixos: </w:t>
            </w:r>
          </w:p>
          <w:p w14:paraId="2D35381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Adequada para permitir a instalação do baú isotérmico misto com o comprimento padrão de 5.000 mm. Além do baú, deve ser previsto o espaço necessário para </w:t>
            </w:r>
            <w:r w:rsidRPr="00B43752">
              <w:rPr>
                <w:rFonts w:ascii="Arial" w:hAnsi="Arial" w:cs="Arial"/>
                <w:bCs/>
                <w:color w:val="000000"/>
              </w:rPr>
              <w:lastRenderedPageBreak/>
              <w:t xml:space="preserve">instalação e manutenção de todos os equipamentos e acessórios especificados. </w:t>
            </w:r>
          </w:p>
          <w:p w14:paraId="6DB4F8A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Protetores laterais: </w:t>
            </w:r>
          </w:p>
          <w:p w14:paraId="52B52BD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às Resoluções CONTRAN 323/09 e sua alteração CONTRAN nº 377/11. </w:t>
            </w:r>
          </w:p>
          <w:p w14:paraId="0B60927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Para-choque traseiro: </w:t>
            </w:r>
          </w:p>
          <w:p w14:paraId="12E0405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 Resolução CONTRAN nº 593/16 </w:t>
            </w:r>
          </w:p>
          <w:p w14:paraId="40102FC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Sistemas de iluminação externa e sinalização: </w:t>
            </w:r>
          </w:p>
          <w:p w14:paraId="4805C2A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às Resoluções CONTRAN nº 227/07 e suas alterações CONTRAN nº 294/08, 383/11 e 436/13. </w:t>
            </w:r>
          </w:p>
          <w:p w14:paraId="200966F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Sinalização por faixas refletivas: </w:t>
            </w:r>
          </w:p>
          <w:p w14:paraId="23BF296F"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às Resoluções CONTRAN nº 643/16. </w:t>
            </w:r>
          </w:p>
          <w:p w14:paraId="77A540C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Conjunto rodas/pneus: </w:t>
            </w:r>
          </w:p>
          <w:p w14:paraId="19B391C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Eixo dianteiro deverá possuir rodado simples. </w:t>
            </w:r>
          </w:p>
          <w:p w14:paraId="18ED283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Eixo traseiro deverá possuir rodados duplos. </w:t>
            </w:r>
          </w:p>
          <w:p w14:paraId="5D2D599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Rodas estampadas em aço carbono. </w:t>
            </w:r>
          </w:p>
          <w:p w14:paraId="2FD1EC5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Rodas dianteiras deverão ser equipadas com protetor de roda. </w:t>
            </w:r>
          </w:p>
          <w:p w14:paraId="236579B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Pneus com a configuração radial e sem câmara. </w:t>
            </w:r>
          </w:p>
          <w:p w14:paraId="06FB115D" w14:textId="77777777" w:rsidR="00B43752" w:rsidRPr="00B43752" w:rsidRDefault="00B43752" w:rsidP="007E64E2">
            <w:pPr>
              <w:jc w:val="both"/>
              <w:rPr>
                <w:rFonts w:ascii="Arial" w:hAnsi="Arial" w:cs="Arial"/>
                <w:bCs/>
                <w:color w:val="000000"/>
              </w:rPr>
            </w:pPr>
          </w:p>
          <w:p w14:paraId="6E08077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Rodas e pneus deverão possuir as certificações compulsórias do Inmetro. </w:t>
            </w:r>
          </w:p>
          <w:p w14:paraId="451402A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Suspensão dianteira: </w:t>
            </w:r>
          </w:p>
          <w:p w14:paraId="2BB69C02"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Metálica com molas semielípticas ou parabólicas. </w:t>
            </w:r>
          </w:p>
          <w:p w14:paraId="178BBC5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Amortecedores hidráulicos, telescópicos de dupla ação. </w:t>
            </w:r>
          </w:p>
          <w:p w14:paraId="66C41CC1"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Equipada com barra estabilizadora </w:t>
            </w:r>
          </w:p>
          <w:p w14:paraId="0C90143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Suspensão traseira: </w:t>
            </w:r>
          </w:p>
          <w:p w14:paraId="0E63943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Metálica, com molas semielípticas ou parabólicas. </w:t>
            </w:r>
          </w:p>
          <w:p w14:paraId="1D39B17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Amortecedores hidráulicos, telescópicos de dupla ação </w:t>
            </w:r>
          </w:p>
          <w:p w14:paraId="495AC20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 Equipada com barra estabilizadora. </w:t>
            </w:r>
          </w:p>
          <w:p w14:paraId="39D27A8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Eixo traseiro motriz deverá ser rígido e equipado com diferencial. </w:t>
            </w:r>
          </w:p>
          <w:p w14:paraId="5AB3942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Paralamas traseiros: </w:t>
            </w:r>
          </w:p>
          <w:p w14:paraId="3646EFA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Fabricados em aço carbono ou plástico de engenharia, no mínimo, em polietileno de média densidade (PEMD). </w:t>
            </w:r>
          </w:p>
          <w:p w14:paraId="5A650447"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Equipados, no mínimo, em sua região inferior traseira, com borracha sintética que impeça o lançamento de lama. </w:t>
            </w:r>
          </w:p>
          <w:p w14:paraId="7062087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Sistema de direção: </w:t>
            </w:r>
          </w:p>
          <w:p w14:paraId="7BEC5E1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Possui assistência hidráulica. </w:t>
            </w:r>
          </w:p>
          <w:p w14:paraId="35E207CC"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Sistema de transmissão: </w:t>
            </w:r>
          </w:p>
          <w:p w14:paraId="3B51F18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Transmissão manual e sincronizada de, no mínimo, 5 (cinco) velocidades. </w:t>
            </w:r>
          </w:p>
          <w:p w14:paraId="51ACA343"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Tração 4x2. </w:t>
            </w:r>
          </w:p>
          <w:p w14:paraId="67001089"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Acionamento da embreagem com assistência hidráulica. </w:t>
            </w:r>
          </w:p>
          <w:p w14:paraId="088757C0"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Freio de serviço: </w:t>
            </w:r>
          </w:p>
          <w:p w14:paraId="4B3E1D8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Equipado com circuito duplo. </w:t>
            </w:r>
          </w:p>
          <w:p w14:paraId="28FF36B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Possui assistência pneumática. </w:t>
            </w:r>
          </w:p>
          <w:p w14:paraId="61E28ADA"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Possui regulagem automática do sistema de freio. </w:t>
            </w:r>
          </w:p>
          <w:p w14:paraId="4AF5C9E0"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Sistema de Antitravamento de Rodas (ABS e EBD), conforme resolução CONTRAN nº 380/11. </w:t>
            </w:r>
          </w:p>
          <w:p w14:paraId="524E79CE"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Freio de estacionamento:</w:t>
            </w:r>
          </w:p>
          <w:p w14:paraId="27A3AF1A" w14:textId="77777777" w:rsidR="00B43752" w:rsidRPr="00B43752" w:rsidRDefault="00B43752" w:rsidP="007E64E2">
            <w:pPr>
              <w:jc w:val="both"/>
              <w:rPr>
                <w:rFonts w:ascii="Arial" w:hAnsi="Arial" w:cs="Arial"/>
                <w:bCs/>
                <w:color w:val="000000"/>
              </w:rPr>
            </w:pPr>
          </w:p>
          <w:p w14:paraId="70DD7EA0"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Possui assistência pneumática. </w:t>
            </w:r>
          </w:p>
          <w:p w14:paraId="7C4FBBD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Equipado com câmaras acumuladoras. </w:t>
            </w:r>
          </w:p>
          <w:p w14:paraId="19E5B00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Sistema elétrico: </w:t>
            </w:r>
          </w:p>
          <w:p w14:paraId="1B9EA15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Equipado com chave geral na central elétrica. </w:t>
            </w:r>
          </w:p>
          <w:p w14:paraId="2FA01AD6"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lastRenderedPageBreak/>
              <w:t xml:space="preserve">Tensão de Funcionamento (nominal): 24 v ou 12 v, compatível com o uso para baú frigorífico. </w:t>
            </w:r>
          </w:p>
          <w:p w14:paraId="2C325F3B"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Alternador de corrente com capacidade de, no mínimo, 80Ah. </w:t>
            </w:r>
          </w:p>
          <w:p w14:paraId="237C2BF5"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Bateria com capacidade de armazenamento de, no mínimo, 100Ah </w:t>
            </w:r>
          </w:p>
          <w:p w14:paraId="6DAF2174"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Tanque combustível: </w:t>
            </w:r>
          </w:p>
          <w:p w14:paraId="72A35BF8"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Capacidade de armazenamento de, no mínimo, 275 litros, distribuídos em, no máximo, dois reservatórios. </w:t>
            </w:r>
          </w:p>
          <w:p w14:paraId="000C2A9D" w14:textId="77777777" w:rsidR="00B43752" w:rsidRPr="00B43752" w:rsidRDefault="00B43752" w:rsidP="007E64E2">
            <w:pPr>
              <w:jc w:val="both"/>
              <w:rPr>
                <w:rFonts w:ascii="Arial" w:hAnsi="Arial" w:cs="Arial"/>
                <w:bCs/>
                <w:color w:val="000000"/>
              </w:rPr>
            </w:pPr>
            <w:r w:rsidRPr="00B43752">
              <w:rPr>
                <w:rFonts w:ascii="Arial" w:hAnsi="Arial" w:cs="Arial"/>
                <w:bCs/>
                <w:color w:val="000000"/>
              </w:rPr>
              <w:t xml:space="preserve">Atende à Resolução CONTRAN nº 666/2017 e demais normas de segurança pertinentes. </w:t>
            </w:r>
          </w:p>
          <w:p w14:paraId="6DCB83B4"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Tanque de Agente Redutor Líquido de </w:t>
            </w:r>
            <w:proofErr w:type="spellStart"/>
            <w:r w:rsidRPr="00B43752">
              <w:rPr>
                <w:rFonts w:ascii="Arial" w:hAnsi="Arial" w:cs="Arial"/>
                <w:color w:val="000000"/>
              </w:rPr>
              <w:t>NOx</w:t>
            </w:r>
            <w:proofErr w:type="spellEnd"/>
            <w:r w:rsidRPr="00B43752">
              <w:rPr>
                <w:rFonts w:ascii="Arial" w:hAnsi="Arial" w:cs="Arial"/>
                <w:color w:val="000000"/>
              </w:rPr>
              <w:t xml:space="preserve"> - ARLA 32 (quando aplicável): </w:t>
            </w:r>
          </w:p>
          <w:p w14:paraId="338872D9"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Atende à Resolução CONTRAN nº 666/2017 e demais normas de segurança pertinentes. </w:t>
            </w:r>
          </w:p>
          <w:p w14:paraId="14AACA06"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PBT: </w:t>
            </w:r>
          </w:p>
          <w:p w14:paraId="7714FDD3"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O Peso Bruto Total (PBT) e a carga útil do caminhão devem ser adequados para transportar o baú isotérmico, dentro das especificações, e no mínimo 3.300 kg de alimentos congelados, refrigerados e/ou secos, mantendo os parâmetros de conservação dentro das normas e das condições de segurança, de conforto, de consumo de combustível e de manutenção do conjunto do caminhão frigorífico. </w:t>
            </w:r>
          </w:p>
          <w:p w14:paraId="7B5A89F3"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Garantia: </w:t>
            </w:r>
          </w:p>
          <w:p w14:paraId="5B6B2AAF"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A De Nigris Distribuidora de Veículos LTDA. deverá oferecer garantia de, no mínimo, 24 (vinte e quatro) meses, a partir da data da entrega dos Conjuntos “Caminhões Frigoríficos”, contra defeitos de fabricação. A data para cálculo da garantia deve ter como base a data da efetiva entrega dos ônibus ao interessado (Contratante). </w:t>
            </w:r>
          </w:p>
          <w:p w14:paraId="39515BB5"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A De Nigris Distribuidora de Veículos LTDA. deverá ofertar ainda 2 (duas) manutenções preventivas, obrigatórias ao veículo, conforme indicado no Manual do Chassi e no Manual de Operações do Baú </w:t>
            </w:r>
          </w:p>
          <w:p w14:paraId="01380A52"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Isotérmico, na rede autorizada. A periodicidade deverá levar em consideração a quilometragem e/ou uso do veículo. </w:t>
            </w:r>
          </w:p>
          <w:p w14:paraId="5DF09DEA" w14:textId="77777777" w:rsidR="00B43752" w:rsidRPr="00B43752" w:rsidRDefault="00B43752" w:rsidP="007E64E2">
            <w:pPr>
              <w:jc w:val="both"/>
              <w:rPr>
                <w:rFonts w:ascii="Arial" w:hAnsi="Arial" w:cs="Arial"/>
                <w:color w:val="000000"/>
              </w:rPr>
            </w:pPr>
            <w:r w:rsidRPr="00B43752">
              <w:rPr>
                <w:rFonts w:ascii="Arial" w:hAnsi="Arial" w:cs="Arial"/>
                <w:color w:val="000000"/>
              </w:rPr>
              <w:t xml:space="preserve">No caso em que o Município do Contratante estiver localizado a mais de 200km (duzentos quilômetros) de distância da rede autorizada, as manutenções preventivas obrigatórias tanto do caminhão, como do baú deverão ser feitas no Município do Contratante. </w:t>
            </w:r>
          </w:p>
          <w:p w14:paraId="63B3A07D" w14:textId="516CA321" w:rsidR="00B43752" w:rsidRPr="00B43752" w:rsidRDefault="00B43752" w:rsidP="007E64E2">
            <w:pPr>
              <w:jc w:val="both"/>
              <w:rPr>
                <w:rFonts w:ascii="Arial" w:hAnsi="Arial" w:cs="Arial"/>
                <w:color w:val="000000"/>
              </w:rPr>
            </w:pPr>
            <w:r w:rsidRPr="00B43752">
              <w:rPr>
                <w:rFonts w:ascii="Arial" w:hAnsi="Arial" w:cs="Arial"/>
                <w:color w:val="000000"/>
              </w:rPr>
              <w:t xml:space="preserve">O equipamento de refrigeração do baú isotérmico deverá possuir rede de assistência técnica disponível em todo território nacional. </w:t>
            </w:r>
          </w:p>
          <w:p w14:paraId="7D20D5D7" w14:textId="77777777" w:rsidR="00B43752" w:rsidRPr="00B43752" w:rsidRDefault="00B43752" w:rsidP="007E64E2">
            <w:pPr>
              <w:jc w:val="both"/>
              <w:rPr>
                <w:rFonts w:ascii="Arial" w:hAnsi="Arial" w:cs="Arial"/>
                <w:color w:val="000000"/>
              </w:rPr>
            </w:pPr>
          </w:p>
        </w:tc>
        <w:tc>
          <w:tcPr>
            <w:tcW w:w="1241" w:type="dxa"/>
            <w:tcBorders>
              <w:top w:val="single" w:sz="4" w:space="0" w:color="auto"/>
              <w:left w:val="nil"/>
              <w:bottom w:val="single" w:sz="4" w:space="0" w:color="auto"/>
              <w:right w:val="single" w:sz="4" w:space="0" w:color="auto"/>
            </w:tcBorders>
            <w:vAlign w:val="center"/>
          </w:tcPr>
          <w:p w14:paraId="6FB891AA" w14:textId="77777777" w:rsidR="00B43752" w:rsidRPr="00B43752" w:rsidRDefault="00B43752" w:rsidP="007E64E2">
            <w:pPr>
              <w:jc w:val="center"/>
              <w:rPr>
                <w:rFonts w:ascii="Arial" w:hAnsi="Arial" w:cs="Arial"/>
                <w:color w:val="000000"/>
              </w:rPr>
            </w:pPr>
            <w:r w:rsidRPr="00B43752">
              <w:rPr>
                <w:rFonts w:ascii="Arial" w:hAnsi="Arial" w:cs="Arial"/>
                <w:color w:val="000000"/>
              </w:rPr>
              <w:lastRenderedPageBreak/>
              <w:t>1</w:t>
            </w:r>
          </w:p>
        </w:tc>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16B90AA4" w14:textId="77777777" w:rsidR="00B43752" w:rsidRPr="00B43752" w:rsidRDefault="00B43752" w:rsidP="007E64E2">
            <w:pPr>
              <w:jc w:val="center"/>
              <w:rPr>
                <w:rFonts w:ascii="Arial" w:hAnsi="Arial" w:cs="Arial"/>
                <w:color w:val="000000"/>
              </w:rPr>
            </w:pPr>
            <w:r w:rsidRPr="00B43752">
              <w:rPr>
                <w:rFonts w:ascii="Arial" w:hAnsi="Arial" w:cs="Arial"/>
                <w:color w:val="000000"/>
              </w:rPr>
              <w:t>651.666,67</w:t>
            </w:r>
          </w:p>
        </w:tc>
        <w:tc>
          <w:tcPr>
            <w:tcW w:w="1141" w:type="dxa"/>
            <w:tcBorders>
              <w:top w:val="nil"/>
              <w:left w:val="single" w:sz="4" w:space="0" w:color="auto"/>
              <w:bottom w:val="single" w:sz="4" w:space="0" w:color="auto"/>
              <w:right w:val="single" w:sz="4" w:space="0" w:color="auto"/>
            </w:tcBorders>
            <w:vAlign w:val="center"/>
          </w:tcPr>
          <w:p w14:paraId="53D9EE00" w14:textId="77777777" w:rsidR="00B43752" w:rsidRPr="00B43752" w:rsidRDefault="00B43752" w:rsidP="007E64E2">
            <w:pPr>
              <w:jc w:val="center"/>
              <w:rPr>
                <w:rFonts w:ascii="Arial" w:hAnsi="Arial" w:cs="Arial"/>
                <w:color w:val="000000"/>
              </w:rPr>
            </w:pPr>
            <w:r w:rsidRPr="00B43752">
              <w:rPr>
                <w:rFonts w:ascii="Arial" w:hAnsi="Arial" w:cs="Arial"/>
                <w:color w:val="000000"/>
              </w:rPr>
              <w:t>651.666,67</w:t>
            </w:r>
          </w:p>
        </w:tc>
      </w:tr>
    </w:tbl>
    <w:p w14:paraId="18179396" w14:textId="77777777" w:rsidR="00FE7A27" w:rsidRDefault="00FE7A27" w:rsidP="00FE7A27">
      <w:pPr>
        <w:pStyle w:val="NormalWeb"/>
        <w:ind w:left="360"/>
        <w:jc w:val="both"/>
        <w:rPr>
          <w:rFonts w:ascii="Arial" w:hAnsi="Arial" w:cs="Arial"/>
          <w:b/>
          <w:sz w:val="20"/>
          <w:szCs w:val="20"/>
        </w:rPr>
      </w:pPr>
    </w:p>
    <w:p w14:paraId="2F857632" w14:textId="77777777" w:rsidR="00FE7A27" w:rsidRDefault="00FE7A27" w:rsidP="00FE7A27">
      <w:pPr>
        <w:pStyle w:val="NormalWeb"/>
        <w:ind w:left="360"/>
        <w:jc w:val="both"/>
        <w:rPr>
          <w:rFonts w:ascii="Arial" w:hAnsi="Arial" w:cs="Arial"/>
          <w:b/>
          <w:sz w:val="20"/>
          <w:szCs w:val="20"/>
        </w:rPr>
      </w:pPr>
    </w:p>
    <w:p w14:paraId="56C115A8" w14:textId="77777777" w:rsidR="00B43752" w:rsidRDefault="00B43752" w:rsidP="00FE7A27">
      <w:pPr>
        <w:pStyle w:val="NormalWeb"/>
        <w:ind w:left="360"/>
        <w:jc w:val="both"/>
        <w:rPr>
          <w:rFonts w:ascii="Arial" w:hAnsi="Arial" w:cs="Arial"/>
          <w:b/>
          <w:sz w:val="20"/>
          <w:szCs w:val="20"/>
        </w:rPr>
      </w:pPr>
    </w:p>
    <w:p w14:paraId="7513641E" w14:textId="77777777" w:rsidR="00B43752" w:rsidRDefault="00B43752" w:rsidP="00FE7A27">
      <w:pPr>
        <w:pStyle w:val="NormalWeb"/>
        <w:ind w:left="360"/>
        <w:jc w:val="both"/>
        <w:rPr>
          <w:rFonts w:ascii="Arial" w:hAnsi="Arial" w:cs="Arial"/>
          <w:b/>
          <w:sz w:val="20"/>
          <w:szCs w:val="20"/>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5FA9F8F0"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B43752">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128655D7" w14:textId="77777777" w:rsidR="00B43752" w:rsidRPr="00965B64" w:rsidRDefault="00B43752" w:rsidP="00B4375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697E502"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44</w:t>
      </w:r>
      <w:r w:rsidRPr="00965B64">
        <w:rPr>
          <w:rFonts w:ascii="Arial" w:hAnsi="Arial" w:cs="Arial"/>
          <w:b/>
          <w:sz w:val="22"/>
          <w:szCs w:val="22"/>
        </w:rPr>
        <w:t>/202</w:t>
      </w:r>
      <w:r>
        <w:rPr>
          <w:rFonts w:ascii="Arial" w:hAnsi="Arial" w:cs="Arial"/>
          <w:b/>
          <w:sz w:val="22"/>
          <w:szCs w:val="22"/>
        </w:rPr>
        <w:t>3</w:t>
      </w:r>
    </w:p>
    <w:p w14:paraId="4C3957A4"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241</w:t>
      </w:r>
      <w:r w:rsidRPr="00965B64">
        <w:rPr>
          <w:rFonts w:ascii="Arial" w:hAnsi="Arial" w:cs="Arial"/>
          <w:b/>
          <w:sz w:val="22"/>
          <w:szCs w:val="22"/>
        </w:rPr>
        <w:t>/202</w:t>
      </w:r>
      <w:r>
        <w:rPr>
          <w:rFonts w:ascii="Arial" w:hAnsi="Arial" w:cs="Arial"/>
          <w:b/>
          <w:sz w:val="22"/>
          <w:szCs w:val="22"/>
        </w:rPr>
        <w:t>3</w:t>
      </w:r>
    </w:p>
    <w:p w14:paraId="26AD2542" w14:textId="4EE40738" w:rsidR="00161DBE" w:rsidRPr="00965B64" w:rsidRDefault="00B43752" w:rsidP="00B4375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1B8489A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FE7A27">
        <w:rPr>
          <w:rFonts w:ascii="Arial" w:hAnsi="Arial" w:cs="Arial"/>
          <w:b/>
          <w:sz w:val="22"/>
          <w:szCs w:val="22"/>
        </w:rPr>
        <w:t>4</w:t>
      </w:r>
      <w:r w:rsidR="00B43752">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8B4C527" w14:textId="77777777" w:rsidR="00B43752" w:rsidRPr="00965B64" w:rsidRDefault="00B43752" w:rsidP="00B43752">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9FC2590"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44</w:t>
      </w:r>
      <w:r w:rsidRPr="00965B64">
        <w:rPr>
          <w:rFonts w:ascii="Arial" w:hAnsi="Arial" w:cs="Arial"/>
          <w:b/>
          <w:sz w:val="22"/>
          <w:szCs w:val="22"/>
        </w:rPr>
        <w:t>/202</w:t>
      </w:r>
      <w:r>
        <w:rPr>
          <w:rFonts w:ascii="Arial" w:hAnsi="Arial" w:cs="Arial"/>
          <w:b/>
          <w:sz w:val="22"/>
          <w:szCs w:val="22"/>
        </w:rPr>
        <w:t>3</w:t>
      </w:r>
    </w:p>
    <w:p w14:paraId="1939C83A" w14:textId="77777777" w:rsidR="00B43752" w:rsidRPr="00965B64" w:rsidRDefault="00B43752" w:rsidP="00B43752">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241</w:t>
      </w:r>
      <w:r w:rsidRPr="00965B64">
        <w:rPr>
          <w:rFonts w:ascii="Arial" w:hAnsi="Arial" w:cs="Arial"/>
          <w:b/>
          <w:sz w:val="22"/>
          <w:szCs w:val="22"/>
        </w:rPr>
        <w:t>/202</w:t>
      </w:r>
      <w:r>
        <w:rPr>
          <w:rFonts w:ascii="Arial" w:hAnsi="Arial" w:cs="Arial"/>
          <w:b/>
          <w:sz w:val="22"/>
          <w:szCs w:val="22"/>
        </w:rPr>
        <w:t>3</w:t>
      </w:r>
    </w:p>
    <w:p w14:paraId="70E5A34B" w14:textId="58C3146A" w:rsidR="00161DBE" w:rsidRPr="00965B64" w:rsidRDefault="00B43752" w:rsidP="00B43752">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10</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5A92315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FE7A27">
        <w:rPr>
          <w:rFonts w:ascii="Arial" w:hAnsi="Arial" w:cs="Arial"/>
          <w:b/>
          <w:sz w:val="22"/>
          <w:szCs w:val="22"/>
        </w:rPr>
        <w:t>4</w:t>
      </w:r>
      <w:r w:rsidR="00B43752">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411636BD"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FE7A27">
        <w:rPr>
          <w:rFonts w:ascii="Arial" w:hAnsi="Arial" w:cs="Arial"/>
          <w:b/>
          <w:sz w:val="22"/>
          <w:szCs w:val="22"/>
        </w:rPr>
        <w:t>4</w:t>
      </w:r>
      <w:r w:rsidR="00B43752">
        <w:rPr>
          <w:rFonts w:ascii="Arial" w:hAnsi="Arial" w:cs="Arial"/>
          <w:b/>
          <w:sz w:val="22"/>
          <w:szCs w:val="22"/>
        </w:rPr>
        <w:t>4</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3D8DFE84" w14:textId="77777777" w:rsidR="00D9229E" w:rsidRDefault="00D9229E" w:rsidP="00D9229E">
      <w:pPr>
        <w:ind w:left="567" w:hanging="567"/>
        <w:jc w:val="both"/>
        <w:rPr>
          <w:rFonts w:ascii="Arial" w:eastAsia="Calibri" w:hAnsi="Arial" w:cs="Arial"/>
          <w:sz w:val="22"/>
          <w:szCs w:val="22"/>
          <w:lang w:eastAsia="en-US"/>
        </w:rPr>
      </w:pPr>
    </w:p>
    <w:p w14:paraId="0B69EB9E" w14:textId="47F0EBB9" w:rsidR="00D9229E" w:rsidRPr="000A66FE" w:rsidRDefault="00D9229E" w:rsidP="00D9229E">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 xml:space="preserve">ANEXO </w:t>
      </w:r>
      <w:r>
        <w:rPr>
          <w:rFonts w:ascii="Arial" w:hAnsi="Arial" w:cs="Arial"/>
          <w:b/>
          <w:sz w:val="22"/>
          <w:szCs w:val="22"/>
        </w:rPr>
        <w:t>I</w:t>
      </w:r>
      <w:r w:rsidRPr="000A66FE">
        <w:rPr>
          <w:rFonts w:ascii="Arial" w:hAnsi="Arial" w:cs="Arial"/>
          <w:b/>
          <w:sz w:val="22"/>
          <w:szCs w:val="22"/>
        </w:rPr>
        <w:t>X - MINUTA CONTRATO ADMINISTRATIVO PROCESSO Nº. _____- 202</w:t>
      </w:r>
      <w:r>
        <w:rPr>
          <w:rFonts w:ascii="Arial" w:hAnsi="Arial" w:cs="Arial"/>
          <w:b/>
          <w:sz w:val="22"/>
          <w:szCs w:val="22"/>
        </w:rPr>
        <w:t>3</w:t>
      </w:r>
      <w:r w:rsidRPr="000A66FE">
        <w:rPr>
          <w:rFonts w:ascii="Arial" w:hAnsi="Arial" w:cs="Arial"/>
          <w:b/>
          <w:sz w:val="22"/>
          <w:szCs w:val="22"/>
        </w:rPr>
        <w:t xml:space="preserve"> - P</w:t>
      </w:r>
      <w:r>
        <w:rPr>
          <w:rFonts w:ascii="Arial" w:hAnsi="Arial" w:cs="Arial"/>
          <w:b/>
          <w:sz w:val="22"/>
          <w:szCs w:val="22"/>
        </w:rPr>
        <w:t>E</w:t>
      </w:r>
      <w:r w:rsidRPr="000A66FE">
        <w:rPr>
          <w:rFonts w:ascii="Arial" w:hAnsi="Arial" w:cs="Arial"/>
          <w:b/>
          <w:sz w:val="22"/>
          <w:szCs w:val="22"/>
        </w:rPr>
        <w:t>. ___- 202</w:t>
      </w:r>
      <w:r>
        <w:rPr>
          <w:rFonts w:ascii="Arial" w:hAnsi="Arial" w:cs="Arial"/>
          <w:b/>
          <w:sz w:val="22"/>
          <w:szCs w:val="22"/>
        </w:rPr>
        <w:t>3</w:t>
      </w:r>
    </w:p>
    <w:p w14:paraId="7980C1D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B9882AF"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4DA54E9" w14:textId="77777777" w:rsidR="00D9229E" w:rsidRPr="000A66FE" w:rsidRDefault="00D9229E" w:rsidP="00D9229E">
      <w:pPr>
        <w:ind w:left="-284" w:right="141"/>
        <w:jc w:val="both"/>
        <w:rPr>
          <w:rFonts w:ascii="Arial" w:hAnsi="Arial" w:cs="Arial"/>
          <w:sz w:val="22"/>
          <w:szCs w:val="22"/>
        </w:rPr>
      </w:pPr>
    </w:p>
    <w:p w14:paraId="46F8203F"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7F9F42B" w14:textId="77777777" w:rsidR="00D9229E" w:rsidRPr="000A66FE" w:rsidRDefault="00D9229E" w:rsidP="00D9229E">
      <w:pPr>
        <w:ind w:left="-284" w:right="141"/>
        <w:jc w:val="both"/>
        <w:rPr>
          <w:rFonts w:ascii="Arial" w:hAnsi="Arial" w:cs="Arial"/>
          <w:sz w:val="22"/>
          <w:szCs w:val="22"/>
        </w:rPr>
      </w:pPr>
    </w:p>
    <w:p w14:paraId="0B18E2F3"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PRIMEIRA – Objeto</w:t>
      </w:r>
    </w:p>
    <w:p w14:paraId="54C74923" w14:textId="77777777" w:rsidR="00D9229E" w:rsidRPr="000A66FE" w:rsidRDefault="00D9229E" w:rsidP="00D9229E">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C4D9AC7" w14:textId="77777777" w:rsidR="00D9229E" w:rsidRPr="000A66FE" w:rsidRDefault="00D9229E" w:rsidP="00D9229E">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D9229E" w:rsidRPr="000A66FE" w14:paraId="130D3CA5" w14:textId="77777777" w:rsidTr="00F51F3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D9229E" w:rsidRPr="000A66FE" w14:paraId="62559AB2" w14:textId="77777777" w:rsidTr="00F51F33">
              <w:trPr>
                <w:trHeight w:val="93"/>
              </w:trPr>
              <w:tc>
                <w:tcPr>
                  <w:tcW w:w="0" w:type="auto"/>
                  <w:tcBorders>
                    <w:top w:val="single" w:sz="4" w:space="0" w:color="auto"/>
                    <w:left w:val="single" w:sz="4" w:space="0" w:color="auto"/>
                    <w:bottom w:val="single" w:sz="4" w:space="0" w:color="auto"/>
                    <w:right w:val="single" w:sz="4" w:space="0" w:color="auto"/>
                  </w:tcBorders>
                  <w:hideMark/>
                </w:tcPr>
                <w:p w14:paraId="4837C70B" w14:textId="77777777" w:rsidR="00D9229E" w:rsidRPr="000A66FE" w:rsidRDefault="00D9229E" w:rsidP="00F51F33">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EDBC97D" w14:textId="77777777" w:rsidR="00D9229E" w:rsidRPr="000A66FE" w:rsidRDefault="00D9229E" w:rsidP="00F51F33">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70CD87BD" w14:textId="77777777" w:rsidR="00D9229E" w:rsidRPr="000A66FE" w:rsidRDefault="00D9229E" w:rsidP="00F51F33">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7DD5ADE" w14:textId="77777777" w:rsidR="00D9229E" w:rsidRPr="000A66FE" w:rsidRDefault="00D9229E" w:rsidP="00F51F33">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1F3BE35" w14:textId="77777777" w:rsidR="00D9229E" w:rsidRPr="000A66FE" w:rsidRDefault="00D9229E" w:rsidP="00F51F33">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ED4BCA4" w14:textId="77777777" w:rsidR="00D9229E" w:rsidRPr="000A66FE" w:rsidRDefault="00D9229E" w:rsidP="00F51F33">
                  <w:pPr>
                    <w:pStyle w:val="Corpodetexto"/>
                    <w:ind w:left="-284" w:right="141"/>
                    <w:rPr>
                      <w:rFonts w:cs="Arial"/>
                      <w:sz w:val="22"/>
                      <w:szCs w:val="22"/>
                    </w:rPr>
                  </w:pPr>
                  <w:r w:rsidRPr="000A66FE">
                    <w:rPr>
                      <w:rFonts w:cs="Arial"/>
                      <w:sz w:val="22"/>
                      <w:szCs w:val="22"/>
                    </w:rPr>
                    <w:t>Valor Total</w:t>
                  </w:r>
                </w:p>
              </w:tc>
            </w:tr>
            <w:tr w:rsidR="00D9229E" w:rsidRPr="000A66FE" w14:paraId="261689B7" w14:textId="77777777" w:rsidTr="00F51F3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91C8492" w14:textId="77777777" w:rsidR="00D9229E" w:rsidRPr="000A66FE" w:rsidRDefault="00D9229E" w:rsidP="00F51F33">
                  <w:pPr>
                    <w:pStyle w:val="Corpodetexto"/>
                    <w:ind w:left="-284" w:right="141"/>
                    <w:jc w:val="left"/>
                    <w:rPr>
                      <w:rFonts w:cs="Arial"/>
                      <w:sz w:val="22"/>
                      <w:szCs w:val="22"/>
                    </w:rPr>
                  </w:pPr>
                  <w:r w:rsidRPr="000A66FE">
                    <w:rPr>
                      <w:rFonts w:cs="Arial"/>
                      <w:sz w:val="22"/>
                      <w:szCs w:val="22"/>
                    </w:rPr>
                    <w:t>Empresa</w:t>
                  </w:r>
                </w:p>
              </w:tc>
            </w:tr>
            <w:tr w:rsidR="00D9229E" w:rsidRPr="000A66FE" w14:paraId="04E4EB02" w14:textId="77777777" w:rsidTr="00F51F33">
              <w:trPr>
                <w:trHeight w:val="93"/>
              </w:trPr>
              <w:tc>
                <w:tcPr>
                  <w:tcW w:w="0" w:type="auto"/>
                  <w:tcBorders>
                    <w:top w:val="single" w:sz="4" w:space="0" w:color="auto"/>
                    <w:left w:val="single" w:sz="4" w:space="0" w:color="auto"/>
                    <w:bottom w:val="single" w:sz="4" w:space="0" w:color="auto"/>
                    <w:right w:val="single" w:sz="4" w:space="0" w:color="auto"/>
                  </w:tcBorders>
                  <w:hideMark/>
                </w:tcPr>
                <w:p w14:paraId="49ADFF8E" w14:textId="77777777" w:rsidR="00D9229E" w:rsidRPr="000A66FE" w:rsidRDefault="00D9229E" w:rsidP="00F51F33">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3331CEC4" w14:textId="77777777" w:rsidR="00D9229E" w:rsidRPr="000A66FE" w:rsidRDefault="00D9229E" w:rsidP="00F51F3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8D6096D" w14:textId="77777777" w:rsidR="00D9229E" w:rsidRPr="000A66FE" w:rsidRDefault="00D9229E" w:rsidP="00F51F3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634545E" w14:textId="77777777" w:rsidR="00D9229E" w:rsidRPr="000A66FE" w:rsidRDefault="00D9229E" w:rsidP="00F51F33">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09575B7" w14:textId="77777777" w:rsidR="00D9229E" w:rsidRPr="000A66FE" w:rsidRDefault="00D9229E" w:rsidP="00F51F33">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0D19F9D" w14:textId="77777777" w:rsidR="00D9229E" w:rsidRPr="000A66FE" w:rsidRDefault="00D9229E" w:rsidP="00F51F33">
                  <w:pPr>
                    <w:pStyle w:val="Corpodetexto"/>
                    <w:ind w:left="-284" w:right="141"/>
                    <w:jc w:val="right"/>
                    <w:rPr>
                      <w:rFonts w:cs="Arial"/>
                      <w:sz w:val="22"/>
                      <w:szCs w:val="22"/>
                    </w:rPr>
                  </w:pPr>
                </w:p>
              </w:tc>
            </w:tr>
            <w:tr w:rsidR="00D9229E" w:rsidRPr="000A66FE" w14:paraId="0C4F49E5" w14:textId="77777777" w:rsidTr="00F51F3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5D1867B4" w14:textId="77777777" w:rsidR="00D9229E" w:rsidRPr="000A66FE" w:rsidRDefault="00D9229E" w:rsidP="00F51F33">
                  <w:pPr>
                    <w:pStyle w:val="Corpodetexto"/>
                    <w:ind w:left="-284" w:right="141"/>
                    <w:jc w:val="right"/>
                    <w:rPr>
                      <w:rFonts w:cs="Arial"/>
                      <w:sz w:val="22"/>
                      <w:szCs w:val="22"/>
                    </w:rPr>
                  </w:pPr>
                  <w:r w:rsidRPr="000A66FE">
                    <w:rPr>
                      <w:rFonts w:cs="Arial"/>
                      <w:sz w:val="22"/>
                      <w:szCs w:val="22"/>
                    </w:rPr>
                    <w:t>Total do Fornecedor: _____________</w:t>
                  </w:r>
                </w:p>
              </w:tc>
            </w:tr>
            <w:tr w:rsidR="00D9229E" w:rsidRPr="000A66FE" w14:paraId="1F90BB73" w14:textId="77777777" w:rsidTr="00F51F3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8D286F8" w14:textId="77777777" w:rsidR="00D9229E" w:rsidRPr="000A66FE" w:rsidRDefault="00D9229E" w:rsidP="00F51F33">
                  <w:pPr>
                    <w:pStyle w:val="Corpodetexto"/>
                    <w:ind w:left="-284" w:right="141"/>
                    <w:jc w:val="right"/>
                    <w:rPr>
                      <w:rFonts w:cs="Arial"/>
                      <w:sz w:val="22"/>
                      <w:szCs w:val="22"/>
                    </w:rPr>
                  </w:pPr>
                  <w:r w:rsidRPr="000A66FE">
                    <w:rPr>
                      <w:rFonts w:cs="Arial"/>
                      <w:sz w:val="22"/>
                      <w:szCs w:val="22"/>
                    </w:rPr>
                    <w:t>Total Geral: _____________</w:t>
                  </w:r>
                </w:p>
              </w:tc>
            </w:tr>
          </w:tbl>
          <w:p w14:paraId="0E73FF13" w14:textId="77777777" w:rsidR="00D9229E" w:rsidRPr="000A66FE" w:rsidRDefault="00D9229E" w:rsidP="00F51F33">
            <w:pPr>
              <w:ind w:left="-284" w:right="141"/>
              <w:rPr>
                <w:rFonts w:ascii="Arial" w:hAnsi="Arial" w:cs="Arial"/>
                <w:sz w:val="22"/>
                <w:szCs w:val="22"/>
              </w:rPr>
            </w:pPr>
          </w:p>
        </w:tc>
      </w:tr>
    </w:tbl>
    <w:p w14:paraId="7DDC3704" w14:textId="77777777" w:rsidR="00D9229E" w:rsidRPr="000A66FE" w:rsidRDefault="00D9229E" w:rsidP="00D9229E">
      <w:pPr>
        <w:ind w:left="-284" w:right="141"/>
        <w:jc w:val="both"/>
        <w:rPr>
          <w:rFonts w:ascii="Arial" w:hAnsi="Arial" w:cs="Arial"/>
          <w:sz w:val="22"/>
          <w:szCs w:val="22"/>
        </w:rPr>
      </w:pPr>
    </w:p>
    <w:p w14:paraId="043793A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6329648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02ABF1" w14:textId="77777777" w:rsidR="00D9229E" w:rsidRPr="000A66FE" w:rsidRDefault="00D9229E" w:rsidP="00D9229E">
      <w:pPr>
        <w:ind w:left="-284" w:right="141"/>
        <w:jc w:val="both"/>
        <w:rPr>
          <w:rFonts w:ascii="Arial" w:hAnsi="Arial" w:cs="Arial"/>
          <w:b/>
          <w:bCs/>
          <w:sz w:val="22"/>
          <w:szCs w:val="22"/>
        </w:rPr>
      </w:pPr>
    </w:p>
    <w:p w14:paraId="6F8B2406"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47F1F476" w14:textId="77777777" w:rsidR="00D9229E" w:rsidRPr="000A66FE" w:rsidRDefault="00D9229E" w:rsidP="00D9229E">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83C3D7E" w14:textId="77777777" w:rsidR="00D9229E" w:rsidRPr="000A66FE" w:rsidRDefault="00D9229E" w:rsidP="00D9229E">
      <w:pPr>
        <w:ind w:left="-284" w:right="141"/>
        <w:jc w:val="both"/>
        <w:rPr>
          <w:rFonts w:ascii="Arial" w:hAnsi="Arial" w:cs="Arial"/>
          <w:sz w:val="22"/>
          <w:szCs w:val="22"/>
        </w:rPr>
      </w:pPr>
    </w:p>
    <w:p w14:paraId="2A0FD07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BBCEF7F"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A3CB08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654E141F" w14:textId="77777777" w:rsidR="00D9229E" w:rsidRDefault="00D9229E" w:rsidP="00D9229E">
      <w:pPr>
        <w:ind w:left="-284" w:right="141"/>
        <w:jc w:val="both"/>
        <w:rPr>
          <w:rFonts w:ascii="Arial" w:hAnsi="Arial" w:cs="Arial"/>
          <w:b/>
          <w:bCs/>
          <w:sz w:val="22"/>
          <w:szCs w:val="22"/>
        </w:rPr>
      </w:pPr>
    </w:p>
    <w:p w14:paraId="7F66CF9C" w14:textId="77777777" w:rsidR="00D9229E" w:rsidRPr="000A66FE" w:rsidRDefault="00D9229E" w:rsidP="00D9229E">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37988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3DE3021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8D48CD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1D2BF57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A73A1A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010D66F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7A33459A"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C0210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633244E"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304804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EBA099F" w14:textId="77777777" w:rsidR="00D9229E" w:rsidRPr="000A66FE" w:rsidRDefault="00D9229E" w:rsidP="00D9229E">
      <w:pPr>
        <w:autoSpaceDE w:val="0"/>
        <w:autoSpaceDN w:val="0"/>
        <w:adjustRightInd w:val="0"/>
        <w:ind w:left="-284" w:right="141"/>
        <w:rPr>
          <w:rFonts w:ascii="Arial" w:hAnsi="Arial" w:cs="Arial"/>
          <w:sz w:val="22"/>
          <w:szCs w:val="22"/>
        </w:rPr>
      </w:pPr>
    </w:p>
    <w:p w14:paraId="620FECD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17FD799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722DE034" w14:textId="77777777" w:rsidR="00D9229E" w:rsidRPr="000A66FE" w:rsidRDefault="00D9229E" w:rsidP="00D9229E">
      <w:pPr>
        <w:autoSpaceDE w:val="0"/>
        <w:autoSpaceDN w:val="0"/>
        <w:adjustRightInd w:val="0"/>
        <w:ind w:left="-284" w:right="141"/>
        <w:rPr>
          <w:rFonts w:ascii="Arial" w:hAnsi="Arial" w:cs="Arial"/>
          <w:sz w:val="22"/>
          <w:szCs w:val="22"/>
        </w:rPr>
      </w:pPr>
    </w:p>
    <w:p w14:paraId="64FF28F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BD48D17" w14:textId="77777777" w:rsidR="00D9229E" w:rsidRPr="000A66FE" w:rsidRDefault="00D9229E" w:rsidP="00D9229E">
      <w:pPr>
        <w:autoSpaceDE w:val="0"/>
        <w:autoSpaceDN w:val="0"/>
        <w:adjustRightInd w:val="0"/>
        <w:ind w:left="-284" w:right="141"/>
        <w:rPr>
          <w:rFonts w:ascii="Arial" w:hAnsi="Arial" w:cs="Arial"/>
          <w:sz w:val="22"/>
          <w:szCs w:val="22"/>
        </w:rPr>
      </w:pPr>
    </w:p>
    <w:p w14:paraId="143565A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F897748" w14:textId="77777777" w:rsidR="00D9229E" w:rsidRPr="000A66FE" w:rsidRDefault="00D9229E" w:rsidP="00D9229E">
      <w:pPr>
        <w:ind w:left="-284" w:right="141"/>
        <w:jc w:val="both"/>
        <w:rPr>
          <w:rFonts w:ascii="Arial" w:hAnsi="Arial" w:cs="Arial"/>
          <w:b/>
          <w:bCs/>
          <w:sz w:val="22"/>
          <w:szCs w:val="22"/>
        </w:rPr>
      </w:pPr>
    </w:p>
    <w:p w14:paraId="37B1E72A" w14:textId="77777777" w:rsidR="00D9229E" w:rsidRPr="000A66FE" w:rsidRDefault="00D9229E" w:rsidP="00D9229E">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3EFE0036" w14:textId="77777777" w:rsidR="00D9229E" w:rsidRPr="000A66FE" w:rsidRDefault="00D9229E" w:rsidP="00D9229E">
      <w:pPr>
        <w:ind w:left="-284" w:right="141"/>
        <w:jc w:val="both"/>
        <w:rPr>
          <w:rFonts w:ascii="Arial" w:hAnsi="Arial" w:cs="Arial"/>
          <w:sz w:val="22"/>
          <w:szCs w:val="22"/>
        </w:rPr>
      </w:pPr>
    </w:p>
    <w:p w14:paraId="315AFC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0A88F4B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31FA91A"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30A727E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7B1CFF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B84C9F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04402C2" w14:textId="77777777" w:rsidR="00D9229E" w:rsidRPr="000A66FE" w:rsidRDefault="00D9229E" w:rsidP="00D9229E">
      <w:pPr>
        <w:autoSpaceDE w:val="0"/>
        <w:autoSpaceDN w:val="0"/>
        <w:adjustRightInd w:val="0"/>
        <w:ind w:left="-284" w:right="141"/>
        <w:rPr>
          <w:rFonts w:ascii="Arial" w:hAnsi="Arial" w:cs="Arial"/>
          <w:sz w:val="22"/>
          <w:szCs w:val="22"/>
        </w:rPr>
      </w:pPr>
    </w:p>
    <w:p w14:paraId="5C2AAF0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6C88B41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371EAC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54491AC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395248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5BA62508" w14:textId="77777777" w:rsidR="00D9229E" w:rsidRPr="000A66FE" w:rsidRDefault="00D9229E" w:rsidP="00D9229E">
      <w:pPr>
        <w:autoSpaceDE w:val="0"/>
        <w:autoSpaceDN w:val="0"/>
        <w:adjustRightInd w:val="0"/>
        <w:ind w:left="-284" w:right="141"/>
        <w:rPr>
          <w:rFonts w:ascii="Arial" w:hAnsi="Arial" w:cs="Arial"/>
          <w:sz w:val="22"/>
          <w:szCs w:val="22"/>
        </w:rPr>
      </w:pPr>
    </w:p>
    <w:p w14:paraId="0FE7784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DFE0380" w14:textId="77777777" w:rsidR="00D9229E" w:rsidRPr="000A66FE" w:rsidRDefault="00D9229E" w:rsidP="00D9229E">
      <w:pPr>
        <w:autoSpaceDE w:val="0"/>
        <w:autoSpaceDN w:val="0"/>
        <w:adjustRightInd w:val="0"/>
        <w:ind w:left="-284" w:right="141"/>
        <w:rPr>
          <w:rFonts w:ascii="Arial" w:hAnsi="Arial" w:cs="Arial"/>
          <w:sz w:val="22"/>
          <w:szCs w:val="22"/>
        </w:rPr>
      </w:pPr>
    </w:p>
    <w:p w14:paraId="54D918D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79A0988" w14:textId="77777777" w:rsidR="00D9229E" w:rsidRPr="000A66FE" w:rsidRDefault="00D9229E" w:rsidP="00D9229E">
      <w:pPr>
        <w:autoSpaceDE w:val="0"/>
        <w:autoSpaceDN w:val="0"/>
        <w:adjustRightInd w:val="0"/>
        <w:ind w:left="-284" w:right="141"/>
        <w:rPr>
          <w:rFonts w:ascii="Arial" w:hAnsi="Arial" w:cs="Arial"/>
          <w:sz w:val="22"/>
          <w:szCs w:val="22"/>
        </w:rPr>
      </w:pPr>
    </w:p>
    <w:p w14:paraId="5B6C66B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68AC8EA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3EE9B49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6C31FB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6A37A4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6897D43B" w14:textId="77777777" w:rsidR="00D9229E" w:rsidRPr="000A66FE" w:rsidRDefault="00D9229E" w:rsidP="00D9229E">
      <w:pPr>
        <w:autoSpaceDE w:val="0"/>
        <w:autoSpaceDN w:val="0"/>
        <w:adjustRightInd w:val="0"/>
        <w:ind w:left="-284" w:right="141"/>
        <w:rPr>
          <w:rFonts w:ascii="Arial" w:hAnsi="Arial" w:cs="Arial"/>
          <w:sz w:val="22"/>
          <w:szCs w:val="22"/>
        </w:rPr>
      </w:pPr>
    </w:p>
    <w:p w14:paraId="23B5C9BB"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1008CCCC" w14:textId="77777777" w:rsidR="00D9229E" w:rsidRPr="000A66FE" w:rsidRDefault="00D9229E" w:rsidP="00D9229E">
      <w:pPr>
        <w:autoSpaceDE w:val="0"/>
        <w:autoSpaceDN w:val="0"/>
        <w:adjustRightInd w:val="0"/>
        <w:ind w:left="-284" w:right="141"/>
        <w:rPr>
          <w:rFonts w:ascii="Arial" w:hAnsi="Arial" w:cs="Arial"/>
          <w:sz w:val="22"/>
          <w:szCs w:val="22"/>
        </w:rPr>
      </w:pPr>
    </w:p>
    <w:p w14:paraId="3CA57AF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36BFD53"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50E22295"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0E55884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02598641" w14:textId="77777777" w:rsidR="00D9229E" w:rsidRPr="000A66FE" w:rsidRDefault="00D9229E" w:rsidP="00D9229E">
      <w:pPr>
        <w:autoSpaceDE w:val="0"/>
        <w:autoSpaceDN w:val="0"/>
        <w:adjustRightInd w:val="0"/>
        <w:ind w:left="-284" w:right="141"/>
        <w:rPr>
          <w:rFonts w:ascii="Arial" w:hAnsi="Arial" w:cs="Arial"/>
          <w:sz w:val="22"/>
          <w:szCs w:val="22"/>
        </w:rPr>
      </w:pPr>
    </w:p>
    <w:p w14:paraId="3F800E2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EABE442"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3608CA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A007985"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F42CC8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40ACBEB1" w14:textId="77777777" w:rsidR="00D9229E" w:rsidRPr="000A66FE" w:rsidRDefault="00D9229E" w:rsidP="00D9229E">
      <w:pPr>
        <w:autoSpaceDE w:val="0"/>
        <w:autoSpaceDN w:val="0"/>
        <w:adjustRightInd w:val="0"/>
        <w:ind w:left="-284" w:right="141"/>
        <w:rPr>
          <w:rFonts w:ascii="Arial" w:hAnsi="Arial" w:cs="Arial"/>
          <w:sz w:val="22"/>
          <w:szCs w:val="22"/>
        </w:rPr>
      </w:pPr>
    </w:p>
    <w:p w14:paraId="3E1C64F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25946D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5FEB4E4"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76E570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F0EB830"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42BCC5D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5EFE3F4A" w14:textId="77777777" w:rsidR="00D9229E" w:rsidRPr="000A66FE" w:rsidRDefault="00D9229E" w:rsidP="00D9229E">
      <w:pPr>
        <w:autoSpaceDE w:val="0"/>
        <w:autoSpaceDN w:val="0"/>
        <w:adjustRightInd w:val="0"/>
        <w:ind w:left="-284" w:right="141"/>
        <w:rPr>
          <w:rFonts w:ascii="Arial" w:hAnsi="Arial" w:cs="Arial"/>
          <w:sz w:val="22"/>
          <w:szCs w:val="22"/>
        </w:rPr>
      </w:pPr>
    </w:p>
    <w:p w14:paraId="5ACEDB9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4CCB044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2370CCA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3967CB8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5DF6ED7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6501447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7CABD58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72B8F81" w14:textId="77777777" w:rsidR="00D9229E" w:rsidRPr="000A66FE" w:rsidRDefault="00D9229E" w:rsidP="00D9229E">
      <w:pPr>
        <w:autoSpaceDE w:val="0"/>
        <w:autoSpaceDN w:val="0"/>
        <w:adjustRightInd w:val="0"/>
        <w:ind w:left="-284" w:right="141"/>
        <w:rPr>
          <w:rFonts w:ascii="Arial" w:hAnsi="Arial" w:cs="Arial"/>
          <w:sz w:val="22"/>
          <w:szCs w:val="22"/>
        </w:rPr>
      </w:pPr>
    </w:p>
    <w:p w14:paraId="0D2D449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CAE4BCD"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659EA840" w14:textId="77777777" w:rsidR="00D9229E" w:rsidRPr="000A66FE" w:rsidRDefault="00D9229E" w:rsidP="00D9229E">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12A9829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C04489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1B62230D"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EE75ACE"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C93435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288B246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7D00DF1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257BFE8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0E0544A" w14:textId="77777777" w:rsidR="00D9229E" w:rsidRPr="000A66FE" w:rsidRDefault="00D9229E" w:rsidP="00D9229E">
      <w:pPr>
        <w:autoSpaceDE w:val="0"/>
        <w:autoSpaceDN w:val="0"/>
        <w:adjustRightInd w:val="0"/>
        <w:ind w:left="-284" w:right="141"/>
        <w:rPr>
          <w:rFonts w:ascii="Arial" w:hAnsi="Arial" w:cs="Arial"/>
          <w:sz w:val="22"/>
          <w:szCs w:val="22"/>
        </w:rPr>
      </w:pPr>
    </w:p>
    <w:p w14:paraId="590E6D2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197E5BF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F9A002C"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20566BB"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443107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2BDB7AE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1E05AE75" w14:textId="77777777" w:rsidR="00D9229E" w:rsidRPr="000A66FE" w:rsidRDefault="00D9229E" w:rsidP="00D9229E">
      <w:pPr>
        <w:autoSpaceDE w:val="0"/>
        <w:autoSpaceDN w:val="0"/>
        <w:adjustRightInd w:val="0"/>
        <w:ind w:left="-284" w:right="141"/>
        <w:rPr>
          <w:rFonts w:ascii="Arial" w:hAnsi="Arial" w:cs="Arial"/>
          <w:sz w:val="22"/>
          <w:szCs w:val="22"/>
        </w:rPr>
      </w:pPr>
    </w:p>
    <w:p w14:paraId="5B027221"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07E13B9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66B82DBA" w14:textId="77777777" w:rsidR="00D9229E" w:rsidRPr="000A66FE" w:rsidRDefault="00D9229E" w:rsidP="00D9229E">
      <w:pPr>
        <w:autoSpaceDE w:val="0"/>
        <w:autoSpaceDN w:val="0"/>
        <w:adjustRightInd w:val="0"/>
        <w:ind w:left="-284" w:right="141"/>
        <w:rPr>
          <w:rFonts w:ascii="Arial" w:hAnsi="Arial" w:cs="Arial"/>
          <w:sz w:val="22"/>
          <w:szCs w:val="22"/>
        </w:rPr>
      </w:pPr>
    </w:p>
    <w:p w14:paraId="42BF2DE8"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3B51085B" w14:textId="77777777" w:rsidR="00D9229E" w:rsidRPr="000A66FE" w:rsidRDefault="00D9229E" w:rsidP="00D9229E">
      <w:pPr>
        <w:autoSpaceDE w:val="0"/>
        <w:autoSpaceDN w:val="0"/>
        <w:adjustRightInd w:val="0"/>
        <w:ind w:left="-284" w:right="141"/>
        <w:rPr>
          <w:rFonts w:ascii="Arial" w:hAnsi="Arial" w:cs="Arial"/>
          <w:sz w:val="22"/>
          <w:szCs w:val="22"/>
        </w:rPr>
      </w:pPr>
    </w:p>
    <w:p w14:paraId="2EBA543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3D3C9A11"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8EF55D7"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70BD06D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1EBD9D30" w14:textId="77777777" w:rsidR="00D9229E" w:rsidRPr="000A66FE" w:rsidRDefault="00D9229E" w:rsidP="00D9229E">
      <w:pPr>
        <w:autoSpaceDE w:val="0"/>
        <w:autoSpaceDN w:val="0"/>
        <w:adjustRightInd w:val="0"/>
        <w:ind w:left="-284" w:right="141"/>
        <w:rPr>
          <w:rFonts w:ascii="Arial" w:hAnsi="Arial" w:cs="Arial"/>
          <w:sz w:val="22"/>
          <w:szCs w:val="22"/>
        </w:rPr>
      </w:pPr>
    </w:p>
    <w:p w14:paraId="6B43FDC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2A6C6044" w14:textId="77777777" w:rsidR="00D9229E" w:rsidRPr="000A66FE" w:rsidRDefault="00D9229E" w:rsidP="00D9229E">
      <w:pPr>
        <w:autoSpaceDE w:val="0"/>
        <w:autoSpaceDN w:val="0"/>
        <w:adjustRightInd w:val="0"/>
        <w:ind w:left="-284" w:right="141"/>
        <w:rPr>
          <w:rFonts w:ascii="Arial" w:hAnsi="Arial" w:cs="Arial"/>
          <w:sz w:val="22"/>
          <w:szCs w:val="22"/>
        </w:rPr>
      </w:pPr>
    </w:p>
    <w:p w14:paraId="1AB5CC9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4B75DBE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0381DEC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284B1736" w14:textId="77777777" w:rsidR="00D9229E" w:rsidRPr="000A66FE" w:rsidRDefault="00D9229E" w:rsidP="00D9229E">
      <w:pPr>
        <w:autoSpaceDE w:val="0"/>
        <w:autoSpaceDN w:val="0"/>
        <w:adjustRightInd w:val="0"/>
        <w:ind w:left="-284" w:right="141"/>
        <w:rPr>
          <w:rFonts w:ascii="Arial" w:hAnsi="Arial" w:cs="Arial"/>
          <w:sz w:val="22"/>
          <w:szCs w:val="22"/>
        </w:rPr>
      </w:pPr>
    </w:p>
    <w:p w14:paraId="63C6339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5B5A11D" w14:textId="77777777" w:rsidR="00D9229E" w:rsidRPr="000A66FE" w:rsidRDefault="00D9229E" w:rsidP="00D9229E">
      <w:pPr>
        <w:autoSpaceDE w:val="0"/>
        <w:autoSpaceDN w:val="0"/>
        <w:adjustRightInd w:val="0"/>
        <w:ind w:left="-284" w:right="141"/>
        <w:rPr>
          <w:rFonts w:ascii="Arial" w:hAnsi="Arial" w:cs="Arial"/>
          <w:color w:val="FF0000"/>
          <w:sz w:val="22"/>
          <w:szCs w:val="22"/>
        </w:rPr>
      </w:pPr>
    </w:p>
    <w:p w14:paraId="63F2A209"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6E3F1E90" w14:textId="77777777" w:rsidR="00D9229E" w:rsidRPr="000A66FE" w:rsidRDefault="00D9229E" w:rsidP="00D9229E">
      <w:pPr>
        <w:autoSpaceDE w:val="0"/>
        <w:autoSpaceDN w:val="0"/>
        <w:adjustRightInd w:val="0"/>
        <w:ind w:left="-284" w:right="141"/>
        <w:rPr>
          <w:rFonts w:ascii="Arial" w:hAnsi="Arial" w:cs="Arial"/>
          <w:sz w:val="22"/>
          <w:szCs w:val="22"/>
        </w:rPr>
      </w:pPr>
    </w:p>
    <w:p w14:paraId="06847EB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23FDE476"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E323C4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83EB56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28C2DD55"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56B1CB5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7DD28AB0" w14:textId="77777777" w:rsidR="00D9229E" w:rsidRPr="000A66FE" w:rsidRDefault="00D9229E" w:rsidP="00D9229E">
      <w:pPr>
        <w:autoSpaceDE w:val="0"/>
        <w:autoSpaceDN w:val="0"/>
        <w:adjustRightInd w:val="0"/>
        <w:ind w:left="-284" w:right="141"/>
        <w:rPr>
          <w:rFonts w:ascii="Arial" w:hAnsi="Arial" w:cs="Arial"/>
          <w:sz w:val="22"/>
          <w:szCs w:val="22"/>
        </w:rPr>
      </w:pPr>
    </w:p>
    <w:p w14:paraId="111F8A16"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201231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00AD076D"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090285B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40CF9E6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7FCAA97"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332958B8" w14:textId="77777777" w:rsidR="00D9229E" w:rsidRDefault="00D9229E" w:rsidP="00D9229E">
      <w:pPr>
        <w:autoSpaceDE w:val="0"/>
        <w:autoSpaceDN w:val="0"/>
        <w:adjustRightInd w:val="0"/>
        <w:ind w:left="-284" w:right="141"/>
        <w:rPr>
          <w:rFonts w:ascii="Arial" w:hAnsi="Arial" w:cs="Arial"/>
          <w:sz w:val="22"/>
          <w:szCs w:val="22"/>
        </w:rPr>
      </w:pPr>
    </w:p>
    <w:p w14:paraId="543D5A0B"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0B4319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BE010C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4DF16E3A"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421E742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255B924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5087767"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70D985A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63EA473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2DB9FAB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52D3349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0B963C7C"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D9B2589"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3FBACFE"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49287D44" w14:textId="77777777" w:rsidR="00D9229E" w:rsidRPr="000A66FE" w:rsidRDefault="00D9229E" w:rsidP="00D9229E">
      <w:pPr>
        <w:autoSpaceDE w:val="0"/>
        <w:autoSpaceDN w:val="0"/>
        <w:adjustRightInd w:val="0"/>
        <w:ind w:left="-284" w:right="141"/>
        <w:rPr>
          <w:rFonts w:ascii="Arial" w:hAnsi="Arial" w:cs="Arial"/>
          <w:sz w:val="22"/>
          <w:szCs w:val="22"/>
        </w:rPr>
      </w:pPr>
    </w:p>
    <w:p w14:paraId="315A703F"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590F2DB"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4C1B0D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25A94C78"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6AE76BD0"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4B1FEAB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227B8A4E" w14:textId="77777777" w:rsidR="00D9229E" w:rsidRPr="000A66FE" w:rsidRDefault="00D9229E" w:rsidP="00D9229E">
      <w:pPr>
        <w:autoSpaceDE w:val="0"/>
        <w:autoSpaceDN w:val="0"/>
        <w:adjustRightInd w:val="0"/>
        <w:ind w:left="-284" w:right="141"/>
        <w:rPr>
          <w:rFonts w:ascii="Arial" w:hAnsi="Arial" w:cs="Arial"/>
          <w:b/>
          <w:bCs/>
          <w:sz w:val="22"/>
          <w:szCs w:val="22"/>
        </w:rPr>
      </w:pPr>
    </w:p>
    <w:p w14:paraId="78758B6E"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072E489"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62B6330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p>
    <w:p w14:paraId="02D1B7BF"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4282C013"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2D0F80C2"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46CB5384"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014FBBE9" w14:textId="77777777" w:rsidR="00D9229E" w:rsidRDefault="00D9229E" w:rsidP="00D9229E">
      <w:pPr>
        <w:autoSpaceDE w:val="0"/>
        <w:autoSpaceDN w:val="0"/>
        <w:adjustRightInd w:val="0"/>
        <w:ind w:left="-284" w:right="141"/>
        <w:jc w:val="both"/>
        <w:rPr>
          <w:rFonts w:ascii="Arial" w:hAnsi="Arial" w:cs="Arial"/>
          <w:b/>
          <w:bCs/>
          <w:sz w:val="22"/>
          <w:szCs w:val="22"/>
        </w:rPr>
      </w:pPr>
    </w:p>
    <w:p w14:paraId="6AE87BA9" w14:textId="77777777" w:rsidR="00D9229E" w:rsidRPr="000A66FE" w:rsidRDefault="00D9229E" w:rsidP="00D9229E">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73DCEE11"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7DA5E84D" w14:textId="77777777" w:rsidR="00D9229E" w:rsidRPr="000A66FE" w:rsidRDefault="00D9229E" w:rsidP="00D9229E">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0CDC1FD" w14:textId="77777777" w:rsidR="00D9229E" w:rsidRPr="000A66FE" w:rsidRDefault="00D9229E" w:rsidP="00D9229E">
      <w:pPr>
        <w:autoSpaceDE w:val="0"/>
        <w:autoSpaceDN w:val="0"/>
        <w:adjustRightInd w:val="0"/>
        <w:ind w:left="-284" w:right="141"/>
        <w:jc w:val="both"/>
        <w:rPr>
          <w:rFonts w:ascii="Arial" w:hAnsi="Arial" w:cs="Arial"/>
          <w:sz w:val="22"/>
          <w:szCs w:val="22"/>
        </w:rPr>
      </w:pPr>
    </w:p>
    <w:p w14:paraId="5097F607" w14:textId="77777777" w:rsidR="00D9229E" w:rsidRPr="000A66FE" w:rsidRDefault="00D9229E" w:rsidP="00D9229E">
      <w:pPr>
        <w:ind w:left="-284" w:right="141"/>
        <w:jc w:val="center"/>
        <w:rPr>
          <w:rFonts w:ascii="Arial" w:hAnsi="Arial" w:cs="Arial"/>
          <w:bCs/>
          <w:sz w:val="22"/>
          <w:szCs w:val="22"/>
        </w:rPr>
      </w:pPr>
      <w:r w:rsidRPr="000A66FE">
        <w:rPr>
          <w:rFonts w:ascii="Arial" w:hAnsi="Arial" w:cs="Arial"/>
          <w:bCs/>
          <w:sz w:val="22"/>
          <w:szCs w:val="22"/>
        </w:rPr>
        <w:t xml:space="preserve">Janaúba-MG, ___ de ________ </w:t>
      </w:r>
      <w:proofErr w:type="spellStart"/>
      <w:r w:rsidRPr="000A66FE">
        <w:rPr>
          <w:rFonts w:ascii="Arial" w:hAnsi="Arial" w:cs="Arial"/>
          <w:bCs/>
          <w:sz w:val="22"/>
          <w:szCs w:val="22"/>
        </w:rPr>
        <w:t>de</w:t>
      </w:r>
      <w:proofErr w:type="spellEnd"/>
      <w:r w:rsidRPr="000A66FE">
        <w:rPr>
          <w:rFonts w:ascii="Arial" w:hAnsi="Arial" w:cs="Arial"/>
          <w:bCs/>
          <w:sz w:val="22"/>
          <w:szCs w:val="22"/>
        </w:rPr>
        <w:t xml:space="preserve"> 202</w:t>
      </w:r>
      <w:r>
        <w:rPr>
          <w:rFonts w:ascii="Arial" w:hAnsi="Arial" w:cs="Arial"/>
          <w:bCs/>
          <w:sz w:val="22"/>
          <w:szCs w:val="22"/>
        </w:rPr>
        <w:t>3</w:t>
      </w:r>
      <w:r w:rsidRPr="000A66FE">
        <w:rPr>
          <w:rFonts w:ascii="Arial" w:hAnsi="Arial" w:cs="Arial"/>
          <w:bCs/>
          <w:sz w:val="22"/>
          <w:szCs w:val="22"/>
        </w:rPr>
        <w:t>.</w:t>
      </w:r>
    </w:p>
    <w:p w14:paraId="70C652B1" w14:textId="77777777" w:rsidR="00D9229E" w:rsidRPr="000A66FE" w:rsidRDefault="00D9229E" w:rsidP="00D9229E">
      <w:pPr>
        <w:ind w:left="-284" w:right="141"/>
        <w:jc w:val="center"/>
        <w:rPr>
          <w:rFonts w:ascii="Arial" w:hAnsi="Arial" w:cs="Arial"/>
          <w:bCs/>
          <w:sz w:val="22"/>
          <w:szCs w:val="22"/>
        </w:rPr>
      </w:pPr>
    </w:p>
    <w:p w14:paraId="035F3C94" w14:textId="77777777" w:rsidR="00D9229E" w:rsidRPr="000A66FE" w:rsidRDefault="00D9229E" w:rsidP="00D9229E">
      <w:pPr>
        <w:ind w:left="-284" w:right="141"/>
        <w:jc w:val="center"/>
        <w:rPr>
          <w:rFonts w:ascii="Arial" w:hAnsi="Arial" w:cs="Arial"/>
          <w:bCs/>
          <w:sz w:val="22"/>
          <w:szCs w:val="22"/>
        </w:rPr>
      </w:pPr>
    </w:p>
    <w:p w14:paraId="77A39902" w14:textId="77777777" w:rsidR="00D9229E" w:rsidRDefault="00D9229E" w:rsidP="00D9229E">
      <w:pPr>
        <w:ind w:left="-284" w:right="141"/>
        <w:jc w:val="both"/>
        <w:rPr>
          <w:rFonts w:ascii="Arial" w:hAnsi="Arial" w:cs="Arial"/>
          <w:b/>
          <w:sz w:val="22"/>
          <w:szCs w:val="22"/>
        </w:rPr>
      </w:pPr>
    </w:p>
    <w:p w14:paraId="5A31D81D" w14:textId="77777777" w:rsidR="00D9229E" w:rsidRPr="000A66FE" w:rsidRDefault="00D9229E" w:rsidP="00D9229E">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0"/>
        <w:gridCol w:w="4532"/>
      </w:tblGrid>
      <w:tr w:rsidR="00D9229E" w:rsidRPr="000A66FE" w14:paraId="204AD299" w14:textId="77777777" w:rsidTr="00F51F33">
        <w:tc>
          <w:tcPr>
            <w:tcW w:w="4619" w:type="dxa"/>
          </w:tcPr>
          <w:p w14:paraId="453CAA13" w14:textId="25ED87C1" w:rsidR="00D9229E" w:rsidRDefault="00D9229E" w:rsidP="00F51F33">
            <w:pPr>
              <w:ind w:left="-284" w:right="141"/>
              <w:jc w:val="center"/>
              <w:rPr>
                <w:rFonts w:ascii="Arial" w:hAnsi="Arial" w:cs="Arial"/>
                <w:b/>
                <w:sz w:val="22"/>
                <w:szCs w:val="22"/>
              </w:rPr>
            </w:pPr>
            <w:r>
              <w:rPr>
                <w:rFonts w:ascii="Arial" w:hAnsi="Arial" w:cs="Arial"/>
                <w:b/>
                <w:sz w:val="22"/>
                <w:szCs w:val="22"/>
              </w:rPr>
              <w:t xml:space="preserve">     </w:t>
            </w:r>
            <w:r w:rsidR="00F904BB">
              <w:rPr>
                <w:rFonts w:ascii="Arial" w:hAnsi="Arial" w:cs="Arial"/>
                <w:b/>
                <w:sz w:val="22"/>
                <w:szCs w:val="22"/>
              </w:rPr>
              <w:t>Fábio Cantuária Ribeiro</w:t>
            </w:r>
          </w:p>
          <w:p w14:paraId="43557710" w14:textId="594FC97A" w:rsidR="00D9229E" w:rsidRPr="000A66FE" w:rsidRDefault="00D9229E" w:rsidP="00F51F33">
            <w:pPr>
              <w:ind w:left="-284" w:right="141"/>
              <w:jc w:val="center"/>
              <w:rPr>
                <w:rFonts w:ascii="Arial" w:hAnsi="Arial" w:cs="Arial"/>
                <w:b/>
                <w:sz w:val="22"/>
                <w:szCs w:val="22"/>
              </w:rPr>
            </w:pPr>
            <w:r>
              <w:rPr>
                <w:rFonts w:ascii="Arial" w:hAnsi="Arial" w:cs="Arial"/>
                <w:b/>
                <w:sz w:val="22"/>
                <w:szCs w:val="22"/>
              </w:rPr>
              <w:t xml:space="preserve">   </w:t>
            </w:r>
            <w:r w:rsidRPr="000A66FE">
              <w:rPr>
                <w:rFonts w:ascii="Arial" w:hAnsi="Arial" w:cs="Arial"/>
                <w:b/>
                <w:sz w:val="22"/>
                <w:szCs w:val="22"/>
              </w:rPr>
              <w:t xml:space="preserve">Secretário </w:t>
            </w:r>
            <w:r>
              <w:rPr>
                <w:rFonts w:ascii="Arial" w:hAnsi="Arial" w:cs="Arial"/>
                <w:b/>
                <w:sz w:val="22"/>
                <w:szCs w:val="22"/>
              </w:rPr>
              <w:t xml:space="preserve">Municipal de </w:t>
            </w:r>
            <w:r w:rsidR="00F904BB">
              <w:rPr>
                <w:rFonts w:ascii="Arial" w:hAnsi="Arial" w:cs="Arial"/>
                <w:b/>
                <w:sz w:val="22"/>
                <w:szCs w:val="22"/>
              </w:rPr>
              <w:t>Administração</w:t>
            </w:r>
          </w:p>
          <w:p w14:paraId="40C58AB0" w14:textId="77777777" w:rsidR="00D9229E" w:rsidRPr="000A66FE" w:rsidRDefault="00D9229E" w:rsidP="00F51F33">
            <w:pPr>
              <w:ind w:left="-284" w:right="141"/>
              <w:jc w:val="center"/>
              <w:rPr>
                <w:rFonts w:ascii="Arial" w:hAnsi="Arial" w:cs="Arial"/>
                <w:b/>
                <w:sz w:val="22"/>
                <w:szCs w:val="22"/>
              </w:rPr>
            </w:pPr>
            <w:r w:rsidRPr="000A66FE">
              <w:rPr>
                <w:rFonts w:ascii="Arial" w:hAnsi="Arial" w:cs="Arial"/>
                <w:b/>
                <w:sz w:val="22"/>
                <w:szCs w:val="22"/>
              </w:rPr>
              <w:t>Contratante</w:t>
            </w:r>
          </w:p>
          <w:p w14:paraId="75664EA9" w14:textId="77777777" w:rsidR="00D9229E" w:rsidRPr="000A66FE" w:rsidRDefault="00D9229E" w:rsidP="00F51F33">
            <w:pPr>
              <w:ind w:left="-284" w:right="141"/>
              <w:jc w:val="center"/>
              <w:rPr>
                <w:rFonts w:ascii="Arial" w:hAnsi="Arial" w:cs="Arial"/>
                <w:b/>
                <w:sz w:val="22"/>
                <w:szCs w:val="22"/>
              </w:rPr>
            </w:pPr>
          </w:p>
        </w:tc>
        <w:tc>
          <w:tcPr>
            <w:tcW w:w="4620" w:type="dxa"/>
          </w:tcPr>
          <w:p w14:paraId="70E4A998" w14:textId="77777777" w:rsidR="00D9229E" w:rsidRPr="000A66FE" w:rsidRDefault="00D9229E" w:rsidP="00F51F33">
            <w:pPr>
              <w:ind w:left="-284" w:right="141"/>
              <w:jc w:val="center"/>
              <w:rPr>
                <w:rFonts w:ascii="Arial" w:hAnsi="Arial" w:cs="Arial"/>
                <w:b/>
                <w:sz w:val="22"/>
                <w:szCs w:val="22"/>
              </w:rPr>
            </w:pPr>
          </w:p>
          <w:p w14:paraId="0F4B2455" w14:textId="77777777" w:rsidR="00D9229E" w:rsidRPr="000A66FE" w:rsidRDefault="00D9229E" w:rsidP="00F51F33">
            <w:pPr>
              <w:ind w:left="-284" w:right="141"/>
              <w:jc w:val="center"/>
              <w:rPr>
                <w:rFonts w:ascii="Arial" w:hAnsi="Arial" w:cs="Arial"/>
                <w:b/>
                <w:sz w:val="22"/>
                <w:szCs w:val="22"/>
              </w:rPr>
            </w:pPr>
          </w:p>
          <w:p w14:paraId="50BD8AF3" w14:textId="77777777" w:rsidR="00D9229E" w:rsidRPr="000A66FE" w:rsidRDefault="00D9229E" w:rsidP="00F51F33">
            <w:pPr>
              <w:ind w:left="-284" w:right="141"/>
              <w:jc w:val="center"/>
              <w:rPr>
                <w:rFonts w:ascii="Arial" w:hAnsi="Arial" w:cs="Arial"/>
                <w:b/>
                <w:sz w:val="22"/>
                <w:szCs w:val="22"/>
              </w:rPr>
            </w:pPr>
            <w:r w:rsidRPr="000A66FE">
              <w:rPr>
                <w:rFonts w:ascii="Arial" w:hAnsi="Arial" w:cs="Arial"/>
                <w:b/>
                <w:sz w:val="22"/>
                <w:szCs w:val="22"/>
              </w:rPr>
              <w:t>Contratada</w:t>
            </w:r>
          </w:p>
          <w:p w14:paraId="12885D5A" w14:textId="77777777" w:rsidR="00D9229E" w:rsidRPr="000A66FE" w:rsidRDefault="00D9229E" w:rsidP="00F51F33">
            <w:pPr>
              <w:ind w:left="-284" w:right="141"/>
              <w:jc w:val="center"/>
              <w:rPr>
                <w:rFonts w:ascii="Arial" w:hAnsi="Arial" w:cs="Arial"/>
                <w:b/>
                <w:sz w:val="22"/>
                <w:szCs w:val="22"/>
              </w:rPr>
            </w:pPr>
          </w:p>
          <w:p w14:paraId="14720DB4" w14:textId="77777777" w:rsidR="00D9229E" w:rsidRPr="000A66FE" w:rsidRDefault="00D9229E" w:rsidP="00F51F33">
            <w:pPr>
              <w:ind w:left="-284" w:right="141"/>
              <w:jc w:val="center"/>
              <w:rPr>
                <w:rFonts w:ascii="Arial" w:hAnsi="Arial" w:cs="Arial"/>
                <w:b/>
                <w:sz w:val="22"/>
                <w:szCs w:val="22"/>
              </w:rPr>
            </w:pPr>
          </w:p>
          <w:p w14:paraId="76847B38" w14:textId="77777777" w:rsidR="00D9229E" w:rsidRPr="000A66FE" w:rsidRDefault="00D9229E" w:rsidP="00F51F33">
            <w:pPr>
              <w:ind w:left="-284" w:right="141"/>
              <w:jc w:val="center"/>
              <w:rPr>
                <w:rFonts w:ascii="Arial" w:hAnsi="Arial" w:cs="Arial"/>
                <w:b/>
                <w:sz w:val="22"/>
                <w:szCs w:val="22"/>
              </w:rPr>
            </w:pPr>
          </w:p>
          <w:p w14:paraId="53780276" w14:textId="77777777" w:rsidR="00D9229E" w:rsidRPr="000A66FE" w:rsidRDefault="00D9229E" w:rsidP="00F51F33">
            <w:pPr>
              <w:ind w:left="-284" w:right="141"/>
              <w:jc w:val="center"/>
              <w:rPr>
                <w:rFonts w:ascii="Arial" w:hAnsi="Arial" w:cs="Arial"/>
                <w:b/>
                <w:sz w:val="22"/>
                <w:szCs w:val="22"/>
              </w:rPr>
            </w:pPr>
          </w:p>
          <w:p w14:paraId="3E035118" w14:textId="77777777" w:rsidR="00D9229E" w:rsidRPr="000A66FE" w:rsidRDefault="00D9229E" w:rsidP="00F51F33">
            <w:pPr>
              <w:ind w:left="-284" w:right="141"/>
              <w:jc w:val="center"/>
              <w:rPr>
                <w:rFonts w:ascii="Arial" w:hAnsi="Arial" w:cs="Arial"/>
                <w:b/>
                <w:sz w:val="22"/>
                <w:szCs w:val="22"/>
              </w:rPr>
            </w:pPr>
          </w:p>
        </w:tc>
      </w:tr>
    </w:tbl>
    <w:p w14:paraId="717DF8FE"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Testemunhas:</w:t>
      </w:r>
    </w:p>
    <w:p w14:paraId="08C61812" w14:textId="77777777" w:rsidR="00D9229E" w:rsidRPr="000A66FE" w:rsidRDefault="00D9229E" w:rsidP="00D9229E">
      <w:pPr>
        <w:ind w:left="-284" w:right="141"/>
        <w:rPr>
          <w:rFonts w:ascii="Arial" w:hAnsi="Arial" w:cs="Arial"/>
          <w:b/>
          <w:bCs/>
          <w:sz w:val="22"/>
          <w:szCs w:val="22"/>
        </w:rPr>
      </w:pPr>
    </w:p>
    <w:p w14:paraId="32961E51" w14:textId="77777777" w:rsidR="00D9229E" w:rsidRPr="000A66FE" w:rsidRDefault="00D9229E" w:rsidP="00D9229E">
      <w:pPr>
        <w:ind w:left="-284" w:right="141"/>
        <w:rPr>
          <w:rFonts w:ascii="Arial" w:hAnsi="Arial" w:cs="Arial"/>
          <w:b/>
          <w:bCs/>
          <w:sz w:val="22"/>
          <w:szCs w:val="22"/>
        </w:rPr>
      </w:pPr>
    </w:p>
    <w:p w14:paraId="4415D09C"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13F0B995"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CPF:</w:t>
      </w:r>
    </w:p>
    <w:p w14:paraId="150C327E" w14:textId="77777777" w:rsidR="00D9229E" w:rsidRPr="000A66FE" w:rsidRDefault="00D9229E" w:rsidP="00D9229E">
      <w:pPr>
        <w:ind w:left="-284" w:right="141"/>
        <w:rPr>
          <w:rFonts w:ascii="Arial" w:hAnsi="Arial" w:cs="Arial"/>
          <w:b/>
          <w:bCs/>
          <w:sz w:val="22"/>
          <w:szCs w:val="22"/>
        </w:rPr>
      </w:pPr>
    </w:p>
    <w:p w14:paraId="0FF9C971" w14:textId="77777777" w:rsidR="00D9229E" w:rsidRDefault="00D9229E" w:rsidP="00D9229E">
      <w:pPr>
        <w:ind w:left="-284" w:right="141"/>
        <w:rPr>
          <w:rFonts w:ascii="Arial" w:hAnsi="Arial" w:cs="Arial"/>
          <w:b/>
          <w:bCs/>
          <w:sz w:val="22"/>
          <w:szCs w:val="22"/>
        </w:rPr>
      </w:pPr>
    </w:p>
    <w:p w14:paraId="7CB1BA55"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49463741" w14:textId="77777777" w:rsidR="00D9229E" w:rsidRPr="000A66FE" w:rsidRDefault="00D9229E" w:rsidP="00D9229E">
      <w:pPr>
        <w:ind w:left="-284" w:right="141"/>
        <w:rPr>
          <w:rFonts w:ascii="Arial" w:hAnsi="Arial" w:cs="Arial"/>
          <w:b/>
          <w:bCs/>
          <w:sz w:val="22"/>
          <w:szCs w:val="22"/>
        </w:rPr>
      </w:pPr>
      <w:r w:rsidRPr="000A66FE">
        <w:rPr>
          <w:rFonts w:ascii="Arial" w:hAnsi="Arial" w:cs="Arial"/>
          <w:b/>
          <w:bCs/>
          <w:sz w:val="22"/>
          <w:szCs w:val="22"/>
        </w:rPr>
        <w:t>CPF:</w:t>
      </w: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2A5BBFE0" w:rsidR="004A29E2" w:rsidRDefault="004A29E2" w:rsidP="00C032B4">
      <w:pPr>
        <w:rPr>
          <w:rFonts w:ascii="Arial" w:hAnsi="Arial" w:cs="Arial"/>
          <w:sz w:val="22"/>
          <w:szCs w:val="22"/>
        </w:rPr>
      </w:pPr>
    </w:p>
    <w:p w14:paraId="1CDCC85F" w14:textId="5CFFAFBD" w:rsidR="00BC62FF" w:rsidRDefault="00BC62FF" w:rsidP="00C032B4">
      <w:pPr>
        <w:rPr>
          <w:rFonts w:ascii="Arial" w:hAnsi="Arial" w:cs="Arial"/>
          <w:sz w:val="22"/>
          <w:szCs w:val="22"/>
        </w:rPr>
      </w:pPr>
    </w:p>
    <w:p w14:paraId="3008A838" w14:textId="77777777" w:rsidR="00D9229E" w:rsidRDefault="00D9229E" w:rsidP="00C032B4">
      <w:pPr>
        <w:rPr>
          <w:rFonts w:ascii="Arial" w:hAnsi="Arial" w:cs="Arial"/>
          <w:sz w:val="22"/>
          <w:szCs w:val="22"/>
        </w:rPr>
      </w:pPr>
    </w:p>
    <w:p w14:paraId="60B82753" w14:textId="72D3EE9F" w:rsidR="0025593E" w:rsidRPr="00F63E9F" w:rsidRDefault="000C639C" w:rsidP="0051382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w:t>
      </w:r>
      <w:r w:rsidR="00800A2B" w:rsidRPr="00F63E9F">
        <w:rPr>
          <w:rFonts w:ascii="Arial" w:hAnsi="Arial" w:cs="Arial"/>
          <w:b/>
          <w:bCs/>
          <w:sz w:val="22"/>
          <w:szCs w:val="22"/>
        </w:rPr>
        <w:t>T</w:t>
      </w:r>
      <w:r w:rsidR="00D12B57" w:rsidRPr="00F63E9F">
        <w:rPr>
          <w:rFonts w:ascii="Arial" w:hAnsi="Arial" w:cs="Arial"/>
          <w:b/>
          <w:bCs/>
          <w:sz w:val="22"/>
          <w:szCs w:val="22"/>
        </w:rPr>
        <w:t>ERMO DE REFER</w:t>
      </w:r>
      <w:r w:rsidR="00DB21BB" w:rsidRPr="00F63E9F">
        <w:rPr>
          <w:rFonts w:ascii="Arial" w:hAnsi="Arial" w:cs="Arial"/>
          <w:b/>
          <w:bCs/>
          <w:sz w:val="22"/>
          <w:szCs w:val="22"/>
        </w:rPr>
        <w:t>Ê</w:t>
      </w:r>
      <w:r w:rsidR="00D12B57" w:rsidRPr="00F63E9F">
        <w:rPr>
          <w:rFonts w:ascii="Arial" w:hAnsi="Arial" w:cs="Arial"/>
          <w:b/>
          <w:bCs/>
          <w:sz w:val="22"/>
          <w:szCs w:val="22"/>
        </w:rPr>
        <w:t>NCIA</w:t>
      </w:r>
    </w:p>
    <w:p w14:paraId="50F42A63" w14:textId="77777777" w:rsidR="00F904BB" w:rsidRPr="00AE02E8" w:rsidRDefault="00F904BB" w:rsidP="00F904BB">
      <w:pPr>
        <w:spacing w:after="360"/>
        <w:jc w:val="center"/>
        <w:rPr>
          <w:rFonts w:ascii="Arial" w:hAnsi="Arial" w:cs="Arial"/>
          <w:b/>
          <w:color w:val="000000" w:themeColor="text1"/>
          <w:sz w:val="22"/>
          <w:szCs w:val="22"/>
          <w:u w:val="single"/>
          <w:lang w:eastAsia="ar-SA"/>
        </w:rPr>
      </w:pPr>
    </w:p>
    <w:p w14:paraId="420B0596" w14:textId="77777777" w:rsidR="00F904BB" w:rsidRPr="00AE02E8" w:rsidRDefault="00F904BB" w:rsidP="00F904BB">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AE02E8">
        <w:rPr>
          <w:rFonts w:ascii="Arial" w:hAnsi="Arial" w:cs="Arial"/>
          <w:b/>
          <w:color w:val="000000" w:themeColor="text1"/>
          <w:sz w:val="22"/>
          <w:szCs w:val="22"/>
        </w:rPr>
        <w:t>OBJETO</w:t>
      </w:r>
    </w:p>
    <w:p w14:paraId="6C40B0C0" w14:textId="77777777" w:rsidR="00F904BB" w:rsidRPr="00AE02E8" w:rsidRDefault="00F904BB" w:rsidP="00F904BB">
      <w:pPr>
        <w:pStyle w:val="PargrafodaLista"/>
        <w:widowControl w:val="0"/>
        <w:numPr>
          <w:ilvl w:val="1"/>
          <w:numId w:val="38"/>
        </w:numPr>
        <w:suppressAutoHyphens/>
        <w:spacing w:line="360" w:lineRule="auto"/>
        <w:ind w:left="709" w:hanging="578"/>
        <w:jc w:val="both"/>
        <w:rPr>
          <w:rFonts w:ascii="Arial" w:hAnsi="Arial" w:cs="Arial"/>
          <w:sz w:val="22"/>
          <w:szCs w:val="22"/>
        </w:rPr>
      </w:pPr>
      <w:r w:rsidRPr="00AE02E8">
        <w:rPr>
          <w:rFonts w:ascii="Arial" w:hAnsi="Arial" w:cs="Arial"/>
          <w:sz w:val="22"/>
          <w:szCs w:val="22"/>
        </w:rPr>
        <w:t>A presente licitação tem por objeto Aquisição de Caminhão Baú Refrigerado Completo, para atender as necessidades da Secretaria de Educação do Município de Janaúba/MG.</w:t>
      </w:r>
    </w:p>
    <w:p w14:paraId="08C99A28" w14:textId="77777777" w:rsidR="00F904BB" w:rsidRPr="00AE02E8" w:rsidRDefault="00F904BB" w:rsidP="00F904BB">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AE02E8">
        <w:rPr>
          <w:rFonts w:ascii="Arial" w:hAnsi="Arial" w:cs="Arial"/>
          <w:b/>
          <w:color w:val="000000" w:themeColor="text1"/>
          <w:sz w:val="22"/>
          <w:szCs w:val="22"/>
        </w:rPr>
        <w:t>JUSTIFICATIVA</w:t>
      </w:r>
    </w:p>
    <w:p w14:paraId="5C8A1804" w14:textId="77777777" w:rsidR="00F904BB" w:rsidRPr="00AE02E8" w:rsidRDefault="00F904BB" w:rsidP="00F904BB">
      <w:pPr>
        <w:pStyle w:val="PargrafodaLista"/>
        <w:widowControl w:val="0"/>
        <w:numPr>
          <w:ilvl w:val="1"/>
          <w:numId w:val="33"/>
        </w:numPr>
        <w:suppressAutoHyphens/>
        <w:spacing w:line="360" w:lineRule="auto"/>
        <w:jc w:val="both"/>
        <w:rPr>
          <w:rFonts w:ascii="Arial" w:hAnsi="Arial" w:cs="Arial"/>
          <w:sz w:val="22"/>
          <w:szCs w:val="22"/>
        </w:rPr>
      </w:pPr>
      <w:r w:rsidRPr="00AE02E8">
        <w:rPr>
          <w:rFonts w:ascii="Arial" w:hAnsi="Arial" w:cs="Arial"/>
          <w:sz w:val="22"/>
          <w:szCs w:val="22"/>
        </w:rPr>
        <w:t>A aquisição de um caminhão baú refrigerado destinada à distribuição de merenda escolar é uma estratégia de extrema relevância para Secretaria de Educação. A seguir, detalhamos os principais motivos que respaldam essa aquisição.</w:t>
      </w:r>
    </w:p>
    <w:p w14:paraId="38C82E24" w14:textId="77777777" w:rsidR="00F904BB" w:rsidRPr="00AE02E8" w:rsidRDefault="00F904BB" w:rsidP="00F904BB">
      <w:pPr>
        <w:pStyle w:val="PargrafodaLista"/>
        <w:widowControl w:val="0"/>
        <w:numPr>
          <w:ilvl w:val="1"/>
          <w:numId w:val="33"/>
        </w:numPr>
        <w:suppressAutoHyphens/>
        <w:spacing w:line="360" w:lineRule="auto"/>
        <w:jc w:val="both"/>
        <w:rPr>
          <w:rFonts w:ascii="Arial" w:hAnsi="Arial" w:cs="Arial"/>
          <w:sz w:val="22"/>
          <w:szCs w:val="22"/>
        </w:rPr>
      </w:pPr>
      <w:r w:rsidRPr="00AE02E8">
        <w:rPr>
          <w:rFonts w:ascii="Arial" w:hAnsi="Arial" w:cs="Arial"/>
          <w:sz w:val="22"/>
          <w:szCs w:val="22"/>
        </w:rPr>
        <w:t xml:space="preserve">A qualidade e a segurança alimentar dos estudantes são nossa prioridade absoluta. Um caminhão baú refrigerado é um investimento crítico para garantir que os alimentos sejam entregues nas escolas em perfeito estado. Isso é especialmente importante para garantir a integridade de alimentos perecíveis, como laticínios, carnes, frutas e verduras. Com um sistema de refrigeração adequado, podemos ter a certeza de que os alimentos permanecerão dentro das faixas de temperatura recomendadas durante todo o transporte. </w:t>
      </w:r>
    </w:p>
    <w:p w14:paraId="729EE900" w14:textId="77777777" w:rsidR="00F904BB" w:rsidRPr="00AE02E8" w:rsidRDefault="00F904BB" w:rsidP="00F904BB">
      <w:pPr>
        <w:pStyle w:val="PargrafodaLista"/>
        <w:widowControl w:val="0"/>
        <w:numPr>
          <w:ilvl w:val="1"/>
          <w:numId w:val="33"/>
        </w:numPr>
        <w:suppressAutoHyphens/>
        <w:spacing w:line="360" w:lineRule="auto"/>
        <w:jc w:val="both"/>
        <w:rPr>
          <w:rFonts w:ascii="Arial" w:hAnsi="Arial" w:cs="Arial"/>
          <w:sz w:val="22"/>
          <w:szCs w:val="22"/>
        </w:rPr>
      </w:pPr>
      <w:r w:rsidRPr="00AE02E8">
        <w:rPr>
          <w:rFonts w:ascii="Arial" w:hAnsi="Arial" w:cs="Arial"/>
          <w:sz w:val="22"/>
          <w:szCs w:val="22"/>
        </w:rPr>
        <w:t>Cumprir as normas sanitárias e de segurança alimentar é fundamental em nossa missão de fornecer uma alimentação saudável e segura para os alunos. O caminhão baú refrigerado permite o transporte adequado dos alimentos, garantindo que estejamos em total conformidade com as regulamentações governamentais e minimizando os riscos de contaminação e intoxicação alimentar.</w:t>
      </w:r>
    </w:p>
    <w:p w14:paraId="555DA19B" w14:textId="77777777" w:rsidR="00F904BB" w:rsidRPr="00AE02E8" w:rsidRDefault="00F904BB" w:rsidP="00F904BB">
      <w:pPr>
        <w:pStyle w:val="PargrafodaLista"/>
        <w:widowControl w:val="0"/>
        <w:numPr>
          <w:ilvl w:val="1"/>
          <w:numId w:val="33"/>
        </w:numPr>
        <w:suppressAutoHyphens/>
        <w:spacing w:line="360" w:lineRule="auto"/>
        <w:jc w:val="both"/>
        <w:rPr>
          <w:rFonts w:ascii="Arial" w:hAnsi="Arial" w:cs="Arial"/>
          <w:sz w:val="22"/>
          <w:szCs w:val="22"/>
        </w:rPr>
      </w:pPr>
      <w:r w:rsidRPr="00AE02E8">
        <w:rPr>
          <w:rFonts w:ascii="Arial" w:hAnsi="Arial" w:cs="Arial"/>
          <w:sz w:val="22"/>
          <w:szCs w:val="22"/>
        </w:rPr>
        <w:t>O desperdício de alimentos é uma preocupação constante em nossa operação. A aquisição de um caminhão refrigerado nos permitirá reduzir significativamente as perdas devido a restrições e vencimento de prazos de validade. Isso resultará em economias substanciais a longo prazo, contribuindo para a eficiência financeira da Secretaria de Educação.</w:t>
      </w:r>
    </w:p>
    <w:p w14:paraId="040D93D9" w14:textId="77777777" w:rsidR="00F904BB" w:rsidRDefault="00F904BB" w:rsidP="00F904BB">
      <w:pPr>
        <w:pStyle w:val="PargrafodaLista"/>
        <w:widowControl w:val="0"/>
        <w:numPr>
          <w:ilvl w:val="1"/>
          <w:numId w:val="33"/>
        </w:numPr>
        <w:suppressAutoHyphens/>
        <w:spacing w:line="360" w:lineRule="auto"/>
        <w:jc w:val="both"/>
        <w:rPr>
          <w:rFonts w:ascii="Arial" w:hAnsi="Arial" w:cs="Arial"/>
          <w:sz w:val="22"/>
          <w:szCs w:val="22"/>
        </w:rPr>
      </w:pPr>
      <w:r w:rsidRPr="00AE02E8">
        <w:rPr>
          <w:rFonts w:ascii="Arial" w:hAnsi="Arial" w:cs="Arial"/>
          <w:sz w:val="22"/>
          <w:szCs w:val="22"/>
        </w:rPr>
        <w:t xml:space="preserve"> A presença de um caminhão baú refrigerado proporcionará maior flexibilidade na distribuição da merenda escolar. Poderemos atender escolas remotas e áreas de difícil acesso de maneira eficaz e consistente, garantindo que todos os alunos recebam suas refeições de forma oportuna e fresca. Isso é especialmente relevante para comunidades mais afastadas, onde as alternativas de fornecimento podem ser limitadas. </w:t>
      </w:r>
    </w:p>
    <w:p w14:paraId="640B084B" w14:textId="77777777" w:rsidR="00AE02E8" w:rsidRPr="00AE02E8" w:rsidRDefault="00AE02E8" w:rsidP="00AE02E8">
      <w:pPr>
        <w:pStyle w:val="PargrafodaLista"/>
        <w:widowControl w:val="0"/>
        <w:suppressAutoHyphens/>
        <w:spacing w:line="360" w:lineRule="auto"/>
        <w:jc w:val="both"/>
        <w:rPr>
          <w:rFonts w:ascii="Arial" w:hAnsi="Arial" w:cs="Arial"/>
          <w:sz w:val="22"/>
          <w:szCs w:val="22"/>
        </w:rPr>
      </w:pPr>
    </w:p>
    <w:p w14:paraId="17EDABD3"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lastRenderedPageBreak/>
        <w:t>ESPECIFICAÇÃO DO OBJETO</w:t>
      </w:r>
    </w:p>
    <w:tbl>
      <w:tblPr>
        <w:tblW w:w="9356" w:type="dxa"/>
        <w:jc w:val="center"/>
        <w:tblCellMar>
          <w:left w:w="70" w:type="dxa"/>
          <w:right w:w="70" w:type="dxa"/>
        </w:tblCellMar>
        <w:tblLook w:val="04A0" w:firstRow="1" w:lastRow="0" w:firstColumn="1" w:lastColumn="0" w:noHBand="0" w:noVBand="1"/>
      </w:tblPr>
      <w:tblGrid>
        <w:gridCol w:w="562"/>
        <w:gridCol w:w="5245"/>
        <w:gridCol w:w="1259"/>
        <w:gridCol w:w="1141"/>
        <w:gridCol w:w="1149"/>
      </w:tblGrid>
      <w:tr w:rsidR="00F904BB" w:rsidRPr="00AE02E8" w14:paraId="5C92C1CA" w14:textId="77777777" w:rsidTr="00AE02E8">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75C7" w14:textId="77777777" w:rsidR="00F904BB" w:rsidRPr="00AE02E8" w:rsidRDefault="00F904BB" w:rsidP="007E64E2">
            <w:pPr>
              <w:jc w:val="center"/>
              <w:rPr>
                <w:rFonts w:ascii="Arial" w:hAnsi="Arial" w:cs="Arial"/>
                <w:b/>
                <w:color w:val="000000"/>
              </w:rPr>
            </w:pPr>
          </w:p>
          <w:p w14:paraId="64E408A4" w14:textId="77777777" w:rsidR="00F904BB" w:rsidRPr="00AE02E8" w:rsidRDefault="00F904BB" w:rsidP="007E64E2">
            <w:pPr>
              <w:jc w:val="center"/>
              <w:rPr>
                <w:rFonts w:ascii="Arial" w:hAnsi="Arial" w:cs="Arial"/>
                <w:b/>
                <w:color w:val="000000"/>
              </w:rPr>
            </w:pPr>
            <w:r w:rsidRPr="00AE02E8">
              <w:rPr>
                <w:rFonts w:ascii="Arial" w:hAnsi="Arial" w:cs="Arial"/>
                <w:b/>
                <w:color w:val="000000"/>
              </w:rPr>
              <w:t>Item</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B2C6202" w14:textId="77777777" w:rsidR="00F904BB" w:rsidRPr="00AE02E8" w:rsidRDefault="00F904BB" w:rsidP="007E64E2">
            <w:pPr>
              <w:jc w:val="center"/>
              <w:rPr>
                <w:rFonts w:ascii="Arial" w:hAnsi="Arial" w:cs="Arial"/>
                <w:b/>
                <w:bCs/>
                <w:color w:val="000000"/>
              </w:rPr>
            </w:pPr>
          </w:p>
          <w:p w14:paraId="10B8A5D2" w14:textId="77777777" w:rsidR="00F904BB" w:rsidRPr="00AE02E8" w:rsidRDefault="00F904BB" w:rsidP="007E64E2">
            <w:pPr>
              <w:jc w:val="center"/>
              <w:rPr>
                <w:rFonts w:ascii="Arial" w:hAnsi="Arial" w:cs="Arial"/>
                <w:b/>
                <w:bCs/>
                <w:color w:val="000000"/>
              </w:rPr>
            </w:pPr>
            <w:r w:rsidRPr="00AE02E8">
              <w:rPr>
                <w:rFonts w:ascii="Arial" w:hAnsi="Arial" w:cs="Arial"/>
                <w:b/>
                <w:bCs/>
                <w:color w:val="000000"/>
              </w:rPr>
              <w:t>Descrição</w:t>
            </w:r>
          </w:p>
        </w:tc>
        <w:tc>
          <w:tcPr>
            <w:tcW w:w="1259" w:type="dxa"/>
            <w:tcBorders>
              <w:top w:val="single" w:sz="4" w:space="0" w:color="auto"/>
              <w:left w:val="nil"/>
              <w:bottom w:val="single" w:sz="4" w:space="0" w:color="auto"/>
              <w:right w:val="single" w:sz="4" w:space="0" w:color="auto"/>
            </w:tcBorders>
            <w:vAlign w:val="center"/>
          </w:tcPr>
          <w:p w14:paraId="16BE1A85" w14:textId="77777777" w:rsidR="00F904BB" w:rsidRPr="00AE02E8" w:rsidRDefault="00F904BB" w:rsidP="007E64E2">
            <w:pPr>
              <w:jc w:val="center"/>
              <w:rPr>
                <w:rFonts w:ascii="Arial" w:hAnsi="Arial" w:cs="Arial"/>
                <w:b/>
                <w:color w:val="000000"/>
              </w:rPr>
            </w:pPr>
          </w:p>
          <w:p w14:paraId="160C20C2" w14:textId="77777777" w:rsidR="00F904BB" w:rsidRPr="00AE02E8" w:rsidRDefault="00F904BB" w:rsidP="007E64E2">
            <w:pPr>
              <w:jc w:val="center"/>
              <w:rPr>
                <w:rFonts w:ascii="Arial" w:hAnsi="Arial" w:cs="Arial"/>
                <w:b/>
                <w:color w:val="000000"/>
              </w:rPr>
            </w:pPr>
            <w:r w:rsidRPr="00AE02E8">
              <w:rPr>
                <w:rFonts w:ascii="Arial" w:hAnsi="Arial" w:cs="Arial"/>
                <w:b/>
                <w:color w:val="000000"/>
              </w:rPr>
              <w:t>Quantidade</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16E0B" w14:textId="77777777" w:rsidR="00F904BB" w:rsidRPr="00AE02E8" w:rsidRDefault="00F904BB" w:rsidP="007E64E2">
            <w:pPr>
              <w:jc w:val="center"/>
              <w:rPr>
                <w:rFonts w:ascii="Arial" w:hAnsi="Arial" w:cs="Arial"/>
                <w:b/>
                <w:color w:val="000000"/>
              </w:rPr>
            </w:pPr>
          </w:p>
          <w:p w14:paraId="50F78558" w14:textId="77777777" w:rsidR="00F904BB" w:rsidRPr="00AE02E8" w:rsidRDefault="00F904BB" w:rsidP="007E64E2">
            <w:pPr>
              <w:jc w:val="center"/>
              <w:rPr>
                <w:rFonts w:ascii="Arial" w:hAnsi="Arial" w:cs="Arial"/>
                <w:b/>
                <w:color w:val="000000"/>
              </w:rPr>
            </w:pPr>
            <w:r w:rsidRPr="00AE02E8">
              <w:rPr>
                <w:rFonts w:ascii="Arial" w:hAnsi="Arial" w:cs="Arial"/>
                <w:b/>
                <w:color w:val="000000"/>
              </w:rPr>
              <w:t>Valor Média</w:t>
            </w:r>
          </w:p>
        </w:tc>
        <w:tc>
          <w:tcPr>
            <w:tcW w:w="1149" w:type="dxa"/>
            <w:tcBorders>
              <w:top w:val="single" w:sz="4" w:space="0" w:color="auto"/>
              <w:left w:val="single" w:sz="4" w:space="0" w:color="auto"/>
              <w:bottom w:val="single" w:sz="4" w:space="0" w:color="auto"/>
              <w:right w:val="single" w:sz="4" w:space="0" w:color="auto"/>
            </w:tcBorders>
            <w:vAlign w:val="center"/>
          </w:tcPr>
          <w:p w14:paraId="42C369A5" w14:textId="77777777" w:rsidR="00F904BB" w:rsidRPr="00AE02E8" w:rsidRDefault="00F904BB" w:rsidP="007E64E2">
            <w:pPr>
              <w:jc w:val="center"/>
              <w:rPr>
                <w:rFonts w:ascii="Arial" w:hAnsi="Arial" w:cs="Arial"/>
                <w:b/>
                <w:color w:val="000000"/>
              </w:rPr>
            </w:pPr>
          </w:p>
          <w:p w14:paraId="5DB8AF43" w14:textId="77777777" w:rsidR="00F904BB" w:rsidRPr="00AE02E8" w:rsidRDefault="00F904BB" w:rsidP="007E64E2">
            <w:pPr>
              <w:jc w:val="center"/>
              <w:rPr>
                <w:rFonts w:ascii="Arial" w:hAnsi="Arial" w:cs="Arial"/>
                <w:b/>
                <w:color w:val="000000"/>
              </w:rPr>
            </w:pPr>
            <w:r w:rsidRPr="00AE02E8">
              <w:rPr>
                <w:rFonts w:ascii="Arial" w:hAnsi="Arial" w:cs="Arial"/>
                <w:b/>
                <w:color w:val="000000"/>
              </w:rPr>
              <w:t xml:space="preserve">Valor </w:t>
            </w:r>
          </w:p>
          <w:p w14:paraId="112892C1" w14:textId="77777777" w:rsidR="00F904BB" w:rsidRPr="00AE02E8" w:rsidRDefault="00F904BB" w:rsidP="007E64E2">
            <w:pPr>
              <w:jc w:val="center"/>
              <w:rPr>
                <w:rFonts w:ascii="Arial" w:hAnsi="Arial" w:cs="Arial"/>
                <w:b/>
                <w:color w:val="000000"/>
              </w:rPr>
            </w:pPr>
            <w:r w:rsidRPr="00AE02E8">
              <w:rPr>
                <w:rFonts w:ascii="Arial" w:hAnsi="Arial" w:cs="Arial"/>
                <w:b/>
                <w:color w:val="000000"/>
              </w:rPr>
              <w:t>Total</w:t>
            </w:r>
          </w:p>
        </w:tc>
      </w:tr>
      <w:tr w:rsidR="00F904BB" w:rsidRPr="00AE02E8" w14:paraId="14629BAA" w14:textId="77777777" w:rsidTr="00AE02E8">
        <w:trPr>
          <w:trHeight w:val="452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214DC2" w14:textId="77777777" w:rsidR="00F904BB" w:rsidRPr="00AE02E8" w:rsidRDefault="00F904BB" w:rsidP="007E64E2">
            <w:pPr>
              <w:jc w:val="center"/>
              <w:rPr>
                <w:rFonts w:ascii="Arial" w:hAnsi="Arial" w:cs="Arial"/>
                <w:color w:val="000000"/>
              </w:rPr>
            </w:pPr>
          </w:p>
          <w:p w14:paraId="69B0CA1D" w14:textId="77777777" w:rsidR="00F904BB" w:rsidRPr="00AE02E8" w:rsidRDefault="00F904BB" w:rsidP="007E64E2">
            <w:pPr>
              <w:jc w:val="center"/>
              <w:rPr>
                <w:rFonts w:ascii="Arial" w:hAnsi="Arial" w:cs="Arial"/>
                <w:color w:val="000000"/>
              </w:rPr>
            </w:pPr>
          </w:p>
          <w:p w14:paraId="3E46B50B" w14:textId="77777777" w:rsidR="00F904BB" w:rsidRPr="00AE02E8" w:rsidRDefault="00F904BB" w:rsidP="007E64E2">
            <w:pPr>
              <w:jc w:val="center"/>
              <w:rPr>
                <w:rFonts w:ascii="Arial" w:hAnsi="Arial" w:cs="Arial"/>
                <w:color w:val="000000"/>
              </w:rPr>
            </w:pPr>
            <w:r w:rsidRPr="00AE02E8">
              <w:rPr>
                <w:rFonts w:ascii="Arial" w:hAnsi="Arial" w:cs="Arial"/>
                <w:color w:val="000000"/>
              </w:rPr>
              <w:t>1</w:t>
            </w:r>
          </w:p>
          <w:p w14:paraId="399C4029" w14:textId="77777777" w:rsidR="00F904BB" w:rsidRPr="00AE02E8" w:rsidRDefault="00F904BB" w:rsidP="007E64E2">
            <w:pPr>
              <w:jc w:val="right"/>
              <w:rPr>
                <w:rFonts w:ascii="Arial" w:hAnsi="Arial" w:cs="Arial"/>
                <w:color w:val="000000"/>
              </w:rPr>
            </w:pPr>
          </w:p>
          <w:p w14:paraId="3A564494" w14:textId="77777777" w:rsidR="00F904BB" w:rsidRPr="00AE02E8" w:rsidRDefault="00F904BB" w:rsidP="007E64E2">
            <w:pPr>
              <w:jc w:val="right"/>
              <w:rPr>
                <w:rFonts w:ascii="Arial" w:hAnsi="Arial" w:cs="Arial"/>
                <w:color w:val="000000"/>
              </w:rPr>
            </w:pPr>
          </w:p>
        </w:tc>
        <w:tc>
          <w:tcPr>
            <w:tcW w:w="5245" w:type="dxa"/>
            <w:tcBorders>
              <w:top w:val="nil"/>
              <w:left w:val="nil"/>
              <w:bottom w:val="single" w:sz="4" w:space="0" w:color="auto"/>
              <w:right w:val="single" w:sz="4" w:space="0" w:color="auto"/>
            </w:tcBorders>
            <w:shd w:val="clear" w:color="auto" w:fill="auto"/>
            <w:noWrap/>
            <w:vAlign w:val="center"/>
            <w:hideMark/>
          </w:tcPr>
          <w:p w14:paraId="1A91B9E2" w14:textId="77777777" w:rsidR="00F904BB" w:rsidRPr="00AE02E8" w:rsidRDefault="00F904BB" w:rsidP="007E64E2">
            <w:pPr>
              <w:jc w:val="both"/>
              <w:rPr>
                <w:rFonts w:ascii="Arial" w:hAnsi="Arial" w:cs="Arial"/>
                <w:b/>
                <w:color w:val="000000"/>
              </w:rPr>
            </w:pPr>
            <w:r w:rsidRPr="00AE02E8">
              <w:rPr>
                <w:rFonts w:ascii="Arial" w:hAnsi="Arial" w:cs="Arial"/>
                <w:b/>
                <w:color w:val="000000"/>
              </w:rPr>
              <w:t xml:space="preserve">CAMINHÃO ZERO KM </w:t>
            </w:r>
            <w:r w:rsidRPr="00AE02E8">
              <w:rPr>
                <w:rFonts w:ascii="Arial" w:hAnsi="Arial" w:cs="Arial"/>
                <w:b/>
                <w:bCs/>
                <w:color w:val="000000"/>
              </w:rPr>
              <w:t>BAÚ REFRIGERADO COMPLETO</w:t>
            </w:r>
          </w:p>
          <w:p w14:paraId="6394DDF4" w14:textId="77777777" w:rsidR="00F904BB" w:rsidRPr="00AE02E8" w:rsidRDefault="00F904BB" w:rsidP="007E64E2">
            <w:pPr>
              <w:jc w:val="both"/>
              <w:rPr>
                <w:rFonts w:ascii="Arial" w:hAnsi="Arial" w:cs="Arial"/>
                <w:bCs/>
                <w:color w:val="000000"/>
              </w:rPr>
            </w:pPr>
            <w:r w:rsidRPr="00AE02E8">
              <w:rPr>
                <w:rFonts w:ascii="Arial" w:hAnsi="Arial" w:cs="Arial"/>
                <w:color w:val="000000"/>
              </w:rPr>
              <w:t xml:space="preserve">Caminhão 4x2, toco, novo zero km, ano / modelo mínimo 2022/2023, cabine em aço, diesel, motor 4 cilindros, potência mínima de 185cv, torque mínimo de 700 </w:t>
            </w:r>
            <w:proofErr w:type="spellStart"/>
            <w:r w:rsidRPr="00AE02E8">
              <w:rPr>
                <w:rFonts w:ascii="Arial" w:hAnsi="Arial" w:cs="Arial"/>
                <w:color w:val="000000"/>
              </w:rPr>
              <w:t>Nm</w:t>
            </w:r>
            <w:proofErr w:type="spellEnd"/>
            <w:r w:rsidRPr="00AE02E8">
              <w:rPr>
                <w:rFonts w:ascii="Arial" w:hAnsi="Arial" w:cs="Arial"/>
                <w:color w:val="000000"/>
              </w:rPr>
              <w:t xml:space="preserve">, mínimo 5 marchas à frente e 1 a ré, suspensão dianteira e traseira conforme linha de produção do fabricante, PBT homologado de 16.000kg, tanque de combustível mínimo de 210L, tanque </w:t>
            </w:r>
            <w:proofErr w:type="spellStart"/>
            <w:r w:rsidRPr="00AE02E8">
              <w:rPr>
                <w:rFonts w:ascii="Arial" w:hAnsi="Arial" w:cs="Arial"/>
                <w:color w:val="000000"/>
              </w:rPr>
              <w:t>arla</w:t>
            </w:r>
            <w:proofErr w:type="spellEnd"/>
            <w:r w:rsidRPr="00AE02E8">
              <w:rPr>
                <w:rFonts w:ascii="Arial" w:hAnsi="Arial" w:cs="Arial"/>
                <w:color w:val="000000"/>
              </w:rPr>
              <w:t xml:space="preserve"> mínimo de 21L, com ar-condicionado, implementado com Baú Refrigerado, equipado com todos os acessórios e equipamentos obrigatórios exigidos pelo Código de Trânsito Brasileiro. Garantia de 12 meses sem limite de quilometragem. Conter concessionária no Estado de MG.</w:t>
            </w:r>
            <w:r w:rsidRPr="00AE02E8">
              <w:rPr>
                <w:rFonts w:ascii="Arial" w:eastAsiaTheme="minorHAnsi" w:hAnsi="Arial" w:cs="Arial"/>
                <w:bCs/>
                <w:color w:val="000000"/>
              </w:rPr>
              <w:t xml:space="preserve"> </w:t>
            </w:r>
            <w:r w:rsidRPr="00AE02E8">
              <w:rPr>
                <w:rFonts w:ascii="Arial" w:hAnsi="Arial" w:cs="Arial"/>
                <w:bCs/>
                <w:color w:val="000000"/>
              </w:rPr>
              <w:t xml:space="preserve">A- Banco do motorista e passageiros: OBS: O caminhão está equipado com pelo menos um extintor de incêndio próximo à poltrona do passageiro. </w:t>
            </w:r>
          </w:p>
          <w:p w14:paraId="6113C51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B- Posto de comando: </w:t>
            </w:r>
          </w:p>
          <w:p w14:paraId="4E7CC8F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O veículo deverá ser equipado com o equipamento de controle operacional composto pelo Registrador Eletrônico Instantâneo Inalterável de Velocidade e Tempo (</w:t>
            </w:r>
            <w:proofErr w:type="spellStart"/>
            <w:r w:rsidRPr="00AE02E8">
              <w:rPr>
                <w:rFonts w:ascii="Arial" w:hAnsi="Arial" w:cs="Arial"/>
                <w:bCs/>
                <w:color w:val="000000"/>
              </w:rPr>
              <w:t>Cronotacógrafo</w:t>
            </w:r>
            <w:proofErr w:type="spellEnd"/>
            <w:r w:rsidRPr="00AE02E8">
              <w:rPr>
                <w:rFonts w:ascii="Arial" w:hAnsi="Arial" w:cs="Arial"/>
                <w:bCs/>
                <w:color w:val="000000"/>
              </w:rPr>
              <w:t xml:space="preserve"> Eletrônico ou plataforma tecnológica com funcionalidades semelhantes ou superiores ao </w:t>
            </w:r>
            <w:proofErr w:type="spellStart"/>
            <w:r w:rsidRPr="00AE02E8">
              <w:rPr>
                <w:rFonts w:ascii="Arial" w:hAnsi="Arial" w:cs="Arial"/>
                <w:bCs/>
                <w:color w:val="000000"/>
              </w:rPr>
              <w:t>cronotacógrafo</w:t>
            </w:r>
            <w:proofErr w:type="spellEnd"/>
            <w:r w:rsidRPr="00AE02E8">
              <w:rPr>
                <w:rFonts w:ascii="Arial" w:hAnsi="Arial" w:cs="Arial"/>
                <w:bCs/>
                <w:color w:val="000000"/>
              </w:rPr>
              <w:t xml:space="preserve">). </w:t>
            </w:r>
          </w:p>
          <w:p w14:paraId="24367BC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Ao Fornecedor compete a entrega do Registrador Instantâneo e Inalterável de Velocidade e Tempo selado e instalado no Veículo e a apresentação de Certificado de Verificação válido, emitido pelo Inmetro e/ou representantes da RBMLQ-I, nos termos que disciplinam a matéria. </w:t>
            </w:r>
          </w:p>
          <w:p w14:paraId="593674A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Deverá ser equipado com Rádio AM/FM com entrada USB para leitura de arquivos no formato MP3 e ar condicionado para climatização da cabine. C- Baú Isotérmico Misto: </w:t>
            </w:r>
          </w:p>
          <w:p w14:paraId="192606D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baú isotérmico deverá possuir 02 (dois) compartimentos: 01 (um) para alimentos congelados e 01 (um) para alimentos resfriados ou secos. </w:t>
            </w:r>
          </w:p>
          <w:p w14:paraId="62E0DCE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Os compartimentos deverão ser separados através do mecanismo de divisória móvel, entre os compartimentos para alimentos congelados e refrigerados. </w:t>
            </w:r>
          </w:p>
          <w:p w14:paraId="6786E38D"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compartimento para alimentos resfriados deverá possuir a capacidade de ser convertido em compartimento para alimentos secos por meio do mecanismo de fechamento da ventoinha na divisória móvel. </w:t>
            </w:r>
          </w:p>
          <w:p w14:paraId="3CD4986D"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baú isotérmico deverá possuir um sistema de vedação para contenção de água, pó e impurezas. </w:t>
            </w:r>
          </w:p>
          <w:p w14:paraId="42E85F4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baú isotérmico deverá ser constituído pela caixa principal, painéis frontais, laterais, teto, piso, quadro traseiro e sistema de travamento para evitar o descolamento da carga, inclusive as paletizadas. </w:t>
            </w:r>
          </w:p>
          <w:p w14:paraId="679BB37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escada (ou degraus) deverá ser instalada no lado esquerdo da parede frontal do baú, imediatamente abaixo </w:t>
            </w:r>
            <w:r w:rsidRPr="00AE02E8">
              <w:rPr>
                <w:rFonts w:ascii="Arial" w:hAnsi="Arial" w:cs="Arial"/>
                <w:bCs/>
                <w:color w:val="000000"/>
              </w:rPr>
              <w:lastRenderedPageBreak/>
              <w:t xml:space="preserve">do equipamento de refrigeração, e fabricada em alumínio estrutural (liga 6005A) ou aço inox (AISI 304). </w:t>
            </w:r>
          </w:p>
          <w:p w14:paraId="5B405DB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material utilizado no revestimento interno das paredes, teto e piso deverá ser na cor branca, possuir características antimicrobianas e atender às normas técnicas de higienização e limpeza da ANVISA para ambientes da área de saúde. </w:t>
            </w:r>
          </w:p>
          <w:p w14:paraId="4F589AA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As prateleiras deverão ser fixadas a uma das paredes laterais, de forma que suportem as condições de trepidação das estradas percorridas pelo veículo (assegurando a integridade dos alimentos transportados), contando, ainda, com dispositivos que permitam a sua desmontagem. </w:t>
            </w:r>
          </w:p>
          <w:p w14:paraId="15331DE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Em cada parede laterais internas do baú isotérmico deverão ser instaladas trilhos laterais para fixação de carga.  Os trilhos deverão ser em aço inox (AISI 304) ou alumínio estrutural, em dois níveis de altura, com 4 travas paletes redondas ou tubulares quadradas. </w:t>
            </w:r>
          </w:p>
          <w:p w14:paraId="650F7AE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Para circulação forçada do ar frio entre os compartimentos para alimentos congelados e resfriados, a divisória móvel deverá ser equipada com, no mínimo, uma ventoinha acionada através de motor elétrico. </w:t>
            </w:r>
          </w:p>
          <w:p w14:paraId="1DEA515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baú isotérmico deverá possuir um sistema de iluminação interna do tipo LED ou convencional que seja blindado para evitar a entrada de água. </w:t>
            </w:r>
          </w:p>
          <w:p w14:paraId="413F98F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sistema deverá ser equipado com luminárias em quantidade, disposição e potência adequadas de forma a possibilitar a iluminação dos dois compartimentos além de permitir o acionamento interno da iluminação dos dois compartimentos de forma independente. </w:t>
            </w:r>
          </w:p>
          <w:p w14:paraId="3FDC79E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O sistema de iluminação deverá ser equipado com interruptor externo para acionamento da iluminação interna de cada compartimento. </w:t>
            </w:r>
          </w:p>
          <w:p w14:paraId="083D468C"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sistema deverá informar ao condutor quando a iluminação estiver acionada. </w:t>
            </w:r>
          </w:p>
          <w:p w14:paraId="31C8221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superfície superior do piso do baú deverá ser aplicada camadas de resina impermeabilizante. </w:t>
            </w:r>
          </w:p>
          <w:p w14:paraId="65D136F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No piso do baú, deverão ser instaladas guias de paletes e perfis de alumínio contra impactos internos. </w:t>
            </w:r>
          </w:p>
          <w:p w14:paraId="263623F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Deverão ser instalados 4 (quatro) drenos para saída de líquidos, um em cada canto do baú. </w:t>
            </w:r>
          </w:p>
          <w:p w14:paraId="060F18E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Cada dreno deverá possuir registro de abertura e fechamento. </w:t>
            </w:r>
          </w:p>
          <w:p w14:paraId="0C3AD25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Os drenos deverão possuir a disposição de forma que possibilite a drenagem completa do piso do baú apenas pela retirada de suas tampas.</w:t>
            </w:r>
          </w:p>
          <w:p w14:paraId="47A3786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Os acessos ao baú isotérmico serão realizados por 1 (uma) porta principal traseira e por 1 (uma) porta lateral. </w:t>
            </w:r>
          </w:p>
          <w:p w14:paraId="654F788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porta principal traseira deverá ser tripartida, com largura dos vãos iguais e abertura total. </w:t>
            </w:r>
          </w:p>
          <w:p w14:paraId="34D00D8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porta lateral deverá ser de folha simples, com abertura para o lado direito em 180° (cento e oitenta graus). </w:t>
            </w:r>
          </w:p>
          <w:p w14:paraId="2CA444F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As portas traseira e lateral deverão ser equipadas com cortinas plásticas térmicas, em PVC (Cloreto de Polivinila), e borrachas de vedação. </w:t>
            </w:r>
          </w:p>
          <w:p w14:paraId="34F5BB4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lastRenderedPageBreak/>
              <w:t xml:space="preserve">As cortinas plásticas deverão ser incolores, em tiras verticais, com largura de 20 cm, sobrepostas em 2 cm, entre tiras. </w:t>
            </w:r>
          </w:p>
          <w:p w14:paraId="521E519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As borrachas de vedação deverão ser múltiplos filetes com, no mínimo, 3 (três) áreas de contato (1 bulbo e 2 filetes de vedação). </w:t>
            </w:r>
          </w:p>
          <w:p w14:paraId="702CA33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sistema de trancamento externo das portas deverá ser por fechadura do tipo “varão simples”, em aço inox (AISI 304), localizada na parte inferior da porta. </w:t>
            </w:r>
          </w:p>
          <w:p w14:paraId="7B7E1F8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baú isotérmico deverá ser submetido ao ensaio de estanqueidade ao jato d’água, com finalidade de verificar sua capacidade de vedação à entrada de água. </w:t>
            </w:r>
          </w:p>
          <w:p w14:paraId="308CD191"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porta de acesso lateral deverá possuir, no mínimo, uma plataforma e um estribo para facilitar o acesso ao baú isotérmico e o manuseio da carga. </w:t>
            </w:r>
          </w:p>
          <w:p w14:paraId="255078D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estribo deverá estar localizado ao lado esquerdo da porta lateral, em nível inferior ao patamar desta, e ser confeccionado em aço carbono, no mínimo com a classificação SAE1020. </w:t>
            </w:r>
          </w:p>
          <w:p w14:paraId="1B3805A1"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plataforma lateral deverá possuir tampa de acabamento frontal e sua superfície superior com característica antiderrapante em acabamento lavrado. </w:t>
            </w:r>
          </w:p>
          <w:p w14:paraId="4F3CB63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Toda a estrutura da plataforma lateral deverá ser pintada com tinta poliuretana bi componente na cor vermelha. </w:t>
            </w:r>
          </w:p>
          <w:p w14:paraId="67268BA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Deverá ser fornecido um Manual de Operações do Baú Isotérmico (incluindo instruções de como ajustar, regular, avaliar o funcionamento e realizar inspeções cotidianas do equipamento de refrigeração, além da manobra de usar a tomada externa para manter a refrigeração quando o caminhão estiver desligado, e ainda, como manusear o baú isotérmico desde de como abrir, fechar e travar as portas e escadas, reforçando também a importância das cortinas, limpeza, drenos e alguns procedimentos de manutenção cotidiana) com as instruções de uso e ajuste da temperatura. </w:t>
            </w:r>
          </w:p>
          <w:p w14:paraId="4CC890A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manual deverá ser fornecido nos formatos impresso e digital – na extensão .PDF- em </w:t>
            </w:r>
            <w:proofErr w:type="spellStart"/>
            <w:r w:rsidRPr="00AE02E8">
              <w:rPr>
                <w:rFonts w:ascii="Arial" w:hAnsi="Arial" w:cs="Arial"/>
                <w:bCs/>
                <w:color w:val="000000"/>
              </w:rPr>
              <w:t>pendrive</w:t>
            </w:r>
            <w:proofErr w:type="spellEnd"/>
            <w:r w:rsidRPr="00AE02E8">
              <w:rPr>
                <w:rFonts w:ascii="Arial" w:hAnsi="Arial" w:cs="Arial"/>
                <w:bCs/>
                <w:color w:val="000000"/>
              </w:rPr>
              <w:t xml:space="preserve">. </w:t>
            </w:r>
          </w:p>
          <w:p w14:paraId="45627B1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equipamento de refrigeração deverá ser dimensionado levando em consideração, além de outros, os seguintes fatores interno e externo: temperatura de trabalho e intempéries climáticas. </w:t>
            </w:r>
          </w:p>
          <w:p w14:paraId="6E17DC3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Quanto às intempéries climáticas, deverá ser previsto que o baú isotérmico ficará exposto e suscetível às variações de temperatura e umidade observadas nas diversas regiões geográficas do país. </w:t>
            </w:r>
          </w:p>
          <w:p w14:paraId="24682E2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temperatura de trabalho deverá ser a correspondente à capacidade do equipamento de refrigeração em congelar, até uma temperatura mínima de -18 ºC, medida em todo o volume interno do baú isotérmico padrão, com 5.000 mm de comprimento. </w:t>
            </w:r>
          </w:p>
          <w:p w14:paraId="4BBF77E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equipamento de refrigeração deverá ser composto por, no mínimo, 1 (uma) unidade condensadora e 01 (uma) unidade evaporadora, além dos demais componentes. </w:t>
            </w:r>
          </w:p>
          <w:p w14:paraId="0B674AFC"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 ciclo de trabalho do equipamento de refrigeração deverá ser do tipo fechado, com o princípio de funcionamento por compressão de vapor e com a </w:t>
            </w:r>
            <w:r w:rsidRPr="00AE02E8">
              <w:rPr>
                <w:rFonts w:ascii="Arial" w:hAnsi="Arial" w:cs="Arial"/>
                <w:bCs/>
                <w:color w:val="000000"/>
              </w:rPr>
              <w:lastRenderedPageBreak/>
              <w:t xml:space="preserve">utilização de gás refrigerante como o fluido trocador de calor. </w:t>
            </w:r>
          </w:p>
          <w:p w14:paraId="14B4614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Para manter as condições de refrigeração do baú frigorífico, o sistema de refrigeração deverá possuir dispositivo </w:t>
            </w:r>
            <w:proofErr w:type="spellStart"/>
            <w:r w:rsidRPr="00AE02E8">
              <w:rPr>
                <w:rFonts w:ascii="Arial" w:hAnsi="Arial" w:cs="Arial"/>
                <w:bCs/>
                <w:color w:val="000000"/>
              </w:rPr>
              <w:t>bi-volt</w:t>
            </w:r>
            <w:proofErr w:type="spellEnd"/>
            <w:r w:rsidRPr="00AE02E8">
              <w:rPr>
                <w:rFonts w:ascii="Arial" w:hAnsi="Arial" w:cs="Arial"/>
                <w:bCs/>
                <w:color w:val="000000"/>
              </w:rPr>
              <w:t xml:space="preserve">, composto de tomada e cabo com, no mínimo, 20 (vinte) m de comprimento, que permita a sua ligação na rede elétrica convencional em 110V/220V. </w:t>
            </w:r>
          </w:p>
          <w:p w14:paraId="67043EA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Equipamentos e acessórios: </w:t>
            </w:r>
          </w:p>
          <w:p w14:paraId="28E3608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Os equipamentos e acessórios deverão ser armazenados em locais e de modo adequado para que estes e suas partes móveis, caso existentes, permaneçam imobilizadas durante o deslocamento do conjunto “Caminhão Frigorifico”. </w:t>
            </w:r>
          </w:p>
          <w:p w14:paraId="35FC1F0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Sendo estes equipamentos e acessórios: Balança; Mala para armazenamento e transporte da balança; Compartimento para a mala da balança e do mini termômetro; Mini termômetro digital; Prateleiras; Caixas plásticas monobloco vazadas; Caixas plásticas monobloco fechadas; Carrinho logístico de carga; Compartimento para o carrinho logístico; </w:t>
            </w:r>
            <w:proofErr w:type="gramStart"/>
            <w:r w:rsidRPr="00AE02E8">
              <w:rPr>
                <w:rFonts w:ascii="Arial" w:hAnsi="Arial" w:cs="Arial"/>
                <w:bCs/>
                <w:color w:val="000000"/>
              </w:rPr>
              <w:t>Reservatório</w:t>
            </w:r>
            <w:proofErr w:type="gramEnd"/>
            <w:r w:rsidRPr="00AE02E8">
              <w:rPr>
                <w:rFonts w:ascii="Arial" w:hAnsi="Arial" w:cs="Arial"/>
                <w:bCs/>
                <w:color w:val="000000"/>
              </w:rPr>
              <w:t xml:space="preserve"> de água. </w:t>
            </w:r>
          </w:p>
          <w:p w14:paraId="243EF13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 Pintura: Amarelo Escolar; </w:t>
            </w:r>
          </w:p>
          <w:p w14:paraId="1DB7874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B- Adesivagens: </w:t>
            </w:r>
          </w:p>
          <w:p w14:paraId="24CD2AD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Tipo: Os adesivos deverão ser pintados em policromia e cobertos por verniz poliuretano bi componente após a sua aplicação. </w:t>
            </w:r>
          </w:p>
          <w:p w14:paraId="6DF0A27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Posicionamento: </w:t>
            </w:r>
          </w:p>
          <w:p w14:paraId="43948EF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As marcas institucionais do MEC, FNDE e Governo Federal, além da marca do Programa, serão fixadas nas paredes externas laterais do baú isotérmico, bem como nas portas do Caminhão. </w:t>
            </w:r>
          </w:p>
          <w:p w14:paraId="353D38F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Motorização: </w:t>
            </w:r>
          </w:p>
          <w:p w14:paraId="08BF9ED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Dotado de gerenciamento eletrônico de injeção. </w:t>
            </w:r>
          </w:p>
          <w:p w14:paraId="3A3D9E0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Posicionado na parte dianteira do chassi. </w:t>
            </w:r>
          </w:p>
          <w:p w14:paraId="68E38EE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Potência de, no mínimo, 155 cv. </w:t>
            </w:r>
          </w:p>
          <w:p w14:paraId="7CED845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Torque de, no mínimo, 550 </w:t>
            </w:r>
            <w:proofErr w:type="spellStart"/>
            <w:r w:rsidRPr="00AE02E8">
              <w:rPr>
                <w:rFonts w:ascii="Arial" w:hAnsi="Arial" w:cs="Arial"/>
                <w:bCs/>
                <w:color w:val="000000"/>
              </w:rPr>
              <w:t>Nm</w:t>
            </w:r>
            <w:proofErr w:type="spellEnd"/>
            <w:r w:rsidRPr="00AE02E8">
              <w:rPr>
                <w:rFonts w:ascii="Arial" w:hAnsi="Arial" w:cs="Arial"/>
                <w:bCs/>
                <w:color w:val="000000"/>
              </w:rPr>
              <w:t xml:space="preserve">. </w:t>
            </w:r>
          </w:p>
          <w:p w14:paraId="3EFACA5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 legislação de emissão de poluentes - Fase P7 do PROCONVE (Programa de Controle da Poluição do Ar por Veículos Automotores). </w:t>
            </w:r>
          </w:p>
          <w:p w14:paraId="3630F8B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Equipado com protetor de cárter em aço carbono. </w:t>
            </w:r>
          </w:p>
          <w:p w14:paraId="0FC27C8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Distância entre eixos: </w:t>
            </w:r>
          </w:p>
          <w:p w14:paraId="332FAD5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Adequada para permitir a instalação do baú isotérmico misto com o comprimento padrão de 5.000 mm. Além do baú, deve ser previsto o espaço necessário para instalação e manutenção de todos os equipamentos e acessórios especificados. </w:t>
            </w:r>
          </w:p>
          <w:p w14:paraId="4719D73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Protetores laterais: </w:t>
            </w:r>
          </w:p>
          <w:p w14:paraId="456164E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às Resoluções CONTRAN 323/09 e sua alteração CONTRAN nº 377/11. </w:t>
            </w:r>
          </w:p>
          <w:p w14:paraId="4469575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Para-choque traseiro: </w:t>
            </w:r>
          </w:p>
          <w:p w14:paraId="1848D23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 Resolução CONTRAN nº 593/16 </w:t>
            </w:r>
          </w:p>
          <w:p w14:paraId="3CB55C8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Sistemas de iluminação externa e sinalização: </w:t>
            </w:r>
          </w:p>
          <w:p w14:paraId="14AA7025"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às Resoluções CONTRAN nº 227/07 e suas alterações CONTRAN nº 294/08, 383/11 e 436/13. </w:t>
            </w:r>
          </w:p>
          <w:p w14:paraId="699D068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Sinalização por faixas refletivas: </w:t>
            </w:r>
          </w:p>
          <w:p w14:paraId="480FF64E"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às Resoluções CONTRAN nº 643/16. </w:t>
            </w:r>
          </w:p>
          <w:p w14:paraId="2768EDF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Conjunto rodas/pneus: </w:t>
            </w:r>
          </w:p>
          <w:p w14:paraId="7F7D2E0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lastRenderedPageBreak/>
              <w:t xml:space="preserve">Eixo dianteiro deverá possuir rodado simples. </w:t>
            </w:r>
          </w:p>
          <w:p w14:paraId="005CEAC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Eixo traseiro deverá possuir rodados duplos. </w:t>
            </w:r>
          </w:p>
          <w:p w14:paraId="07A80C3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Rodas estampadas em aço carbono. </w:t>
            </w:r>
          </w:p>
          <w:p w14:paraId="54EA7D9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Rodas dianteiras deverão ser equipadas com protetor de roda. </w:t>
            </w:r>
          </w:p>
          <w:p w14:paraId="42E0F49E"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Pneus com a configuração radial e sem câmara. </w:t>
            </w:r>
          </w:p>
          <w:p w14:paraId="4B153C19" w14:textId="77777777" w:rsidR="00F904BB" w:rsidRPr="00AE02E8" w:rsidRDefault="00F904BB" w:rsidP="007E64E2">
            <w:pPr>
              <w:jc w:val="both"/>
              <w:rPr>
                <w:rFonts w:ascii="Arial" w:hAnsi="Arial" w:cs="Arial"/>
                <w:bCs/>
                <w:color w:val="000000"/>
              </w:rPr>
            </w:pPr>
          </w:p>
          <w:p w14:paraId="49C59A2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Rodas e pneus deverão possuir as certificações compulsórias do Inmetro. </w:t>
            </w:r>
          </w:p>
          <w:p w14:paraId="3CB8396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Suspensão dianteira: </w:t>
            </w:r>
          </w:p>
          <w:p w14:paraId="027F708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Metálica com molas semielípticas ou parabólicas. </w:t>
            </w:r>
          </w:p>
          <w:p w14:paraId="6E0C966D"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Amortecedores hidráulicos, telescópicos de dupla ação. </w:t>
            </w:r>
          </w:p>
          <w:p w14:paraId="73F3B3F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Equipada com barra estabilizadora </w:t>
            </w:r>
          </w:p>
          <w:p w14:paraId="674B9F2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Suspensão traseira: </w:t>
            </w:r>
          </w:p>
          <w:p w14:paraId="5B26BE8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Metálica, com molas semielípticas ou parabólicas. </w:t>
            </w:r>
          </w:p>
          <w:p w14:paraId="7868A69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Amortecedores hidráulicos, telescópicos de dupla ação </w:t>
            </w:r>
          </w:p>
          <w:p w14:paraId="61CD109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 Equipada com barra estabilizadora. </w:t>
            </w:r>
          </w:p>
          <w:p w14:paraId="1301F07C"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Eixo traseiro motriz deverá ser rígido e equipado com diferencial. </w:t>
            </w:r>
          </w:p>
          <w:p w14:paraId="4C737C0B"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Paralamas traseiros: </w:t>
            </w:r>
          </w:p>
          <w:p w14:paraId="056A984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Fabricados em aço carbono ou plástico de engenharia, no mínimo, em polietileno de média densidade (PEMD). </w:t>
            </w:r>
          </w:p>
          <w:p w14:paraId="65608CF2"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Equipados, no mínimo, em sua região inferior traseira, com borracha sintética que impeça o lançamento de lama. </w:t>
            </w:r>
          </w:p>
          <w:p w14:paraId="440BFFB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Sistema de direção: </w:t>
            </w:r>
          </w:p>
          <w:p w14:paraId="1B5F2871"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Possui assistência hidráulica. </w:t>
            </w:r>
          </w:p>
          <w:p w14:paraId="2C9F39A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Sistema de transmissão: </w:t>
            </w:r>
          </w:p>
          <w:p w14:paraId="7373F49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Transmissão manual e sincronizada de, no mínimo, 5 (cinco) velocidades. </w:t>
            </w:r>
          </w:p>
          <w:p w14:paraId="427B29C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Tração 4x2. </w:t>
            </w:r>
          </w:p>
          <w:p w14:paraId="09FED14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Acionamento da embreagem com assistência hidráulica. </w:t>
            </w:r>
          </w:p>
          <w:p w14:paraId="0FAF2853"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Freio de serviço: </w:t>
            </w:r>
          </w:p>
          <w:p w14:paraId="4DAAACFA"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Equipado com circuito duplo. </w:t>
            </w:r>
          </w:p>
          <w:p w14:paraId="27BACED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Possui assistência pneumática. </w:t>
            </w:r>
          </w:p>
          <w:p w14:paraId="449D9D51"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Possui regulagem automática do sistema de freio. </w:t>
            </w:r>
          </w:p>
          <w:p w14:paraId="6DA9016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Sistema de Antitravamento de Rodas (ABS e EBD), conforme resolução CONTRAN nº 380/11. </w:t>
            </w:r>
          </w:p>
          <w:p w14:paraId="07A758C9"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Freio de estacionamento:</w:t>
            </w:r>
          </w:p>
          <w:p w14:paraId="3A05C972" w14:textId="77777777" w:rsidR="00F904BB" w:rsidRPr="00AE02E8" w:rsidRDefault="00F904BB" w:rsidP="007E64E2">
            <w:pPr>
              <w:jc w:val="both"/>
              <w:rPr>
                <w:rFonts w:ascii="Arial" w:hAnsi="Arial" w:cs="Arial"/>
                <w:bCs/>
                <w:color w:val="000000"/>
              </w:rPr>
            </w:pPr>
          </w:p>
          <w:p w14:paraId="32C7831F"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Possui assistência pneumática. </w:t>
            </w:r>
          </w:p>
          <w:p w14:paraId="2AFE053E"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Equipado com câmaras acumuladoras. </w:t>
            </w:r>
          </w:p>
          <w:p w14:paraId="6E1BF237"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Sistema elétrico: </w:t>
            </w:r>
          </w:p>
          <w:p w14:paraId="412807E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Equipado com chave geral na central elétrica. </w:t>
            </w:r>
          </w:p>
          <w:p w14:paraId="37C37C7D"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Tensão de Funcionamento (nominal): 24 v ou 12 v, compatível com o uso para baú frigorífico. </w:t>
            </w:r>
          </w:p>
          <w:p w14:paraId="618B85E6"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Alternador de corrente com capacidade de, no mínimo, 80Ah. </w:t>
            </w:r>
          </w:p>
          <w:p w14:paraId="409CB520"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Bateria com capacidade de armazenamento de, no mínimo, 100Ah </w:t>
            </w:r>
          </w:p>
          <w:p w14:paraId="56DD6E0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Tanque combustível: </w:t>
            </w:r>
          </w:p>
          <w:p w14:paraId="07D307D8"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Capacidade de armazenamento de, no mínimo, 275 litros, distribuídos em, no máximo, dois reservatórios. </w:t>
            </w:r>
          </w:p>
          <w:p w14:paraId="45E0A244" w14:textId="77777777" w:rsidR="00F904BB" w:rsidRPr="00AE02E8" w:rsidRDefault="00F904BB" w:rsidP="007E64E2">
            <w:pPr>
              <w:jc w:val="both"/>
              <w:rPr>
                <w:rFonts w:ascii="Arial" w:hAnsi="Arial" w:cs="Arial"/>
                <w:bCs/>
                <w:color w:val="000000"/>
              </w:rPr>
            </w:pPr>
            <w:r w:rsidRPr="00AE02E8">
              <w:rPr>
                <w:rFonts w:ascii="Arial" w:hAnsi="Arial" w:cs="Arial"/>
                <w:bCs/>
                <w:color w:val="000000"/>
              </w:rPr>
              <w:t xml:space="preserve">Atende à Resolução CONTRAN nº 666/2017 e demais normas de segurança pertinentes. </w:t>
            </w:r>
          </w:p>
          <w:p w14:paraId="55BDD867"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Tanque de Agente Redutor Líquido de </w:t>
            </w:r>
            <w:proofErr w:type="spellStart"/>
            <w:r w:rsidRPr="00AE02E8">
              <w:rPr>
                <w:rFonts w:ascii="Arial" w:hAnsi="Arial" w:cs="Arial"/>
                <w:color w:val="000000"/>
              </w:rPr>
              <w:t>NOx</w:t>
            </w:r>
            <w:proofErr w:type="spellEnd"/>
            <w:r w:rsidRPr="00AE02E8">
              <w:rPr>
                <w:rFonts w:ascii="Arial" w:hAnsi="Arial" w:cs="Arial"/>
                <w:color w:val="000000"/>
              </w:rPr>
              <w:t xml:space="preserve"> - ARLA 32 (quando aplicável): </w:t>
            </w:r>
          </w:p>
          <w:p w14:paraId="6F23CF1E" w14:textId="77777777" w:rsidR="00F904BB" w:rsidRPr="00AE02E8" w:rsidRDefault="00F904BB" w:rsidP="007E64E2">
            <w:pPr>
              <w:jc w:val="both"/>
              <w:rPr>
                <w:rFonts w:ascii="Arial" w:hAnsi="Arial" w:cs="Arial"/>
                <w:color w:val="000000"/>
              </w:rPr>
            </w:pPr>
            <w:r w:rsidRPr="00AE02E8">
              <w:rPr>
                <w:rFonts w:ascii="Arial" w:hAnsi="Arial" w:cs="Arial"/>
                <w:color w:val="000000"/>
              </w:rPr>
              <w:lastRenderedPageBreak/>
              <w:t xml:space="preserve">Atende à Resolução CONTRAN nº 666/2017 e demais normas de segurança pertinentes. </w:t>
            </w:r>
          </w:p>
          <w:p w14:paraId="4BCD9AB9"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PBT: </w:t>
            </w:r>
          </w:p>
          <w:p w14:paraId="29B5898B"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O Peso Bruto Total (PBT) e a carga útil do caminhão devem ser adequados para transportar o baú isotérmico, dentro das especificações, e no mínimo 3.300 kg de alimentos congelados, refrigerados e/ou secos, mantendo os parâmetros de conservação dentro das normas e das condições de segurança, de conforto, de consumo de combustível e de manutenção do conjunto do caminhão frigorífico. </w:t>
            </w:r>
          </w:p>
          <w:p w14:paraId="346A6746"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Garantia: </w:t>
            </w:r>
          </w:p>
          <w:p w14:paraId="7108B0BC"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A De Nigris Distribuidora de Veículos LTDA. deverá oferecer garantia de, no mínimo, 24 (vinte e quatro) meses, a partir da data da entrega dos Conjuntos “Caminhões Frigoríficos”, contra defeitos de fabricação. A data para cálculo da garantia deve ter como base a data da efetiva entrega dos ônibus ao interessado (Contratante). </w:t>
            </w:r>
          </w:p>
          <w:p w14:paraId="757100FF"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A De Nigris Distribuidora de Veículos LTDA. deverá ofertar ainda 2 (duas) manutenções preventivas, obrigatórias ao veículo, conforme indicado no Manual do Chassi e no Manual de Operações do Baú </w:t>
            </w:r>
          </w:p>
          <w:p w14:paraId="0B403BA3"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Isotérmico, na rede autorizada. A periodicidade deverá levar em consideração a quilometragem e/ou uso do veículo. </w:t>
            </w:r>
          </w:p>
          <w:p w14:paraId="3A3C9F93" w14:textId="77777777" w:rsidR="00F904BB" w:rsidRPr="00AE02E8" w:rsidRDefault="00F904BB" w:rsidP="007E64E2">
            <w:pPr>
              <w:jc w:val="both"/>
              <w:rPr>
                <w:rFonts w:ascii="Arial" w:hAnsi="Arial" w:cs="Arial"/>
                <w:color w:val="000000"/>
              </w:rPr>
            </w:pPr>
            <w:r w:rsidRPr="00AE02E8">
              <w:rPr>
                <w:rFonts w:ascii="Arial" w:hAnsi="Arial" w:cs="Arial"/>
                <w:color w:val="000000"/>
              </w:rPr>
              <w:t xml:space="preserve">No caso em que o Município do Contratante estiver localizado a mais de 200km (duzentos quilômetros) de distância da rede autorizada, as manutenções preventivas obrigatórias tanto do caminhão, como do baú deverão ser feitas no Município do Contratante. </w:t>
            </w:r>
          </w:p>
          <w:p w14:paraId="3FB3BD0B" w14:textId="45013B68" w:rsidR="00F904BB" w:rsidRPr="00AE02E8" w:rsidRDefault="00F904BB" w:rsidP="007E64E2">
            <w:pPr>
              <w:jc w:val="both"/>
              <w:rPr>
                <w:rFonts w:ascii="Arial" w:hAnsi="Arial" w:cs="Arial"/>
                <w:color w:val="000000"/>
              </w:rPr>
            </w:pPr>
            <w:r w:rsidRPr="00AE02E8">
              <w:rPr>
                <w:rFonts w:ascii="Arial" w:hAnsi="Arial" w:cs="Arial"/>
                <w:color w:val="000000"/>
              </w:rPr>
              <w:t xml:space="preserve">O equipamento de refrigeração do baú isotérmico deverá possuir rede de assistência técnica disponível em todo território nacional. </w:t>
            </w:r>
          </w:p>
          <w:p w14:paraId="6D682F6D" w14:textId="77777777" w:rsidR="00F904BB" w:rsidRPr="00AE02E8" w:rsidRDefault="00F904BB" w:rsidP="007E64E2">
            <w:pPr>
              <w:jc w:val="both"/>
              <w:rPr>
                <w:rFonts w:ascii="Arial" w:hAnsi="Arial" w:cs="Arial"/>
                <w:color w:val="000000"/>
              </w:rPr>
            </w:pPr>
          </w:p>
        </w:tc>
        <w:tc>
          <w:tcPr>
            <w:tcW w:w="1259" w:type="dxa"/>
            <w:tcBorders>
              <w:top w:val="single" w:sz="4" w:space="0" w:color="auto"/>
              <w:left w:val="nil"/>
              <w:bottom w:val="single" w:sz="4" w:space="0" w:color="auto"/>
              <w:right w:val="single" w:sz="4" w:space="0" w:color="auto"/>
            </w:tcBorders>
            <w:vAlign w:val="center"/>
          </w:tcPr>
          <w:p w14:paraId="50F06008" w14:textId="77777777" w:rsidR="00F904BB" w:rsidRPr="00AE02E8" w:rsidRDefault="00F904BB" w:rsidP="007E64E2">
            <w:pPr>
              <w:jc w:val="center"/>
              <w:rPr>
                <w:rFonts w:ascii="Arial" w:hAnsi="Arial" w:cs="Arial"/>
                <w:color w:val="000000"/>
              </w:rPr>
            </w:pPr>
            <w:r w:rsidRPr="00AE02E8">
              <w:rPr>
                <w:rFonts w:ascii="Arial" w:hAnsi="Arial" w:cs="Arial"/>
                <w:color w:val="000000"/>
              </w:rPr>
              <w:lastRenderedPageBreak/>
              <w:t>1</w:t>
            </w:r>
          </w:p>
        </w:tc>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30A1016D" w14:textId="77777777" w:rsidR="00F904BB" w:rsidRPr="00AE02E8" w:rsidRDefault="00F904BB" w:rsidP="007E64E2">
            <w:pPr>
              <w:jc w:val="center"/>
              <w:rPr>
                <w:rFonts w:ascii="Arial" w:hAnsi="Arial" w:cs="Arial"/>
                <w:color w:val="000000"/>
              </w:rPr>
            </w:pPr>
            <w:r w:rsidRPr="00AE02E8">
              <w:rPr>
                <w:rFonts w:ascii="Arial" w:hAnsi="Arial" w:cs="Arial"/>
                <w:color w:val="000000"/>
              </w:rPr>
              <w:t>651.666,67</w:t>
            </w:r>
          </w:p>
        </w:tc>
        <w:tc>
          <w:tcPr>
            <w:tcW w:w="1149" w:type="dxa"/>
            <w:tcBorders>
              <w:top w:val="nil"/>
              <w:left w:val="single" w:sz="4" w:space="0" w:color="auto"/>
              <w:bottom w:val="single" w:sz="4" w:space="0" w:color="auto"/>
              <w:right w:val="single" w:sz="4" w:space="0" w:color="auto"/>
            </w:tcBorders>
            <w:vAlign w:val="center"/>
          </w:tcPr>
          <w:p w14:paraId="2BC0895E" w14:textId="77777777" w:rsidR="00F904BB" w:rsidRPr="00AE02E8" w:rsidRDefault="00F904BB" w:rsidP="007E64E2">
            <w:pPr>
              <w:jc w:val="center"/>
              <w:rPr>
                <w:rFonts w:ascii="Arial" w:hAnsi="Arial" w:cs="Arial"/>
                <w:color w:val="000000"/>
              </w:rPr>
            </w:pPr>
            <w:r w:rsidRPr="00AE02E8">
              <w:rPr>
                <w:rFonts w:ascii="Arial" w:hAnsi="Arial" w:cs="Arial"/>
                <w:color w:val="000000"/>
              </w:rPr>
              <w:t>651.666,67</w:t>
            </w:r>
          </w:p>
        </w:tc>
      </w:tr>
    </w:tbl>
    <w:p w14:paraId="25FA8B4C" w14:textId="77777777" w:rsidR="00F904BB" w:rsidRPr="00AE02E8" w:rsidRDefault="00F904BB" w:rsidP="00AE02E8">
      <w:pPr>
        <w:spacing w:before="100" w:beforeAutospacing="1" w:after="100" w:afterAutospacing="1"/>
        <w:ind w:right="-33"/>
        <w:jc w:val="both"/>
        <w:rPr>
          <w:rFonts w:ascii="Arial" w:hAnsi="Arial" w:cs="Arial"/>
          <w:sz w:val="22"/>
          <w:szCs w:val="22"/>
        </w:rPr>
      </w:pPr>
      <w:r w:rsidRPr="00AE02E8">
        <w:rPr>
          <w:rFonts w:ascii="Arial" w:hAnsi="Arial" w:cs="Arial"/>
          <w:sz w:val="22"/>
          <w:szCs w:val="22"/>
        </w:rPr>
        <w:lastRenderedPageBreak/>
        <w:t>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17BEA17A" w14:textId="77777777" w:rsidR="00F904BB" w:rsidRPr="00AE02E8" w:rsidRDefault="00F904BB" w:rsidP="00AE02E8">
      <w:pPr>
        <w:pStyle w:val="PargrafodaLista"/>
        <w:widowControl w:val="0"/>
        <w:numPr>
          <w:ilvl w:val="0"/>
          <w:numId w:val="38"/>
        </w:numPr>
        <w:suppressAutoHyphens/>
        <w:jc w:val="both"/>
        <w:rPr>
          <w:rFonts w:ascii="Arial" w:hAnsi="Arial" w:cs="Arial"/>
          <w:vanish/>
          <w:sz w:val="22"/>
          <w:szCs w:val="22"/>
        </w:rPr>
      </w:pPr>
    </w:p>
    <w:p w14:paraId="07458803" w14:textId="77777777" w:rsidR="00F904BB" w:rsidRPr="00AE02E8" w:rsidRDefault="00F904BB" w:rsidP="00AE02E8">
      <w:pPr>
        <w:pStyle w:val="PargrafodaLista"/>
        <w:widowControl w:val="0"/>
        <w:numPr>
          <w:ilvl w:val="0"/>
          <w:numId w:val="38"/>
        </w:numPr>
        <w:suppressAutoHyphens/>
        <w:jc w:val="both"/>
        <w:rPr>
          <w:rFonts w:ascii="Arial" w:hAnsi="Arial" w:cs="Arial"/>
          <w:vanish/>
          <w:sz w:val="22"/>
          <w:szCs w:val="22"/>
        </w:rPr>
      </w:pPr>
    </w:p>
    <w:p w14:paraId="117F8188" w14:textId="4B5301C0" w:rsidR="00F904BB" w:rsidRPr="00AE02E8" w:rsidRDefault="00F904BB" w:rsidP="00AE02E8">
      <w:pPr>
        <w:pStyle w:val="PargrafodaLista"/>
        <w:widowControl w:val="0"/>
        <w:numPr>
          <w:ilvl w:val="1"/>
          <w:numId w:val="38"/>
        </w:numPr>
        <w:suppressAutoHyphens/>
        <w:ind w:left="851"/>
        <w:jc w:val="both"/>
        <w:rPr>
          <w:rFonts w:ascii="Arial" w:hAnsi="Arial" w:cs="Arial"/>
          <w:sz w:val="22"/>
          <w:szCs w:val="22"/>
        </w:rPr>
      </w:pPr>
      <w:r w:rsidRPr="00AE02E8">
        <w:rPr>
          <w:rFonts w:ascii="Arial" w:hAnsi="Arial" w:cs="Arial"/>
          <w:sz w:val="22"/>
          <w:szCs w:val="22"/>
        </w:rPr>
        <w:t xml:space="preserve">Os bens objeto da aquisição deverão </w:t>
      </w:r>
      <w:r w:rsidR="00AE02E8" w:rsidRPr="00AE02E8">
        <w:rPr>
          <w:rFonts w:ascii="Arial" w:hAnsi="Arial" w:cs="Arial"/>
          <w:sz w:val="22"/>
          <w:szCs w:val="22"/>
        </w:rPr>
        <w:t>estar</w:t>
      </w:r>
      <w:r w:rsidRPr="00AE02E8">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6398F8D9" w14:textId="77777777" w:rsidR="00F904BB" w:rsidRPr="00AE02E8" w:rsidRDefault="00F904BB" w:rsidP="00F904BB">
      <w:pPr>
        <w:pStyle w:val="PargrafodaLista"/>
        <w:widowControl w:val="0"/>
        <w:numPr>
          <w:ilvl w:val="1"/>
          <w:numId w:val="38"/>
        </w:numPr>
        <w:suppressAutoHyphens/>
        <w:spacing w:line="360" w:lineRule="auto"/>
        <w:ind w:left="851" w:hanging="709"/>
        <w:jc w:val="both"/>
        <w:rPr>
          <w:rFonts w:ascii="Arial" w:hAnsi="Arial" w:cs="Arial"/>
          <w:sz w:val="22"/>
          <w:szCs w:val="22"/>
        </w:rPr>
      </w:pPr>
      <w:r w:rsidRPr="00AE02E8">
        <w:rPr>
          <w:rFonts w:ascii="Arial" w:hAnsi="Arial" w:cs="Arial"/>
          <w:sz w:val="22"/>
          <w:szCs w:val="22"/>
        </w:rPr>
        <w:t>A garantia equipamento deverá ser total, abrangendo os acessórios instalados pela empresa, com cobertura pelo período mínimo de 24 (vinte e quatro) meses e sem limite de quilometragem a contar do efetivo recebimento do veículo pelo contratante ou pelo período previsto no manual do proprietário, prevalecendo o de maior período.</w:t>
      </w:r>
    </w:p>
    <w:p w14:paraId="7E8F90BE" w14:textId="77777777" w:rsidR="00F904BB" w:rsidRPr="00AE02E8" w:rsidRDefault="00F904BB" w:rsidP="00F904BB">
      <w:pPr>
        <w:pStyle w:val="PargrafodaLista"/>
        <w:widowControl w:val="0"/>
        <w:numPr>
          <w:ilvl w:val="1"/>
          <w:numId w:val="38"/>
        </w:numPr>
        <w:suppressAutoHyphens/>
        <w:spacing w:after="200" w:line="276" w:lineRule="auto"/>
        <w:ind w:left="851"/>
        <w:rPr>
          <w:rFonts w:ascii="Arial" w:hAnsi="Arial" w:cs="Arial"/>
          <w:sz w:val="22"/>
          <w:szCs w:val="22"/>
        </w:rPr>
      </w:pPr>
      <w:r w:rsidRPr="00AE02E8">
        <w:rPr>
          <w:rFonts w:ascii="Arial" w:hAnsi="Arial" w:cs="Arial"/>
          <w:sz w:val="22"/>
          <w:szCs w:val="22"/>
        </w:rPr>
        <w:t>Deverá ser novo, original de fábrica, de primeiro uso e ano de fabricação, ano corrente.</w:t>
      </w:r>
    </w:p>
    <w:p w14:paraId="64B0C926" w14:textId="77777777" w:rsidR="00F904BB" w:rsidRPr="00AE02E8" w:rsidRDefault="00F904BB" w:rsidP="00F904BB">
      <w:pPr>
        <w:pStyle w:val="PargrafodaLista"/>
        <w:widowControl w:val="0"/>
        <w:numPr>
          <w:ilvl w:val="1"/>
          <w:numId w:val="38"/>
        </w:numPr>
        <w:suppressAutoHyphens/>
        <w:spacing w:after="200" w:line="276" w:lineRule="auto"/>
        <w:ind w:left="851"/>
        <w:jc w:val="both"/>
        <w:rPr>
          <w:rFonts w:ascii="Arial" w:hAnsi="Arial" w:cs="Arial"/>
          <w:sz w:val="22"/>
          <w:szCs w:val="22"/>
        </w:rPr>
      </w:pPr>
      <w:r w:rsidRPr="00AE02E8">
        <w:rPr>
          <w:rFonts w:ascii="Arial" w:hAnsi="Arial" w:cs="Arial"/>
          <w:sz w:val="22"/>
          <w:szCs w:val="22"/>
        </w:rPr>
        <w:t xml:space="preserve"> Na entrega do CAMINHÃO BAÚ, a empresa vencedora terá que entregar juntamente com o equipamento a CERTIFICADO DO INMETRO de fabricação e o FOLDER/PROSPECTO.</w:t>
      </w:r>
    </w:p>
    <w:p w14:paraId="6D21A805"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sz w:val="22"/>
          <w:szCs w:val="22"/>
        </w:rPr>
        <w:lastRenderedPageBreak/>
        <w:t>FORMAS DE ENTREGA</w:t>
      </w:r>
    </w:p>
    <w:p w14:paraId="56E4FD76" w14:textId="77777777" w:rsidR="00F904BB" w:rsidRPr="00AE02E8" w:rsidRDefault="00F904BB" w:rsidP="00F904BB">
      <w:pPr>
        <w:pStyle w:val="PargrafodaLista"/>
        <w:widowControl w:val="0"/>
        <w:numPr>
          <w:ilvl w:val="0"/>
          <w:numId w:val="42"/>
        </w:numPr>
        <w:suppressAutoHyphens/>
        <w:spacing w:before="100" w:beforeAutospacing="1" w:after="100" w:afterAutospacing="1"/>
        <w:contextualSpacing w:val="0"/>
        <w:jc w:val="both"/>
        <w:rPr>
          <w:rFonts w:ascii="Arial" w:hAnsi="Arial" w:cs="Arial"/>
          <w:vanish/>
          <w:sz w:val="22"/>
          <w:szCs w:val="22"/>
        </w:rPr>
      </w:pPr>
    </w:p>
    <w:p w14:paraId="29DC75D4" w14:textId="77777777" w:rsidR="00F904BB" w:rsidRPr="00AE02E8" w:rsidRDefault="00F904BB" w:rsidP="00F904BB">
      <w:pPr>
        <w:pStyle w:val="PargrafodaLista"/>
        <w:widowControl w:val="0"/>
        <w:numPr>
          <w:ilvl w:val="0"/>
          <w:numId w:val="38"/>
        </w:numPr>
        <w:suppressAutoHyphens/>
        <w:jc w:val="both"/>
        <w:rPr>
          <w:rFonts w:ascii="Arial" w:hAnsi="Arial" w:cs="Arial"/>
          <w:vanish/>
          <w:sz w:val="22"/>
          <w:szCs w:val="22"/>
        </w:rPr>
      </w:pPr>
    </w:p>
    <w:p w14:paraId="09A11751"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 xml:space="preserve">O objeto do presente termo de referência deverá ser fornecido conforme solicitação do Município de Janaúba/MG, com prazo não superior a 90 (noventa) dias após recebimento da nota de empenho. </w:t>
      </w:r>
    </w:p>
    <w:p w14:paraId="040834FA"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bookmarkStart w:id="0" w:name="_Hlk17099264"/>
      <w:r w:rsidRPr="00AE02E8">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bookmarkEnd w:id="0"/>
    <w:p w14:paraId="49E5174A"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74BB3BC2"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AE02E8">
        <w:rPr>
          <w:rFonts w:ascii="Arial" w:hAnsi="Arial" w:cs="Arial"/>
          <w:sz w:val="22"/>
          <w:szCs w:val="22"/>
        </w:rPr>
        <w:t>hrs</w:t>
      </w:r>
      <w:proofErr w:type="spellEnd"/>
      <w:r w:rsidRPr="00AE02E8">
        <w:rPr>
          <w:rFonts w:ascii="Arial" w:hAnsi="Arial" w:cs="Arial"/>
          <w:sz w:val="22"/>
          <w:szCs w:val="22"/>
        </w:rPr>
        <w:t>. Sendo o frete, carga e descarga por conta do fornecedor até o local indicado.</w:t>
      </w:r>
    </w:p>
    <w:p w14:paraId="4DF0856D"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A administração rejeitará, no todo ou em parte, o fornecimento executado em desacordo com os termos do Edital e seus anexos.</w:t>
      </w:r>
    </w:p>
    <w:p w14:paraId="1F3B7B7E"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bem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47FD62E5"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5EC7C807"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bem será recebido definitivamente no prazo de 5 (cinco) dias, contados do recebimento provisório, após a verificação da qualidade e quantidade dos bens e consequente aceitação mediante termo circunstanciado.</w:t>
      </w:r>
    </w:p>
    <w:p w14:paraId="31519068"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211DB3C9"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recebimento provisório ou definitivo do objeto não exclui a responsabilidade da Contratada pelos prejuízos resultantes da incorreta execução do contrato.</w:t>
      </w:r>
    </w:p>
    <w:p w14:paraId="0B86DCDF" w14:textId="77777777" w:rsidR="00F904BB" w:rsidRPr="00AE02E8" w:rsidRDefault="00F904BB" w:rsidP="00F904BB">
      <w:pPr>
        <w:spacing w:line="360" w:lineRule="auto"/>
        <w:jc w:val="both"/>
        <w:rPr>
          <w:rFonts w:ascii="Arial" w:hAnsi="Arial" w:cs="Arial"/>
          <w:color w:val="000000" w:themeColor="text1"/>
          <w:sz w:val="22"/>
          <w:szCs w:val="22"/>
        </w:rPr>
      </w:pPr>
    </w:p>
    <w:p w14:paraId="4FD408FD"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lastRenderedPageBreak/>
        <w:t>VALOR ESTIMADO E VIGÊNCIA</w:t>
      </w:r>
      <w:r w:rsidRPr="00AE02E8">
        <w:rPr>
          <w:rFonts w:ascii="Arial" w:hAnsi="Arial" w:cs="Arial"/>
          <w:b/>
          <w:color w:val="000000" w:themeColor="text1"/>
          <w:sz w:val="22"/>
          <w:szCs w:val="22"/>
        </w:rPr>
        <w:tab/>
      </w:r>
    </w:p>
    <w:p w14:paraId="1469B1AC" w14:textId="0DC979A3" w:rsidR="00F904BB" w:rsidRPr="00AE02E8" w:rsidRDefault="00F904BB" w:rsidP="00F904BB">
      <w:pPr>
        <w:spacing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O custo estimado total da presente contratação é de R$</w:t>
      </w:r>
      <w:r w:rsidR="00AE02E8">
        <w:rPr>
          <w:rFonts w:ascii="Arial" w:hAnsi="Arial" w:cs="Arial"/>
          <w:color w:val="000000" w:themeColor="text1"/>
          <w:sz w:val="22"/>
          <w:szCs w:val="22"/>
          <w:lang w:eastAsia="ar-SA"/>
        </w:rPr>
        <w:t xml:space="preserve"> </w:t>
      </w:r>
      <w:r w:rsidRPr="00AE02E8">
        <w:rPr>
          <w:rFonts w:ascii="Arial" w:hAnsi="Arial" w:cs="Arial"/>
          <w:color w:val="000000" w:themeColor="text1"/>
          <w:sz w:val="22"/>
          <w:szCs w:val="22"/>
          <w:lang w:eastAsia="ar-SA"/>
        </w:rPr>
        <w:t>651.666,67</w:t>
      </w:r>
      <w:r w:rsidR="00AE02E8">
        <w:rPr>
          <w:rFonts w:ascii="Arial" w:hAnsi="Arial" w:cs="Arial"/>
          <w:color w:val="000000" w:themeColor="text1"/>
          <w:sz w:val="22"/>
          <w:szCs w:val="22"/>
          <w:lang w:eastAsia="ar-SA"/>
        </w:rPr>
        <w:t xml:space="preserve"> </w:t>
      </w:r>
      <w:r w:rsidRPr="00AE02E8">
        <w:rPr>
          <w:rFonts w:ascii="Arial" w:hAnsi="Arial" w:cs="Arial"/>
          <w:color w:val="000000" w:themeColor="text1"/>
          <w:sz w:val="22"/>
          <w:szCs w:val="22"/>
          <w:lang w:eastAsia="ar-SA"/>
        </w:rPr>
        <w:t xml:space="preserve">(Seiscentos e cinquenta e um mil, seiscentos e senta e seis reais e sessenta e sete centavos).  </w:t>
      </w:r>
    </w:p>
    <w:p w14:paraId="35D1CC35" w14:textId="77777777" w:rsidR="00F904BB" w:rsidRPr="00AE02E8" w:rsidRDefault="00F904BB" w:rsidP="00F904BB">
      <w:pPr>
        <w:spacing w:line="360" w:lineRule="auto"/>
        <w:jc w:val="both"/>
        <w:rPr>
          <w:rFonts w:ascii="Arial" w:hAnsi="Arial" w:cs="Arial"/>
          <w:vanish/>
          <w:sz w:val="22"/>
          <w:szCs w:val="22"/>
        </w:rPr>
      </w:pPr>
    </w:p>
    <w:p w14:paraId="4C93D3FC"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sz w:val="22"/>
          <w:szCs w:val="22"/>
        </w:rPr>
        <w:t>O custo estimado foi apurado a partir de orçamentos recebidos de empresas especializadas.</w:t>
      </w:r>
    </w:p>
    <w:p w14:paraId="5E38565E" w14:textId="77777777" w:rsidR="00F904BB" w:rsidRPr="00AE02E8" w:rsidRDefault="00F904BB" w:rsidP="00F904BB">
      <w:pPr>
        <w:pStyle w:val="PargrafodaLista"/>
        <w:widowControl w:val="0"/>
        <w:numPr>
          <w:ilvl w:val="1"/>
          <w:numId w:val="38"/>
        </w:numPr>
        <w:suppressAutoHyphens/>
        <w:spacing w:line="360" w:lineRule="auto"/>
        <w:ind w:left="851"/>
        <w:jc w:val="both"/>
        <w:rPr>
          <w:rFonts w:ascii="Arial" w:hAnsi="Arial" w:cs="Arial"/>
          <w:sz w:val="22"/>
          <w:szCs w:val="22"/>
        </w:rPr>
      </w:pPr>
      <w:r w:rsidRPr="00AE02E8">
        <w:rPr>
          <w:rFonts w:ascii="Arial" w:hAnsi="Arial" w:cs="Arial"/>
          <w:color w:val="000000" w:themeColor="text1"/>
          <w:sz w:val="22"/>
          <w:szCs w:val="22"/>
          <w:lang w:eastAsia="ar-SA"/>
        </w:rPr>
        <w:t>O futuro contrato terá prazo de vigência de 12 (doze) meses.</w:t>
      </w:r>
    </w:p>
    <w:p w14:paraId="32563C9A" w14:textId="77777777" w:rsidR="00F904BB" w:rsidRPr="00AE02E8" w:rsidRDefault="00F904BB" w:rsidP="00F904BB">
      <w:pPr>
        <w:spacing w:line="360" w:lineRule="auto"/>
        <w:ind w:left="284" w:hanging="1004"/>
        <w:jc w:val="both"/>
        <w:rPr>
          <w:rFonts w:ascii="Arial" w:hAnsi="Arial" w:cs="Arial"/>
          <w:color w:val="000000" w:themeColor="text1"/>
          <w:sz w:val="22"/>
          <w:szCs w:val="22"/>
          <w:lang w:eastAsia="ar-SA"/>
        </w:rPr>
      </w:pPr>
    </w:p>
    <w:p w14:paraId="315F9B5D"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t>RECEBIMENTO E CRITÉRIO DE ACEITAÇÃO DO OBJETO</w:t>
      </w:r>
    </w:p>
    <w:p w14:paraId="6C71E114" w14:textId="77777777" w:rsidR="00F904BB" w:rsidRPr="00AE02E8" w:rsidRDefault="00F904BB" w:rsidP="00F904BB">
      <w:pPr>
        <w:pStyle w:val="PargrafodaLista"/>
        <w:numPr>
          <w:ilvl w:val="1"/>
          <w:numId w:val="43"/>
        </w:numPr>
        <w:spacing w:line="360" w:lineRule="auto"/>
        <w:ind w:left="851" w:hanging="644"/>
        <w:jc w:val="both"/>
        <w:rPr>
          <w:rFonts w:ascii="Arial" w:hAnsi="Arial" w:cs="Arial"/>
          <w:color w:val="000000" w:themeColor="text1"/>
          <w:sz w:val="22"/>
          <w:szCs w:val="22"/>
        </w:rPr>
      </w:pPr>
      <w:r w:rsidRPr="00AE02E8">
        <w:rPr>
          <w:rFonts w:ascii="Arial" w:hAnsi="Arial" w:cs="Arial"/>
          <w:color w:val="000000" w:themeColor="text1"/>
          <w:sz w:val="22"/>
          <w:szCs w:val="22"/>
        </w:rPr>
        <w:t>Os bens serão recebidos:</w:t>
      </w:r>
    </w:p>
    <w:p w14:paraId="67D4B233" w14:textId="77777777" w:rsidR="00F904BB" w:rsidRPr="00AE02E8" w:rsidRDefault="00F904BB" w:rsidP="00F904BB">
      <w:pPr>
        <w:pStyle w:val="PargrafodaLista"/>
        <w:numPr>
          <w:ilvl w:val="1"/>
          <w:numId w:val="43"/>
        </w:numPr>
        <w:spacing w:line="360" w:lineRule="auto"/>
        <w:ind w:left="851" w:hanging="644"/>
        <w:jc w:val="both"/>
        <w:rPr>
          <w:rFonts w:ascii="Arial" w:hAnsi="Arial" w:cs="Arial"/>
          <w:color w:val="000000" w:themeColor="text1"/>
          <w:sz w:val="22"/>
          <w:szCs w:val="22"/>
        </w:rPr>
      </w:pPr>
      <w:r w:rsidRPr="00AE02E8">
        <w:rPr>
          <w:rFonts w:ascii="Arial" w:hAnsi="Arial" w:cs="Arial"/>
          <w:color w:val="000000" w:themeColor="text1"/>
          <w:sz w:val="22"/>
          <w:szCs w:val="22"/>
        </w:rPr>
        <w:t>Provisoriamente, a partir da entrega, para efeito de verificação da conformidade com as especificações constantes do Edital e da proposta.</w:t>
      </w:r>
    </w:p>
    <w:p w14:paraId="65C54B22" w14:textId="77777777" w:rsidR="00F904BB" w:rsidRPr="00AE02E8" w:rsidRDefault="00F904BB" w:rsidP="00F904BB">
      <w:pPr>
        <w:pStyle w:val="PargrafodaLista"/>
        <w:numPr>
          <w:ilvl w:val="1"/>
          <w:numId w:val="43"/>
        </w:numPr>
        <w:spacing w:line="360" w:lineRule="auto"/>
        <w:ind w:left="851" w:hanging="644"/>
        <w:jc w:val="both"/>
        <w:rPr>
          <w:rFonts w:ascii="Arial" w:hAnsi="Arial" w:cs="Arial"/>
          <w:color w:val="000000" w:themeColor="text1"/>
          <w:sz w:val="22"/>
          <w:szCs w:val="22"/>
        </w:rPr>
      </w:pPr>
      <w:r w:rsidRPr="00AE02E8">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5CE033D0" w14:textId="77777777" w:rsidR="00F904BB" w:rsidRPr="00AE02E8" w:rsidRDefault="00F904BB" w:rsidP="00F904BB">
      <w:pPr>
        <w:pStyle w:val="PargrafodaLista"/>
        <w:numPr>
          <w:ilvl w:val="1"/>
          <w:numId w:val="43"/>
        </w:numPr>
        <w:spacing w:line="360" w:lineRule="auto"/>
        <w:ind w:left="851" w:hanging="644"/>
        <w:jc w:val="both"/>
        <w:rPr>
          <w:rFonts w:ascii="Arial" w:hAnsi="Arial" w:cs="Arial"/>
          <w:color w:val="000000" w:themeColor="text1"/>
          <w:sz w:val="22"/>
          <w:szCs w:val="22"/>
        </w:rPr>
      </w:pPr>
      <w:r w:rsidRPr="00AE02E8">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203091F3" w14:textId="77777777" w:rsidR="00F904BB" w:rsidRPr="00AE02E8" w:rsidRDefault="00F904BB" w:rsidP="00F904BB">
      <w:pPr>
        <w:pStyle w:val="PargrafodaLista"/>
        <w:numPr>
          <w:ilvl w:val="1"/>
          <w:numId w:val="43"/>
        </w:numPr>
        <w:spacing w:line="360" w:lineRule="auto"/>
        <w:ind w:left="851" w:hanging="644"/>
        <w:jc w:val="both"/>
        <w:rPr>
          <w:rFonts w:ascii="Arial" w:hAnsi="Arial" w:cs="Arial"/>
          <w:color w:val="000000" w:themeColor="text1"/>
          <w:sz w:val="22"/>
          <w:szCs w:val="22"/>
        </w:rPr>
      </w:pPr>
      <w:r w:rsidRPr="00AE02E8">
        <w:rPr>
          <w:rFonts w:ascii="Arial" w:hAnsi="Arial" w:cs="Arial"/>
          <w:color w:val="000000" w:themeColor="text1"/>
          <w:sz w:val="22"/>
          <w:szCs w:val="22"/>
        </w:rPr>
        <w:t>A Administração rejeitará, no todo ou em parte, a entrega dos bens em desacordo com as especificações técnicas exigidas.</w:t>
      </w:r>
    </w:p>
    <w:p w14:paraId="025BD386" w14:textId="77777777" w:rsidR="00F904BB" w:rsidRPr="00AE02E8" w:rsidRDefault="00F904BB" w:rsidP="00F904BB">
      <w:pPr>
        <w:jc w:val="both"/>
        <w:rPr>
          <w:rFonts w:ascii="Arial" w:hAnsi="Arial" w:cs="Arial"/>
          <w:color w:val="000000" w:themeColor="text1"/>
          <w:sz w:val="22"/>
          <w:szCs w:val="22"/>
        </w:rPr>
      </w:pPr>
    </w:p>
    <w:p w14:paraId="17CE70A8"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t>OBRIGAÇÕES DA CONTRATADA</w:t>
      </w:r>
    </w:p>
    <w:p w14:paraId="4352B819"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576D63BC"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1A97F62C"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52CBA56A"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6995AC85"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2E08626E"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12B4CFF5" w14:textId="77777777" w:rsidR="00F904BB" w:rsidRPr="00AE02E8" w:rsidRDefault="00F904BB" w:rsidP="00F904BB">
      <w:pPr>
        <w:pStyle w:val="PargrafodaLista"/>
        <w:numPr>
          <w:ilvl w:val="0"/>
          <w:numId w:val="44"/>
        </w:numPr>
        <w:spacing w:line="360" w:lineRule="auto"/>
        <w:jc w:val="both"/>
        <w:rPr>
          <w:rFonts w:ascii="Arial" w:hAnsi="Arial" w:cs="Arial"/>
          <w:vanish/>
          <w:color w:val="000000" w:themeColor="text1"/>
          <w:sz w:val="22"/>
          <w:szCs w:val="22"/>
        </w:rPr>
      </w:pPr>
    </w:p>
    <w:p w14:paraId="3D9AB41C" w14:textId="77777777" w:rsidR="00F904BB" w:rsidRPr="00AE02E8" w:rsidRDefault="00F904BB" w:rsidP="00F904BB">
      <w:pPr>
        <w:pStyle w:val="PargrafodaLista"/>
        <w:numPr>
          <w:ilvl w:val="1"/>
          <w:numId w:val="44"/>
        </w:numPr>
        <w:spacing w:line="360" w:lineRule="auto"/>
        <w:ind w:left="639"/>
        <w:jc w:val="both"/>
        <w:rPr>
          <w:rFonts w:ascii="Arial" w:hAnsi="Arial" w:cs="Arial"/>
          <w:color w:val="000000" w:themeColor="text1"/>
          <w:sz w:val="22"/>
          <w:szCs w:val="22"/>
        </w:rPr>
      </w:pPr>
      <w:r w:rsidRPr="00AE02E8">
        <w:rPr>
          <w:rFonts w:ascii="Arial" w:hAnsi="Arial" w:cs="Arial"/>
          <w:color w:val="000000" w:themeColor="text1"/>
          <w:sz w:val="22"/>
          <w:szCs w:val="22"/>
        </w:rPr>
        <w:t>A Contratada obriga-se a:</w:t>
      </w:r>
    </w:p>
    <w:p w14:paraId="72FC624C"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753EC6D"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49A20450"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78C4E6C"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t>Atender prontamente a quaisquer exigências da Administração, inerentes ao objeto da presente licitação;</w:t>
      </w:r>
    </w:p>
    <w:p w14:paraId="0CA96B84"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lastRenderedPageBreak/>
        <w:t>Comunicar à Administração, no prazo máximo de 24 (vinte e quatro) horas que antecede a data da entrega, os motivos que impossibilitem o cumprimento do prazo previsto, com a devida comprovação;</w:t>
      </w:r>
    </w:p>
    <w:p w14:paraId="5A8E581B" w14:textId="77777777" w:rsidR="00F904BB" w:rsidRPr="00AE02E8" w:rsidRDefault="00F904BB" w:rsidP="00F904BB">
      <w:pPr>
        <w:pStyle w:val="PargrafodaLista"/>
        <w:numPr>
          <w:ilvl w:val="2"/>
          <w:numId w:val="44"/>
        </w:numPr>
        <w:spacing w:line="360" w:lineRule="auto"/>
        <w:ind w:left="1134" w:hanging="698"/>
        <w:jc w:val="both"/>
        <w:rPr>
          <w:rFonts w:ascii="Arial" w:hAnsi="Arial" w:cs="Arial"/>
          <w:color w:val="000000" w:themeColor="text1"/>
          <w:sz w:val="22"/>
          <w:szCs w:val="22"/>
        </w:rPr>
      </w:pPr>
      <w:r w:rsidRPr="00AE02E8">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21D6E3A5" w14:textId="77777777" w:rsidR="00F904BB" w:rsidRPr="00AE02E8" w:rsidRDefault="00F904BB" w:rsidP="00F904BB">
      <w:pPr>
        <w:jc w:val="both"/>
        <w:rPr>
          <w:rFonts w:ascii="Arial" w:hAnsi="Arial" w:cs="Arial"/>
          <w:color w:val="000000" w:themeColor="text1"/>
          <w:sz w:val="22"/>
          <w:szCs w:val="22"/>
        </w:rPr>
      </w:pPr>
    </w:p>
    <w:p w14:paraId="4BE7F0A1"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t>OBRIGAÇÕES DA CONTRATANTE</w:t>
      </w:r>
    </w:p>
    <w:p w14:paraId="5C345010"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5DF05ABD"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68D5F833"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739F99CF"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4CDC9FDF"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46EE09A6"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34F504C4"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36C4966A" w14:textId="77777777" w:rsidR="00F904BB" w:rsidRPr="00AE02E8" w:rsidRDefault="00F904BB" w:rsidP="00F904BB">
      <w:pPr>
        <w:pStyle w:val="PargrafodaLista"/>
        <w:numPr>
          <w:ilvl w:val="0"/>
          <w:numId w:val="37"/>
        </w:numPr>
        <w:jc w:val="both"/>
        <w:rPr>
          <w:rFonts w:ascii="Arial" w:hAnsi="Arial" w:cs="Arial"/>
          <w:vanish/>
          <w:color w:val="000000" w:themeColor="text1"/>
          <w:sz w:val="22"/>
          <w:szCs w:val="22"/>
          <w:lang w:eastAsia="ar-SA"/>
        </w:rPr>
      </w:pPr>
    </w:p>
    <w:p w14:paraId="2ECB37BA" w14:textId="77777777" w:rsidR="00F904BB" w:rsidRPr="00AE02E8" w:rsidRDefault="00F904BB" w:rsidP="00F904BB">
      <w:pPr>
        <w:pStyle w:val="PargrafodaLista"/>
        <w:numPr>
          <w:ilvl w:val="1"/>
          <w:numId w:val="37"/>
        </w:numPr>
        <w:spacing w:line="360" w:lineRule="auto"/>
        <w:ind w:left="567" w:hanging="491"/>
        <w:jc w:val="both"/>
        <w:rPr>
          <w:rFonts w:ascii="Arial" w:hAnsi="Arial" w:cs="Arial"/>
          <w:color w:val="000000" w:themeColor="text1"/>
          <w:sz w:val="22"/>
          <w:szCs w:val="22"/>
        </w:rPr>
      </w:pPr>
      <w:r w:rsidRPr="00AE02E8">
        <w:rPr>
          <w:rFonts w:ascii="Arial" w:hAnsi="Arial" w:cs="Arial"/>
          <w:color w:val="000000" w:themeColor="text1"/>
          <w:sz w:val="22"/>
          <w:szCs w:val="22"/>
          <w:lang w:eastAsia="ar-SA"/>
        </w:rPr>
        <w:t>A Contratante obriga-se a:</w:t>
      </w:r>
    </w:p>
    <w:p w14:paraId="4F3F9794" w14:textId="77777777" w:rsidR="00F904BB" w:rsidRPr="00AE02E8" w:rsidRDefault="00F904BB" w:rsidP="00F904BB">
      <w:pPr>
        <w:pStyle w:val="PargrafodaLista"/>
        <w:numPr>
          <w:ilvl w:val="0"/>
          <w:numId w:val="41"/>
        </w:numPr>
        <w:spacing w:line="360" w:lineRule="auto"/>
        <w:contextualSpacing w:val="0"/>
        <w:jc w:val="both"/>
        <w:rPr>
          <w:rFonts w:ascii="Arial" w:hAnsi="Arial" w:cs="Arial"/>
          <w:vanish/>
          <w:color w:val="000000" w:themeColor="text1"/>
          <w:sz w:val="22"/>
          <w:szCs w:val="22"/>
        </w:rPr>
      </w:pPr>
    </w:p>
    <w:p w14:paraId="55A6F03E" w14:textId="77777777" w:rsidR="00F904BB" w:rsidRPr="00AE02E8" w:rsidRDefault="00F904BB" w:rsidP="00F904BB">
      <w:pPr>
        <w:pStyle w:val="PargrafodaLista"/>
        <w:numPr>
          <w:ilvl w:val="1"/>
          <w:numId w:val="41"/>
        </w:numPr>
        <w:spacing w:line="360" w:lineRule="auto"/>
        <w:contextualSpacing w:val="0"/>
        <w:jc w:val="both"/>
        <w:rPr>
          <w:rFonts w:ascii="Arial" w:hAnsi="Arial" w:cs="Arial"/>
          <w:vanish/>
          <w:color w:val="000000" w:themeColor="text1"/>
          <w:sz w:val="22"/>
          <w:szCs w:val="22"/>
        </w:rPr>
      </w:pPr>
    </w:p>
    <w:p w14:paraId="005B4E73" w14:textId="77777777" w:rsidR="00F904BB" w:rsidRPr="00AE02E8" w:rsidRDefault="00F904BB" w:rsidP="00F904BB">
      <w:pPr>
        <w:numPr>
          <w:ilvl w:val="2"/>
          <w:numId w:val="41"/>
        </w:numPr>
        <w:spacing w:line="360" w:lineRule="auto"/>
        <w:ind w:left="1134"/>
        <w:jc w:val="both"/>
        <w:rPr>
          <w:rFonts w:ascii="Arial" w:hAnsi="Arial" w:cs="Arial"/>
          <w:color w:val="000000" w:themeColor="text1"/>
          <w:sz w:val="22"/>
          <w:szCs w:val="22"/>
        </w:rPr>
      </w:pPr>
      <w:r w:rsidRPr="00AE02E8">
        <w:rPr>
          <w:rFonts w:ascii="Arial" w:hAnsi="Arial" w:cs="Arial"/>
          <w:color w:val="000000" w:themeColor="text1"/>
          <w:sz w:val="22"/>
          <w:szCs w:val="22"/>
        </w:rPr>
        <w:t>Receber provisoriamente o material, disponibilizando local, data e horário;</w:t>
      </w:r>
    </w:p>
    <w:p w14:paraId="49DD2FAC" w14:textId="77777777" w:rsidR="00F904BB" w:rsidRPr="00AE02E8" w:rsidRDefault="00F904BB" w:rsidP="00F904BB">
      <w:pPr>
        <w:numPr>
          <w:ilvl w:val="2"/>
          <w:numId w:val="41"/>
        </w:numPr>
        <w:spacing w:line="360" w:lineRule="auto"/>
        <w:ind w:left="1134"/>
        <w:jc w:val="both"/>
        <w:rPr>
          <w:rFonts w:ascii="Arial" w:hAnsi="Arial" w:cs="Arial"/>
          <w:color w:val="000000" w:themeColor="text1"/>
          <w:sz w:val="22"/>
          <w:szCs w:val="22"/>
        </w:rPr>
      </w:pPr>
      <w:r w:rsidRPr="00AE02E8">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57AC588" w14:textId="77777777" w:rsidR="00F904BB" w:rsidRPr="00AE02E8" w:rsidRDefault="00F904BB" w:rsidP="00F904BB">
      <w:pPr>
        <w:numPr>
          <w:ilvl w:val="2"/>
          <w:numId w:val="41"/>
        </w:numPr>
        <w:spacing w:line="360" w:lineRule="auto"/>
        <w:ind w:left="1134"/>
        <w:jc w:val="both"/>
        <w:rPr>
          <w:rFonts w:ascii="Arial" w:hAnsi="Arial" w:cs="Arial"/>
          <w:color w:val="000000" w:themeColor="text1"/>
          <w:sz w:val="22"/>
          <w:szCs w:val="22"/>
        </w:rPr>
      </w:pPr>
      <w:r w:rsidRPr="00AE02E8">
        <w:rPr>
          <w:rFonts w:ascii="Arial" w:hAnsi="Arial" w:cs="Arial"/>
          <w:color w:val="000000" w:themeColor="text1"/>
          <w:sz w:val="22"/>
          <w:szCs w:val="22"/>
        </w:rPr>
        <w:t>Acompanhar e fiscalizar o cumprimento das obrigações da Contratada, através de servidor especialmente designado;</w:t>
      </w:r>
    </w:p>
    <w:p w14:paraId="11F8D7CA" w14:textId="77777777" w:rsidR="00F904BB" w:rsidRPr="00AE02E8" w:rsidRDefault="00F904BB" w:rsidP="00F904BB">
      <w:pPr>
        <w:numPr>
          <w:ilvl w:val="2"/>
          <w:numId w:val="41"/>
        </w:numPr>
        <w:spacing w:line="360" w:lineRule="auto"/>
        <w:ind w:left="1134"/>
        <w:jc w:val="both"/>
        <w:rPr>
          <w:rFonts w:ascii="Arial" w:hAnsi="Arial" w:cs="Arial"/>
          <w:color w:val="000000" w:themeColor="text1"/>
          <w:sz w:val="22"/>
          <w:szCs w:val="22"/>
        </w:rPr>
      </w:pPr>
      <w:r w:rsidRPr="00AE02E8">
        <w:rPr>
          <w:rFonts w:ascii="Arial" w:hAnsi="Arial" w:cs="Arial"/>
          <w:color w:val="000000" w:themeColor="text1"/>
          <w:sz w:val="22"/>
          <w:szCs w:val="22"/>
        </w:rPr>
        <w:t>Efetuar o pagamento no prazo previsto.</w:t>
      </w:r>
    </w:p>
    <w:p w14:paraId="127B0AA5" w14:textId="77777777" w:rsidR="00F904BB" w:rsidRPr="00AE02E8" w:rsidRDefault="00F904BB" w:rsidP="00F904BB">
      <w:pPr>
        <w:ind w:left="284"/>
        <w:rPr>
          <w:rFonts w:ascii="Arial" w:hAnsi="Arial" w:cs="Arial"/>
          <w:color w:val="000000" w:themeColor="text1"/>
          <w:sz w:val="22"/>
          <w:szCs w:val="22"/>
        </w:rPr>
      </w:pPr>
    </w:p>
    <w:p w14:paraId="15542081"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AE02E8">
        <w:rPr>
          <w:rFonts w:ascii="Arial" w:hAnsi="Arial" w:cs="Arial"/>
          <w:b/>
          <w:color w:val="000000" w:themeColor="text1"/>
          <w:sz w:val="22"/>
          <w:szCs w:val="22"/>
        </w:rPr>
        <w:t>MEDIDAS ACAUTELADORAS E GARANTIA</w:t>
      </w:r>
    </w:p>
    <w:p w14:paraId="72C1F5F4"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rPr>
      </w:pPr>
      <w:r w:rsidRPr="00AE02E8">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AE02E8">
          <w:rPr>
            <w:rFonts w:ascii="Arial" w:hAnsi="Arial" w:cs="Arial"/>
            <w:color w:val="000000" w:themeColor="text1"/>
            <w:sz w:val="22"/>
            <w:szCs w:val="22"/>
            <w:lang w:eastAsia="ar-SA"/>
          </w:rPr>
          <w:t>1999, a</w:t>
        </w:r>
      </w:smartTag>
      <w:r w:rsidRPr="00AE02E8">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6058EEC" w14:textId="77777777" w:rsidR="00F904BB" w:rsidRPr="00AE02E8" w:rsidRDefault="00F904BB" w:rsidP="00F904BB">
      <w:pPr>
        <w:pStyle w:val="PargrafodaLista"/>
        <w:jc w:val="both"/>
        <w:rPr>
          <w:rFonts w:ascii="Arial" w:hAnsi="Arial" w:cs="Arial"/>
          <w:color w:val="000000" w:themeColor="text1"/>
          <w:sz w:val="22"/>
          <w:szCs w:val="22"/>
        </w:rPr>
      </w:pPr>
    </w:p>
    <w:p w14:paraId="6E48C22F"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AE02E8">
        <w:rPr>
          <w:rFonts w:ascii="Arial" w:hAnsi="Arial" w:cs="Arial"/>
          <w:b/>
          <w:color w:val="000000" w:themeColor="text1"/>
          <w:sz w:val="22"/>
          <w:szCs w:val="22"/>
        </w:rPr>
        <w:t>CONTROLE DA EXECUÇÃO</w:t>
      </w:r>
    </w:p>
    <w:p w14:paraId="72A19D0F"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 xml:space="preserve">A fiscalização da contratação será exercida por um representante da Administração Municipal, a </w:t>
      </w:r>
      <w:r w:rsidRPr="00AE02E8">
        <w:rPr>
          <w:rFonts w:ascii="Arial" w:eastAsia="Lucida Sans Unicode" w:hAnsi="Arial" w:cs="Arial"/>
          <w:sz w:val="22"/>
          <w:szCs w:val="22"/>
        </w:rPr>
        <w:t>Sra. Francisléia Maria da Silva inscrito no CPF 062206786-99,</w:t>
      </w:r>
      <w:r w:rsidRPr="00AE02E8">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3D133878"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56A1C5A"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2CE6A7B"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AE02E8">
        <w:rPr>
          <w:rFonts w:ascii="Arial" w:hAnsi="Arial" w:cs="Arial"/>
          <w:b/>
          <w:color w:val="000000" w:themeColor="text1"/>
          <w:sz w:val="22"/>
          <w:szCs w:val="22"/>
        </w:rPr>
        <w:t>DAS INFRAÇÕES E DAS SANÇÕES ADMINISTRATIVAS</w:t>
      </w:r>
    </w:p>
    <w:p w14:paraId="73D7DCF4"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3B44689D"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4A6E1F22"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7DAD3BDB"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79DE3EF6"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5E224DB0"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650B4F8C"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7DF79C4D"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1F342C23"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2F8DFF6D"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758CC1BA"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33F0E133" w14:textId="77777777" w:rsidR="00F904BB" w:rsidRPr="00AE02E8" w:rsidRDefault="00F904BB" w:rsidP="00F904BB">
      <w:pPr>
        <w:pStyle w:val="PargrafodaLista"/>
        <w:numPr>
          <w:ilvl w:val="0"/>
          <w:numId w:val="35"/>
        </w:numPr>
        <w:spacing w:line="276" w:lineRule="auto"/>
        <w:jc w:val="both"/>
        <w:rPr>
          <w:rFonts w:ascii="Arial" w:hAnsi="Arial" w:cs="Arial"/>
          <w:vanish/>
          <w:color w:val="000000" w:themeColor="text1"/>
          <w:sz w:val="22"/>
          <w:szCs w:val="22"/>
          <w:lang w:eastAsia="ar-SA"/>
        </w:rPr>
      </w:pPr>
    </w:p>
    <w:p w14:paraId="792DDA70"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As sanções administrativas serão impostas fundamentadamente nos termos da Lei nº 10.520/02 e Lei 8.666/93.</w:t>
      </w:r>
    </w:p>
    <w:p w14:paraId="6F21FABD"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59D0ED6" w14:textId="77777777" w:rsidR="00F904BB" w:rsidRPr="00AE02E8" w:rsidRDefault="00F904BB" w:rsidP="00F904BB">
      <w:pPr>
        <w:pStyle w:val="PargrafodaLista"/>
        <w:numPr>
          <w:ilvl w:val="1"/>
          <w:numId w:val="34"/>
        </w:numPr>
        <w:spacing w:after="200" w:line="360" w:lineRule="auto"/>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754EEA0D" w14:textId="77777777" w:rsidR="00F904BB" w:rsidRPr="00AE02E8" w:rsidRDefault="00F904BB" w:rsidP="00F904BB">
      <w:pPr>
        <w:pStyle w:val="PargrafodaLista"/>
        <w:numPr>
          <w:ilvl w:val="0"/>
          <w:numId w:val="34"/>
        </w:numPr>
        <w:pBdr>
          <w:top w:val="single" w:sz="4" w:space="1" w:color="auto"/>
          <w:left w:val="single" w:sz="4" w:space="4" w:color="auto"/>
          <w:bottom w:val="single" w:sz="4" w:space="2" w:color="auto"/>
          <w:right w:val="single" w:sz="4" w:space="4" w:color="auto"/>
        </w:pBdr>
        <w:shd w:val="clear" w:color="auto" w:fill="E6E6E6"/>
        <w:spacing w:after="200" w:line="276" w:lineRule="auto"/>
        <w:ind w:left="426" w:hanging="502"/>
        <w:jc w:val="both"/>
        <w:rPr>
          <w:rFonts w:ascii="Arial" w:hAnsi="Arial" w:cs="Arial"/>
          <w:b/>
          <w:color w:val="000000" w:themeColor="text1"/>
          <w:sz w:val="22"/>
          <w:szCs w:val="22"/>
        </w:rPr>
      </w:pPr>
      <w:r w:rsidRPr="00AE02E8">
        <w:rPr>
          <w:rFonts w:ascii="Arial" w:hAnsi="Arial" w:cs="Arial"/>
          <w:b/>
          <w:color w:val="000000" w:themeColor="text1"/>
          <w:sz w:val="22"/>
          <w:szCs w:val="22"/>
        </w:rPr>
        <w:t>DA DOTAÇÃO ORCAMENTÁRIA</w:t>
      </w:r>
    </w:p>
    <w:p w14:paraId="19D4EA32"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18294BEB"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352425A"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05C83138"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6C14DF80"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7CF1E22"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5FC3FDF4"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CF2605D"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7967D11C"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1ECE0CCB"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61CD97B1"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27415A3D" w14:textId="77777777" w:rsidR="00F904BB" w:rsidRPr="00AE02E8" w:rsidRDefault="00F904BB" w:rsidP="00F904BB">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112F9015" w14:textId="5E537612" w:rsidR="00F904BB" w:rsidRPr="00AE02E8" w:rsidRDefault="00F904BB" w:rsidP="00F904BB">
      <w:pPr>
        <w:pStyle w:val="PargrafodaLista"/>
        <w:numPr>
          <w:ilvl w:val="1"/>
          <w:numId w:val="36"/>
        </w:numPr>
        <w:spacing w:after="200" w:line="276" w:lineRule="auto"/>
        <w:ind w:left="993" w:hanging="775"/>
        <w:jc w:val="both"/>
        <w:rPr>
          <w:rFonts w:ascii="Arial" w:hAnsi="Arial" w:cs="Arial"/>
          <w:color w:val="000000" w:themeColor="text1"/>
          <w:sz w:val="22"/>
          <w:szCs w:val="22"/>
          <w:lang w:eastAsia="ar-SA"/>
        </w:rPr>
      </w:pPr>
      <w:r w:rsidRPr="00AE02E8">
        <w:rPr>
          <w:rFonts w:ascii="Arial" w:hAnsi="Arial" w:cs="Arial"/>
          <w:color w:val="000000" w:themeColor="text1"/>
          <w:sz w:val="22"/>
          <w:szCs w:val="22"/>
          <w:lang w:eastAsia="ar-SA"/>
        </w:rPr>
        <w:t>As despesas dessa contratação serão suportadas pela seguinte dotaç</w:t>
      </w:r>
      <w:r w:rsidR="00AE02E8">
        <w:rPr>
          <w:rFonts w:ascii="Arial" w:hAnsi="Arial" w:cs="Arial"/>
          <w:color w:val="000000" w:themeColor="text1"/>
          <w:sz w:val="22"/>
          <w:szCs w:val="22"/>
          <w:lang w:eastAsia="ar-SA"/>
        </w:rPr>
        <w:t>ão</w:t>
      </w:r>
      <w:r w:rsidRPr="00AE02E8">
        <w:rPr>
          <w:rFonts w:ascii="Arial" w:hAnsi="Arial" w:cs="Arial"/>
          <w:color w:val="000000" w:themeColor="text1"/>
          <w:sz w:val="22"/>
          <w:szCs w:val="22"/>
          <w:lang w:eastAsia="ar-SA"/>
        </w:rPr>
        <w:t xml:space="preserve"> orçamentária: </w:t>
      </w:r>
    </w:p>
    <w:p w14:paraId="68B738C3" w14:textId="77777777" w:rsidR="00F904BB" w:rsidRPr="00AE02E8" w:rsidRDefault="00F904BB" w:rsidP="00F904BB">
      <w:pPr>
        <w:rPr>
          <w:rFonts w:ascii="Arial" w:hAnsi="Arial" w:cs="Arial"/>
          <w:b/>
          <w:sz w:val="22"/>
          <w:szCs w:val="22"/>
        </w:rPr>
      </w:pPr>
      <w:r w:rsidRPr="00AE02E8">
        <w:rPr>
          <w:rFonts w:ascii="Arial" w:hAnsi="Arial" w:cs="Arial"/>
          <w:b/>
          <w:sz w:val="22"/>
          <w:szCs w:val="22"/>
        </w:rPr>
        <w:t xml:space="preserve">SECRETARIA DE EDUCAÇÃO </w:t>
      </w:r>
    </w:p>
    <w:p w14:paraId="58098773" w14:textId="77777777" w:rsidR="00F904BB" w:rsidRPr="00AE02E8" w:rsidRDefault="00F904BB" w:rsidP="00F904BB">
      <w:pPr>
        <w:pStyle w:val="Default"/>
        <w:rPr>
          <w:rFonts w:eastAsia="Lucida Sans Unicode"/>
          <w:sz w:val="22"/>
          <w:szCs w:val="22"/>
        </w:rPr>
      </w:pPr>
      <w:r w:rsidRPr="00AE02E8">
        <w:rPr>
          <w:rFonts w:eastAsia="Lucida Sans Unicode"/>
          <w:sz w:val="22"/>
          <w:szCs w:val="22"/>
        </w:rPr>
        <w:t>08.01.1.12.122.0015.1040.4.4.90.52.00 524</w:t>
      </w:r>
      <w:r w:rsidRPr="00AE02E8">
        <w:rPr>
          <w:rFonts w:eastAsia="Lucida Sans Unicode"/>
          <w:sz w:val="22"/>
          <w:szCs w:val="22"/>
        </w:rPr>
        <w:tab/>
        <w:t xml:space="preserve">1500001001 </w:t>
      </w:r>
    </w:p>
    <w:p w14:paraId="009E353A" w14:textId="77777777" w:rsidR="00F904BB" w:rsidRPr="000C7BE8" w:rsidRDefault="00F904BB" w:rsidP="00F904BB">
      <w:pPr>
        <w:pStyle w:val="Default"/>
        <w:ind w:left="-284"/>
        <w:jc w:val="center"/>
        <w:rPr>
          <w:rFonts w:eastAsia="Lucida Sans Unicode"/>
          <w:b/>
        </w:rPr>
      </w:pPr>
    </w:p>
    <w:p w14:paraId="053CC725" w14:textId="77777777" w:rsidR="00BD7675" w:rsidRPr="00B21FBD" w:rsidRDefault="00BD7675" w:rsidP="00F904BB">
      <w:pPr>
        <w:spacing w:after="360"/>
        <w:jc w:val="center"/>
        <w:rPr>
          <w:rFonts w:ascii="Arial" w:hAnsi="Arial" w:cs="Arial"/>
          <w:b/>
          <w:sz w:val="22"/>
          <w:szCs w:val="22"/>
        </w:rPr>
      </w:pPr>
    </w:p>
    <w:sectPr w:rsidR="00BD7675" w:rsidRPr="00B21FBD" w:rsidSect="000257A9">
      <w:headerReference w:type="default" r:id="rId11"/>
      <w:footerReference w:type="default" r:id="rId12"/>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BB7E" w14:textId="77777777" w:rsidR="00856B8A" w:rsidRDefault="00856B8A" w:rsidP="001F39C2">
      <w:r>
        <w:separator/>
      </w:r>
    </w:p>
  </w:endnote>
  <w:endnote w:type="continuationSeparator" w:id="0">
    <w:p w14:paraId="671835B8" w14:textId="77777777" w:rsidR="00856B8A" w:rsidRDefault="00856B8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2873" w14:textId="77777777" w:rsidR="00856B8A" w:rsidRDefault="00856B8A" w:rsidP="001F39C2">
      <w:r>
        <w:separator/>
      </w:r>
    </w:p>
  </w:footnote>
  <w:footnote w:type="continuationSeparator" w:id="0">
    <w:p w14:paraId="3665D3E6" w14:textId="77777777" w:rsidR="00856B8A" w:rsidRDefault="00856B8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944F6"/>
    <w:multiLevelType w:val="multilevel"/>
    <w:tmpl w:val="A0F08AE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2C54783"/>
    <w:multiLevelType w:val="hybridMultilevel"/>
    <w:tmpl w:val="7506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DC77F6"/>
    <w:multiLevelType w:val="multilevel"/>
    <w:tmpl w:val="EA041EC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D16B2"/>
    <w:multiLevelType w:val="multilevel"/>
    <w:tmpl w:val="B4E8C4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F46E4"/>
    <w:multiLevelType w:val="multilevel"/>
    <w:tmpl w:val="B1CA21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1"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274075F0"/>
    <w:multiLevelType w:val="multilevel"/>
    <w:tmpl w:val="86BA04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847F74"/>
    <w:multiLevelType w:val="hybridMultilevel"/>
    <w:tmpl w:val="F1529898"/>
    <w:lvl w:ilvl="0" w:tplc="733C324A">
      <w:start w:val="1"/>
      <w:numFmt w:val="bullet"/>
      <w:lvlText w:val=""/>
      <w:lvlJc w:val="left"/>
      <w:pPr>
        <w:ind w:left="720" w:hanging="360"/>
      </w:pPr>
      <w:rPr>
        <w:rFonts w:ascii="Symbol" w:hAnsi="Symbol" w:hint="default"/>
        <w:b/>
        <w:bCs/>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6"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2B5141"/>
    <w:multiLevelType w:val="multilevel"/>
    <w:tmpl w:val="D18C71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3"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4" w15:restartNumberingAfterBreak="0">
    <w:nsid w:val="5A5C350D"/>
    <w:multiLevelType w:val="multilevel"/>
    <w:tmpl w:val="FE6AF5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7BC516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E81BFD"/>
    <w:multiLevelType w:val="multilevel"/>
    <w:tmpl w:val="CD7A37D8"/>
    <w:lvl w:ilvl="0">
      <w:start w:val="8"/>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2"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3" w15:restartNumberingAfterBreak="0">
    <w:nsid w:val="7F2F711F"/>
    <w:multiLevelType w:val="hybridMultilevel"/>
    <w:tmpl w:val="09C67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927407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1"/>
  </w:num>
  <w:num w:numId="7" w16cid:durableId="1981689688">
    <w:abstractNumId w:val="8"/>
  </w:num>
  <w:num w:numId="8" w16cid:durableId="807862884">
    <w:abstractNumId w:val="32"/>
  </w:num>
  <w:num w:numId="9" w16cid:durableId="619650768">
    <w:abstractNumId w:val="16"/>
  </w:num>
  <w:num w:numId="10" w16cid:durableId="128670339">
    <w:abstractNumId w:val="21"/>
  </w:num>
  <w:num w:numId="11" w16cid:durableId="662319235">
    <w:abstractNumId w:val="29"/>
  </w:num>
  <w:num w:numId="12" w16cid:durableId="380446374">
    <w:abstractNumId w:val="28"/>
  </w:num>
  <w:num w:numId="13" w16cid:durableId="2066489904">
    <w:abstractNumId w:val="43"/>
  </w:num>
  <w:num w:numId="14" w16cid:durableId="1256598623">
    <w:abstractNumId w:val="3"/>
  </w:num>
  <w:num w:numId="15" w16cid:durableId="2110805769">
    <w:abstractNumId w:val="34"/>
  </w:num>
  <w:num w:numId="16" w16cid:durableId="1044600519">
    <w:abstractNumId w:val="6"/>
  </w:num>
  <w:num w:numId="17" w16cid:durableId="1290287262">
    <w:abstractNumId w:val="7"/>
  </w:num>
  <w:num w:numId="18" w16cid:durableId="1415588021">
    <w:abstractNumId w:val="12"/>
  </w:num>
  <w:num w:numId="19" w16cid:durableId="1900898865">
    <w:abstractNumId w:val="23"/>
  </w:num>
  <w:num w:numId="20" w16cid:durableId="387995451">
    <w:abstractNumId w:val="2"/>
  </w:num>
  <w:num w:numId="21" w16cid:durableId="778987628">
    <w:abstractNumId w:val="14"/>
  </w:num>
  <w:num w:numId="22" w16cid:durableId="1461847618">
    <w:abstractNumId w:val="26"/>
  </w:num>
  <w:num w:numId="23" w16cid:durableId="953249337">
    <w:abstractNumId w:val="4"/>
  </w:num>
  <w:num w:numId="24" w16cid:durableId="1320426439">
    <w:abstractNumId w:val="33"/>
  </w:num>
  <w:num w:numId="25" w16cid:durableId="1229419073">
    <w:abstractNumId w:val="25"/>
  </w:num>
  <w:num w:numId="26" w16cid:durableId="180290933">
    <w:abstractNumId w:val="10"/>
  </w:num>
  <w:num w:numId="27" w16cid:durableId="355499886">
    <w:abstractNumId w:val="11"/>
  </w:num>
  <w:num w:numId="28" w16cid:durableId="1916473285">
    <w:abstractNumId w:val="42"/>
  </w:num>
  <w:num w:numId="29" w16cid:durableId="429467464">
    <w:abstractNumId w:val="20"/>
  </w:num>
  <w:num w:numId="30" w16cid:durableId="1978531981">
    <w:abstractNumId w:val="19"/>
  </w:num>
  <w:num w:numId="31" w16cid:durableId="1103067668">
    <w:abstractNumId w:val="0"/>
  </w:num>
  <w:num w:numId="32" w16cid:durableId="593132546">
    <w:abstractNumId w:val="9"/>
  </w:num>
  <w:num w:numId="33" w16cid:durableId="1692609873">
    <w:abstractNumId w:val="30"/>
  </w:num>
  <w:num w:numId="34" w16cid:durableId="1254782779">
    <w:abstractNumId w:val="22"/>
  </w:num>
  <w:num w:numId="35" w16cid:durableId="1608001888">
    <w:abstractNumId w:val="13"/>
  </w:num>
  <w:num w:numId="36" w16cid:durableId="2022269586">
    <w:abstractNumId w:val="5"/>
  </w:num>
  <w:num w:numId="37" w16cid:durableId="1170683767">
    <w:abstractNumId w:val="38"/>
  </w:num>
  <w:num w:numId="38" w16cid:durableId="516044716">
    <w:abstractNumId w:val="17"/>
  </w:num>
  <w:num w:numId="39" w16cid:durableId="2080396441">
    <w:abstractNumId w:val="24"/>
  </w:num>
  <w:num w:numId="40" w16cid:durableId="1126587057">
    <w:abstractNumId w:val="41"/>
  </w:num>
  <w:num w:numId="41" w16cid:durableId="1760171874">
    <w:abstractNumId w:val="37"/>
  </w:num>
  <w:num w:numId="42" w16cid:durableId="988171888">
    <w:abstractNumId w:val="27"/>
  </w:num>
  <w:num w:numId="43" w16cid:durableId="121046733">
    <w:abstractNumId w:val="1"/>
  </w:num>
  <w:num w:numId="44" w16cid:durableId="1924218823">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4A3D"/>
    <w:rsid w:val="000362B7"/>
    <w:rsid w:val="00036BD1"/>
    <w:rsid w:val="00040126"/>
    <w:rsid w:val="00045617"/>
    <w:rsid w:val="0005520B"/>
    <w:rsid w:val="000605E4"/>
    <w:rsid w:val="00061958"/>
    <w:rsid w:val="00065F34"/>
    <w:rsid w:val="00076B0E"/>
    <w:rsid w:val="00080B3A"/>
    <w:rsid w:val="0009069B"/>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2147D"/>
    <w:rsid w:val="00124974"/>
    <w:rsid w:val="00131C11"/>
    <w:rsid w:val="00133818"/>
    <w:rsid w:val="00133F3B"/>
    <w:rsid w:val="00152DC5"/>
    <w:rsid w:val="00161DBE"/>
    <w:rsid w:val="0016368C"/>
    <w:rsid w:val="001702A1"/>
    <w:rsid w:val="00191469"/>
    <w:rsid w:val="001A600C"/>
    <w:rsid w:val="001B08CA"/>
    <w:rsid w:val="001B1FA9"/>
    <w:rsid w:val="001C1BDD"/>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625AD"/>
    <w:rsid w:val="00270DFE"/>
    <w:rsid w:val="00281213"/>
    <w:rsid w:val="00281DA4"/>
    <w:rsid w:val="00294B18"/>
    <w:rsid w:val="002B0134"/>
    <w:rsid w:val="002B77B6"/>
    <w:rsid w:val="002C51D2"/>
    <w:rsid w:val="002D0F28"/>
    <w:rsid w:val="002D3D72"/>
    <w:rsid w:val="002D4618"/>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28B"/>
    <w:rsid w:val="003B2332"/>
    <w:rsid w:val="003B376E"/>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1DDC"/>
    <w:rsid w:val="004636BC"/>
    <w:rsid w:val="00470A0A"/>
    <w:rsid w:val="00477CDB"/>
    <w:rsid w:val="00482997"/>
    <w:rsid w:val="004853E0"/>
    <w:rsid w:val="0049279E"/>
    <w:rsid w:val="004930E4"/>
    <w:rsid w:val="00493680"/>
    <w:rsid w:val="004960AD"/>
    <w:rsid w:val="004A0DB9"/>
    <w:rsid w:val="004A29E2"/>
    <w:rsid w:val="004B265B"/>
    <w:rsid w:val="004B372E"/>
    <w:rsid w:val="004C0B2B"/>
    <w:rsid w:val="004C14D5"/>
    <w:rsid w:val="004C63B3"/>
    <w:rsid w:val="004D2CC7"/>
    <w:rsid w:val="004D48A2"/>
    <w:rsid w:val="004D7E28"/>
    <w:rsid w:val="004E16CD"/>
    <w:rsid w:val="004E3F08"/>
    <w:rsid w:val="004E3FF6"/>
    <w:rsid w:val="004E4160"/>
    <w:rsid w:val="004F4994"/>
    <w:rsid w:val="004F5929"/>
    <w:rsid w:val="004F6242"/>
    <w:rsid w:val="00506688"/>
    <w:rsid w:val="0050706D"/>
    <w:rsid w:val="00507E0D"/>
    <w:rsid w:val="00510D5D"/>
    <w:rsid w:val="0051382B"/>
    <w:rsid w:val="0051519C"/>
    <w:rsid w:val="00524024"/>
    <w:rsid w:val="005246FB"/>
    <w:rsid w:val="00524B8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3F05"/>
    <w:rsid w:val="005D514C"/>
    <w:rsid w:val="005E7086"/>
    <w:rsid w:val="005F15AD"/>
    <w:rsid w:val="005F69C0"/>
    <w:rsid w:val="006010C7"/>
    <w:rsid w:val="00611F64"/>
    <w:rsid w:val="00626173"/>
    <w:rsid w:val="006302ED"/>
    <w:rsid w:val="00633936"/>
    <w:rsid w:val="00634EFB"/>
    <w:rsid w:val="006402C2"/>
    <w:rsid w:val="00651627"/>
    <w:rsid w:val="00652C93"/>
    <w:rsid w:val="006554ED"/>
    <w:rsid w:val="00660FED"/>
    <w:rsid w:val="006638E7"/>
    <w:rsid w:val="0066449B"/>
    <w:rsid w:val="006658B0"/>
    <w:rsid w:val="006679EB"/>
    <w:rsid w:val="0067388F"/>
    <w:rsid w:val="00676069"/>
    <w:rsid w:val="006845A7"/>
    <w:rsid w:val="00687572"/>
    <w:rsid w:val="006919D7"/>
    <w:rsid w:val="00697138"/>
    <w:rsid w:val="0069767B"/>
    <w:rsid w:val="006B23C6"/>
    <w:rsid w:val="006B41F8"/>
    <w:rsid w:val="006C077D"/>
    <w:rsid w:val="006C309E"/>
    <w:rsid w:val="006C3179"/>
    <w:rsid w:val="006C3C35"/>
    <w:rsid w:val="006C43DC"/>
    <w:rsid w:val="006C6443"/>
    <w:rsid w:val="006C6974"/>
    <w:rsid w:val="006C6C06"/>
    <w:rsid w:val="006E0212"/>
    <w:rsid w:val="006E17F9"/>
    <w:rsid w:val="006E32DC"/>
    <w:rsid w:val="006E7258"/>
    <w:rsid w:val="0070220F"/>
    <w:rsid w:val="007039BB"/>
    <w:rsid w:val="0070423E"/>
    <w:rsid w:val="0070447D"/>
    <w:rsid w:val="0070512E"/>
    <w:rsid w:val="0071238E"/>
    <w:rsid w:val="00713ED2"/>
    <w:rsid w:val="007247AD"/>
    <w:rsid w:val="00735B3A"/>
    <w:rsid w:val="00736DD3"/>
    <w:rsid w:val="00741190"/>
    <w:rsid w:val="00741302"/>
    <w:rsid w:val="007456D0"/>
    <w:rsid w:val="00750544"/>
    <w:rsid w:val="007530F4"/>
    <w:rsid w:val="00761C68"/>
    <w:rsid w:val="00782366"/>
    <w:rsid w:val="007860D0"/>
    <w:rsid w:val="007867B9"/>
    <w:rsid w:val="0078792D"/>
    <w:rsid w:val="007A699D"/>
    <w:rsid w:val="007A74F7"/>
    <w:rsid w:val="007A7562"/>
    <w:rsid w:val="007B0088"/>
    <w:rsid w:val="007B40D4"/>
    <w:rsid w:val="007B6B22"/>
    <w:rsid w:val="007B7610"/>
    <w:rsid w:val="007C1359"/>
    <w:rsid w:val="007C4932"/>
    <w:rsid w:val="007C746D"/>
    <w:rsid w:val="007C7FC3"/>
    <w:rsid w:val="007D00E2"/>
    <w:rsid w:val="007E6432"/>
    <w:rsid w:val="007F7A35"/>
    <w:rsid w:val="00800A2B"/>
    <w:rsid w:val="008058EB"/>
    <w:rsid w:val="0080786E"/>
    <w:rsid w:val="00810761"/>
    <w:rsid w:val="00817268"/>
    <w:rsid w:val="00822C96"/>
    <w:rsid w:val="008248A5"/>
    <w:rsid w:val="00832B40"/>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6E16"/>
    <w:rsid w:val="008A1888"/>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4C31"/>
    <w:rsid w:val="00A660D5"/>
    <w:rsid w:val="00A71DE1"/>
    <w:rsid w:val="00A76158"/>
    <w:rsid w:val="00A76EDF"/>
    <w:rsid w:val="00A86D6B"/>
    <w:rsid w:val="00A948F4"/>
    <w:rsid w:val="00A954E8"/>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67594"/>
    <w:rsid w:val="00B72795"/>
    <w:rsid w:val="00B74184"/>
    <w:rsid w:val="00B80DEB"/>
    <w:rsid w:val="00B80E4C"/>
    <w:rsid w:val="00B848D1"/>
    <w:rsid w:val="00B86C74"/>
    <w:rsid w:val="00BA410F"/>
    <w:rsid w:val="00BB781B"/>
    <w:rsid w:val="00BB7D0F"/>
    <w:rsid w:val="00BC1199"/>
    <w:rsid w:val="00BC388B"/>
    <w:rsid w:val="00BC3E39"/>
    <w:rsid w:val="00BC4D0C"/>
    <w:rsid w:val="00BC62FF"/>
    <w:rsid w:val="00BC781B"/>
    <w:rsid w:val="00BD045C"/>
    <w:rsid w:val="00BD70AB"/>
    <w:rsid w:val="00BD7675"/>
    <w:rsid w:val="00BE3624"/>
    <w:rsid w:val="00BE5E17"/>
    <w:rsid w:val="00BE6049"/>
    <w:rsid w:val="00BE6879"/>
    <w:rsid w:val="00BF4933"/>
    <w:rsid w:val="00BF6535"/>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6BEE"/>
    <w:rsid w:val="00D40E70"/>
    <w:rsid w:val="00D414A0"/>
    <w:rsid w:val="00D462BE"/>
    <w:rsid w:val="00D46FDA"/>
    <w:rsid w:val="00D61003"/>
    <w:rsid w:val="00D645C1"/>
    <w:rsid w:val="00D73C56"/>
    <w:rsid w:val="00D75CBC"/>
    <w:rsid w:val="00D7702A"/>
    <w:rsid w:val="00D850FE"/>
    <w:rsid w:val="00D86DCF"/>
    <w:rsid w:val="00D9229E"/>
    <w:rsid w:val="00D950FD"/>
    <w:rsid w:val="00DA4E56"/>
    <w:rsid w:val="00DB21BB"/>
    <w:rsid w:val="00DB3549"/>
    <w:rsid w:val="00DB509B"/>
    <w:rsid w:val="00DB79CD"/>
    <w:rsid w:val="00DC0370"/>
    <w:rsid w:val="00DC1C5B"/>
    <w:rsid w:val="00DD0D06"/>
    <w:rsid w:val="00DD4267"/>
    <w:rsid w:val="00DE367D"/>
    <w:rsid w:val="00DE6907"/>
    <w:rsid w:val="00DE77EE"/>
    <w:rsid w:val="00DF2484"/>
    <w:rsid w:val="00E02589"/>
    <w:rsid w:val="00E02887"/>
    <w:rsid w:val="00E042E9"/>
    <w:rsid w:val="00E05D05"/>
    <w:rsid w:val="00E07827"/>
    <w:rsid w:val="00E1191B"/>
    <w:rsid w:val="00E1472A"/>
    <w:rsid w:val="00E17B0E"/>
    <w:rsid w:val="00E21B68"/>
    <w:rsid w:val="00E2788F"/>
    <w:rsid w:val="00E32123"/>
    <w:rsid w:val="00E322DF"/>
    <w:rsid w:val="00E333C6"/>
    <w:rsid w:val="00E51C66"/>
    <w:rsid w:val="00E52F81"/>
    <w:rsid w:val="00E55224"/>
    <w:rsid w:val="00E56910"/>
    <w:rsid w:val="00E56C22"/>
    <w:rsid w:val="00E577D7"/>
    <w:rsid w:val="00E622D5"/>
    <w:rsid w:val="00E70418"/>
    <w:rsid w:val="00E7074A"/>
    <w:rsid w:val="00E7692E"/>
    <w:rsid w:val="00E834DE"/>
    <w:rsid w:val="00E943B6"/>
    <w:rsid w:val="00E95A3E"/>
    <w:rsid w:val="00E9725E"/>
    <w:rsid w:val="00E97C76"/>
    <w:rsid w:val="00EA1B7F"/>
    <w:rsid w:val="00EA5714"/>
    <w:rsid w:val="00EB3296"/>
    <w:rsid w:val="00EB3311"/>
    <w:rsid w:val="00EB40AC"/>
    <w:rsid w:val="00EB676E"/>
    <w:rsid w:val="00EB688B"/>
    <w:rsid w:val="00EC3D98"/>
    <w:rsid w:val="00EC4EAF"/>
    <w:rsid w:val="00ED284F"/>
    <w:rsid w:val="00ED338F"/>
    <w:rsid w:val="00ED59BB"/>
    <w:rsid w:val="00EF14D1"/>
    <w:rsid w:val="00EF38CD"/>
    <w:rsid w:val="00F040AA"/>
    <w:rsid w:val="00F0458B"/>
    <w:rsid w:val="00F06839"/>
    <w:rsid w:val="00F1659C"/>
    <w:rsid w:val="00F214AA"/>
    <w:rsid w:val="00F31729"/>
    <w:rsid w:val="00F63154"/>
    <w:rsid w:val="00F63E9F"/>
    <w:rsid w:val="00F6659C"/>
    <w:rsid w:val="00F746CD"/>
    <w:rsid w:val="00F82FD2"/>
    <w:rsid w:val="00F904BB"/>
    <w:rsid w:val="00FA1F96"/>
    <w:rsid w:val="00FA206E"/>
    <w:rsid w:val="00FA2B7A"/>
    <w:rsid w:val="00FA3FC3"/>
    <w:rsid w:val="00FA744D"/>
    <w:rsid w:val="00FB56D1"/>
    <w:rsid w:val="00FC3F62"/>
    <w:rsid w:val="00FC4EF3"/>
    <w:rsid w:val="00FC7A99"/>
    <w:rsid w:val="00FD2823"/>
    <w:rsid w:val="00FD5E51"/>
    <w:rsid w:val="00FE0F55"/>
    <w:rsid w:val="00FE58E7"/>
    <w:rsid w:val="00FE7A27"/>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14943</Words>
  <Characters>80695</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2023-04-03T19:42:00Z</cp:lastPrinted>
  <dcterms:created xsi:type="dcterms:W3CDTF">2023-10-06T18:02:00Z</dcterms:created>
  <dcterms:modified xsi:type="dcterms:W3CDTF">2023-10-06T18:02:00Z</dcterms:modified>
</cp:coreProperties>
</file>