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26FE46D8"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151CA1">
        <w:rPr>
          <w:rFonts w:ascii="Arial" w:eastAsia="Arial" w:hAnsi="Arial" w:cs="Arial"/>
          <w:b/>
          <w:bCs/>
          <w:sz w:val="22"/>
          <w:szCs w:val="22"/>
        </w:rPr>
        <w:t>19</w:t>
      </w:r>
      <w:r w:rsidRPr="00117D0D">
        <w:rPr>
          <w:rFonts w:ascii="Arial" w:eastAsia="Arial" w:hAnsi="Arial" w:cs="Arial"/>
          <w:b/>
          <w:bCs/>
          <w:sz w:val="22"/>
          <w:szCs w:val="22"/>
        </w:rPr>
        <w:t xml:space="preserve">/2024 </w:t>
      </w:r>
    </w:p>
    <w:p w14:paraId="1511A0A3" w14:textId="2CD8E14E"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151CA1">
        <w:rPr>
          <w:rFonts w:ascii="Arial" w:eastAsia="Arial" w:hAnsi="Arial" w:cs="Arial"/>
          <w:b/>
          <w:bCs/>
          <w:sz w:val="22"/>
          <w:szCs w:val="22"/>
        </w:rPr>
        <w:t>51</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42F218B6"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9F46DC">
        <w:rPr>
          <w:rFonts w:ascii="Arial" w:hAnsi="Arial" w:cs="Arial"/>
          <w:b/>
          <w:sz w:val="22"/>
          <w:szCs w:val="22"/>
        </w:rPr>
        <w:t>15</w:t>
      </w:r>
      <w:r w:rsidRPr="00965B64">
        <w:rPr>
          <w:rFonts w:ascii="Arial" w:hAnsi="Arial" w:cs="Arial"/>
          <w:b/>
          <w:sz w:val="22"/>
          <w:szCs w:val="22"/>
        </w:rPr>
        <w:t>/</w:t>
      </w:r>
      <w:r>
        <w:rPr>
          <w:rFonts w:ascii="Arial" w:hAnsi="Arial" w:cs="Arial"/>
          <w:b/>
          <w:sz w:val="22"/>
          <w:szCs w:val="22"/>
        </w:rPr>
        <w:t>0</w:t>
      </w:r>
      <w:r w:rsidR="00151CA1">
        <w:rPr>
          <w:rFonts w:ascii="Arial" w:hAnsi="Arial" w:cs="Arial"/>
          <w:b/>
          <w:sz w:val="22"/>
          <w:szCs w:val="22"/>
        </w:rPr>
        <w:t>8</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37B51E6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DD3F2B">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59AA33B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151CA1">
        <w:rPr>
          <w:rFonts w:ascii="Arial" w:hAnsi="Arial" w:cs="Arial"/>
          <w:bCs/>
          <w:color w:val="000000"/>
          <w:sz w:val="22"/>
          <w:szCs w:val="22"/>
        </w:rPr>
        <w:t>Contratação de empresa especializada em serviços de despachante para regularização e licenciamento dos veículos pertencentes às frotas das secretarias 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9924C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151CA1">
        <w:rPr>
          <w:rFonts w:ascii="Arial" w:eastAsia="Arial" w:hAnsi="Arial" w:cs="Arial"/>
          <w:sz w:val="22"/>
          <w:szCs w:val="22"/>
        </w:rPr>
        <w:t>a</w:t>
      </w:r>
      <w:r w:rsidR="00E51842" w:rsidRPr="003D600F">
        <w:rPr>
          <w:rFonts w:ascii="Arial" w:eastAsia="Arial" w:hAnsi="Arial" w:cs="Arial"/>
          <w:sz w:val="22"/>
          <w:szCs w:val="22"/>
        </w:rPr>
        <w:t xml:space="preserve"> </w:t>
      </w:r>
      <w:r w:rsidR="00432702" w:rsidRPr="00134C1D">
        <w:rPr>
          <w:rFonts w:ascii="Arial" w:hAnsi="Arial" w:cs="Arial"/>
          <w:color w:val="000000" w:themeColor="text1"/>
          <w:sz w:val="22"/>
          <w:szCs w:val="22"/>
          <w:lang w:eastAsia="ar-SA"/>
        </w:rPr>
        <w:t>Sr</w:t>
      </w:r>
      <w:r w:rsidR="00151CA1">
        <w:rPr>
          <w:rFonts w:ascii="Arial" w:hAnsi="Arial" w:cs="Arial"/>
          <w:color w:val="000000" w:themeColor="text1"/>
          <w:sz w:val="22"/>
          <w:szCs w:val="22"/>
          <w:lang w:eastAsia="ar-SA"/>
        </w:rPr>
        <w:t>a</w:t>
      </w:r>
      <w:r w:rsidR="00432702" w:rsidRPr="00134C1D">
        <w:rPr>
          <w:rFonts w:ascii="Arial" w:hAnsi="Arial" w:cs="Arial"/>
          <w:color w:val="000000" w:themeColor="text1"/>
          <w:sz w:val="22"/>
          <w:szCs w:val="22"/>
          <w:lang w:eastAsia="ar-SA"/>
        </w:rPr>
        <w:t xml:space="preserve">. </w:t>
      </w:r>
      <w:r w:rsidR="00151CA1">
        <w:rPr>
          <w:rFonts w:ascii="Arial" w:hAnsi="Arial" w:cs="Arial"/>
          <w:color w:val="000000" w:themeColor="text1"/>
          <w:sz w:val="22"/>
          <w:szCs w:val="22"/>
          <w:lang w:eastAsia="ar-SA"/>
        </w:rPr>
        <w:t>Francisleia Maria da Silva</w:t>
      </w:r>
      <w:r w:rsidR="00EE58E7">
        <w:rPr>
          <w:rFonts w:ascii="Arial" w:hAnsi="Arial" w:cs="Arial"/>
          <w:color w:val="000000" w:themeColor="text1"/>
          <w:sz w:val="22"/>
          <w:szCs w:val="22"/>
          <w:lang w:eastAsia="ar-SA"/>
        </w:rPr>
        <w:t>,</w:t>
      </w:r>
      <w:r w:rsidR="00432702" w:rsidRPr="00134C1D">
        <w:rPr>
          <w:rFonts w:ascii="Arial" w:hAnsi="Arial" w:cs="Arial"/>
          <w:color w:val="000000" w:themeColor="text1"/>
          <w:sz w:val="22"/>
          <w:szCs w:val="22"/>
          <w:lang w:eastAsia="ar-SA"/>
        </w:rPr>
        <w:t xml:space="preserve"> inscrit</w:t>
      </w:r>
      <w:r w:rsidR="00151CA1">
        <w:rPr>
          <w:rFonts w:ascii="Arial" w:hAnsi="Arial" w:cs="Arial"/>
          <w:color w:val="000000" w:themeColor="text1"/>
          <w:sz w:val="22"/>
          <w:szCs w:val="22"/>
          <w:lang w:eastAsia="ar-SA"/>
        </w:rPr>
        <w:t>a</w:t>
      </w:r>
      <w:r w:rsidR="00432702" w:rsidRPr="00134C1D">
        <w:rPr>
          <w:rFonts w:ascii="Arial" w:hAnsi="Arial" w:cs="Arial"/>
          <w:color w:val="000000" w:themeColor="text1"/>
          <w:sz w:val="22"/>
          <w:szCs w:val="22"/>
          <w:lang w:eastAsia="ar-SA"/>
        </w:rPr>
        <w:t xml:space="preserve"> no CPF:</w:t>
      </w:r>
      <w:r w:rsidR="00EE58E7">
        <w:rPr>
          <w:rFonts w:ascii="Arial" w:hAnsi="Arial" w:cs="Arial"/>
          <w:color w:val="000000" w:themeColor="text1"/>
          <w:sz w:val="22"/>
          <w:szCs w:val="22"/>
          <w:lang w:eastAsia="ar-SA"/>
        </w:rPr>
        <w:t xml:space="preserve"> </w:t>
      </w:r>
      <w:r w:rsidR="00D07723">
        <w:rPr>
          <w:rFonts w:ascii="Arial" w:hAnsi="Arial" w:cs="Arial"/>
          <w:color w:val="000000" w:themeColor="text1"/>
          <w:sz w:val="22"/>
          <w:szCs w:val="22"/>
          <w:lang w:eastAsia="ar-SA"/>
        </w:rPr>
        <w:t>0</w:t>
      </w:r>
      <w:r w:rsidR="00151CA1">
        <w:rPr>
          <w:rFonts w:ascii="Arial" w:hAnsi="Arial" w:cs="Arial"/>
          <w:color w:val="000000" w:themeColor="text1"/>
          <w:sz w:val="22"/>
          <w:szCs w:val="22"/>
          <w:lang w:eastAsia="ar-SA"/>
        </w:rPr>
        <w:t>62</w:t>
      </w:r>
      <w:r w:rsidR="00EE58E7">
        <w:rPr>
          <w:rFonts w:ascii="Arial" w:hAnsi="Arial" w:cs="Arial"/>
          <w:color w:val="000000" w:themeColor="text1"/>
          <w:sz w:val="22"/>
          <w:szCs w:val="22"/>
          <w:lang w:eastAsia="ar-SA"/>
        </w:rPr>
        <w:t>.</w:t>
      </w:r>
      <w:r w:rsidR="00151CA1">
        <w:rPr>
          <w:rFonts w:ascii="Arial" w:hAnsi="Arial" w:cs="Arial"/>
          <w:color w:val="000000" w:themeColor="text1"/>
          <w:sz w:val="22"/>
          <w:szCs w:val="22"/>
          <w:lang w:eastAsia="ar-SA"/>
        </w:rPr>
        <w:t>20</w:t>
      </w:r>
      <w:r w:rsidR="00CF780D">
        <w:rPr>
          <w:rFonts w:ascii="Arial" w:hAnsi="Arial" w:cs="Arial"/>
          <w:color w:val="000000" w:themeColor="text1"/>
          <w:sz w:val="22"/>
          <w:szCs w:val="22"/>
          <w:lang w:eastAsia="ar-SA"/>
        </w:rPr>
        <w:t>6</w:t>
      </w:r>
      <w:r w:rsidR="00EE58E7">
        <w:rPr>
          <w:rFonts w:ascii="Arial" w:hAnsi="Arial" w:cs="Arial"/>
          <w:color w:val="000000" w:themeColor="text1"/>
          <w:sz w:val="22"/>
          <w:szCs w:val="22"/>
          <w:lang w:eastAsia="ar-SA"/>
        </w:rPr>
        <w:t>.</w:t>
      </w:r>
      <w:r w:rsidR="00151CA1">
        <w:rPr>
          <w:rFonts w:ascii="Arial" w:hAnsi="Arial" w:cs="Arial"/>
          <w:color w:val="000000" w:themeColor="text1"/>
          <w:sz w:val="22"/>
          <w:szCs w:val="22"/>
          <w:lang w:eastAsia="ar-SA"/>
        </w:rPr>
        <w:t>78</w:t>
      </w:r>
      <w:r w:rsidR="00EE58E7">
        <w:rPr>
          <w:rFonts w:ascii="Arial" w:hAnsi="Arial" w:cs="Arial"/>
          <w:color w:val="000000" w:themeColor="text1"/>
          <w:sz w:val="22"/>
          <w:szCs w:val="22"/>
          <w:lang w:eastAsia="ar-SA"/>
        </w:rPr>
        <w:t>6</w:t>
      </w:r>
      <w:r w:rsidR="00432702" w:rsidRPr="00134C1D">
        <w:rPr>
          <w:rFonts w:ascii="Arial" w:hAnsi="Arial" w:cs="Arial"/>
          <w:color w:val="000000" w:themeColor="text1"/>
          <w:sz w:val="22"/>
          <w:szCs w:val="22"/>
          <w:lang w:eastAsia="ar-SA"/>
        </w:rPr>
        <w:t>-</w:t>
      </w:r>
      <w:r w:rsidR="00151CA1">
        <w:rPr>
          <w:rFonts w:ascii="Arial" w:hAnsi="Arial" w:cs="Arial"/>
          <w:color w:val="000000" w:themeColor="text1"/>
          <w:sz w:val="22"/>
          <w:szCs w:val="22"/>
          <w:lang w:eastAsia="ar-SA"/>
        </w:rPr>
        <w:t>99</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1BD7D82"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151CA1">
        <w:rPr>
          <w:rFonts w:ascii="Arial" w:hAnsi="Arial" w:cs="Arial"/>
          <w:sz w:val="22"/>
          <w:szCs w:val="22"/>
        </w:rPr>
        <w:t>22</w:t>
      </w:r>
      <w:r w:rsidRPr="003D600F">
        <w:rPr>
          <w:rFonts w:ascii="Arial" w:hAnsi="Arial" w:cs="Arial"/>
          <w:sz w:val="22"/>
          <w:szCs w:val="22"/>
        </w:rPr>
        <w:t xml:space="preserve"> de </w:t>
      </w:r>
      <w:r w:rsidR="00C82958">
        <w:rPr>
          <w:rFonts w:ascii="Arial" w:hAnsi="Arial" w:cs="Arial"/>
          <w:sz w:val="22"/>
          <w:szCs w:val="22"/>
        </w:rPr>
        <w:t>ju</w:t>
      </w:r>
      <w:r w:rsidR="001E0D6D">
        <w:rPr>
          <w:rFonts w:ascii="Arial" w:hAnsi="Arial" w:cs="Arial"/>
          <w:sz w:val="22"/>
          <w:szCs w:val="22"/>
        </w:rPr>
        <w:t>l</w:t>
      </w:r>
      <w:r w:rsidR="00C82958">
        <w:rPr>
          <w:rFonts w:ascii="Arial" w:hAnsi="Arial" w:cs="Arial"/>
          <w:sz w:val="22"/>
          <w:szCs w:val="22"/>
        </w:rPr>
        <w:t>ho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07723">
        <w:rPr>
          <w:rFonts w:ascii="Arial" w:hAnsi="Arial" w:cs="Arial"/>
          <w:b/>
          <w:sz w:val="22"/>
          <w:szCs w:val="22"/>
        </w:rPr>
        <w:t xml:space="preserve">ANEXO I – </w:t>
      </w:r>
      <w:r w:rsidR="0042593D" w:rsidRPr="00D07723">
        <w:rPr>
          <w:rFonts w:ascii="Arial" w:hAnsi="Arial" w:cs="Arial"/>
          <w:b/>
          <w:bCs/>
          <w:sz w:val="22"/>
          <w:szCs w:val="22"/>
        </w:rPr>
        <w:t>TERMO DE REFERÊNCIA</w:t>
      </w:r>
      <w:r>
        <w:rPr>
          <w:rFonts w:ascii="Arial" w:hAnsi="Arial" w:cs="Arial"/>
          <w:b/>
          <w:bCs/>
          <w:sz w:val="22"/>
          <w:szCs w:val="22"/>
        </w:rPr>
        <w:tab/>
      </w:r>
    </w:p>
    <w:p w14:paraId="220AC28D" w14:textId="77777777" w:rsidR="00151CA1" w:rsidRPr="00151CA1" w:rsidRDefault="00151CA1" w:rsidP="00151CA1">
      <w:pPr>
        <w:spacing w:after="360"/>
        <w:jc w:val="center"/>
        <w:rPr>
          <w:rFonts w:ascii="Arial" w:hAnsi="Arial" w:cs="Arial"/>
          <w:b/>
          <w:color w:val="000000" w:themeColor="text1"/>
          <w:sz w:val="22"/>
          <w:szCs w:val="22"/>
          <w:u w:val="single"/>
          <w:lang w:eastAsia="ar-SA"/>
        </w:rPr>
      </w:pPr>
    </w:p>
    <w:p w14:paraId="11D657B1" w14:textId="77777777" w:rsidR="00151CA1" w:rsidRPr="00151CA1" w:rsidRDefault="00151CA1" w:rsidP="00151CA1">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51CA1">
        <w:rPr>
          <w:rFonts w:ascii="Arial" w:hAnsi="Arial" w:cs="Arial"/>
          <w:b/>
          <w:color w:val="000000" w:themeColor="text1"/>
          <w:sz w:val="22"/>
          <w:szCs w:val="22"/>
        </w:rPr>
        <w:t>OBJETO</w:t>
      </w:r>
    </w:p>
    <w:p w14:paraId="76C1214B" w14:textId="77777777" w:rsidR="00151CA1" w:rsidRPr="00151CA1" w:rsidRDefault="00151CA1" w:rsidP="00151CA1">
      <w:pPr>
        <w:pStyle w:val="PargrafodaLista"/>
        <w:widowControl w:val="0"/>
        <w:numPr>
          <w:ilvl w:val="1"/>
          <w:numId w:val="20"/>
        </w:numPr>
        <w:suppressAutoHyphens/>
        <w:spacing w:line="360" w:lineRule="auto"/>
        <w:ind w:left="709" w:hanging="578"/>
        <w:rPr>
          <w:rFonts w:ascii="Arial" w:hAnsi="Arial" w:cs="Arial"/>
          <w:sz w:val="22"/>
          <w:szCs w:val="22"/>
        </w:rPr>
      </w:pPr>
      <w:r w:rsidRPr="00151CA1">
        <w:rPr>
          <w:rFonts w:ascii="Arial" w:hAnsi="Arial" w:cs="Arial"/>
          <w:sz w:val="22"/>
          <w:szCs w:val="22"/>
        </w:rPr>
        <w:t>A Presente Licitação tem por objeto a Contratação de empresa especializada em serviços de despachante para regularização, licenciamento dos veículos pertencentes às frotas das Secretarias Municipais de Janaúba/MG.</w:t>
      </w:r>
    </w:p>
    <w:p w14:paraId="6A27356D" w14:textId="77777777" w:rsidR="00151CA1" w:rsidRPr="00151CA1" w:rsidRDefault="00151CA1" w:rsidP="00151CA1">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51CA1">
        <w:rPr>
          <w:rFonts w:ascii="Arial" w:hAnsi="Arial" w:cs="Arial"/>
          <w:b/>
          <w:color w:val="000000" w:themeColor="text1"/>
          <w:sz w:val="22"/>
          <w:szCs w:val="22"/>
        </w:rPr>
        <w:t>JUSTIFICATIVA</w:t>
      </w:r>
    </w:p>
    <w:p w14:paraId="2327A17F"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t>A presente justificativa visa fundamentar a necessidade da contratação de uma empresa especializada em serviços de despachante para a regularização, licenciamento dos veículos pertencentes às frotas de nossa instituição. A importância dessa contratação se dá pela complexidade e especificidade das atividades envolvidas, que requerem conhecimentos técnicos e atualizados sobre a legislação vigente.</w:t>
      </w:r>
    </w:p>
    <w:p w14:paraId="426B3A69"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b/>
          <w:bCs/>
          <w:sz w:val="22"/>
          <w:szCs w:val="22"/>
        </w:rPr>
      </w:pPr>
      <w:r w:rsidRPr="00151CA1">
        <w:rPr>
          <w:rFonts w:ascii="Arial" w:hAnsi="Arial" w:cs="Arial"/>
          <w:sz w:val="22"/>
          <w:szCs w:val="22"/>
        </w:rPr>
        <w:t>Os veículos pertencentes às frotas de nossa instituição desempenham um papel crucial na realização de diversas atividades operacionais e administrativas. A manutenção da regularidade documental desses veículos é essencial para garantir a legalidade de suas operações, evitando multas, apreensões e outras sanções que possam comprometer o funcionamento normal da instituição.</w:t>
      </w:r>
    </w:p>
    <w:p w14:paraId="26ACAD9B"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t>Empresas especializadas em serviços de despachante possuem conhecimento técnico detalhado e estão sempre atualizadas com as mudanças na legislação de trânsito. Isso garante que todos os procedimentos serão realizados de acordo com as normas vigentes, evitando erros e inconformidades.</w:t>
      </w:r>
    </w:p>
    <w:p w14:paraId="498CD685"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t>A terceirização dos serviços de regularização, licenciamento permite que esses processos sejam realizados de forma mais eficiente e ágil, uma vez que a empresa contratada terá foco exclusivo nessas atividades, reduzindo o tempo de espera e agilizando a disponibilidade dos veículos para uso.</w:t>
      </w:r>
    </w:p>
    <w:p w14:paraId="3B0E8389"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t>A contratação de uma empresa especializada pode resultar em economia de recursos, pois evita gastos com a manutenção de um setor interno dedicado a essas atividades, incluindo salários, treinamentos, e atualizações de sistemas e legislações.</w:t>
      </w:r>
    </w:p>
    <w:p w14:paraId="36D8E2BB"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t>Ao terceirizar os serviços de despachante, a instituição pode concentrar seus esforços e recursos em suas atividades-fim, melhorando a eficiência e a qualidade dos serviços prestados à comunidade.</w:t>
      </w:r>
    </w:p>
    <w:p w14:paraId="397EF01C"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b/>
          <w:bCs/>
          <w:sz w:val="22"/>
          <w:szCs w:val="22"/>
        </w:rPr>
      </w:pPr>
      <w:r w:rsidRPr="00151CA1">
        <w:rPr>
          <w:rFonts w:ascii="Arial" w:hAnsi="Arial" w:cs="Arial"/>
          <w:sz w:val="22"/>
          <w:szCs w:val="22"/>
        </w:rPr>
        <w:t>Os serviços a serem contratados incluem, mas não se limitam a:</w:t>
      </w:r>
    </w:p>
    <w:p w14:paraId="55CE2349"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t>Regularização documental dos veículos.</w:t>
      </w:r>
    </w:p>
    <w:p w14:paraId="602C7B70"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lastRenderedPageBreak/>
        <w:t>Licenciamento anual dos veículos.</w:t>
      </w:r>
    </w:p>
    <w:p w14:paraId="25886250"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t>Emplacamento conforme as normas vigentes.</w:t>
      </w:r>
    </w:p>
    <w:p w14:paraId="7C305CBE"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t>Consultoria e assessoria contínua sobre a legislação de trânsito.</w:t>
      </w:r>
    </w:p>
    <w:p w14:paraId="6662E260"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b/>
          <w:bCs/>
          <w:sz w:val="22"/>
          <w:szCs w:val="22"/>
        </w:rPr>
      </w:pPr>
      <w:r w:rsidRPr="00151CA1">
        <w:rPr>
          <w:rFonts w:ascii="Arial" w:hAnsi="Arial" w:cs="Arial"/>
          <w:sz w:val="22"/>
          <w:szCs w:val="22"/>
        </w:rPr>
        <w:t>A contratação de uma empresa especializada em serviços de despachante é uma medida estratégica que visa garantir a legalidade, eficiência e economicidade na gestão da frota de veículos da nossa instituição. Tal medida contribuirá significativamente para a operacionalidade contínua e regular de nossas atividades, evitando complicações legais e otimizando os recursos disponíveis.</w:t>
      </w:r>
    </w:p>
    <w:p w14:paraId="7A9378BA" w14:textId="77777777" w:rsidR="00151CA1" w:rsidRPr="00151CA1" w:rsidRDefault="00151CA1" w:rsidP="00151CA1">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151CA1">
        <w:rPr>
          <w:rFonts w:ascii="Arial" w:hAnsi="Arial" w:cs="Arial"/>
          <w:sz w:val="22"/>
          <w:szCs w:val="22"/>
        </w:rPr>
        <w:t>Por todo o exposto, justifica-se a elaboração de um Termo de Referência para a contratação de empresa especializada nesses serviços, garantindo a escolha de uma prestadora capacitada e apta a atender nossas necessidades com excelência.</w:t>
      </w:r>
    </w:p>
    <w:p w14:paraId="068B8171" w14:textId="77777777" w:rsidR="00151CA1" w:rsidRPr="00151CA1" w:rsidRDefault="00151CA1" w:rsidP="00151CA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t>ESPECIFICAÇÃO DO OBJETO</w:t>
      </w:r>
    </w:p>
    <w:tbl>
      <w:tblPr>
        <w:tblW w:w="9215" w:type="dxa"/>
        <w:jc w:val="center"/>
        <w:tblLayout w:type="fixed"/>
        <w:tblCellMar>
          <w:left w:w="70" w:type="dxa"/>
          <w:right w:w="70" w:type="dxa"/>
        </w:tblCellMar>
        <w:tblLook w:val="04A0" w:firstRow="1" w:lastRow="0" w:firstColumn="1" w:lastColumn="0" w:noHBand="0" w:noVBand="1"/>
      </w:tblPr>
      <w:tblGrid>
        <w:gridCol w:w="851"/>
        <w:gridCol w:w="3255"/>
        <w:gridCol w:w="1281"/>
        <w:gridCol w:w="1271"/>
        <w:gridCol w:w="1275"/>
        <w:gridCol w:w="1282"/>
      </w:tblGrid>
      <w:tr w:rsidR="00151CA1" w:rsidRPr="00151CA1" w14:paraId="79D6CDC3" w14:textId="77777777" w:rsidTr="00151CA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7EB" w14:textId="77777777" w:rsidR="00151CA1" w:rsidRPr="00151CA1" w:rsidRDefault="00151CA1" w:rsidP="003D0393">
            <w:pPr>
              <w:jc w:val="center"/>
              <w:rPr>
                <w:rFonts w:ascii="Arial" w:hAnsi="Arial" w:cs="Arial"/>
                <w:b/>
                <w:color w:val="000000"/>
                <w:sz w:val="22"/>
                <w:szCs w:val="22"/>
              </w:rPr>
            </w:pPr>
          </w:p>
          <w:p w14:paraId="3CF8213B" w14:textId="77777777" w:rsidR="00151CA1" w:rsidRPr="00151CA1" w:rsidRDefault="00151CA1" w:rsidP="003D0393">
            <w:pPr>
              <w:jc w:val="center"/>
              <w:rPr>
                <w:rFonts w:ascii="Arial" w:hAnsi="Arial" w:cs="Arial"/>
                <w:b/>
                <w:color w:val="000000"/>
                <w:sz w:val="22"/>
                <w:szCs w:val="22"/>
              </w:rPr>
            </w:pPr>
            <w:r w:rsidRPr="00151CA1">
              <w:rPr>
                <w:rFonts w:ascii="Arial" w:hAnsi="Arial" w:cs="Arial"/>
                <w:b/>
                <w:color w:val="000000"/>
                <w:sz w:val="22"/>
                <w:szCs w:val="22"/>
              </w:rPr>
              <w:t>ITENS</w:t>
            </w:r>
          </w:p>
        </w:tc>
        <w:tc>
          <w:tcPr>
            <w:tcW w:w="3255" w:type="dxa"/>
            <w:tcBorders>
              <w:top w:val="single" w:sz="4" w:space="0" w:color="auto"/>
              <w:left w:val="nil"/>
              <w:bottom w:val="single" w:sz="4" w:space="0" w:color="auto"/>
              <w:right w:val="single" w:sz="4" w:space="0" w:color="auto"/>
            </w:tcBorders>
            <w:shd w:val="clear" w:color="auto" w:fill="auto"/>
            <w:noWrap/>
            <w:vAlign w:val="center"/>
            <w:hideMark/>
          </w:tcPr>
          <w:p w14:paraId="161FACA1" w14:textId="77777777" w:rsidR="00151CA1" w:rsidRPr="00151CA1" w:rsidRDefault="00151CA1" w:rsidP="003D0393">
            <w:pPr>
              <w:jc w:val="center"/>
              <w:rPr>
                <w:rFonts w:ascii="Arial" w:hAnsi="Arial" w:cs="Arial"/>
                <w:b/>
                <w:bCs/>
                <w:color w:val="000000"/>
                <w:sz w:val="22"/>
                <w:szCs w:val="22"/>
              </w:rPr>
            </w:pPr>
          </w:p>
          <w:p w14:paraId="582E47F2" w14:textId="77777777" w:rsidR="00151CA1" w:rsidRPr="00151CA1" w:rsidRDefault="00151CA1" w:rsidP="003D0393">
            <w:pPr>
              <w:jc w:val="center"/>
              <w:rPr>
                <w:rFonts w:ascii="Arial" w:hAnsi="Arial" w:cs="Arial"/>
                <w:b/>
                <w:bCs/>
                <w:color w:val="000000"/>
                <w:sz w:val="22"/>
                <w:szCs w:val="22"/>
              </w:rPr>
            </w:pPr>
            <w:r w:rsidRPr="00151CA1">
              <w:rPr>
                <w:rFonts w:ascii="Arial" w:hAnsi="Arial" w:cs="Arial"/>
                <w:b/>
                <w:bCs/>
                <w:color w:val="000000"/>
                <w:sz w:val="22"/>
                <w:szCs w:val="22"/>
              </w:rPr>
              <w:t>DESCRIÇÃO</w:t>
            </w:r>
          </w:p>
        </w:tc>
        <w:tc>
          <w:tcPr>
            <w:tcW w:w="1281" w:type="dxa"/>
            <w:tcBorders>
              <w:top w:val="single" w:sz="4" w:space="0" w:color="auto"/>
              <w:left w:val="nil"/>
              <w:bottom w:val="single" w:sz="4" w:space="0" w:color="auto"/>
              <w:right w:val="single" w:sz="4" w:space="0" w:color="auto"/>
            </w:tcBorders>
            <w:vAlign w:val="center"/>
          </w:tcPr>
          <w:p w14:paraId="028AF63F" w14:textId="77777777" w:rsidR="00151CA1" w:rsidRPr="00151CA1" w:rsidRDefault="00151CA1" w:rsidP="003D0393">
            <w:pPr>
              <w:jc w:val="center"/>
              <w:rPr>
                <w:rFonts w:ascii="Arial" w:hAnsi="Arial" w:cs="Arial"/>
                <w:b/>
                <w:color w:val="000000"/>
                <w:sz w:val="22"/>
                <w:szCs w:val="22"/>
              </w:rPr>
            </w:pPr>
          </w:p>
          <w:p w14:paraId="28156E82" w14:textId="77777777" w:rsidR="00151CA1" w:rsidRPr="00151CA1" w:rsidRDefault="00151CA1" w:rsidP="003D0393">
            <w:pPr>
              <w:jc w:val="center"/>
              <w:rPr>
                <w:rFonts w:ascii="Arial" w:hAnsi="Arial" w:cs="Arial"/>
                <w:b/>
                <w:color w:val="000000"/>
                <w:sz w:val="22"/>
                <w:szCs w:val="22"/>
              </w:rPr>
            </w:pPr>
            <w:r w:rsidRPr="00151CA1">
              <w:rPr>
                <w:rFonts w:ascii="Arial" w:hAnsi="Arial" w:cs="Arial"/>
                <w:b/>
                <w:color w:val="000000"/>
                <w:sz w:val="22"/>
                <w:szCs w:val="22"/>
              </w:rPr>
              <w:t>UNIDADE</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D3DBB" w14:textId="77777777" w:rsidR="00151CA1" w:rsidRPr="00151CA1" w:rsidRDefault="00151CA1" w:rsidP="003D0393">
            <w:pPr>
              <w:jc w:val="center"/>
              <w:rPr>
                <w:rFonts w:ascii="Arial" w:hAnsi="Arial" w:cs="Arial"/>
                <w:b/>
                <w:color w:val="000000"/>
                <w:sz w:val="22"/>
                <w:szCs w:val="22"/>
              </w:rPr>
            </w:pPr>
          </w:p>
          <w:p w14:paraId="1D760ADF" w14:textId="77777777" w:rsidR="00151CA1" w:rsidRPr="00151CA1" w:rsidRDefault="00151CA1" w:rsidP="003D0393">
            <w:pPr>
              <w:jc w:val="center"/>
              <w:rPr>
                <w:rFonts w:ascii="Arial" w:hAnsi="Arial" w:cs="Arial"/>
                <w:b/>
                <w:color w:val="000000"/>
                <w:sz w:val="22"/>
                <w:szCs w:val="22"/>
              </w:rPr>
            </w:pPr>
            <w:r w:rsidRPr="00151CA1">
              <w:rPr>
                <w:rFonts w:ascii="Arial" w:hAnsi="Arial" w:cs="Arial"/>
                <w:b/>
                <w:color w:val="000000"/>
                <w:sz w:val="22"/>
                <w:szCs w:val="22"/>
              </w:rPr>
              <w:t>QUANT.</w:t>
            </w:r>
          </w:p>
        </w:tc>
        <w:tc>
          <w:tcPr>
            <w:tcW w:w="1275" w:type="dxa"/>
            <w:tcBorders>
              <w:top w:val="single" w:sz="4" w:space="0" w:color="auto"/>
              <w:left w:val="single" w:sz="4" w:space="0" w:color="auto"/>
              <w:bottom w:val="single" w:sz="4" w:space="0" w:color="auto"/>
              <w:right w:val="single" w:sz="4" w:space="0" w:color="auto"/>
            </w:tcBorders>
            <w:vAlign w:val="center"/>
          </w:tcPr>
          <w:p w14:paraId="548BE1FB" w14:textId="77777777" w:rsidR="00151CA1" w:rsidRPr="00151CA1" w:rsidRDefault="00151CA1" w:rsidP="003D0393">
            <w:pPr>
              <w:jc w:val="center"/>
              <w:rPr>
                <w:rFonts w:ascii="Arial" w:hAnsi="Arial" w:cs="Arial"/>
                <w:b/>
                <w:color w:val="000000"/>
                <w:sz w:val="22"/>
                <w:szCs w:val="22"/>
              </w:rPr>
            </w:pPr>
          </w:p>
          <w:p w14:paraId="15693347" w14:textId="77777777" w:rsidR="00151CA1" w:rsidRPr="00151CA1" w:rsidRDefault="00151CA1" w:rsidP="003D0393">
            <w:pPr>
              <w:jc w:val="center"/>
              <w:rPr>
                <w:rFonts w:ascii="Arial" w:hAnsi="Arial" w:cs="Arial"/>
                <w:b/>
                <w:color w:val="000000"/>
                <w:sz w:val="22"/>
                <w:szCs w:val="22"/>
              </w:rPr>
            </w:pPr>
            <w:r w:rsidRPr="00151CA1">
              <w:rPr>
                <w:rFonts w:ascii="Arial" w:hAnsi="Arial" w:cs="Arial"/>
                <w:b/>
                <w:color w:val="000000"/>
                <w:sz w:val="22"/>
                <w:szCs w:val="22"/>
              </w:rPr>
              <w:t xml:space="preserve">VALOR UNITARIO </w:t>
            </w:r>
          </w:p>
        </w:tc>
        <w:tc>
          <w:tcPr>
            <w:tcW w:w="1282" w:type="dxa"/>
            <w:tcBorders>
              <w:top w:val="single" w:sz="4" w:space="0" w:color="auto"/>
              <w:left w:val="single" w:sz="4" w:space="0" w:color="auto"/>
              <w:bottom w:val="single" w:sz="4" w:space="0" w:color="auto"/>
              <w:right w:val="single" w:sz="4" w:space="0" w:color="auto"/>
            </w:tcBorders>
            <w:vAlign w:val="center"/>
          </w:tcPr>
          <w:p w14:paraId="7FE0DD24" w14:textId="77777777" w:rsidR="00151CA1" w:rsidRPr="00151CA1" w:rsidRDefault="00151CA1" w:rsidP="003D0393">
            <w:pPr>
              <w:jc w:val="center"/>
              <w:rPr>
                <w:rFonts w:ascii="Arial" w:hAnsi="Arial" w:cs="Arial"/>
                <w:b/>
                <w:color w:val="000000"/>
                <w:sz w:val="22"/>
                <w:szCs w:val="22"/>
              </w:rPr>
            </w:pPr>
          </w:p>
          <w:p w14:paraId="7090B0AD" w14:textId="77777777" w:rsidR="00151CA1" w:rsidRPr="00151CA1" w:rsidRDefault="00151CA1" w:rsidP="003D0393">
            <w:pPr>
              <w:jc w:val="center"/>
              <w:rPr>
                <w:rFonts w:ascii="Arial" w:hAnsi="Arial" w:cs="Arial"/>
                <w:b/>
                <w:color w:val="000000"/>
                <w:sz w:val="22"/>
                <w:szCs w:val="22"/>
              </w:rPr>
            </w:pPr>
            <w:r w:rsidRPr="00151CA1">
              <w:rPr>
                <w:rFonts w:ascii="Arial" w:hAnsi="Arial" w:cs="Arial"/>
                <w:b/>
                <w:color w:val="000000"/>
                <w:sz w:val="22"/>
                <w:szCs w:val="22"/>
              </w:rPr>
              <w:t>VALOR TOTAL</w:t>
            </w:r>
          </w:p>
        </w:tc>
      </w:tr>
      <w:tr w:rsidR="00151CA1" w:rsidRPr="00151CA1" w14:paraId="13CA67A8" w14:textId="77777777" w:rsidTr="00151CA1">
        <w:trPr>
          <w:trHeight w:val="967"/>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A0A7DA" w14:textId="77777777" w:rsidR="00151CA1" w:rsidRPr="00151CA1" w:rsidRDefault="00151CA1" w:rsidP="003D0393">
            <w:pPr>
              <w:jc w:val="center"/>
              <w:rPr>
                <w:rFonts w:ascii="Arial" w:hAnsi="Arial" w:cs="Arial"/>
                <w:b/>
                <w:color w:val="000000"/>
                <w:sz w:val="22"/>
                <w:szCs w:val="22"/>
                <w:lang w:val="pt-PT"/>
              </w:rPr>
            </w:pPr>
          </w:p>
          <w:p w14:paraId="6E543354" w14:textId="77777777" w:rsidR="00151CA1" w:rsidRPr="00151CA1" w:rsidRDefault="00151CA1" w:rsidP="003D0393">
            <w:pPr>
              <w:jc w:val="center"/>
              <w:rPr>
                <w:rFonts w:ascii="Arial" w:hAnsi="Arial" w:cs="Arial"/>
                <w:b/>
                <w:color w:val="000000"/>
                <w:sz w:val="22"/>
                <w:szCs w:val="22"/>
                <w:lang w:val="pt-PT"/>
              </w:rPr>
            </w:pPr>
          </w:p>
          <w:p w14:paraId="2F421541" w14:textId="77777777" w:rsidR="00151CA1" w:rsidRPr="00151CA1" w:rsidRDefault="00151CA1" w:rsidP="003D0393">
            <w:pPr>
              <w:jc w:val="center"/>
              <w:rPr>
                <w:rFonts w:ascii="Arial" w:hAnsi="Arial" w:cs="Arial"/>
                <w:b/>
                <w:color w:val="000000"/>
                <w:sz w:val="22"/>
                <w:szCs w:val="22"/>
                <w:lang w:val="pt-PT"/>
              </w:rPr>
            </w:pPr>
          </w:p>
          <w:p w14:paraId="15361C48" w14:textId="77777777" w:rsidR="00151CA1" w:rsidRPr="00151CA1" w:rsidRDefault="00151CA1" w:rsidP="003D0393">
            <w:pPr>
              <w:jc w:val="center"/>
              <w:rPr>
                <w:rFonts w:ascii="Arial" w:hAnsi="Arial" w:cs="Arial"/>
                <w:color w:val="000000"/>
                <w:sz w:val="22"/>
                <w:szCs w:val="22"/>
              </w:rPr>
            </w:pPr>
            <w:r w:rsidRPr="00151CA1">
              <w:rPr>
                <w:rFonts w:ascii="Arial" w:hAnsi="Arial" w:cs="Arial"/>
                <w:b/>
                <w:color w:val="000000"/>
                <w:sz w:val="22"/>
                <w:szCs w:val="22"/>
                <w:lang w:val="pt-PT"/>
              </w:rPr>
              <w:t>01</w:t>
            </w:r>
          </w:p>
          <w:p w14:paraId="57E7BC70" w14:textId="77777777" w:rsidR="00151CA1" w:rsidRPr="00151CA1" w:rsidRDefault="00151CA1" w:rsidP="003D0393">
            <w:pPr>
              <w:jc w:val="center"/>
              <w:rPr>
                <w:rFonts w:ascii="Arial" w:hAnsi="Arial" w:cs="Arial"/>
                <w:color w:val="000000"/>
                <w:sz w:val="22"/>
                <w:szCs w:val="22"/>
              </w:rPr>
            </w:pPr>
          </w:p>
          <w:p w14:paraId="7034FD0F" w14:textId="77777777" w:rsidR="00151CA1" w:rsidRPr="00151CA1" w:rsidRDefault="00151CA1" w:rsidP="003D0393">
            <w:pPr>
              <w:jc w:val="center"/>
              <w:rPr>
                <w:rFonts w:ascii="Arial" w:hAnsi="Arial" w:cs="Arial"/>
                <w:color w:val="000000"/>
                <w:sz w:val="22"/>
                <w:szCs w:val="22"/>
              </w:rPr>
            </w:pPr>
          </w:p>
          <w:p w14:paraId="3BDD29A0" w14:textId="77777777" w:rsidR="00151CA1" w:rsidRPr="00151CA1" w:rsidRDefault="00151CA1" w:rsidP="003D0393">
            <w:pPr>
              <w:jc w:val="right"/>
              <w:rPr>
                <w:rFonts w:ascii="Arial" w:hAnsi="Arial" w:cs="Arial"/>
                <w:color w:val="000000"/>
                <w:sz w:val="22"/>
                <w:szCs w:val="22"/>
              </w:rPr>
            </w:pPr>
          </w:p>
          <w:p w14:paraId="2E92BEA9" w14:textId="77777777" w:rsidR="00151CA1" w:rsidRPr="00151CA1" w:rsidRDefault="00151CA1" w:rsidP="003D0393">
            <w:pPr>
              <w:jc w:val="right"/>
              <w:rPr>
                <w:rFonts w:ascii="Arial" w:hAnsi="Arial" w:cs="Arial"/>
                <w:color w:val="000000"/>
                <w:sz w:val="22"/>
                <w:szCs w:val="22"/>
              </w:rPr>
            </w:pPr>
          </w:p>
        </w:tc>
        <w:tc>
          <w:tcPr>
            <w:tcW w:w="3255" w:type="dxa"/>
            <w:tcBorders>
              <w:top w:val="nil"/>
              <w:left w:val="nil"/>
              <w:bottom w:val="single" w:sz="4" w:space="0" w:color="auto"/>
              <w:right w:val="single" w:sz="4" w:space="0" w:color="auto"/>
            </w:tcBorders>
            <w:shd w:val="clear" w:color="auto" w:fill="auto"/>
            <w:noWrap/>
            <w:vAlign w:val="center"/>
            <w:hideMark/>
          </w:tcPr>
          <w:p w14:paraId="4EA92393" w14:textId="77777777" w:rsidR="00151CA1" w:rsidRPr="00151CA1" w:rsidRDefault="00151CA1" w:rsidP="003D0393">
            <w:pPr>
              <w:rPr>
                <w:rFonts w:ascii="Arial" w:hAnsi="Arial" w:cs="Arial"/>
                <w:b/>
                <w:bCs/>
                <w:color w:val="000000"/>
                <w:sz w:val="22"/>
                <w:szCs w:val="22"/>
              </w:rPr>
            </w:pPr>
            <w:r w:rsidRPr="00151CA1">
              <w:rPr>
                <w:rFonts w:ascii="Arial" w:hAnsi="Arial" w:cs="Arial"/>
                <w:b/>
                <w:bCs/>
                <w:color w:val="000000"/>
                <w:sz w:val="22"/>
                <w:szCs w:val="22"/>
              </w:rPr>
              <w:t>SERVIÇO DE DESPACHANTE:</w:t>
            </w:r>
          </w:p>
          <w:p w14:paraId="49C6917F"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Transferência de propriedade;</w:t>
            </w:r>
          </w:p>
          <w:p w14:paraId="61C89FD5"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Mudança de jurisdição;</w:t>
            </w:r>
          </w:p>
          <w:p w14:paraId="68A8A164"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Mudança de categoria;</w:t>
            </w:r>
          </w:p>
          <w:p w14:paraId="28447290"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Licenciamento;</w:t>
            </w:r>
          </w:p>
          <w:p w14:paraId="64EBD41A"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Vistorias;</w:t>
            </w:r>
          </w:p>
          <w:p w14:paraId="4634E8D3"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Correção de endereço;</w:t>
            </w:r>
          </w:p>
          <w:p w14:paraId="76D4B865"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Emissão de CRV;</w:t>
            </w:r>
          </w:p>
          <w:p w14:paraId="59B30169"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Emissão de CRLV;</w:t>
            </w:r>
          </w:p>
          <w:p w14:paraId="434A09C3"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Correção de dados cadastrais;</w:t>
            </w:r>
          </w:p>
          <w:p w14:paraId="0A6557E8"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Liberação de veículos apreendidos;</w:t>
            </w:r>
          </w:p>
          <w:p w14:paraId="6CEA1F7E" w14:textId="77777777"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Regularização de placa Mercosul;</w:t>
            </w:r>
          </w:p>
          <w:p w14:paraId="6CC71829" w14:textId="16883EC4" w:rsidR="00151CA1" w:rsidRPr="00151CA1" w:rsidRDefault="00151CA1" w:rsidP="003D0393">
            <w:pPr>
              <w:rPr>
                <w:rFonts w:ascii="Arial" w:hAnsi="Arial" w:cs="Arial"/>
                <w:bCs/>
                <w:color w:val="000000"/>
                <w:sz w:val="22"/>
                <w:szCs w:val="22"/>
              </w:rPr>
            </w:pPr>
            <w:r w:rsidRPr="00151CA1">
              <w:rPr>
                <w:rFonts w:ascii="Arial" w:hAnsi="Arial" w:cs="Arial"/>
                <w:bCs/>
                <w:color w:val="000000"/>
                <w:sz w:val="22"/>
                <w:szCs w:val="22"/>
              </w:rPr>
              <w:t>Para os seguintes veículos:</w:t>
            </w:r>
            <w:r w:rsidRPr="00151CA1">
              <w:rPr>
                <w:rFonts w:ascii="Arial" w:hAnsi="Arial" w:cs="Arial"/>
                <w:b/>
                <w:bCs/>
                <w:color w:val="000000"/>
                <w:sz w:val="22"/>
                <w:szCs w:val="22"/>
              </w:rPr>
              <w:t xml:space="preserve"> CARROS, MOTOCICLETAS, CAMINHONETES, MICRO-ÔNIBUS, CAMINHÕES etc...</w:t>
            </w:r>
          </w:p>
        </w:tc>
        <w:tc>
          <w:tcPr>
            <w:tcW w:w="1281" w:type="dxa"/>
            <w:tcBorders>
              <w:top w:val="single" w:sz="4" w:space="0" w:color="auto"/>
              <w:left w:val="nil"/>
              <w:bottom w:val="single" w:sz="4" w:space="0" w:color="auto"/>
              <w:right w:val="single" w:sz="4" w:space="0" w:color="auto"/>
            </w:tcBorders>
            <w:vAlign w:val="center"/>
          </w:tcPr>
          <w:p w14:paraId="2CF6D29C" w14:textId="77777777" w:rsidR="00151CA1" w:rsidRPr="00151CA1" w:rsidRDefault="00151CA1" w:rsidP="003D0393">
            <w:pPr>
              <w:jc w:val="center"/>
              <w:rPr>
                <w:rFonts w:ascii="Arial" w:hAnsi="Arial" w:cs="Arial"/>
                <w:color w:val="000000"/>
                <w:sz w:val="22"/>
                <w:szCs w:val="22"/>
              </w:rPr>
            </w:pPr>
            <w:r w:rsidRPr="00151CA1">
              <w:rPr>
                <w:rFonts w:ascii="Arial" w:hAnsi="Arial" w:cs="Arial"/>
                <w:color w:val="000000"/>
                <w:sz w:val="22"/>
                <w:szCs w:val="22"/>
              </w:rPr>
              <w:t>Serviço</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FA6BF0" w14:textId="77777777" w:rsidR="00151CA1" w:rsidRPr="00151CA1" w:rsidRDefault="00151CA1" w:rsidP="003D0393">
            <w:pPr>
              <w:jc w:val="center"/>
              <w:rPr>
                <w:rFonts w:ascii="Arial" w:hAnsi="Arial" w:cs="Arial"/>
                <w:color w:val="000000"/>
                <w:sz w:val="22"/>
                <w:szCs w:val="22"/>
              </w:rPr>
            </w:pPr>
            <w:r w:rsidRPr="00151CA1">
              <w:rPr>
                <w:rFonts w:ascii="Arial" w:hAnsi="Arial" w:cs="Arial"/>
                <w:color w:val="000000"/>
                <w:sz w:val="22"/>
                <w:szCs w:val="22"/>
                <w:lang w:val="pt-PT"/>
              </w:rPr>
              <w:t>100</w:t>
            </w:r>
          </w:p>
        </w:tc>
        <w:tc>
          <w:tcPr>
            <w:tcW w:w="1275" w:type="dxa"/>
            <w:tcBorders>
              <w:top w:val="nil"/>
              <w:left w:val="single" w:sz="4" w:space="0" w:color="auto"/>
              <w:bottom w:val="single" w:sz="4" w:space="0" w:color="auto"/>
              <w:right w:val="single" w:sz="4" w:space="0" w:color="auto"/>
            </w:tcBorders>
            <w:vAlign w:val="center"/>
          </w:tcPr>
          <w:p w14:paraId="090B91AF" w14:textId="77777777" w:rsidR="00151CA1" w:rsidRPr="00151CA1" w:rsidRDefault="00151CA1" w:rsidP="003D0393">
            <w:pPr>
              <w:jc w:val="center"/>
              <w:rPr>
                <w:rFonts w:ascii="Arial" w:hAnsi="Arial" w:cs="Arial"/>
                <w:color w:val="000000"/>
                <w:sz w:val="22"/>
                <w:szCs w:val="22"/>
              </w:rPr>
            </w:pPr>
            <w:r w:rsidRPr="00151CA1">
              <w:rPr>
                <w:rFonts w:ascii="Arial" w:hAnsi="Arial" w:cs="Arial"/>
                <w:color w:val="000000"/>
                <w:sz w:val="22"/>
                <w:szCs w:val="22"/>
              </w:rPr>
              <w:t>350,06</w:t>
            </w:r>
          </w:p>
        </w:tc>
        <w:tc>
          <w:tcPr>
            <w:tcW w:w="1282" w:type="dxa"/>
            <w:tcBorders>
              <w:top w:val="nil"/>
              <w:left w:val="single" w:sz="4" w:space="0" w:color="auto"/>
              <w:bottom w:val="single" w:sz="4" w:space="0" w:color="auto"/>
              <w:right w:val="single" w:sz="4" w:space="0" w:color="auto"/>
            </w:tcBorders>
            <w:vAlign w:val="center"/>
          </w:tcPr>
          <w:p w14:paraId="1BE0A298" w14:textId="77777777" w:rsidR="00151CA1" w:rsidRPr="00151CA1" w:rsidRDefault="00151CA1" w:rsidP="003D0393">
            <w:pPr>
              <w:jc w:val="center"/>
              <w:rPr>
                <w:rFonts w:ascii="Arial" w:hAnsi="Arial" w:cs="Arial"/>
                <w:color w:val="000000"/>
                <w:sz w:val="22"/>
                <w:szCs w:val="22"/>
              </w:rPr>
            </w:pPr>
            <w:r w:rsidRPr="00151CA1">
              <w:rPr>
                <w:rFonts w:ascii="Arial" w:hAnsi="Arial" w:cs="Arial"/>
                <w:color w:val="000000"/>
                <w:sz w:val="22"/>
                <w:szCs w:val="22"/>
              </w:rPr>
              <w:t>35.005,67</w:t>
            </w:r>
          </w:p>
        </w:tc>
      </w:tr>
    </w:tbl>
    <w:p w14:paraId="56F7419E" w14:textId="77777777" w:rsidR="00151CA1" w:rsidRPr="00151CA1" w:rsidRDefault="00151CA1" w:rsidP="00151CA1">
      <w:pPr>
        <w:rPr>
          <w:rFonts w:ascii="Arial" w:hAnsi="Arial" w:cs="Arial"/>
          <w:color w:val="000000" w:themeColor="text1"/>
          <w:sz w:val="22"/>
          <w:szCs w:val="22"/>
        </w:rPr>
      </w:pPr>
    </w:p>
    <w:p w14:paraId="669D1CF8" w14:textId="77777777" w:rsidR="00151CA1" w:rsidRPr="00151CA1" w:rsidRDefault="00151CA1" w:rsidP="00151CA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t>METODOLOGIA DE EXECUÇÃO DO OBJETO:</w:t>
      </w:r>
    </w:p>
    <w:p w14:paraId="346D3661" w14:textId="77777777" w:rsidR="00151CA1" w:rsidRPr="00151CA1" w:rsidRDefault="00151CA1" w:rsidP="00151CA1">
      <w:pPr>
        <w:numPr>
          <w:ilvl w:val="1"/>
          <w:numId w:val="14"/>
        </w:numPr>
        <w:tabs>
          <w:tab w:val="clear" w:pos="1004"/>
          <w:tab w:val="num" w:pos="1134"/>
        </w:tabs>
        <w:spacing w:line="360" w:lineRule="auto"/>
        <w:ind w:left="567" w:hanging="578"/>
        <w:rPr>
          <w:rFonts w:ascii="Arial" w:hAnsi="Arial" w:cs="Arial"/>
          <w:sz w:val="22"/>
          <w:szCs w:val="22"/>
        </w:rPr>
      </w:pPr>
      <w:r w:rsidRPr="00151CA1">
        <w:rPr>
          <w:rFonts w:ascii="Arial" w:hAnsi="Arial" w:cs="Arial"/>
          <w:sz w:val="22"/>
          <w:szCs w:val="22"/>
        </w:rPr>
        <w:t>O objeto do presente termo de referência deverá ser fornecido conforme solicitação de fornecimento ocorre somente quando surgir a necessidade em se adquirir os produtos e/ou serviços registrados do Município de Janaúba/MG.</w:t>
      </w:r>
    </w:p>
    <w:p w14:paraId="5CCBEA5F" w14:textId="77777777" w:rsidR="00151CA1" w:rsidRPr="00151CA1" w:rsidRDefault="00151CA1" w:rsidP="00151CA1">
      <w:pPr>
        <w:numPr>
          <w:ilvl w:val="1"/>
          <w:numId w:val="14"/>
        </w:numPr>
        <w:tabs>
          <w:tab w:val="clear" w:pos="1004"/>
          <w:tab w:val="num" w:pos="1134"/>
        </w:tabs>
        <w:spacing w:line="360" w:lineRule="auto"/>
        <w:ind w:left="567" w:hanging="578"/>
        <w:rPr>
          <w:rFonts w:ascii="Arial" w:hAnsi="Arial" w:cs="Arial"/>
          <w:sz w:val="22"/>
          <w:szCs w:val="22"/>
        </w:rPr>
      </w:pPr>
      <w:r w:rsidRPr="00151CA1">
        <w:rPr>
          <w:rFonts w:ascii="Arial" w:hAnsi="Arial" w:cs="Arial"/>
          <w:sz w:val="22"/>
          <w:szCs w:val="22"/>
        </w:rPr>
        <w:t>Ausência da obrigatoriedade em se adquirir os produtos e/ou serviços registrados, quer seja em suas quantidades parciais ou totais.</w:t>
      </w:r>
    </w:p>
    <w:p w14:paraId="15EB3520" w14:textId="77777777" w:rsidR="00151CA1" w:rsidRPr="00151CA1" w:rsidRDefault="00151CA1" w:rsidP="00151CA1">
      <w:pPr>
        <w:numPr>
          <w:ilvl w:val="1"/>
          <w:numId w:val="14"/>
        </w:numPr>
        <w:tabs>
          <w:tab w:val="clear" w:pos="1004"/>
          <w:tab w:val="num" w:pos="1134"/>
        </w:tabs>
        <w:spacing w:line="360" w:lineRule="auto"/>
        <w:ind w:left="567" w:hanging="578"/>
        <w:rPr>
          <w:rFonts w:ascii="Arial" w:hAnsi="Arial" w:cs="Arial"/>
          <w:sz w:val="22"/>
          <w:szCs w:val="22"/>
        </w:rPr>
      </w:pPr>
      <w:r w:rsidRPr="00151CA1">
        <w:rPr>
          <w:rFonts w:ascii="Arial" w:hAnsi="Arial" w:cs="Arial"/>
          <w:sz w:val="22"/>
          <w:szCs w:val="22"/>
        </w:rPr>
        <w:lastRenderedPageBreak/>
        <w:t xml:space="preserve">O não cumprimento ou justificativa técnica do disposto no item 4.1 do presente termo acarretará a anulação do empenho bem como a aplicação das penalidades previstas no edital e a convocação do fornecedor subsequente considerando a ordem de classificação do certame. </w:t>
      </w:r>
    </w:p>
    <w:p w14:paraId="7B61D4B4" w14:textId="77777777" w:rsidR="00151CA1" w:rsidRPr="00151CA1" w:rsidRDefault="00151CA1" w:rsidP="00151CA1">
      <w:pPr>
        <w:numPr>
          <w:ilvl w:val="1"/>
          <w:numId w:val="14"/>
        </w:numPr>
        <w:tabs>
          <w:tab w:val="clear" w:pos="1004"/>
          <w:tab w:val="num" w:pos="1134"/>
        </w:tabs>
        <w:spacing w:line="360" w:lineRule="auto"/>
        <w:ind w:left="567" w:hanging="578"/>
        <w:rPr>
          <w:rFonts w:ascii="Arial" w:hAnsi="Arial" w:cs="Arial"/>
          <w:sz w:val="22"/>
          <w:szCs w:val="22"/>
        </w:rPr>
      </w:pPr>
      <w:r w:rsidRPr="00151CA1">
        <w:rPr>
          <w:rFonts w:ascii="Arial" w:hAnsi="Arial" w:cs="Arial"/>
          <w:sz w:val="22"/>
          <w:szCs w:val="22"/>
        </w:rPr>
        <w:t>A administração rejeitará, no todo ou em parte, o fornecimento executado em desacordo com os termos do Edital e seus anexos.</w:t>
      </w:r>
    </w:p>
    <w:p w14:paraId="7329F38D" w14:textId="77777777" w:rsidR="00151CA1" w:rsidRPr="00151CA1" w:rsidRDefault="00151CA1" w:rsidP="00151CA1">
      <w:pPr>
        <w:numPr>
          <w:ilvl w:val="1"/>
          <w:numId w:val="14"/>
        </w:numPr>
        <w:tabs>
          <w:tab w:val="clear" w:pos="1004"/>
          <w:tab w:val="num" w:pos="1134"/>
        </w:tabs>
        <w:spacing w:line="360" w:lineRule="auto"/>
        <w:ind w:left="567" w:hanging="578"/>
        <w:rPr>
          <w:rFonts w:ascii="Arial" w:hAnsi="Arial" w:cs="Arial"/>
          <w:sz w:val="22"/>
          <w:szCs w:val="22"/>
        </w:rPr>
      </w:pPr>
      <w:r w:rsidRPr="00151CA1">
        <w:rPr>
          <w:rFonts w:ascii="Arial" w:hAnsi="Arial" w:cs="Arial"/>
          <w:sz w:val="22"/>
          <w:szCs w:val="22"/>
        </w:rPr>
        <w:t xml:space="preserve">Os serviços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 </w:t>
      </w:r>
    </w:p>
    <w:p w14:paraId="2B71534C" w14:textId="77777777" w:rsidR="00151CA1" w:rsidRPr="00151CA1" w:rsidRDefault="00151CA1" w:rsidP="00151CA1">
      <w:pPr>
        <w:numPr>
          <w:ilvl w:val="1"/>
          <w:numId w:val="14"/>
        </w:numPr>
        <w:tabs>
          <w:tab w:val="clear" w:pos="1004"/>
          <w:tab w:val="num" w:pos="1134"/>
        </w:tabs>
        <w:spacing w:line="360" w:lineRule="auto"/>
        <w:ind w:left="567" w:hanging="578"/>
        <w:rPr>
          <w:rFonts w:ascii="Arial" w:hAnsi="Arial" w:cs="Arial"/>
          <w:sz w:val="22"/>
          <w:szCs w:val="22"/>
        </w:rPr>
      </w:pPr>
      <w:r w:rsidRPr="00151CA1">
        <w:rPr>
          <w:rFonts w:ascii="Arial" w:hAnsi="Arial" w:cs="Arial"/>
          <w:sz w:val="22"/>
          <w:szCs w:val="22"/>
        </w:rPr>
        <w:t xml:space="preserve">Todos os serviços e fornecimentos deverão estar em conformidade com a legislação vigente e com as normas do Conselho Nacional de Trânsito (CONTRAN). </w:t>
      </w:r>
    </w:p>
    <w:p w14:paraId="359553D1" w14:textId="77777777" w:rsidR="00151CA1" w:rsidRPr="00151CA1" w:rsidRDefault="00151CA1" w:rsidP="00151CA1">
      <w:pPr>
        <w:numPr>
          <w:ilvl w:val="1"/>
          <w:numId w:val="14"/>
        </w:numPr>
        <w:tabs>
          <w:tab w:val="clear" w:pos="1004"/>
          <w:tab w:val="num" w:pos="1134"/>
        </w:tabs>
        <w:spacing w:line="360" w:lineRule="auto"/>
        <w:ind w:left="567" w:hanging="578"/>
        <w:rPr>
          <w:rFonts w:ascii="Arial" w:hAnsi="Arial" w:cs="Arial"/>
          <w:sz w:val="22"/>
          <w:szCs w:val="22"/>
        </w:rPr>
      </w:pPr>
      <w:r w:rsidRPr="00151CA1">
        <w:rPr>
          <w:rFonts w:ascii="Arial" w:hAnsi="Arial" w:cs="Arial"/>
          <w:sz w:val="22"/>
          <w:szCs w:val="22"/>
        </w:rPr>
        <w:t xml:space="preserve">Os itens referentes a regularização dos veículos serão realizados com base nos valores atualizados da tabela apresentada pelo Departamento De Trânsito Do Estado de Minas Gerais. </w:t>
      </w:r>
    </w:p>
    <w:p w14:paraId="3CBD3E29" w14:textId="77777777" w:rsidR="00151CA1" w:rsidRPr="00151CA1" w:rsidRDefault="00151CA1" w:rsidP="00151CA1">
      <w:pPr>
        <w:numPr>
          <w:ilvl w:val="1"/>
          <w:numId w:val="14"/>
        </w:numPr>
        <w:tabs>
          <w:tab w:val="clear" w:pos="1004"/>
          <w:tab w:val="num" w:pos="1134"/>
        </w:tabs>
        <w:spacing w:line="360" w:lineRule="auto"/>
        <w:ind w:left="567" w:hanging="578"/>
        <w:rPr>
          <w:rFonts w:ascii="Arial" w:hAnsi="Arial" w:cs="Arial"/>
          <w:sz w:val="22"/>
          <w:szCs w:val="22"/>
        </w:rPr>
      </w:pPr>
      <w:r w:rsidRPr="00151CA1">
        <w:rPr>
          <w:rFonts w:ascii="Arial" w:hAnsi="Arial" w:cs="Arial"/>
          <w:sz w:val="22"/>
          <w:szCs w:val="22"/>
        </w:rPr>
        <w:t>O item referente aos honorários da empresa despachante será baseado através do valor do serviço cobrado por veículo.</w:t>
      </w:r>
    </w:p>
    <w:p w14:paraId="43067E71" w14:textId="77777777" w:rsidR="00151CA1" w:rsidRPr="00151CA1" w:rsidRDefault="00151CA1" w:rsidP="00151CA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t>VALOR ESTIMADO E VIGÊNCIA</w:t>
      </w:r>
      <w:r w:rsidRPr="00151CA1">
        <w:rPr>
          <w:rFonts w:ascii="Arial" w:hAnsi="Arial" w:cs="Arial"/>
          <w:b/>
          <w:color w:val="000000" w:themeColor="text1"/>
          <w:sz w:val="22"/>
          <w:szCs w:val="22"/>
        </w:rPr>
        <w:tab/>
      </w:r>
    </w:p>
    <w:p w14:paraId="6B2D7CD4" w14:textId="77777777" w:rsidR="00151CA1" w:rsidRPr="00151CA1" w:rsidRDefault="00151CA1" w:rsidP="00151CA1">
      <w:pPr>
        <w:spacing w:line="360" w:lineRule="auto"/>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O custo estimado total da presente contratação é de R$ 35.005,67(Trinta e cinco mil e cinco reais e sessenta e sete centavos).</w:t>
      </w:r>
    </w:p>
    <w:p w14:paraId="4B1AD1AB" w14:textId="29F84E47" w:rsidR="00151CA1" w:rsidRPr="00151CA1" w:rsidRDefault="00151CA1" w:rsidP="00151CA1">
      <w:pPr>
        <w:spacing w:line="360" w:lineRule="auto"/>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087A35" w:rsidRPr="00151CA1">
        <w:rPr>
          <w:rFonts w:ascii="Arial" w:hAnsi="Arial" w:cs="Arial"/>
          <w:color w:val="000000" w:themeColor="text1"/>
          <w:sz w:val="22"/>
          <w:szCs w:val="22"/>
          <w:lang w:eastAsia="ar-SA"/>
        </w:rPr>
        <w:t>licitações online</w:t>
      </w:r>
      <w:r w:rsidRPr="00151CA1">
        <w:rPr>
          <w:rFonts w:ascii="Arial" w:hAnsi="Arial" w:cs="Arial"/>
          <w:color w:val="000000" w:themeColor="text1"/>
          <w:sz w:val="22"/>
          <w:szCs w:val="22"/>
          <w:lang w:eastAsia="ar-SA"/>
        </w:rPr>
        <w:t>.</w:t>
      </w:r>
    </w:p>
    <w:p w14:paraId="5EEA6250" w14:textId="77777777" w:rsidR="00151CA1" w:rsidRPr="00151CA1" w:rsidRDefault="00151CA1" w:rsidP="00087A35">
      <w:pPr>
        <w:pStyle w:val="PargrafodaLista"/>
        <w:numPr>
          <w:ilvl w:val="1"/>
          <w:numId w:val="16"/>
        </w:numPr>
        <w:spacing w:line="360" w:lineRule="auto"/>
        <w:ind w:left="426" w:hanging="426"/>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 xml:space="preserve"> O futuro contrato terá prazo de vigência de 12 (doze) meses.</w:t>
      </w:r>
    </w:p>
    <w:p w14:paraId="60CA850E" w14:textId="77777777" w:rsidR="00151CA1" w:rsidRPr="00151CA1" w:rsidRDefault="00151CA1" w:rsidP="00151CA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t>RECEBIMENTO E CRITÉRIO DE ACEITAÇÃO DO OBJETO</w:t>
      </w:r>
    </w:p>
    <w:p w14:paraId="545F5CCD" w14:textId="77777777" w:rsidR="00151CA1" w:rsidRPr="00151CA1" w:rsidRDefault="00151CA1" w:rsidP="00151CA1">
      <w:pPr>
        <w:pStyle w:val="PargrafodaLista"/>
        <w:numPr>
          <w:ilvl w:val="1"/>
          <w:numId w:val="16"/>
        </w:numPr>
        <w:spacing w:line="360" w:lineRule="auto"/>
        <w:ind w:left="567" w:hanging="578"/>
        <w:rPr>
          <w:rFonts w:ascii="Arial" w:hAnsi="Arial" w:cs="Arial"/>
          <w:color w:val="000000" w:themeColor="text1"/>
          <w:sz w:val="22"/>
          <w:szCs w:val="22"/>
        </w:rPr>
      </w:pPr>
      <w:r w:rsidRPr="00151CA1">
        <w:rPr>
          <w:rFonts w:ascii="Arial" w:hAnsi="Arial" w:cs="Arial"/>
          <w:color w:val="000000" w:themeColor="text1"/>
          <w:sz w:val="22"/>
          <w:szCs w:val="22"/>
        </w:rPr>
        <w:t>Os serviços serão recebidos:</w:t>
      </w:r>
    </w:p>
    <w:p w14:paraId="697801D5" w14:textId="77777777" w:rsidR="00151CA1" w:rsidRPr="00151CA1" w:rsidRDefault="00151CA1" w:rsidP="00151CA1">
      <w:pPr>
        <w:pStyle w:val="PargrafodaLista"/>
        <w:numPr>
          <w:ilvl w:val="1"/>
          <w:numId w:val="16"/>
        </w:numPr>
        <w:spacing w:line="360" w:lineRule="auto"/>
        <w:ind w:left="567" w:hanging="567"/>
        <w:rPr>
          <w:rFonts w:ascii="Arial" w:hAnsi="Arial" w:cs="Arial"/>
          <w:color w:val="000000" w:themeColor="text1"/>
          <w:sz w:val="22"/>
          <w:szCs w:val="22"/>
        </w:rPr>
      </w:pPr>
      <w:r w:rsidRPr="00151CA1">
        <w:rPr>
          <w:rFonts w:ascii="Arial" w:hAnsi="Arial" w:cs="Arial"/>
          <w:color w:val="000000" w:themeColor="text1"/>
          <w:sz w:val="22"/>
          <w:szCs w:val="22"/>
        </w:rPr>
        <w:t>Provisoriamente, a partir da entrega, para efeito de verificação da conformidade com as especificações constantes do Edital e da proposta.</w:t>
      </w:r>
    </w:p>
    <w:p w14:paraId="3BEB2EA8" w14:textId="77777777" w:rsidR="00151CA1" w:rsidRPr="00151CA1" w:rsidRDefault="00151CA1" w:rsidP="00151CA1">
      <w:pPr>
        <w:pStyle w:val="PargrafodaLista"/>
        <w:numPr>
          <w:ilvl w:val="1"/>
          <w:numId w:val="16"/>
        </w:numPr>
        <w:spacing w:line="360" w:lineRule="auto"/>
        <w:ind w:left="567" w:hanging="567"/>
        <w:rPr>
          <w:rFonts w:ascii="Arial" w:hAnsi="Arial" w:cs="Arial"/>
          <w:color w:val="000000" w:themeColor="text1"/>
          <w:sz w:val="22"/>
          <w:szCs w:val="22"/>
        </w:rPr>
      </w:pPr>
      <w:r w:rsidRPr="00151CA1">
        <w:rPr>
          <w:rFonts w:ascii="Arial" w:hAnsi="Arial" w:cs="Arial"/>
          <w:color w:val="000000" w:themeColor="text1"/>
          <w:sz w:val="22"/>
          <w:szCs w:val="22"/>
        </w:rPr>
        <w:t>Definitivamente, após a verificação da conformidade com as especificações constantes do Edital e da proposta, e sua consequente aceitação, que se dará até 02 (dias) dias úteis do recebimento provisório.</w:t>
      </w:r>
    </w:p>
    <w:p w14:paraId="4869BA8C" w14:textId="77777777" w:rsidR="00151CA1" w:rsidRPr="00151CA1" w:rsidRDefault="00151CA1" w:rsidP="00151CA1">
      <w:pPr>
        <w:pStyle w:val="PargrafodaLista"/>
        <w:numPr>
          <w:ilvl w:val="1"/>
          <w:numId w:val="16"/>
        </w:numPr>
        <w:spacing w:line="360" w:lineRule="auto"/>
        <w:ind w:left="567" w:hanging="567"/>
        <w:rPr>
          <w:rFonts w:ascii="Arial" w:hAnsi="Arial" w:cs="Arial"/>
          <w:color w:val="000000" w:themeColor="text1"/>
          <w:sz w:val="22"/>
          <w:szCs w:val="22"/>
        </w:rPr>
      </w:pPr>
      <w:r w:rsidRPr="00151CA1">
        <w:rPr>
          <w:rFonts w:ascii="Arial" w:hAnsi="Arial" w:cs="Arial"/>
          <w:color w:val="000000" w:themeColor="text1"/>
          <w:sz w:val="22"/>
          <w:szCs w:val="22"/>
        </w:rPr>
        <w:lastRenderedPageBreak/>
        <w:t>Na hipótese de a verificação a que se refere o subitem anterior não ser procedida dentro do prazo fixado, reputar-se-á como realizada, consumando-se o recebimento definitivo no dia do esgotamento do prazo.</w:t>
      </w:r>
    </w:p>
    <w:p w14:paraId="1B266CB2" w14:textId="77777777" w:rsidR="00151CA1" w:rsidRPr="00151CA1" w:rsidRDefault="00151CA1" w:rsidP="00151CA1">
      <w:pPr>
        <w:pStyle w:val="PargrafodaLista"/>
        <w:numPr>
          <w:ilvl w:val="1"/>
          <w:numId w:val="16"/>
        </w:numPr>
        <w:spacing w:line="360" w:lineRule="auto"/>
        <w:ind w:left="567" w:hanging="567"/>
        <w:rPr>
          <w:rFonts w:ascii="Arial" w:hAnsi="Arial" w:cs="Arial"/>
          <w:color w:val="000000" w:themeColor="text1"/>
          <w:sz w:val="22"/>
          <w:szCs w:val="22"/>
        </w:rPr>
      </w:pPr>
      <w:r w:rsidRPr="00151CA1">
        <w:rPr>
          <w:rFonts w:ascii="Arial" w:hAnsi="Arial" w:cs="Arial"/>
          <w:color w:val="000000" w:themeColor="text1"/>
          <w:sz w:val="22"/>
          <w:szCs w:val="22"/>
        </w:rPr>
        <w:t>A Administração rejeitará, no todo ou em parte, a entrega dos serviços em desacordo com as especificações técnicas exigidas.</w:t>
      </w:r>
    </w:p>
    <w:p w14:paraId="2C24A85B" w14:textId="77777777" w:rsidR="00151CA1" w:rsidRPr="00151CA1" w:rsidRDefault="00151CA1" w:rsidP="00151CA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t>OBRIGAÇÕES DA CONTRATADA</w:t>
      </w:r>
    </w:p>
    <w:p w14:paraId="6F8B2551" w14:textId="77777777" w:rsidR="00151CA1" w:rsidRPr="00151CA1" w:rsidRDefault="00151CA1" w:rsidP="00151CA1">
      <w:pPr>
        <w:pStyle w:val="PargrafodaLista"/>
        <w:numPr>
          <w:ilvl w:val="1"/>
          <w:numId w:val="16"/>
        </w:numPr>
        <w:spacing w:line="360" w:lineRule="auto"/>
        <w:ind w:left="567" w:hanging="578"/>
        <w:rPr>
          <w:rFonts w:ascii="Arial" w:hAnsi="Arial" w:cs="Arial"/>
          <w:color w:val="000000" w:themeColor="text1"/>
          <w:sz w:val="22"/>
          <w:szCs w:val="22"/>
        </w:rPr>
      </w:pPr>
      <w:r w:rsidRPr="00151CA1">
        <w:rPr>
          <w:rFonts w:ascii="Arial" w:hAnsi="Arial" w:cs="Arial"/>
          <w:color w:val="000000" w:themeColor="text1"/>
          <w:sz w:val="22"/>
          <w:szCs w:val="22"/>
        </w:rPr>
        <w:t>A Contratada obriga-se a:</w:t>
      </w:r>
    </w:p>
    <w:p w14:paraId="4823795B" w14:textId="77777777" w:rsidR="00151CA1" w:rsidRPr="00151CA1" w:rsidRDefault="00151CA1" w:rsidP="00151CA1">
      <w:pPr>
        <w:pStyle w:val="PargrafodaLista"/>
        <w:numPr>
          <w:ilvl w:val="2"/>
          <w:numId w:val="16"/>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13F36550" w14:textId="77777777" w:rsidR="00151CA1" w:rsidRPr="00151CA1" w:rsidRDefault="00151CA1" w:rsidP="00151CA1">
      <w:pPr>
        <w:pStyle w:val="PargrafodaLista"/>
        <w:numPr>
          <w:ilvl w:val="2"/>
          <w:numId w:val="16"/>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7B826BF3" w14:textId="77777777" w:rsidR="00151CA1" w:rsidRPr="00151CA1" w:rsidRDefault="00151CA1" w:rsidP="00151CA1">
      <w:pPr>
        <w:numPr>
          <w:ilvl w:val="2"/>
          <w:numId w:val="16"/>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55744AD4" w14:textId="77777777" w:rsidR="00151CA1" w:rsidRPr="00151CA1" w:rsidRDefault="00151CA1" w:rsidP="00151CA1">
      <w:pPr>
        <w:numPr>
          <w:ilvl w:val="2"/>
          <w:numId w:val="16"/>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Atender prontamente a quaisquer exigências da Administração, inerentes ao objeto da presente licitação;</w:t>
      </w:r>
    </w:p>
    <w:p w14:paraId="6967831A" w14:textId="77777777" w:rsidR="00151CA1" w:rsidRPr="00151CA1" w:rsidRDefault="00151CA1" w:rsidP="00151CA1">
      <w:pPr>
        <w:numPr>
          <w:ilvl w:val="2"/>
          <w:numId w:val="16"/>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431D5F5A" w14:textId="77777777" w:rsidR="00151CA1" w:rsidRPr="00151CA1" w:rsidRDefault="00151CA1" w:rsidP="00151CA1">
      <w:pPr>
        <w:numPr>
          <w:ilvl w:val="2"/>
          <w:numId w:val="16"/>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58DFD08B" w14:textId="77777777" w:rsidR="00151CA1" w:rsidRPr="00151CA1" w:rsidRDefault="00151CA1" w:rsidP="00151CA1">
      <w:pPr>
        <w:numPr>
          <w:ilvl w:val="2"/>
          <w:numId w:val="16"/>
        </w:numPr>
        <w:spacing w:line="360" w:lineRule="auto"/>
        <w:ind w:left="851"/>
        <w:rPr>
          <w:rFonts w:ascii="Arial" w:hAnsi="Arial" w:cs="Arial"/>
          <w:color w:val="000000" w:themeColor="text1"/>
          <w:sz w:val="22"/>
          <w:szCs w:val="22"/>
        </w:rPr>
      </w:pPr>
      <w:r w:rsidRPr="00151CA1">
        <w:rPr>
          <w:rFonts w:ascii="Arial" w:hAnsi="Arial" w:cs="Arial"/>
          <w:sz w:val="22"/>
          <w:szCs w:val="22"/>
        </w:rPr>
        <w:t xml:space="preserve"> </w:t>
      </w:r>
      <w:r w:rsidRPr="00151CA1">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1D503DF7" w14:textId="77777777" w:rsidR="00151CA1" w:rsidRPr="00151CA1" w:rsidRDefault="00151CA1" w:rsidP="00151CA1">
      <w:pPr>
        <w:numPr>
          <w:ilvl w:val="2"/>
          <w:numId w:val="16"/>
        </w:numPr>
        <w:spacing w:line="360" w:lineRule="auto"/>
        <w:ind w:left="851"/>
        <w:rPr>
          <w:rFonts w:ascii="Arial" w:hAnsi="Arial" w:cs="Arial"/>
          <w:color w:val="000000" w:themeColor="text1"/>
          <w:sz w:val="22"/>
          <w:szCs w:val="22"/>
        </w:rPr>
      </w:pPr>
      <w:r w:rsidRPr="00151CA1">
        <w:rPr>
          <w:rFonts w:ascii="Arial" w:hAnsi="Arial" w:cs="Arial"/>
          <w:sz w:val="22"/>
          <w:szCs w:val="22"/>
        </w:rPr>
        <w:t xml:space="preserve"> </w:t>
      </w:r>
      <w:r w:rsidRPr="00151CA1">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151CA1">
        <w:rPr>
          <w:rFonts w:ascii="Arial" w:hAnsi="Arial" w:cs="Arial"/>
          <w:sz w:val="22"/>
          <w:szCs w:val="22"/>
        </w:rPr>
        <w:t xml:space="preserve"> </w:t>
      </w:r>
    </w:p>
    <w:p w14:paraId="2A65DB90" w14:textId="77777777" w:rsidR="00151CA1" w:rsidRPr="00151CA1" w:rsidRDefault="00151CA1" w:rsidP="00151CA1">
      <w:pPr>
        <w:numPr>
          <w:ilvl w:val="2"/>
          <w:numId w:val="16"/>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20A4EAF2" w14:textId="77777777" w:rsidR="00151CA1" w:rsidRPr="00151CA1" w:rsidRDefault="00151CA1" w:rsidP="00151CA1">
      <w:pPr>
        <w:numPr>
          <w:ilvl w:val="2"/>
          <w:numId w:val="16"/>
        </w:numPr>
        <w:spacing w:line="360" w:lineRule="auto"/>
        <w:ind w:left="851"/>
        <w:rPr>
          <w:rFonts w:ascii="Arial" w:hAnsi="Arial" w:cs="Arial"/>
          <w:color w:val="000000" w:themeColor="text1"/>
          <w:sz w:val="22"/>
          <w:szCs w:val="22"/>
        </w:rPr>
      </w:pPr>
      <w:r w:rsidRPr="00151CA1">
        <w:rPr>
          <w:rFonts w:ascii="Arial" w:hAnsi="Arial" w:cs="Arial"/>
          <w:sz w:val="22"/>
          <w:szCs w:val="22"/>
        </w:rPr>
        <w:t xml:space="preserve"> </w:t>
      </w:r>
      <w:r w:rsidRPr="00151CA1">
        <w:rPr>
          <w:rFonts w:ascii="Arial" w:hAnsi="Arial" w:cs="Arial"/>
          <w:color w:val="000000" w:themeColor="text1"/>
          <w:sz w:val="22"/>
          <w:szCs w:val="22"/>
        </w:rPr>
        <w:t>As notas fiscais deverão conter o número do Processo Licitatório, Ordem de Serviço e Empenho.</w:t>
      </w:r>
    </w:p>
    <w:p w14:paraId="71D61243" w14:textId="77777777" w:rsidR="00151CA1" w:rsidRPr="00151CA1" w:rsidRDefault="00151CA1" w:rsidP="00151CA1">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lastRenderedPageBreak/>
        <w:t>OBRIGAÇÕES DA CONTRATANTE</w:t>
      </w:r>
    </w:p>
    <w:p w14:paraId="3C879810" w14:textId="77777777" w:rsidR="00151CA1" w:rsidRPr="00151CA1" w:rsidRDefault="00151CA1" w:rsidP="00151CA1">
      <w:pPr>
        <w:pStyle w:val="PargrafodaLista"/>
        <w:numPr>
          <w:ilvl w:val="0"/>
          <w:numId w:val="19"/>
        </w:numPr>
        <w:rPr>
          <w:rFonts w:ascii="Arial" w:hAnsi="Arial" w:cs="Arial"/>
          <w:vanish/>
          <w:color w:val="000000" w:themeColor="text1"/>
          <w:sz w:val="22"/>
          <w:szCs w:val="22"/>
          <w:lang w:eastAsia="ar-SA"/>
        </w:rPr>
      </w:pPr>
    </w:p>
    <w:p w14:paraId="38E1843D" w14:textId="77777777" w:rsidR="00151CA1" w:rsidRPr="00151CA1" w:rsidRDefault="00151CA1" w:rsidP="00151CA1">
      <w:pPr>
        <w:pStyle w:val="PargrafodaLista"/>
        <w:numPr>
          <w:ilvl w:val="0"/>
          <w:numId w:val="19"/>
        </w:numPr>
        <w:rPr>
          <w:rFonts w:ascii="Arial" w:hAnsi="Arial" w:cs="Arial"/>
          <w:vanish/>
          <w:color w:val="000000" w:themeColor="text1"/>
          <w:sz w:val="22"/>
          <w:szCs w:val="22"/>
          <w:lang w:eastAsia="ar-SA"/>
        </w:rPr>
      </w:pPr>
    </w:p>
    <w:p w14:paraId="3E9AFD9D" w14:textId="77777777" w:rsidR="00151CA1" w:rsidRPr="00151CA1" w:rsidRDefault="00151CA1" w:rsidP="00151CA1">
      <w:pPr>
        <w:pStyle w:val="PargrafodaLista"/>
        <w:numPr>
          <w:ilvl w:val="0"/>
          <w:numId w:val="19"/>
        </w:numPr>
        <w:rPr>
          <w:rFonts w:ascii="Arial" w:hAnsi="Arial" w:cs="Arial"/>
          <w:vanish/>
          <w:color w:val="000000" w:themeColor="text1"/>
          <w:sz w:val="22"/>
          <w:szCs w:val="22"/>
          <w:lang w:eastAsia="ar-SA"/>
        </w:rPr>
      </w:pPr>
    </w:p>
    <w:p w14:paraId="5B0047A0" w14:textId="77777777" w:rsidR="00151CA1" w:rsidRPr="00151CA1" w:rsidRDefault="00151CA1" w:rsidP="00151CA1">
      <w:pPr>
        <w:pStyle w:val="PargrafodaLista"/>
        <w:numPr>
          <w:ilvl w:val="0"/>
          <w:numId w:val="19"/>
        </w:numPr>
        <w:rPr>
          <w:rFonts w:ascii="Arial" w:hAnsi="Arial" w:cs="Arial"/>
          <w:vanish/>
          <w:color w:val="000000" w:themeColor="text1"/>
          <w:sz w:val="22"/>
          <w:szCs w:val="22"/>
          <w:lang w:eastAsia="ar-SA"/>
        </w:rPr>
      </w:pPr>
    </w:p>
    <w:p w14:paraId="34C8ABED" w14:textId="77777777" w:rsidR="00151CA1" w:rsidRPr="00151CA1" w:rsidRDefault="00151CA1" w:rsidP="00151CA1">
      <w:pPr>
        <w:pStyle w:val="PargrafodaLista"/>
        <w:numPr>
          <w:ilvl w:val="0"/>
          <w:numId w:val="19"/>
        </w:numPr>
        <w:rPr>
          <w:rFonts w:ascii="Arial" w:hAnsi="Arial" w:cs="Arial"/>
          <w:vanish/>
          <w:color w:val="000000" w:themeColor="text1"/>
          <w:sz w:val="22"/>
          <w:szCs w:val="22"/>
          <w:lang w:eastAsia="ar-SA"/>
        </w:rPr>
      </w:pPr>
    </w:p>
    <w:p w14:paraId="11788508" w14:textId="77777777" w:rsidR="00151CA1" w:rsidRPr="00151CA1" w:rsidRDefault="00151CA1" w:rsidP="00151CA1">
      <w:pPr>
        <w:pStyle w:val="PargrafodaLista"/>
        <w:numPr>
          <w:ilvl w:val="0"/>
          <w:numId w:val="19"/>
        </w:numPr>
        <w:rPr>
          <w:rFonts w:ascii="Arial" w:hAnsi="Arial" w:cs="Arial"/>
          <w:vanish/>
          <w:color w:val="000000" w:themeColor="text1"/>
          <w:sz w:val="22"/>
          <w:szCs w:val="22"/>
          <w:lang w:eastAsia="ar-SA"/>
        </w:rPr>
      </w:pPr>
    </w:p>
    <w:p w14:paraId="579446E4" w14:textId="77777777" w:rsidR="00151CA1" w:rsidRPr="00151CA1" w:rsidRDefault="00151CA1" w:rsidP="00151CA1">
      <w:pPr>
        <w:pStyle w:val="PargrafodaLista"/>
        <w:numPr>
          <w:ilvl w:val="0"/>
          <w:numId w:val="19"/>
        </w:numPr>
        <w:rPr>
          <w:rFonts w:ascii="Arial" w:hAnsi="Arial" w:cs="Arial"/>
          <w:vanish/>
          <w:color w:val="000000" w:themeColor="text1"/>
          <w:sz w:val="22"/>
          <w:szCs w:val="22"/>
          <w:lang w:eastAsia="ar-SA"/>
        </w:rPr>
      </w:pPr>
    </w:p>
    <w:p w14:paraId="6E708180" w14:textId="77777777" w:rsidR="00151CA1" w:rsidRPr="00151CA1" w:rsidRDefault="00151CA1" w:rsidP="00151CA1">
      <w:pPr>
        <w:pStyle w:val="PargrafodaLista"/>
        <w:numPr>
          <w:ilvl w:val="0"/>
          <w:numId w:val="19"/>
        </w:numPr>
        <w:rPr>
          <w:rFonts w:ascii="Arial" w:hAnsi="Arial" w:cs="Arial"/>
          <w:vanish/>
          <w:color w:val="000000" w:themeColor="text1"/>
          <w:sz w:val="22"/>
          <w:szCs w:val="22"/>
          <w:lang w:eastAsia="ar-SA"/>
        </w:rPr>
      </w:pPr>
    </w:p>
    <w:p w14:paraId="6D25022F" w14:textId="77777777" w:rsidR="00151CA1" w:rsidRPr="00151CA1" w:rsidRDefault="00151CA1" w:rsidP="00151CA1">
      <w:pPr>
        <w:pStyle w:val="PargrafodaLista"/>
        <w:numPr>
          <w:ilvl w:val="0"/>
          <w:numId w:val="19"/>
        </w:numPr>
        <w:rPr>
          <w:rFonts w:ascii="Arial" w:hAnsi="Arial" w:cs="Arial"/>
          <w:vanish/>
          <w:color w:val="000000" w:themeColor="text1"/>
          <w:sz w:val="22"/>
          <w:szCs w:val="22"/>
          <w:lang w:eastAsia="ar-SA"/>
        </w:rPr>
      </w:pPr>
    </w:p>
    <w:p w14:paraId="6BEC1929" w14:textId="77777777" w:rsidR="00151CA1" w:rsidRPr="00151CA1" w:rsidRDefault="00151CA1" w:rsidP="00151CA1">
      <w:pPr>
        <w:pStyle w:val="PargrafodaLista"/>
        <w:numPr>
          <w:ilvl w:val="1"/>
          <w:numId w:val="16"/>
        </w:numPr>
        <w:spacing w:line="360" w:lineRule="auto"/>
        <w:ind w:left="567" w:hanging="578"/>
        <w:rPr>
          <w:rFonts w:ascii="Arial" w:hAnsi="Arial" w:cs="Arial"/>
          <w:color w:val="000000" w:themeColor="text1"/>
          <w:sz w:val="22"/>
          <w:szCs w:val="22"/>
        </w:rPr>
      </w:pPr>
      <w:r w:rsidRPr="00151CA1">
        <w:rPr>
          <w:rFonts w:ascii="Arial" w:hAnsi="Arial" w:cs="Arial"/>
          <w:color w:val="000000" w:themeColor="text1"/>
          <w:sz w:val="22"/>
          <w:szCs w:val="22"/>
          <w:lang w:eastAsia="ar-SA"/>
        </w:rPr>
        <w:t>A Contratante obriga-se a:</w:t>
      </w:r>
    </w:p>
    <w:p w14:paraId="5B8E2C3C" w14:textId="77777777" w:rsidR="00151CA1" w:rsidRPr="00151CA1" w:rsidRDefault="00151CA1" w:rsidP="00151CA1">
      <w:pPr>
        <w:pStyle w:val="PargrafodaLista"/>
        <w:numPr>
          <w:ilvl w:val="0"/>
          <w:numId w:val="16"/>
        </w:numPr>
        <w:spacing w:line="360" w:lineRule="auto"/>
        <w:contextualSpacing w:val="0"/>
        <w:rPr>
          <w:rFonts w:ascii="Arial" w:hAnsi="Arial" w:cs="Arial"/>
          <w:vanish/>
          <w:color w:val="000000" w:themeColor="text1"/>
          <w:sz w:val="22"/>
          <w:szCs w:val="22"/>
        </w:rPr>
      </w:pPr>
    </w:p>
    <w:p w14:paraId="7843DAD3" w14:textId="77777777" w:rsidR="00151CA1" w:rsidRPr="00151CA1" w:rsidRDefault="00151CA1" w:rsidP="00151CA1">
      <w:pPr>
        <w:pStyle w:val="PargrafodaLista"/>
        <w:numPr>
          <w:ilvl w:val="1"/>
          <w:numId w:val="16"/>
        </w:numPr>
        <w:spacing w:line="360" w:lineRule="auto"/>
        <w:contextualSpacing w:val="0"/>
        <w:rPr>
          <w:rFonts w:ascii="Arial" w:hAnsi="Arial" w:cs="Arial"/>
          <w:vanish/>
          <w:color w:val="000000" w:themeColor="text1"/>
          <w:sz w:val="22"/>
          <w:szCs w:val="22"/>
        </w:rPr>
      </w:pPr>
    </w:p>
    <w:p w14:paraId="5E2ED978" w14:textId="77777777" w:rsidR="00151CA1" w:rsidRPr="00151CA1" w:rsidRDefault="00151CA1" w:rsidP="00151CA1">
      <w:pPr>
        <w:pStyle w:val="PargrafodaLista"/>
        <w:numPr>
          <w:ilvl w:val="2"/>
          <w:numId w:val="21"/>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Receber provisoriamente o material, disponibilizando local, data e horário;</w:t>
      </w:r>
    </w:p>
    <w:p w14:paraId="4659C482" w14:textId="77777777" w:rsidR="00151CA1" w:rsidRPr="00151CA1" w:rsidRDefault="00151CA1" w:rsidP="00151CA1">
      <w:pPr>
        <w:numPr>
          <w:ilvl w:val="2"/>
          <w:numId w:val="21"/>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 xml:space="preserve">Verificar minuciosamente, no prazo fixado, a conformidade dos serviços recebidos provisoriamente com as especificações constantes do Edital e da proposta, para fins de aceitação e recebimento definitivos; </w:t>
      </w:r>
    </w:p>
    <w:p w14:paraId="7CD488FD" w14:textId="77777777" w:rsidR="00151CA1" w:rsidRPr="00151CA1" w:rsidRDefault="00151CA1" w:rsidP="00151CA1">
      <w:pPr>
        <w:numPr>
          <w:ilvl w:val="2"/>
          <w:numId w:val="21"/>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Acompanhar e fiscalizar o cumprimento das obrigações da Contratada, através de servidor especialmente designado;</w:t>
      </w:r>
    </w:p>
    <w:p w14:paraId="009842FB" w14:textId="77777777" w:rsidR="00151CA1" w:rsidRPr="00151CA1" w:rsidRDefault="00151CA1" w:rsidP="00151CA1">
      <w:pPr>
        <w:numPr>
          <w:ilvl w:val="2"/>
          <w:numId w:val="21"/>
        </w:numPr>
        <w:spacing w:line="360" w:lineRule="auto"/>
        <w:ind w:left="851"/>
        <w:rPr>
          <w:rFonts w:ascii="Arial" w:hAnsi="Arial" w:cs="Arial"/>
          <w:color w:val="000000" w:themeColor="text1"/>
          <w:sz w:val="22"/>
          <w:szCs w:val="22"/>
        </w:rPr>
      </w:pPr>
      <w:r w:rsidRPr="00151CA1">
        <w:rPr>
          <w:rFonts w:ascii="Arial" w:hAnsi="Arial" w:cs="Arial"/>
          <w:color w:val="000000" w:themeColor="text1"/>
          <w:sz w:val="22"/>
          <w:szCs w:val="22"/>
        </w:rPr>
        <w:t>Efetuar o pagamento no prazo previsto.</w:t>
      </w:r>
    </w:p>
    <w:p w14:paraId="6C4E4E67" w14:textId="77777777" w:rsidR="00151CA1" w:rsidRPr="00151CA1" w:rsidRDefault="00151CA1" w:rsidP="00151CA1">
      <w:pPr>
        <w:numPr>
          <w:ilvl w:val="2"/>
          <w:numId w:val="21"/>
        </w:numPr>
        <w:spacing w:line="360" w:lineRule="auto"/>
        <w:ind w:left="851"/>
        <w:rPr>
          <w:rFonts w:ascii="Arial" w:hAnsi="Arial" w:cs="Arial"/>
          <w:color w:val="000000" w:themeColor="text1"/>
          <w:sz w:val="22"/>
          <w:szCs w:val="22"/>
        </w:rPr>
      </w:pPr>
      <w:r w:rsidRPr="00151CA1">
        <w:rPr>
          <w:rFonts w:ascii="Arial" w:hAnsi="Arial" w:cs="Arial"/>
          <w:sz w:val="22"/>
          <w:szCs w:val="22"/>
        </w:rPr>
        <w:t xml:space="preserve"> </w:t>
      </w:r>
      <w:r w:rsidRPr="00151CA1">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p>
    <w:p w14:paraId="1322C09B" w14:textId="77777777" w:rsidR="00151CA1" w:rsidRPr="00151CA1" w:rsidRDefault="00151CA1" w:rsidP="00151CA1">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t>MEDIDAS ACAUTELADORAS E GARANTIA</w:t>
      </w:r>
    </w:p>
    <w:p w14:paraId="39F60F20" w14:textId="77777777" w:rsidR="00151CA1" w:rsidRPr="00151CA1" w:rsidRDefault="00151CA1" w:rsidP="00151CA1">
      <w:pPr>
        <w:pStyle w:val="PargrafodaLista"/>
        <w:numPr>
          <w:ilvl w:val="1"/>
          <w:numId w:val="21"/>
        </w:numPr>
        <w:spacing w:after="200" w:line="360" w:lineRule="auto"/>
        <w:ind w:left="426"/>
        <w:rPr>
          <w:rFonts w:ascii="Arial" w:hAnsi="Arial" w:cs="Arial"/>
          <w:color w:val="000000" w:themeColor="text1"/>
          <w:sz w:val="22"/>
          <w:szCs w:val="22"/>
        </w:rPr>
      </w:pPr>
      <w:r w:rsidRPr="00151CA1">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151CA1">
          <w:rPr>
            <w:rFonts w:ascii="Arial" w:hAnsi="Arial" w:cs="Arial"/>
            <w:color w:val="000000" w:themeColor="text1"/>
            <w:sz w:val="22"/>
            <w:szCs w:val="22"/>
            <w:lang w:eastAsia="ar-SA"/>
          </w:rPr>
          <w:t>1999, a</w:t>
        </w:r>
      </w:smartTag>
      <w:r w:rsidRPr="00151CA1">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FAF0549" w14:textId="77777777" w:rsidR="00151CA1" w:rsidRPr="00151CA1" w:rsidRDefault="00151CA1" w:rsidP="00151CA1">
      <w:pPr>
        <w:pStyle w:val="PargrafodaLista"/>
        <w:rPr>
          <w:rFonts w:ascii="Arial" w:hAnsi="Arial" w:cs="Arial"/>
          <w:color w:val="000000" w:themeColor="text1"/>
          <w:sz w:val="22"/>
          <w:szCs w:val="22"/>
        </w:rPr>
      </w:pPr>
    </w:p>
    <w:p w14:paraId="686A8002" w14:textId="77777777" w:rsidR="00151CA1" w:rsidRPr="00151CA1" w:rsidRDefault="00151CA1" w:rsidP="00151CA1">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t>CONTROLE DA EXECUÇÃO</w:t>
      </w:r>
    </w:p>
    <w:p w14:paraId="017A7A05" w14:textId="77777777" w:rsidR="00151CA1" w:rsidRPr="00151CA1" w:rsidRDefault="00151CA1" w:rsidP="00151CA1">
      <w:pPr>
        <w:pStyle w:val="PargrafodaLista"/>
        <w:numPr>
          <w:ilvl w:val="0"/>
          <w:numId w:val="21"/>
        </w:numPr>
        <w:spacing w:after="200" w:line="276" w:lineRule="auto"/>
        <w:rPr>
          <w:rFonts w:ascii="Arial" w:hAnsi="Arial" w:cs="Arial"/>
          <w:vanish/>
          <w:color w:val="000000" w:themeColor="text1"/>
          <w:sz w:val="22"/>
          <w:szCs w:val="22"/>
          <w:lang w:eastAsia="ar-SA"/>
        </w:rPr>
      </w:pPr>
    </w:p>
    <w:p w14:paraId="52A7CA63" w14:textId="033E677C" w:rsidR="00151CA1" w:rsidRPr="00151CA1" w:rsidRDefault="00151CA1" w:rsidP="00151CA1">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A fiscalização da contratação será exercida por um representante da Administração Municipal, a Sra. Francisleia Maria da Silva</w:t>
      </w:r>
      <w:r w:rsidR="00087A35">
        <w:rPr>
          <w:rFonts w:ascii="Arial" w:hAnsi="Arial" w:cs="Arial"/>
          <w:color w:val="000000" w:themeColor="text1"/>
          <w:sz w:val="22"/>
          <w:szCs w:val="22"/>
          <w:lang w:eastAsia="ar-SA"/>
        </w:rPr>
        <w:t>,</w:t>
      </w:r>
      <w:r w:rsidRPr="00151CA1">
        <w:rPr>
          <w:rFonts w:ascii="Arial" w:hAnsi="Arial" w:cs="Arial"/>
          <w:color w:val="000000" w:themeColor="text1"/>
          <w:sz w:val="22"/>
          <w:szCs w:val="22"/>
          <w:lang w:eastAsia="ar-SA"/>
        </w:rPr>
        <w:t xml:space="preserve"> inscrit</w:t>
      </w:r>
      <w:r w:rsidR="00087A35">
        <w:rPr>
          <w:rFonts w:ascii="Arial" w:hAnsi="Arial" w:cs="Arial"/>
          <w:color w:val="000000" w:themeColor="text1"/>
          <w:sz w:val="22"/>
          <w:szCs w:val="22"/>
          <w:lang w:eastAsia="ar-SA"/>
        </w:rPr>
        <w:t>a</w:t>
      </w:r>
      <w:r w:rsidRPr="00151CA1">
        <w:rPr>
          <w:rFonts w:ascii="Arial" w:hAnsi="Arial" w:cs="Arial"/>
          <w:color w:val="000000" w:themeColor="text1"/>
          <w:sz w:val="22"/>
          <w:szCs w:val="22"/>
          <w:lang w:eastAsia="ar-SA"/>
        </w:rPr>
        <w:t xml:space="preserve"> no CPF:062.206.786-99</w:t>
      </w:r>
      <w:r w:rsidR="00087A35">
        <w:rPr>
          <w:rFonts w:ascii="Arial" w:hAnsi="Arial" w:cs="Arial"/>
          <w:color w:val="000000" w:themeColor="text1"/>
          <w:sz w:val="22"/>
          <w:szCs w:val="22"/>
          <w:lang w:eastAsia="ar-SA"/>
        </w:rPr>
        <w:t>,</w:t>
      </w:r>
      <w:r w:rsidRPr="00151CA1">
        <w:rPr>
          <w:rFonts w:ascii="Arial" w:hAnsi="Arial" w:cs="Arial"/>
          <w:color w:val="000000" w:themeColor="text1"/>
          <w:sz w:val="22"/>
          <w:szCs w:val="22"/>
          <w:lang w:eastAsia="ar-SA"/>
        </w:rPr>
        <w:t xml:space="preserve"> ao qual competirá dirimir as dúvidas que surgirem no curso da execução do contrato, e de tudo dará ciência à Administração. </w:t>
      </w:r>
    </w:p>
    <w:p w14:paraId="0A0C1721" w14:textId="77777777" w:rsidR="00151CA1" w:rsidRPr="00151CA1" w:rsidRDefault="00151CA1" w:rsidP="00151CA1">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0CDFFFCB" w14:textId="77777777" w:rsidR="00151CA1" w:rsidRDefault="00151CA1" w:rsidP="00151CA1">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E386FE3" w14:textId="77777777" w:rsidR="00087A35" w:rsidRPr="00151CA1" w:rsidRDefault="00087A35" w:rsidP="00087A35">
      <w:pPr>
        <w:pStyle w:val="PargrafodaLista"/>
        <w:spacing w:after="200" w:line="360" w:lineRule="auto"/>
        <w:ind w:left="567"/>
        <w:rPr>
          <w:rFonts w:ascii="Arial" w:hAnsi="Arial" w:cs="Arial"/>
          <w:color w:val="000000" w:themeColor="text1"/>
          <w:sz w:val="22"/>
          <w:szCs w:val="22"/>
          <w:lang w:eastAsia="ar-SA"/>
        </w:rPr>
      </w:pPr>
    </w:p>
    <w:p w14:paraId="0864C812" w14:textId="77777777" w:rsidR="00151CA1" w:rsidRPr="00151CA1" w:rsidRDefault="00151CA1" w:rsidP="00151CA1">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lastRenderedPageBreak/>
        <w:t>DAS INFRAÇÕES E DAS SANÇÕES ADMINISTRATIVAS</w:t>
      </w:r>
    </w:p>
    <w:p w14:paraId="1D5C0C4B"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6F506419"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7A1CFE87"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455D6D2A"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2C31C24B"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0BF78F84"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33496D62"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22F60572"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533BACC5"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335FF0E9"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02A9F157"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4C9C5026" w14:textId="77777777" w:rsidR="00151CA1" w:rsidRPr="00151CA1" w:rsidRDefault="00151CA1" w:rsidP="00151CA1">
      <w:pPr>
        <w:pStyle w:val="PargrafodaLista"/>
        <w:numPr>
          <w:ilvl w:val="0"/>
          <w:numId w:val="17"/>
        </w:numPr>
        <w:spacing w:line="276" w:lineRule="auto"/>
        <w:rPr>
          <w:rFonts w:ascii="Arial" w:hAnsi="Arial" w:cs="Arial"/>
          <w:vanish/>
          <w:color w:val="000000" w:themeColor="text1"/>
          <w:sz w:val="22"/>
          <w:szCs w:val="22"/>
          <w:lang w:eastAsia="ar-SA"/>
        </w:rPr>
      </w:pPr>
    </w:p>
    <w:p w14:paraId="722ED082" w14:textId="77777777" w:rsidR="00151CA1" w:rsidRPr="00151CA1" w:rsidRDefault="00151CA1" w:rsidP="00151CA1">
      <w:pPr>
        <w:pStyle w:val="PargrafodaLista"/>
        <w:numPr>
          <w:ilvl w:val="0"/>
          <w:numId w:val="22"/>
        </w:numPr>
        <w:spacing w:after="200" w:line="360" w:lineRule="auto"/>
        <w:rPr>
          <w:rFonts w:ascii="Arial" w:hAnsi="Arial" w:cs="Arial"/>
          <w:vanish/>
          <w:color w:val="000000" w:themeColor="text1"/>
          <w:sz w:val="22"/>
          <w:szCs w:val="22"/>
          <w:lang w:eastAsia="ar-SA"/>
        </w:rPr>
      </w:pPr>
    </w:p>
    <w:p w14:paraId="0901EEBC" w14:textId="77777777" w:rsidR="00151CA1" w:rsidRPr="00151CA1" w:rsidRDefault="00151CA1" w:rsidP="00151CA1">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 xml:space="preserve">As sanções administrativas serão impostas fundamentadamente nos termos da Lei nº14.133/2021. </w:t>
      </w:r>
    </w:p>
    <w:p w14:paraId="2A305E2B" w14:textId="77777777" w:rsidR="00151CA1" w:rsidRPr="00151CA1" w:rsidRDefault="00151CA1" w:rsidP="00151CA1">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1C99501F" w14:textId="77777777" w:rsidR="00151CA1" w:rsidRPr="00151CA1" w:rsidRDefault="00151CA1" w:rsidP="00151CA1">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40A36717" w14:textId="77777777" w:rsidR="00151CA1" w:rsidRPr="00151CA1" w:rsidRDefault="00151CA1" w:rsidP="00151CA1">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51CA1">
        <w:rPr>
          <w:rFonts w:ascii="Arial" w:hAnsi="Arial" w:cs="Arial"/>
          <w:b/>
          <w:color w:val="000000" w:themeColor="text1"/>
          <w:sz w:val="22"/>
          <w:szCs w:val="22"/>
        </w:rPr>
        <w:t>DA DOTAÇÃO ORCAMENTÁRIA</w:t>
      </w:r>
    </w:p>
    <w:p w14:paraId="57B6AF2D"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166B38AD"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2A6A0AD5"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412E59E2"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2A3AF80A"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334A4F4E"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44D13B9A"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29E85BBD"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52141E80"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68E30138"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67B2B0AF"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4D3126A1"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71A3CE65" w14:textId="77777777" w:rsidR="00151CA1" w:rsidRPr="00151CA1" w:rsidRDefault="00151CA1" w:rsidP="00151CA1">
      <w:pPr>
        <w:pStyle w:val="PargrafodaLista"/>
        <w:numPr>
          <w:ilvl w:val="0"/>
          <w:numId w:val="18"/>
        </w:numPr>
        <w:spacing w:after="200" w:line="276" w:lineRule="auto"/>
        <w:rPr>
          <w:rFonts w:ascii="Arial" w:hAnsi="Arial" w:cs="Arial"/>
          <w:vanish/>
          <w:color w:val="000000" w:themeColor="text1"/>
          <w:sz w:val="22"/>
          <w:szCs w:val="22"/>
          <w:lang w:eastAsia="ar-SA"/>
        </w:rPr>
      </w:pPr>
    </w:p>
    <w:p w14:paraId="79465C0B" w14:textId="77777777" w:rsidR="00151CA1" w:rsidRPr="00151CA1" w:rsidRDefault="00151CA1" w:rsidP="00151CA1">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151CA1">
        <w:rPr>
          <w:rFonts w:ascii="Arial" w:hAnsi="Arial" w:cs="Arial"/>
          <w:color w:val="000000" w:themeColor="text1"/>
          <w:sz w:val="22"/>
          <w:szCs w:val="22"/>
          <w:lang w:eastAsia="ar-SA"/>
        </w:rPr>
        <w:t xml:space="preserve">As despesas dessa contratação serão suportadas pelas seguintes dotações orçamentárias: </w:t>
      </w:r>
    </w:p>
    <w:p w14:paraId="1B46058A" w14:textId="77777777" w:rsidR="00151CA1" w:rsidRPr="00151CA1" w:rsidRDefault="00151CA1" w:rsidP="00151CA1">
      <w:pPr>
        <w:rPr>
          <w:rFonts w:ascii="Arial" w:hAnsi="Arial" w:cs="Arial"/>
          <w:sz w:val="22"/>
          <w:szCs w:val="22"/>
        </w:rPr>
      </w:pPr>
      <w:r w:rsidRPr="00151CA1">
        <w:rPr>
          <w:rFonts w:ascii="Arial" w:hAnsi="Arial" w:cs="Arial"/>
          <w:b/>
          <w:sz w:val="22"/>
          <w:szCs w:val="22"/>
        </w:rPr>
        <w:t xml:space="preserve">SECRETARIA DE ADMINISTRAÇÃO </w:t>
      </w:r>
    </w:p>
    <w:p w14:paraId="684F3634" w14:textId="77777777" w:rsidR="00151CA1" w:rsidRPr="00151CA1" w:rsidRDefault="00151CA1" w:rsidP="00151CA1">
      <w:pPr>
        <w:rPr>
          <w:rFonts w:ascii="Arial" w:hAnsi="Arial" w:cs="Arial"/>
          <w:b/>
          <w:sz w:val="22"/>
          <w:szCs w:val="22"/>
        </w:rPr>
      </w:pPr>
      <w:r w:rsidRPr="00151CA1">
        <w:rPr>
          <w:rFonts w:ascii="Arial" w:hAnsi="Arial" w:cs="Arial"/>
          <w:sz w:val="22"/>
          <w:szCs w:val="22"/>
        </w:rPr>
        <w:t>06.01.01.04.122.0002.2068.3.3.90.39.00 390 1500000000</w:t>
      </w:r>
    </w:p>
    <w:p w14:paraId="41DF5623" w14:textId="77777777" w:rsidR="00151CA1" w:rsidRPr="00151CA1" w:rsidRDefault="00151CA1" w:rsidP="00151CA1">
      <w:pPr>
        <w:rPr>
          <w:rFonts w:ascii="Arial" w:hAnsi="Arial" w:cs="Arial"/>
          <w:sz w:val="22"/>
          <w:szCs w:val="22"/>
        </w:rPr>
      </w:pPr>
      <w:r w:rsidRPr="00151CA1">
        <w:rPr>
          <w:rFonts w:ascii="Arial" w:hAnsi="Arial" w:cs="Arial"/>
          <w:sz w:val="22"/>
          <w:szCs w:val="22"/>
        </w:rPr>
        <w:t>06.01.02.04.122.0002.2072.3.3.90.39.00 404 1500000000</w:t>
      </w:r>
    </w:p>
    <w:p w14:paraId="2FF8501D" w14:textId="77777777" w:rsidR="00151CA1" w:rsidRPr="00151CA1" w:rsidRDefault="00151CA1" w:rsidP="00151CA1">
      <w:pPr>
        <w:rPr>
          <w:rFonts w:ascii="Arial" w:hAnsi="Arial" w:cs="Arial"/>
          <w:b/>
          <w:sz w:val="22"/>
          <w:szCs w:val="22"/>
        </w:rPr>
      </w:pPr>
      <w:r w:rsidRPr="00151CA1">
        <w:rPr>
          <w:rFonts w:ascii="Arial" w:hAnsi="Arial" w:cs="Arial"/>
          <w:b/>
          <w:sz w:val="22"/>
          <w:szCs w:val="22"/>
        </w:rPr>
        <w:t>SECRETARIA DE SAÚDE</w:t>
      </w:r>
    </w:p>
    <w:p w14:paraId="64262261" w14:textId="77777777" w:rsidR="00151CA1" w:rsidRPr="00151CA1" w:rsidRDefault="00151CA1" w:rsidP="00151CA1">
      <w:pPr>
        <w:rPr>
          <w:rFonts w:ascii="Arial" w:hAnsi="Arial" w:cs="Arial"/>
          <w:sz w:val="22"/>
          <w:szCs w:val="22"/>
        </w:rPr>
      </w:pPr>
      <w:r w:rsidRPr="00151CA1">
        <w:rPr>
          <w:rFonts w:ascii="Arial" w:hAnsi="Arial" w:cs="Arial"/>
          <w:sz w:val="22"/>
          <w:szCs w:val="22"/>
        </w:rPr>
        <w:t xml:space="preserve">09.01.01.010.122.0013.2120.3.3.90.39.00 </w:t>
      </w:r>
      <w:proofErr w:type="gramStart"/>
      <w:r w:rsidRPr="00151CA1">
        <w:rPr>
          <w:rFonts w:ascii="Arial" w:hAnsi="Arial" w:cs="Arial"/>
          <w:sz w:val="22"/>
          <w:szCs w:val="22"/>
        </w:rPr>
        <w:t>673  1500001002</w:t>
      </w:r>
      <w:proofErr w:type="gramEnd"/>
    </w:p>
    <w:p w14:paraId="2601C5C5" w14:textId="77777777" w:rsidR="00151CA1" w:rsidRPr="00151CA1" w:rsidRDefault="00151CA1" w:rsidP="00151CA1">
      <w:pPr>
        <w:rPr>
          <w:rFonts w:ascii="Arial" w:hAnsi="Arial" w:cs="Arial"/>
          <w:sz w:val="22"/>
          <w:szCs w:val="22"/>
        </w:rPr>
      </w:pPr>
      <w:r w:rsidRPr="00151CA1">
        <w:rPr>
          <w:rFonts w:ascii="Arial" w:hAnsi="Arial" w:cs="Arial"/>
          <w:sz w:val="22"/>
          <w:szCs w:val="22"/>
        </w:rPr>
        <w:t>09.01.01.010.301.0010.2121.3.3.90.39.00 708 1500001002</w:t>
      </w:r>
    </w:p>
    <w:p w14:paraId="2D0CEAF0" w14:textId="77777777" w:rsidR="00151CA1" w:rsidRPr="00151CA1" w:rsidRDefault="00151CA1" w:rsidP="00151CA1">
      <w:pPr>
        <w:rPr>
          <w:rFonts w:ascii="Arial" w:hAnsi="Arial" w:cs="Arial"/>
          <w:sz w:val="22"/>
          <w:szCs w:val="22"/>
        </w:rPr>
      </w:pPr>
      <w:r w:rsidRPr="00151CA1">
        <w:rPr>
          <w:rFonts w:ascii="Arial" w:hAnsi="Arial" w:cs="Arial"/>
          <w:sz w:val="22"/>
          <w:szCs w:val="22"/>
        </w:rPr>
        <w:t xml:space="preserve">09.01.01.010.301.0010.2121.3.3.90.39.00 </w:t>
      </w:r>
      <w:proofErr w:type="gramStart"/>
      <w:r w:rsidRPr="00151CA1">
        <w:rPr>
          <w:rFonts w:ascii="Arial" w:hAnsi="Arial" w:cs="Arial"/>
          <w:sz w:val="22"/>
          <w:szCs w:val="22"/>
        </w:rPr>
        <w:t>710  1621000000</w:t>
      </w:r>
      <w:proofErr w:type="gramEnd"/>
    </w:p>
    <w:p w14:paraId="639DC0E4" w14:textId="77777777" w:rsidR="00151CA1" w:rsidRPr="00151CA1" w:rsidRDefault="00151CA1" w:rsidP="00151CA1">
      <w:pPr>
        <w:rPr>
          <w:rFonts w:ascii="Arial" w:hAnsi="Arial" w:cs="Arial"/>
          <w:b/>
          <w:sz w:val="22"/>
          <w:szCs w:val="22"/>
        </w:rPr>
      </w:pPr>
      <w:r w:rsidRPr="00151CA1">
        <w:rPr>
          <w:rFonts w:ascii="Arial" w:hAnsi="Arial" w:cs="Arial"/>
          <w:b/>
          <w:sz w:val="22"/>
          <w:szCs w:val="22"/>
        </w:rPr>
        <w:t>SECRETARIA DE AGRICULTURA</w:t>
      </w:r>
    </w:p>
    <w:p w14:paraId="35FDE483" w14:textId="77777777" w:rsidR="00151CA1" w:rsidRPr="00151CA1" w:rsidRDefault="00151CA1" w:rsidP="00151CA1">
      <w:pPr>
        <w:rPr>
          <w:rFonts w:ascii="Arial" w:hAnsi="Arial" w:cs="Arial"/>
          <w:sz w:val="22"/>
          <w:szCs w:val="22"/>
        </w:rPr>
      </w:pPr>
      <w:r w:rsidRPr="00151CA1">
        <w:rPr>
          <w:rFonts w:ascii="Arial" w:hAnsi="Arial" w:cs="Arial"/>
          <w:sz w:val="22"/>
          <w:szCs w:val="22"/>
        </w:rPr>
        <w:t xml:space="preserve">03.01.01.11.333.0029.2017.33.90.39.00 99 1500000000   </w:t>
      </w:r>
    </w:p>
    <w:p w14:paraId="68344ED4" w14:textId="77777777" w:rsidR="00151CA1" w:rsidRPr="00151CA1" w:rsidRDefault="00151CA1" w:rsidP="00151CA1">
      <w:pPr>
        <w:rPr>
          <w:rFonts w:ascii="Arial" w:hAnsi="Arial" w:cs="Arial"/>
          <w:sz w:val="22"/>
          <w:szCs w:val="22"/>
        </w:rPr>
      </w:pPr>
      <w:proofErr w:type="gramStart"/>
      <w:r w:rsidRPr="00151CA1">
        <w:rPr>
          <w:rFonts w:ascii="Arial" w:hAnsi="Arial" w:cs="Arial"/>
          <w:sz w:val="22"/>
          <w:szCs w:val="22"/>
        </w:rPr>
        <w:t>03.01.01.18.122.0025.2020.33.90.39.00  119</w:t>
      </w:r>
      <w:proofErr w:type="gramEnd"/>
      <w:r w:rsidRPr="00151CA1">
        <w:rPr>
          <w:rFonts w:ascii="Arial" w:hAnsi="Arial" w:cs="Arial"/>
          <w:sz w:val="22"/>
          <w:szCs w:val="22"/>
        </w:rPr>
        <w:t xml:space="preserve"> 1500000000 </w:t>
      </w:r>
    </w:p>
    <w:p w14:paraId="39C101AB" w14:textId="77777777" w:rsidR="00151CA1" w:rsidRPr="00151CA1" w:rsidRDefault="00151CA1" w:rsidP="00151CA1">
      <w:pPr>
        <w:rPr>
          <w:rFonts w:ascii="Arial" w:hAnsi="Arial" w:cs="Arial"/>
          <w:sz w:val="22"/>
          <w:szCs w:val="22"/>
        </w:rPr>
      </w:pPr>
      <w:r w:rsidRPr="00151CA1">
        <w:rPr>
          <w:rFonts w:ascii="Arial" w:hAnsi="Arial" w:cs="Arial"/>
          <w:sz w:val="22"/>
          <w:szCs w:val="22"/>
        </w:rPr>
        <w:t>03.01.01.18.542.0025.2022.33.90.39.00 129 1500000000</w:t>
      </w:r>
    </w:p>
    <w:p w14:paraId="3C69D11E" w14:textId="77777777" w:rsidR="00151CA1" w:rsidRPr="00151CA1" w:rsidRDefault="00151CA1" w:rsidP="00151CA1">
      <w:pPr>
        <w:rPr>
          <w:rFonts w:ascii="Arial" w:hAnsi="Arial" w:cs="Arial"/>
          <w:b/>
          <w:sz w:val="22"/>
          <w:szCs w:val="22"/>
        </w:rPr>
      </w:pPr>
      <w:r w:rsidRPr="00151CA1">
        <w:rPr>
          <w:rFonts w:ascii="Arial" w:hAnsi="Arial" w:cs="Arial"/>
          <w:b/>
          <w:sz w:val="22"/>
          <w:szCs w:val="22"/>
        </w:rPr>
        <w:t xml:space="preserve">SECRETARIA DE EDUCAÇÃO </w:t>
      </w:r>
    </w:p>
    <w:p w14:paraId="42883720" w14:textId="77777777" w:rsidR="00151CA1" w:rsidRPr="00151CA1" w:rsidRDefault="00151CA1" w:rsidP="00151CA1">
      <w:pPr>
        <w:rPr>
          <w:rFonts w:ascii="Arial" w:hAnsi="Arial" w:cs="Arial"/>
          <w:sz w:val="22"/>
          <w:szCs w:val="22"/>
        </w:rPr>
      </w:pPr>
      <w:r w:rsidRPr="00151CA1">
        <w:rPr>
          <w:rFonts w:ascii="Arial" w:hAnsi="Arial" w:cs="Arial"/>
          <w:sz w:val="22"/>
          <w:szCs w:val="22"/>
        </w:rPr>
        <w:t>08.01.1.12.122.0015.2079.3.3.90.39.00 452 1500001001</w:t>
      </w:r>
      <w:r w:rsidRPr="00151CA1">
        <w:rPr>
          <w:rFonts w:ascii="Arial" w:hAnsi="Arial" w:cs="Arial"/>
          <w:sz w:val="22"/>
          <w:szCs w:val="22"/>
        </w:rPr>
        <w:tab/>
      </w:r>
    </w:p>
    <w:p w14:paraId="7EB7AE8C" w14:textId="77777777" w:rsidR="00151CA1" w:rsidRPr="00151CA1" w:rsidRDefault="00151CA1" w:rsidP="00151CA1">
      <w:pPr>
        <w:rPr>
          <w:rFonts w:ascii="Arial" w:hAnsi="Arial" w:cs="Arial"/>
          <w:sz w:val="22"/>
          <w:szCs w:val="22"/>
        </w:rPr>
      </w:pPr>
      <w:r w:rsidRPr="00151CA1">
        <w:rPr>
          <w:rFonts w:ascii="Arial" w:hAnsi="Arial" w:cs="Arial"/>
          <w:sz w:val="22"/>
          <w:szCs w:val="22"/>
        </w:rPr>
        <w:t>08.01.1.12.361.0016.2086.3.3.90.39.00 491</w:t>
      </w:r>
      <w:r w:rsidRPr="00151CA1">
        <w:rPr>
          <w:rFonts w:ascii="Arial" w:hAnsi="Arial" w:cs="Arial"/>
          <w:sz w:val="22"/>
          <w:szCs w:val="22"/>
        </w:rPr>
        <w:tab/>
        <w:t>1500001001</w:t>
      </w:r>
      <w:r w:rsidRPr="00151CA1">
        <w:rPr>
          <w:rFonts w:ascii="Arial" w:hAnsi="Arial" w:cs="Arial"/>
          <w:sz w:val="22"/>
          <w:szCs w:val="22"/>
        </w:rPr>
        <w:tab/>
      </w:r>
    </w:p>
    <w:p w14:paraId="67B02E96" w14:textId="77777777" w:rsidR="00151CA1" w:rsidRPr="00151CA1" w:rsidRDefault="00151CA1" w:rsidP="00151CA1">
      <w:pPr>
        <w:rPr>
          <w:rFonts w:ascii="Arial" w:hAnsi="Arial" w:cs="Arial"/>
          <w:b/>
          <w:sz w:val="22"/>
          <w:szCs w:val="22"/>
        </w:rPr>
      </w:pPr>
      <w:r w:rsidRPr="00151CA1">
        <w:rPr>
          <w:rFonts w:ascii="Arial" w:hAnsi="Arial" w:cs="Arial"/>
          <w:b/>
          <w:sz w:val="22"/>
          <w:szCs w:val="22"/>
        </w:rPr>
        <w:t xml:space="preserve">SECRETARIA DE PROMOÇÃO SOCIAL </w:t>
      </w:r>
    </w:p>
    <w:p w14:paraId="6CF828E6" w14:textId="77777777" w:rsidR="00151CA1" w:rsidRPr="00151CA1" w:rsidRDefault="00151CA1" w:rsidP="00151CA1">
      <w:pPr>
        <w:rPr>
          <w:rFonts w:ascii="Arial" w:hAnsi="Arial" w:cs="Arial"/>
          <w:sz w:val="22"/>
          <w:szCs w:val="22"/>
        </w:rPr>
      </w:pPr>
      <w:r w:rsidRPr="00151CA1">
        <w:rPr>
          <w:rFonts w:ascii="Arial" w:hAnsi="Arial" w:cs="Arial"/>
          <w:sz w:val="22"/>
          <w:szCs w:val="22"/>
        </w:rPr>
        <w:t>05.02.01.08.244.0005.2050.3.3.90.39.00 1163 1661000000</w:t>
      </w:r>
    </w:p>
    <w:p w14:paraId="0745FBCA" w14:textId="77777777" w:rsidR="00151CA1" w:rsidRPr="00151CA1" w:rsidRDefault="00151CA1" w:rsidP="00151CA1">
      <w:pPr>
        <w:rPr>
          <w:rFonts w:ascii="Arial" w:hAnsi="Arial" w:cs="Arial"/>
          <w:sz w:val="22"/>
          <w:szCs w:val="22"/>
        </w:rPr>
      </w:pPr>
      <w:r w:rsidRPr="00151CA1">
        <w:rPr>
          <w:rFonts w:ascii="Arial" w:hAnsi="Arial" w:cs="Arial"/>
          <w:sz w:val="22"/>
          <w:szCs w:val="22"/>
        </w:rPr>
        <w:t>05.01.01.08.122.0004.2046.3.3.90.39.00 235 1500000000</w:t>
      </w:r>
    </w:p>
    <w:p w14:paraId="22D92E28" w14:textId="77777777" w:rsidR="00151CA1" w:rsidRPr="00151CA1" w:rsidRDefault="00151CA1" w:rsidP="00151CA1">
      <w:pPr>
        <w:rPr>
          <w:rFonts w:ascii="Arial" w:hAnsi="Arial" w:cs="Arial"/>
          <w:b/>
          <w:sz w:val="22"/>
          <w:szCs w:val="22"/>
        </w:rPr>
      </w:pPr>
      <w:r w:rsidRPr="00151CA1">
        <w:rPr>
          <w:rFonts w:ascii="Arial" w:hAnsi="Arial" w:cs="Arial"/>
          <w:b/>
          <w:sz w:val="22"/>
          <w:szCs w:val="22"/>
        </w:rPr>
        <w:t xml:space="preserve">GABINETE </w:t>
      </w:r>
    </w:p>
    <w:p w14:paraId="00CC69BC" w14:textId="77777777" w:rsidR="00151CA1" w:rsidRPr="00151CA1" w:rsidRDefault="00151CA1" w:rsidP="00151CA1">
      <w:pPr>
        <w:pStyle w:val="Default"/>
        <w:rPr>
          <w:rFonts w:eastAsia="Lucida Sans Unicode"/>
          <w:bCs/>
          <w:sz w:val="22"/>
          <w:szCs w:val="22"/>
        </w:rPr>
      </w:pPr>
      <w:r w:rsidRPr="00151CA1">
        <w:rPr>
          <w:rFonts w:eastAsia="Lucida Sans Unicode"/>
          <w:bCs/>
          <w:sz w:val="22"/>
          <w:szCs w:val="22"/>
        </w:rPr>
        <w:t>02.01.01.04.122.0002.2005.33.90.39.00 0036 1500000000</w:t>
      </w: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2F5820B4" w14:textId="77777777" w:rsidR="00757E29" w:rsidRDefault="00757E29" w:rsidP="003B2225">
      <w:pPr>
        <w:rPr>
          <w:rFonts w:ascii="Arial" w:hAnsi="Arial" w:cs="Arial"/>
          <w:sz w:val="22"/>
          <w:szCs w:val="22"/>
        </w:rPr>
      </w:pPr>
    </w:p>
    <w:p w14:paraId="7ACDC858" w14:textId="77777777" w:rsidR="00757E29" w:rsidRDefault="00757E29" w:rsidP="003B2225">
      <w:pPr>
        <w:rPr>
          <w:rFonts w:ascii="Arial" w:hAnsi="Arial" w:cs="Arial"/>
          <w:sz w:val="22"/>
          <w:szCs w:val="22"/>
        </w:rPr>
      </w:pPr>
    </w:p>
    <w:p w14:paraId="63420C26" w14:textId="77777777" w:rsidR="00757E29" w:rsidRDefault="00757E29" w:rsidP="003B2225">
      <w:pPr>
        <w:rPr>
          <w:rFonts w:ascii="Arial" w:hAnsi="Arial" w:cs="Arial"/>
          <w:sz w:val="22"/>
          <w:szCs w:val="22"/>
        </w:rPr>
      </w:pPr>
    </w:p>
    <w:p w14:paraId="598E7BD7" w14:textId="77777777" w:rsidR="00757E29" w:rsidRDefault="00757E29" w:rsidP="003B2225">
      <w:pPr>
        <w:rPr>
          <w:rFonts w:ascii="Arial" w:hAnsi="Arial" w:cs="Arial"/>
          <w:sz w:val="22"/>
          <w:szCs w:val="22"/>
        </w:rPr>
      </w:pPr>
    </w:p>
    <w:p w14:paraId="761963AA" w14:textId="77777777" w:rsidR="00757E29" w:rsidRDefault="00757E29" w:rsidP="003B2225">
      <w:pPr>
        <w:rPr>
          <w:rFonts w:ascii="Arial" w:hAnsi="Arial" w:cs="Arial"/>
          <w:sz w:val="22"/>
          <w:szCs w:val="22"/>
        </w:rPr>
      </w:pPr>
    </w:p>
    <w:p w14:paraId="0069FEAC" w14:textId="77777777" w:rsidR="00757E29" w:rsidRDefault="00757E29" w:rsidP="003B2225">
      <w:pPr>
        <w:rPr>
          <w:rFonts w:ascii="Arial" w:hAnsi="Arial" w:cs="Arial"/>
          <w:sz w:val="22"/>
          <w:szCs w:val="22"/>
        </w:rPr>
      </w:pPr>
    </w:p>
    <w:p w14:paraId="13276FD0" w14:textId="77777777" w:rsidR="00833D19" w:rsidRDefault="00833D19" w:rsidP="003B2225">
      <w:pPr>
        <w:rPr>
          <w:rFonts w:ascii="Arial" w:hAnsi="Arial" w:cs="Arial"/>
          <w:sz w:val="22"/>
          <w:szCs w:val="22"/>
        </w:rPr>
      </w:pPr>
    </w:p>
    <w:p w14:paraId="461098D2" w14:textId="77777777" w:rsidR="00757E29" w:rsidRDefault="00757E29"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05CFFC6C"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087A35">
        <w:rPr>
          <w:rFonts w:ascii="Arial" w:eastAsia="Arial" w:hAnsi="Arial" w:cs="Arial"/>
          <w:b/>
          <w:bCs/>
          <w:sz w:val="22"/>
          <w:szCs w:val="22"/>
        </w:rPr>
        <w:t>19</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7A35">
        <w:rPr>
          <w:rFonts w:ascii="Arial" w:eastAsia="Arial" w:hAnsi="Arial" w:cs="Arial"/>
          <w:b/>
          <w:bCs/>
          <w:sz w:val="22"/>
          <w:szCs w:val="22"/>
        </w:rPr>
        <w:t>51</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07CDB2FE" w:rsidR="00C1199C" w:rsidRPr="00C1199C" w:rsidRDefault="00087A35"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em serviços de despachante para regularização e licenciamento dos veículos pertencentes às frotas das secretarias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2D68F8EE"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087A35">
        <w:rPr>
          <w:rFonts w:ascii="Arial" w:eastAsia="Arial" w:hAnsi="Arial" w:cs="Arial"/>
          <w:b/>
          <w:bCs/>
          <w:sz w:val="22"/>
          <w:szCs w:val="22"/>
        </w:rPr>
        <w:t>19</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7A35">
        <w:rPr>
          <w:rFonts w:ascii="Arial" w:eastAsia="Arial" w:hAnsi="Arial" w:cs="Arial"/>
          <w:b/>
          <w:bCs/>
          <w:sz w:val="22"/>
          <w:szCs w:val="22"/>
        </w:rPr>
        <w:t>51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4F695171"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7A35">
        <w:rPr>
          <w:rFonts w:ascii="Arial" w:eastAsia="Arial" w:hAnsi="Arial" w:cs="Arial"/>
          <w:b/>
          <w:bCs/>
          <w:sz w:val="22"/>
          <w:szCs w:val="22"/>
        </w:rPr>
        <w:t>51</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087A35">
        <w:rPr>
          <w:rFonts w:ascii="Arial" w:eastAsia="Arial" w:hAnsi="Arial" w:cs="Arial"/>
          <w:b/>
          <w:bCs/>
          <w:sz w:val="22"/>
          <w:szCs w:val="22"/>
        </w:rPr>
        <w:t>19</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7C6E9CBD" w14:textId="77777777" w:rsidR="00C233B3" w:rsidRPr="0032545C" w:rsidRDefault="00C233B3" w:rsidP="0032545C">
      <w:pPr>
        <w:tabs>
          <w:tab w:val="left" w:pos="3401"/>
        </w:tabs>
        <w:rPr>
          <w:rFonts w:ascii="Arial" w:eastAsia="Arial" w:hAnsi="Arial" w:cs="Arial"/>
          <w:b/>
          <w:i/>
          <w:sz w:val="22"/>
          <w:szCs w:val="22"/>
        </w:rPr>
      </w:pPr>
    </w:p>
    <w:p w14:paraId="5764F7CC" w14:textId="0913C3C4"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64A02" w14:textId="77777777" w:rsidR="004B66CF" w:rsidRDefault="004B66CF" w:rsidP="001F39C2">
      <w:r>
        <w:separator/>
      </w:r>
    </w:p>
  </w:endnote>
  <w:endnote w:type="continuationSeparator" w:id="0">
    <w:p w14:paraId="055BE671" w14:textId="77777777" w:rsidR="004B66CF" w:rsidRDefault="004B66CF"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398C0" w14:textId="77777777" w:rsidR="004B66CF" w:rsidRDefault="004B66CF" w:rsidP="001F39C2">
      <w:r>
        <w:separator/>
      </w:r>
    </w:p>
  </w:footnote>
  <w:footnote w:type="continuationSeparator" w:id="0">
    <w:p w14:paraId="60E58E9E" w14:textId="77777777" w:rsidR="004B66CF" w:rsidRDefault="004B66CF"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19"/>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2"/>
  </w:num>
  <w:num w:numId="20" w16cid:durableId="603539362">
    <w:abstractNumId w:val="10"/>
  </w:num>
  <w:num w:numId="21" w16cid:durableId="461776887">
    <w:abstractNumId w:val="14"/>
  </w:num>
  <w:num w:numId="22" w16cid:durableId="951129487">
    <w:abstractNumId w:val="25"/>
  </w:num>
  <w:num w:numId="23" w16cid:durableId="1394738434">
    <w:abstractNumId w:val="4"/>
  </w:num>
  <w:num w:numId="24" w16cid:durableId="1525705490">
    <w:abstractNumId w:val="6"/>
  </w:num>
  <w:num w:numId="25" w16cid:durableId="2062291358">
    <w:abstractNumId w:val="3"/>
  </w:num>
  <w:num w:numId="26" w16cid:durableId="55169787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1C86"/>
    <w:rsid w:val="00124974"/>
    <w:rsid w:val="001252B8"/>
    <w:rsid w:val="00131C11"/>
    <w:rsid w:val="00133818"/>
    <w:rsid w:val="00133D03"/>
    <w:rsid w:val="00133F3B"/>
    <w:rsid w:val="00134C1D"/>
    <w:rsid w:val="00151CA1"/>
    <w:rsid w:val="00152DC5"/>
    <w:rsid w:val="0015370A"/>
    <w:rsid w:val="00161C51"/>
    <w:rsid w:val="00161DBE"/>
    <w:rsid w:val="0016368C"/>
    <w:rsid w:val="001702A1"/>
    <w:rsid w:val="001757DD"/>
    <w:rsid w:val="00182D17"/>
    <w:rsid w:val="00191469"/>
    <w:rsid w:val="001A600C"/>
    <w:rsid w:val="001B08CA"/>
    <w:rsid w:val="001B1FA9"/>
    <w:rsid w:val="001B33DA"/>
    <w:rsid w:val="001C1BDD"/>
    <w:rsid w:val="001C21DF"/>
    <w:rsid w:val="001C7DA9"/>
    <w:rsid w:val="001D1B91"/>
    <w:rsid w:val="001D3E03"/>
    <w:rsid w:val="001D3F08"/>
    <w:rsid w:val="001E0D6D"/>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2702"/>
    <w:rsid w:val="00444A75"/>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D5D"/>
    <w:rsid w:val="0051382B"/>
    <w:rsid w:val="00514FBA"/>
    <w:rsid w:val="0051519C"/>
    <w:rsid w:val="005154D3"/>
    <w:rsid w:val="00517D81"/>
    <w:rsid w:val="00524024"/>
    <w:rsid w:val="005246FB"/>
    <w:rsid w:val="00524B8F"/>
    <w:rsid w:val="005255EF"/>
    <w:rsid w:val="00525B7C"/>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13415</Words>
  <Characters>72441</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2024-07-17T16:43:00Z</cp:lastPrinted>
  <dcterms:created xsi:type="dcterms:W3CDTF">2024-07-22T18:13:00Z</dcterms:created>
  <dcterms:modified xsi:type="dcterms:W3CDTF">2024-08-02T16:30:00Z</dcterms:modified>
</cp:coreProperties>
</file>