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400FFA4E"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A95A84">
        <w:rPr>
          <w:rFonts w:ascii="Arial" w:eastAsia="Arial" w:hAnsi="Arial" w:cs="Arial"/>
          <w:b/>
          <w:bCs/>
          <w:sz w:val="22"/>
          <w:szCs w:val="22"/>
        </w:rPr>
        <w:t>3</w:t>
      </w:r>
      <w:r w:rsidR="001B450D">
        <w:rPr>
          <w:rFonts w:ascii="Arial" w:eastAsia="Arial" w:hAnsi="Arial" w:cs="Arial"/>
          <w:b/>
          <w:bCs/>
          <w:sz w:val="22"/>
          <w:szCs w:val="22"/>
        </w:rPr>
        <w:t>8</w:t>
      </w:r>
      <w:r w:rsidRPr="00117D0D">
        <w:rPr>
          <w:rFonts w:ascii="Arial" w:eastAsia="Arial" w:hAnsi="Arial" w:cs="Arial"/>
          <w:b/>
          <w:bCs/>
          <w:sz w:val="22"/>
          <w:szCs w:val="22"/>
        </w:rPr>
        <w:t xml:space="preserve">/2024 </w:t>
      </w:r>
    </w:p>
    <w:p w14:paraId="1511A0A3" w14:textId="35EA5845"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151CA1">
        <w:rPr>
          <w:rFonts w:ascii="Arial" w:eastAsia="Arial" w:hAnsi="Arial" w:cs="Arial"/>
          <w:b/>
          <w:bCs/>
          <w:sz w:val="22"/>
          <w:szCs w:val="22"/>
        </w:rPr>
        <w:t>5</w:t>
      </w:r>
      <w:r w:rsidR="00A95A84">
        <w:rPr>
          <w:rFonts w:ascii="Arial" w:eastAsia="Arial" w:hAnsi="Arial" w:cs="Arial"/>
          <w:b/>
          <w:bCs/>
          <w:sz w:val="22"/>
          <w:szCs w:val="22"/>
        </w:rPr>
        <w:t>9</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226ACAD3"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A95A84">
        <w:rPr>
          <w:rFonts w:ascii="Arial" w:hAnsi="Arial" w:cs="Arial"/>
          <w:b/>
          <w:sz w:val="22"/>
          <w:szCs w:val="22"/>
        </w:rPr>
        <w:t>19</w:t>
      </w:r>
      <w:r w:rsidRPr="00965B64">
        <w:rPr>
          <w:rFonts w:ascii="Arial" w:hAnsi="Arial" w:cs="Arial"/>
          <w:b/>
          <w:sz w:val="22"/>
          <w:szCs w:val="22"/>
        </w:rPr>
        <w:t>/</w:t>
      </w:r>
      <w:r>
        <w:rPr>
          <w:rFonts w:ascii="Arial" w:hAnsi="Arial" w:cs="Arial"/>
          <w:b/>
          <w:sz w:val="22"/>
          <w:szCs w:val="22"/>
        </w:rPr>
        <w:t>0</w:t>
      </w:r>
      <w:r w:rsidR="001B450D">
        <w:rPr>
          <w:rFonts w:ascii="Arial" w:hAnsi="Arial" w:cs="Arial"/>
          <w:b/>
          <w:sz w:val="22"/>
          <w:szCs w:val="22"/>
        </w:rPr>
        <w:t>9</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4314D3">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20416670"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6439024"/>
      <w:r w:rsidR="00A95A84">
        <w:rPr>
          <w:rFonts w:ascii="Arial" w:hAnsi="Arial" w:cs="Arial"/>
          <w:bCs/>
          <w:color w:val="000000"/>
          <w:sz w:val="22"/>
          <w:szCs w:val="22"/>
        </w:rPr>
        <w:t>Contratação de laboratório para realização de exames toxicológicos</w:t>
      </w:r>
      <w:bookmarkEnd w:id="0"/>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59CC8AFD" w14:textId="77777777" w:rsidR="004314D3" w:rsidRDefault="004314D3" w:rsidP="00EC4998">
      <w:pPr>
        <w:rPr>
          <w:rFonts w:ascii="Arial" w:eastAsia="Arial" w:hAnsi="Arial" w:cs="Arial"/>
          <w:sz w:val="22"/>
          <w:szCs w:val="22"/>
        </w:rPr>
      </w:pPr>
    </w:p>
    <w:p w14:paraId="7F8542BA" w14:textId="77777777" w:rsidR="004314D3" w:rsidRDefault="004314D3"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8BCBC3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5208DC">
        <w:rPr>
          <w:rFonts w:ascii="Arial" w:eastAsia="Arial" w:hAnsi="Arial" w:cs="Arial"/>
          <w:sz w:val="22"/>
          <w:szCs w:val="22"/>
        </w:rPr>
        <w:t>a</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Sr</w:t>
      </w:r>
      <w:r w:rsidR="005208DC" w:rsidRPr="005208DC">
        <w:rPr>
          <w:rFonts w:ascii="Arial" w:hAnsi="Arial" w:cs="Arial"/>
          <w:sz w:val="22"/>
          <w:szCs w:val="22"/>
          <w:lang w:eastAsia="ar-SA"/>
        </w:rPr>
        <w:t>a</w:t>
      </w:r>
      <w:r w:rsidR="00432702" w:rsidRPr="005208DC">
        <w:rPr>
          <w:rFonts w:ascii="Arial" w:hAnsi="Arial" w:cs="Arial"/>
          <w:sz w:val="22"/>
          <w:szCs w:val="22"/>
          <w:lang w:eastAsia="ar-SA"/>
        </w:rPr>
        <w:t xml:space="preserve">. </w:t>
      </w:r>
      <w:r w:rsidR="005208DC" w:rsidRPr="005208DC">
        <w:rPr>
          <w:rFonts w:ascii="Arial" w:hAnsi="Arial" w:cs="Arial"/>
          <w:sz w:val="22"/>
          <w:szCs w:val="22"/>
          <w:lang w:eastAsia="ar-SA"/>
        </w:rPr>
        <w:t>Mayra Borborema Rocha</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5208DC" w:rsidRPr="005208DC">
        <w:rPr>
          <w:rFonts w:ascii="Arial" w:hAnsi="Arial" w:cs="Arial"/>
          <w:sz w:val="22"/>
          <w:szCs w:val="22"/>
          <w:lang w:eastAsia="ar-SA"/>
        </w:rPr>
        <w:t>110</w:t>
      </w:r>
      <w:r w:rsidR="00EE58E7" w:rsidRPr="005208DC">
        <w:rPr>
          <w:rFonts w:ascii="Arial" w:hAnsi="Arial" w:cs="Arial"/>
          <w:sz w:val="22"/>
          <w:szCs w:val="22"/>
          <w:lang w:eastAsia="ar-SA"/>
        </w:rPr>
        <w:t>.</w:t>
      </w:r>
      <w:r w:rsidR="005208DC" w:rsidRPr="005208DC">
        <w:rPr>
          <w:rFonts w:ascii="Arial" w:hAnsi="Arial" w:cs="Arial"/>
          <w:sz w:val="22"/>
          <w:szCs w:val="22"/>
          <w:lang w:eastAsia="ar-SA"/>
        </w:rPr>
        <w:t>396</w:t>
      </w:r>
      <w:r w:rsidR="00EE58E7" w:rsidRPr="005208DC">
        <w:rPr>
          <w:rFonts w:ascii="Arial" w:hAnsi="Arial" w:cs="Arial"/>
          <w:sz w:val="22"/>
          <w:szCs w:val="22"/>
          <w:lang w:eastAsia="ar-SA"/>
        </w:rPr>
        <w:t>.</w:t>
      </w:r>
      <w:r w:rsidR="005208DC" w:rsidRPr="005208DC">
        <w:rPr>
          <w:rFonts w:ascii="Arial" w:hAnsi="Arial" w:cs="Arial"/>
          <w:sz w:val="22"/>
          <w:szCs w:val="22"/>
          <w:lang w:eastAsia="ar-SA"/>
        </w:rPr>
        <w:t>35</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5208DC" w:rsidRPr="005208DC">
        <w:rPr>
          <w:rFonts w:ascii="Arial" w:hAnsi="Arial" w:cs="Arial"/>
          <w:sz w:val="22"/>
          <w:szCs w:val="22"/>
          <w:lang w:eastAsia="ar-SA"/>
        </w:rPr>
        <w:t>28</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51B0C7EE"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4314D3">
        <w:rPr>
          <w:rFonts w:ascii="Arial" w:hAnsi="Arial" w:cs="Arial"/>
          <w:sz w:val="22"/>
          <w:szCs w:val="22"/>
        </w:rPr>
        <w:t>05</w:t>
      </w:r>
      <w:r w:rsidRPr="003D600F">
        <w:rPr>
          <w:rFonts w:ascii="Arial" w:hAnsi="Arial" w:cs="Arial"/>
          <w:sz w:val="22"/>
          <w:szCs w:val="22"/>
        </w:rPr>
        <w:t xml:space="preserve"> de </w:t>
      </w:r>
      <w:r w:rsidR="004314D3">
        <w:rPr>
          <w:rFonts w:ascii="Arial" w:hAnsi="Arial" w:cs="Arial"/>
          <w:sz w:val="22"/>
          <w:szCs w:val="22"/>
        </w:rPr>
        <w:t>setembr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4FEAA46D" w14:textId="77777777" w:rsidR="004314D3" w:rsidRDefault="004314D3" w:rsidP="0070512E">
      <w:pPr>
        <w:pStyle w:val="Rodap"/>
        <w:rPr>
          <w:rFonts w:cs="Arial"/>
          <w:b/>
          <w:sz w:val="22"/>
          <w:szCs w:val="22"/>
        </w:rPr>
      </w:pPr>
    </w:p>
    <w:p w14:paraId="22E33020" w14:textId="77777777" w:rsidR="004314D3" w:rsidRDefault="004314D3" w:rsidP="0070512E">
      <w:pPr>
        <w:pStyle w:val="Rodap"/>
        <w:rPr>
          <w:rFonts w:cs="Arial"/>
          <w:b/>
          <w:sz w:val="22"/>
          <w:szCs w:val="22"/>
        </w:rPr>
      </w:pPr>
    </w:p>
    <w:p w14:paraId="7A49F0C4" w14:textId="77777777" w:rsidR="004314D3" w:rsidRDefault="004314D3" w:rsidP="0070512E">
      <w:pPr>
        <w:pStyle w:val="Rodap"/>
        <w:rPr>
          <w:rFonts w:cs="Arial"/>
          <w:b/>
          <w:sz w:val="22"/>
          <w:szCs w:val="22"/>
        </w:rPr>
      </w:pPr>
    </w:p>
    <w:p w14:paraId="6D76AA76" w14:textId="77777777" w:rsidR="004314D3" w:rsidRDefault="004314D3" w:rsidP="0070512E">
      <w:pPr>
        <w:pStyle w:val="Rodap"/>
        <w:rPr>
          <w:rFonts w:cs="Arial"/>
          <w:b/>
          <w:sz w:val="22"/>
          <w:szCs w:val="22"/>
        </w:rPr>
      </w:pPr>
    </w:p>
    <w:p w14:paraId="65AECA54" w14:textId="77777777" w:rsidR="004314D3" w:rsidRDefault="004314D3" w:rsidP="0070512E">
      <w:pPr>
        <w:pStyle w:val="Rodap"/>
        <w:rPr>
          <w:rFonts w:cs="Arial"/>
          <w:b/>
          <w:sz w:val="22"/>
          <w:szCs w:val="22"/>
        </w:rPr>
      </w:pPr>
    </w:p>
    <w:p w14:paraId="52BB2EB1" w14:textId="77777777" w:rsidR="004314D3" w:rsidRDefault="004314D3" w:rsidP="0070512E">
      <w:pPr>
        <w:pStyle w:val="Rodap"/>
        <w:rPr>
          <w:rFonts w:cs="Arial"/>
          <w:b/>
          <w:sz w:val="22"/>
          <w:szCs w:val="22"/>
        </w:rPr>
      </w:pPr>
    </w:p>
    <w:p w14:paraId="3A5B3DD9" w14:textId="18EFF42E" w:rsidR="0042593D" w:rsidRPr="00D07723" w:rsidRDefault="00087A35" w:rsidP="00BE3740">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BE3740">
        <w:rPr>
          <w:rFonts w:ascii="Arial" w:hAnsi="Arial" w:cs="Arial"/>
          <w:b/>
          <w:sz w:val="22"/>
          <w:szCs w:val="22"/>
        </w:rPr>
        <w:t xml:space="preserve">ANEXO I – </w:t>
      </w:r>
      <w:r w:rsidR="0042593D" w:rsidRPr="00BE3740">
        <w:rPr>
          <w:rFonts w:ascii="Arial" w:hAnsi="Arial" w:cs="Arial"/>
          <w:b/>
          <w:bCs/>
          <w:sz w:val="22"/>
          <w:szCs w:val="22"/>
        </w:rPr>
        <w:t>TERMO DE REFERÊNCIA</w:t>
      </w:r>
      <w:r>
        <w:rPr>
          <w:rFonts w:ascii="Arial" w:hAnsi="Arial" w:cs="Arial"/>
          <w:b/>
          <w:bCs/>
          <w:sz w:val="22"/>
          <w:szCs w:val="22"/>
        </w:rPr>
        <w:tab/>
      </w:r>
    </w:p>
    <w:p w14:paraId="033BF23B" w14:textId="77777777" w:rsidR="00BE3740" w:rsidRPr="00BE3740" w:rsidRDefault="00BE3740" w:rsidP="00BE3740">
      <w:pPr>
        <w:spacing w:after="360"/>
        <w:jc w:val="center"/>
        <w:rPr>
          <w:rFonts w:ascii="Arial" w:hAnsi="Arial" w:cs="Arial"/>
          <w:b/>
          <w:color w:val="000000" w:themeColor="text1"/>
          <w:sz w:val="22"/>
          <w:szCs w:val="22"/>
          <w:u w:val="single"/>
          <w:lang w:eastAsia="ar-SA"/>
        </w:rPr>
      </w:pPr>
    </w:p>
    <w:p w14:paraId="2DC8828C" w14:textId="77777777" w:rsidR="00BE3740" w:rsidRPr="00BE3740" w:rsidRDefault="00BE3740" w:rsidP="00BE3740">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BE3740">
        <w:rPr>
          <w:rFonts w:ascii="Arial" w:hAnsi="Arial" w:cs="Arial"/>
          <w:b/>
          <w:color w:val="000000" w:themeColor="text1"/>
          <w:sz w:val="22"/>
          <w:szCs w:val="22"/>
        </w:rPr>
        <w:t>OBJETO</w:t>
      </w:r>
    </w:p>
    <w:p w14:paraId="736EBBEB" w14:textId="218D5393" w:rsidR="00BE3740" w:rsidRDefault="00BE3740" w:rsidP="00BE3740">
      <w:pPr>
        <w:pStyle w:val="PargrafodaLista"/>
        <w:widowControl w:val="0"/>
        <w:numPr>
          <w:ilvl w:val="1"/>
          <w:numId w:val="20"/>
        </w:numPr>
        <w:suppressAutoHyphens/>
        <w:ind w:left="709" w:hanging="578"/>
        <w:rPr>
          <w:rFonts w:ascii="Arial" w:hAnsi="Arial" w:cs="Arial"/>
          <w:bCs/>
          <w:sz w:val="22"/>
          <w:szCs w:val="22"/>
        </w:rPr>
      </w:pPr>
      <w:r w:rsidRPr="00BE3740">
        <w:rPr>
          <w:rFonts w:ascii="Arial" w:hAnsi="Arial" w:cs="Arial"/>
          <w:bCs/>
          <w:sz w:val="22"/>
          <w:szCs w:val="22"/>
        </w:rPr>
        <w:t>O Presente Termo de Referência tem como objetivo a CONTRATAÇÃO DE LABORATÓRIO PARA REALIZAÇÃO DE EXAMES TOXICOLÓGICOS, conforme condições, quantidades e exigências estabelecidas neste instrumento</w:t>
      </w:r>
      <w:r>
        <w:rPr>
          <w:rFonts w:ascii="Arial" w:hAnsi="Arial" w:cs="Arial"/>
          <w:bCs/>
          <w:sz w:val="22"/>
          <w:szCs w:val="22"/>
        </w:rPr>
        <w:t>.</w:t>
      </w:r>
    </w:p>
    <w:p w14:paraId="617798EF" w14:textId="77777777" w:rsidR="00BE3740" w:rsidRDefault="00BE3740" w:rsidP="00BE3740">
      <w:pPr>
        <w:pStyle w:val="PargrafodaLista"/>
        <w:widowControl w:val="0"/>
        <w:suppressAutoHyphens/>
        <w:ind w:left="709"/>
        <w:rPr>
          <w:rFonts w:ascii="Arial" w:hAnsi="Arial" w:cs="Arial"/>
          <w:bCs/>
          <w:sz w:val="22"/>
          <w:szCs w:val="22"/>
        </w:rPr>
      </w:pPr>
    </w:p>
    <w:p w14:paraId="3C45E826" w14:textId="77777777" w:rsidR="00BE3740" w:rsidRPr="00BE3740" w:rsidRDefault="00BE3740" w:rsidP="00BE3740">
      <w:pPr>
        <w:pStyle w:val="PargrafodaLista"/>
        <w:widowControl w:val="0"/>
        <w:suppressAutoHyphens/>
        <w:ind w:left="709"/>
        <w:rPr>
          <w:rFonts w:ascii="Arial" w:hAnsi="Arial" w:cs="Arial"/>
          <w:bCs/>
          <w:sz w:val="22"/>
          <w:szCs w:val="22"/>
        </w:rPr>
      </w:pPr>
    </w:p>
    <w:p w14:paraId="7A2C095A" w14:textId="77777777" w:rsidR="00BE3740" w:rsidRPr="00BE3740" w:rsidRDefault="00BE3740" w:rsidP="00BE3740">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BE3740">
        <w:rPr>
          <w:rFonts w:ascii="Arial" w:hAnsi="Arial" w:cs="Arial"/>
          <w:b/>
          <w:color w:val="000000" w:themeColor="text1"/>
          <w:sz w:val="22"/>
          <w:szCs w:val="22"/>
        </w:rPr>
        <w:t>JUSTIFICATIVA</w:t>
      </w:r>
    </w:p>
    <w:p w14:paraId="048BD30D" w14:textId="77777777" w:rsidR="00BE3740" w:rsidRPr="00BE3740" w:rsidRDefault="00BE3740" w:rsidP="00BE3740">
      <w:pPr>
        <w:pStyle w:val="PargrafodaLista"/>
        <w:numPr>
          <w:ilvl w:val="1"/>
          <w:numId w:val="15"/>
        </w:numPr>
        <w:spacing w:after="200" w:line="360" w:lineRule="auto"/>
        <w:ind w:left="709" w:right="-1" w:hanging="567"/>
        <w:rPr>
          <w:rFonts w:ascii="Arial" w:hAnsi="Arial" w:cs="Arial"/>
          <w:sz w:val="22"/>
          <w:szCs w:val="22"/>
        </w:rPr>
      </w:pPr>
      <w:r w:rsidRPr="00BE3740">
        <w:rPr>
          <w:rFonts w:ascii="Arial" w:hAnsi="Arial" w:cs="Arial"/>
          <w:sz w:val="22"/>
          <w:szCs w:val="22"/>
        </w:rPr>
        <w:t>A justificativa para a contratação de um laboratório para a realização de exames toxicológicos é fundamentada na necessidade de garantir a segurança e a integridade dos processos institucionais que envolvem a avaliação da saúde dos indivíduos. A realização de exames toxicológicos é essencial para:</w:t>
      </w:r>
    </w:p>
    <w:p w14:paraId="032C5A2A" w14:textId="77777777" w:rsidR="00BE3740" w:rsidRPr="00BE3740" w:rsidRDefault="00BE3740" w:rsidP="00BE3740">
      <w:pPr>
        <w:pStyle w:val="PargrafodaLista"/>
        <w:numPr>
          <w:ilvl w:val="1"/>
          <w:numId w:val="15"/>
        </w:numPr>
        <w:spacing w:after="200" w:line="360" w:lineRule="auto"/>
        <w:ind w:left="709" w:right="-1" w:hanging="567"/>
        <w:rPr>
          <w:rFonts w:ascii="Arial" w:hAnsi="Arial" w:cs="Arial"/>
          <w:sz w:val="22"/>
          <w:szCs w:val="22"/>
        </w:rPr>
      </w:pPr>
      <w:r w:rsidRPr="00BE3740">
        <w:rPr>
          <w:rFonts w:ascii="Arial" w:hAnsi="Arial" w:cs="Arial"/>
          <w:sz w:val="22"/>
          <w:szCs w:val="22"/>
        </w:rPr>
        <w:t>Atender às exigências legais e normativas vigentes que requerem a realização de exames toxicológicos para determinados grupos de pessoas, como motoristas, servidores públicos, e outras categorias profissionais, contribuindo para a conformidade com as políticas públicas de saúde e segurança.</w:t>
      </w:r>
    </w:p>
    <w:p w14:paraId="578BB8D3" w14:textId="77777777" w:rsidR="00BE3740" w:rsidRPr="00BE3740" w:rsidRDefault="00BE3740" w:rsidP="00BE3740">
      <w:pPr>
        <w:pStyle w:val="PargrafodaLista"/>
        <w:numPr>
          <w:ilvl w:val="1"/>
          <w:numId w:val="15"/>
        </w:numPr>
        <w:spacing w:after="200" w:line="360" w:lineRule="auto"/>
        <w:ind w:left="709" w:right="-1" w:hanging="567"/>
        <w:rPr>
          <w:rFonts w:ascii="Arial" w:hAnsi="Arial" w:cs="Arial"/>
          <w:sz w:val="22"/>
          <w:szCs w:val="22"/>
        </w:rPr>
      </w:pPr>
      <w:r w:rsidRPr="00BE3740">
        <w:rPr>
          <w:rFonts w:ascii="Arial" w:hAnsi="Arial" w:cs="Arial"/>
          <w:sz w:val="22"/>
          <w:szCs w:val="22"/>
        </w:rPr>
        <w:t>Identificar a presença de substâncias psicoativas que possam comprometer a capacidade física e mental de profissionais que exercem funções críticas, prevenindo acidentes e garantindo um ambiente de trabalho seguro.</w:t>
      </w:r>
    </w:p>
    <w:p w14:paraId="263E6001" w14:textId="77777777" w:rsidR="00BE3740" w:rsidRPr="00BE3740" w:rsidRDefault="00BE3740" w:rsidP="00BE3740">
      <w:pPr>
        <w:pStyle w:val="PargrafodaLista"/>
        <w:numPr>
          <w:ilvl w:val="1"/>
          <w:numId w:val="15"/>
        </w:numPr>
        <w:spacing w:after="200" w:line="360" w:lineRule="auto"/>
        <w:ind w:left="709" w:right="-1" w:hanging="567"/>
        <w:rPr>
          <w:rFonts w:ascii="Arial" w:hAnsi="Arial" w:cs="Arial"/>
          <w:sz w:val="22"/>
          <w:szCs w:val="22"/>
        </w:rPr>
      </w:pPr>
      <w:r w:rsidRPr="00BE3740">
        <w:rPr>
          <w:rFonts w:ascii="Arial" w:hAnsi="Arial" w:cs="Arial"/>
          <w:sz w:val="22"/>
          <w:szCs w:val="22"/>
        </w:rPr>
        <w:t>Promover a saúde dos indivíduos ao identificar o uso de substâncias que possam acarretar danos à saúde, possibilitando a adoção de medidas preventivas e corretivas adequadas.</w:t>
      </w:r>
    </w:p>
    <w:p w14:paraId="41F5DFAE" w14:textId="77777777" w:rsidR="00BE3740" w:rsidRPr="00BE3740" w:rsidRDefault="00BE3740" w:rsidP="00BE3740">
      <w:pPr>
        <w:pStyle w:val="PargrafodaLista"/>
        <w:numPr>
          <w:ilvl w:val="1"/>
          <w:numId w:val="15"/>
        </w:numPr>
        <w:spacing w:after="200" w:line="360" w:lineRule="auto"/>
        <w:ind w:left="709" w:right="-1" w:hanging="567"/>
        <w:rPr>
          <w:rFonts w:ascii="Arial" w:hAnsi="Arial" w:cs="Arial"/>
          <w:sz w:val="22"/>
          <w:szCs w:val="22"/>
        </w:rPr>
      </w:pPr>
      <w:r w:rsidRPr="00BE3740">
        <w:rPr>
          <w:rFonts w:ascii="Arial" w:hAnsi="Arial" w:cs="Arial"/>
          <w:sz w:val="22"/>
          <w:szCs w:val="22"/>
        </w:rPr>
        <w:t>Assegurar a transparência nos processos de seleção, manutenção e monitoramento de profissionais, reforçando a confiança nas operações e nos serviços prestados pela instituição.</w:t>
      </w:r>
    </w:p>
    <w:p w14:paraId="1092DD79" w14:textId="77777777" w:rsidR="00BE3740" w:rsidRPr="00BE3740" w:rsidRDefault="00BE3740" w:rsidP="00BE3740">
      <w:pPr>
        <w:pStyle w:val="PargrafodaLista"/>
        <w:numPr>
          <w:ilvl w:val="1"/>
          <w:numId w:val="15"/>
        </w:numPr>
        <w:spacing w:after="200" w:line="360" w:lineRule="auto"/>
        <w:ind w:left="709" w:right="-1" w:hanging="567"/>
        <w:rPr>
          <w:rFonts w:ascii="Arial" w:hAnsi="Arial" w:cs="Arial"/>
          <w:sz w:val="22"/>
          <w:szCs w:val="22"/>
        </w:rPr>
      </w:pPr>
      <w:r w:rsidRPr="00BE3740">
        <w:rPr>
          <w:rFonts w:ascii="Arial" w:hAnsi="Arial" w:cs="Arial"/>
          <w:sz w:val="22"/>
          <w:szCs w:val="22"/>
        </w:rPr>
        <w:t>A contratação de um laboratório especializado garante a precisão e a confiabilidade dos resultados, além de otimizar o tempo e os recursos da instituição, ao terceirizar um serviço que requer expertise técnica específica.</w:t>
      </w:r>
    </w:p>
    <w:p w14:paraId="6D471477" w14:textId="77777777" w:rsidR="00BE3740" w:rsidRDefault="00BE3740" w:rsidP="00BE3740">
      <w:pPr>
        <w:pStyle w:val="PargrafodaLista"/>
        <w:numPr>
          <w:ilvl w:val="1"/>
          <w:numId w:val="15"/>
        </w:numPr>
        <w:spacing w:after="200"/>
        <w:ind w:left="709" w:right="-1" w:hanging="567"/>
        <w:rPr>
          <w:rFonts w:ascii="Arial" w:hAnsi="Arial" w:cs="Arial"/>
          <w:sz w:val="22"/>
          <w:szCs w:val="22"/>
        </w:rPr>
      </w:pPr>
      <w:r w:rsidRPr="00BE3740">
        <w:rPr>
          <w:rFonts w:ascii="Arial" w:hAnsi="Arial" w:cs="Arial"/>
          <w:sz w:val="22"/>
          <w:szCs w:val="22"/>
        </w:rPr>
        <w:t>Portanto, a contratação de um laboratório para a realização de exames toxicológicos é imprescindível para assegurar o cumprimento das obrigações legais, a prevenção de riscos, a promoção da saúde, e a eficiência dos processos institucionais.</w:t>
      </w:r>
    </w:p>
    <w:p w14:paraId="179229BD" w14:textId="77777777" w:rsidR="00BE3740" w:rsidRDefault="00BE3740" w:rsidP="00BE3740">
      <w:pPr>
        <w:spacing w:after="200"/>
        <w:ind w:right="-1"/>
        <w:rPr>
          <w:rFonts w:ascii="Arial" w:hAnsi="Arial" w:cs="Arial"/>
          <w:sz w:val="22"/>
          <w:szCs w:val="22"/>
        </w:rPr>
      </w:pPr>
    </w:p>
    <w:p w14:paraId="70287A2D" w14:textId="77777777" w:rsidR="00BE3740" w:rsidRDefault="00BE3740" w:rsidP="00BE3740">
      <w:pPr>
        <w:spacing w:after="200"/>
        <w:ind w:right="-1"/>
        <w:rPr>
          <w:rFonts w:ascii="Arial" w:hAnsi="Arial" w:cs="Arial"/>
          <w:sz w:val="22"/>
          <w:szCs w:val="22"/>
        </w:rPr>
      </w:pPr>
    </w:p>
    <w:p w14:paraId="554DBA8F" w14:textId="77777777" w:rsidR="00BE3740" w:rsidRDefault="00BE3740" w:rsidP="00BE3740">
      <w:pPr>
        <w:spacing w:after="200"/>
        <w:ind w:right="-1"/>
        <w:rPr>
          <w:rFonts w:ascii="Arial" w:hAnsi="Arial" w:cs="Arial"/>
          <w:sz w:val="22"/>
          <w:szCs w:val="22"/>
        </w:rPr>
      </w:pPr>
    </w:p>
    <w:p w14:paraId="43DFAE88" w14:textId="77777777" w:rsidR="00BE3740" w:rsidRPr="00BE3740" w:rsidRDefault="00BE3740" w:rsidP="00BE3740">
      <w:pPr>
        <w:spacing w:after="200"/>
        <w:ind w:right="-1"/>
        <w:rPr>
          <w:rFonts w:ascii="Arial" w:hAnsi="Arial" w:cs="Arial"/>
          <w:sz w:val="22"/>
          <w:szCs w:val="22"/>
        </w:rPr>
      </w:pPr>
    </w:p>
    <w:p w14:paraId="395F61A5" w14:textId="77777777" w:rsidR="00BE3740" w:rsidRPr="00BE3740" w:rsidRDefault="00BE3740" w:rsidP="00BE3740">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E3740">
        <w:rPr>
          <w:rFonts w:ascii="Arial" w:hAnsi="Arial" w:cs="Arial"/>
          <w:b/>
          <w:color w:val="000000" w:themeColor="text1"/>
          <w:sz w:val="22"/>
          <w:szCs w:val="22"/>
        </w:rPr>
        <w:lastRenderedPageBreak/>
        <w:t>ESPECIFICAÇÃO DO OBJETO</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969"/>
        <w:gridCol w:w="1276"/>
        <w:gridCol w:w="1134"/>
        <w:gridCol w:w="992"/>
        <w:gridCol w:w="1276"/>
      </w:tblGrid>
      <w:tr w:rsidR="00BE3740" w:rsidRPr="00BE3740" w14:paraId="0549CB7C" w14:textId="77777777" w:rsidTr="00BE3740">
        <w:trPr>
          <w:trHeight w:val="828"/>
        </w:trPr>
        <w:tc>
          <w:tcPr>
            <w:tcW w:w="709" w:type="dxa"/>
            <w:vAlign w:val="center"/>
          </w:tcPr>
          <w:p w14:paraId="5EB95622" w14:textId="77777777" w:rsidR="00BE3740" w:rsidRPr="00BE3740" w:rsidRDefault="00BE3740" w:rsidP="007170F6">
            <w:pPr>
              <w:spacing w:line="360" w:lineRule="auto"/>
              <w:ind w:left="-250" w:firstLine="142"/>
              <w:jc w:val="center"/>
              <w:rPr>
                <w:rFonts w:ascii="Arial" w:hAnsi="Arial" w:cs="Arial"/>
                <w:b/>
                <w:sz w:val="22"/>
                <w:szCs w:val="22"/>
              </w:rPr>
            </w:pPr>
            <w:r w:rsidRPr="00BE3740">
              <w:rPr>
                <w:rFonts w:ascii="Arial" w:hAnsi="Arial" w:cs="Arial"/>
                <w:b/>
                <w:bCs/>
                <w:sz w:val="22"/>
                <w:szCs w:val="22"/>
              </w:rPr>
              <w:t>ITEM</w:t>
            </w:r>
          </w:p>
        </w:tc>
        <w:tc>
          <w:tcPr>
            <w:tcW w:w="3969" w:type="dxa"/>
            <w:vAlign w:val="center"/>
          </w:tcPr>
          <w:p w14:paraId="790333E9" w14:textId="77777777" w:rsidR="00BE3740" w:rsidRPr="00BE3740" w:rsidRDefault="00BE3740" w:rsidP="007170F6">
            <w:pPr>
              <w:spacing w:line="360" w:lineRule="auto"/>
              <w:jc w:val="center"/>
              <w:rPr>
                <w:rFonts w:ascii="Arial" w:hAnsi="Arial" w:cs="Arial"/>
                <w:sz w:val="22"/>
                <w:szCs w:val="22"/>
              </w:rPr>
            </w:pPr>
            <w:r w:rsidRPr="00BE3740">
              <w:rPr>
                <w:rFonts w:ascii="Arial" w:hAnsi="Arial" w:cs="Arial"/>
                <w:b/>
                <w:bCs/>
                <w:sz w:val="22"/>
                <w:szCs w:val="22"/>
              </w:rPr>
              <w:t>DESCRIÇÃO</w:t>
            </w:r>
          </w:p>
        </w:tc>
        <w:tc>
          <w:tcPr>
            <w:tcW w:w="1276" w:type="dxa"/>
            <w:vAlign w:val="center"/>
          </w:tcPr>
          <w:p w14:paraId="01DAED48" w14:textId="77777777" w:rsidR="00BE3740" w:rsidRPr="00BE3740" w:rsidRDefault="00BE3740" w:rsidP="007170F6">
            <w:pPr>
              <w:spacing w:line="360" w:lineRule="auto"/>
              <w:jc w:val="center"/>
              <w:rPr>
                <w:rFonts w:ascii="Arial" w:hAnsi="Arial" w:cs="Arial"/>
                <w:sz w:val="22"/>
                <w:szCs w:val="22"/>
              </w:rPr>
            </w:pPr>
            <w:r w:rsidRPr="00BE3740">
              <w:rPr>
                <w:rFonts w:ascii="Arial" w:hAnsi="Arial" w:cs="Arial"/>
                <w:b/>
                <w:bCs/>
                <w:sz w:val="22"/>
                <w:szCs w:val="22"/>
              </w:rPr>
              <w:t>UNIDADE</w:t>
            </w:r>
          </w:p>
        </w:tc>
        <w:tc>
          <w:tcPr>
            <w:tcW w:w="1134" w:type="dxa"/>
            <w:vAlign w:val="center"/>
          </w:tcPr>
          <w:p w14:paraId="5649CB59" w14:textId="3C9F5CAD" w:rsidR="00BE3740" w:rsidRPr="00BE3740" w:rsidRDefault="00BE3740" w:rsidP="007170F6">
            <w:pPr>
              <w:spacing w:line="360" w:lineRule="auto"/>
              <w:jc w:val="center"/>
              <w:rPr>
                <w:rFonts w:ascii="Arial" w:hAnsi="Arial" w:cs="Arial"/>
                <w:sz w:val="22"/>
                <w:szCs w:val="22"/>
              </w:rPr>
            </w:pPr>
            <w:r w:rsidRPr="00BE3740">
              <w:rPr>
                <w:rFonts w:ascii="Arial" w:hAnsi="Arial" w:cs="Arial"/>
                <w:b/>
                <w:bCs/>
                <w:sz w:val="22"/>
                <w:szCs w:val="22"/>
              </w:rPr>
              <w:t>QUANT</w:t>
            </w:r>
            <w:r>
              <w:rPr>
                <w:rFonts w:ascii="Arial" w:hAnsi="Arial" w:cs="Arial"/>
                <w:b/>
                <w:bCs/>
                <w:sz w:val="22"/>
                <w:szCs w:val="22"/>
              </w:rPr>
              <w:t>.</w:t>
            </w:r>
          </w:p>
        </w:tc>
        <w:tc>
          <w:tcPr>
            <w:tcW w:w="992" w:type="dxa"/>
            <w:vAlign w:val="center"/>
          </w:tcPr>
          <w:p w14:paraId="05D9C46B" w14:textId="77777777" w:rsidR="00BE3740" w:rsidRPr="00BE3740" w:rsidRDefault="00BE3740" w:rsidP="007170F6">
            <w:pPr>
              <w:spacing w:line="360" w:lineRule="auto"/>
              <w:jc w:val="center"/>
              <w:rPr>
                <w:rFonts w:ascii="Arial" w:hAnsi="Arial" w:cs="Arial"/>
                <w:b/>
                <w:bCs/>
                <w:sz w:val="22"/>
                <w:szCs w:val="22"/>
              </w:rPr>
            </w:pPr>
            <w:r w:rsidRPr="00BE3740">
              <w:rPr>
                <w:rFonts w:ascii="Arial" w:hAnsi="Arial" w:cs="Arial"/>
                <w:b/>
                <w:bCs/>
                <w:sz w:val="22"/>
                <w:szCs w:val="22"/>
              </w:rPr>
              <w:t xml:space="preserve">VALOR MÉDIA </w:t>
            </w:r>
          </w:p>
        </w:tc>
        <w:tc>
          <w:tcPr>
            <w:tcW w:w="1276" w:type="dxa"/>
          </w:tcPr>
          <w:p w14:paraId="549F7B4B" w14:textId="77777777" w:rsidR="00BE3740" w:rsidRPr="00BE3740" w:rsidRDefault="00BE3740" w:rsidP="007170F6">
            <w:pPr>
              <w:spacing w:line="360" w:lineRule="auto"/>
              <w:jc w:val="center"/>
              <w:rPr>
                <w:rFonts w:ascii="Arial" w:hAnsi="Arial" w:cs="Arial"/>
                <w:b/>
                <w:bCs/>
                <w:sz w:val="22"/>
                <w:szCs w:val="22"/>
              </w:rPr>
            </w:pPr>
            <w:r w:rsidRPr="00BE3740">
              <w:rPr>
                <w:rFonts w:ascii="Arial" w:hAnsi="Arial" w:cs="Arial"/>
                <w:b/>
                <w:bCs/>
                <w:sz w:val="22"/>
                <w:szCs w:val="22"/>
              </w:rPr>
              <w:t>VALOR TOTAL</w:t>
            </w:r>
          </w:p>
        </w:tc>
      </w:tr>
      <w:tr w:rsidR="00BE3740" w:rsidRPr="00BE3740" w14:paraId="2AC58C5A" w14:textId="77777777" w:rsidTr="00BE3740">
        <w:trPr>
          <w:trHeight w:val="2810"/>
        </w:trPr>
        <w:tc>
          <w:tcPr>
            <w:tcW w:w="709" w:type="dxa"/>
            <w:vAlign w:val="center"/>
          </w:tcPr>
          <w:p w14:paraId="7B100259" w14:textId="77777777" w:rsidR="00BE3740" w:rsidRPr="00BE3740" w:rsidRDefault="00BE3740" w:rsidP="007170F6">
            <w:pPr>
              <w:spacing w:line="360" w:lineRule="auto"/>
              <w:jc w:val="center"/>
              <w:rPr>
                <w:rFonts w:ascii="Arial" w:hAnsi="Arial" w:cs="Arial"/>
                <w:b/>
                <w:sz w:val="22"/>
                <w:szCs w:val="22"/>
              </w:rPr>
            </w:pPr>
            <w:r w:rsidRPr="00BE3740">
              <w:rPr>
                <w:rFonts w:ascii="Arial" w:hAnsi="Arial" w:cs="Arial"/>
                <w:b/>
                <w:sz w:val="22"/>
                <w:szCs w:val="22"/>
              </w:rPr>
              <w:t>1</w:t>
            </w:r>
          </w:p>
        </w:tc>
        <w:tc>
          <w:tcPr>
            <w:tcW w:w="3969" w:type="dxa"/>
          </w:tcPr>
          <w:p w14:paraId="30371A47" w14:textId="77777777" w:rsidR="00BE3740" w:rsidRPr="00BE3740" w:rsidRDefault="00BE3740" w:rsidP="007170F6">
            <w:pPr>
              <w:rPr>
                <w:rFonts w:ascii="Arial" w:hAnsi="Arial" w:cs="Arial"/>
                <w:bCs/>
                <w:color w:val="000000"/>
                <w:sz w:val="22"/>
                <w:szCs w:val="22"/>
              </w:rPr>
            </w:pPr>
            <w:r w:rsidRPr="00BE3740">
              <w:rPr>
                <w:rFonts w:ascii="Arial" w:hAnsi="Arial" w:cs="Arial"/>
                <w:bCs/>
                <w:color w:val="000000"/>
                <w:sz w:val="22"/>
                <w:szCs w:val="22"/>
              </w:rPr>
              <w:t>EXAME TOXICOLÓGICO: para condutores de veículos leves e pesados.</w:t>
            </w:r>
          </w:p>
          <w:p w14:paraId="4CF7D8B4" w14:textId="77777777" w:rsidR="00BE3740" w:rsidRPr="00BE3740" w:rsidRDefault="00BE3740" w:rsidP="007170F6">
            <w:pPr>
              <w:rPr>
                <w:rFonts w:ascii="Arial" w:hAnsi="Arial" w:cs="Arial"/>
                <w:bCs/>
                <w:color w:val="000000"/>
                <w:sz w:val="22"/>
                <w:szCs w:val="22"/>
              </w:rPr>
            </w:pPr>
            <w:r w:rsidRPr="00BE3740">
              <w:rPr>
                <w:rFonts w:ascii="Arial" w:hAnsi="Arial" w:cs="Arial"/>
                <w:bCs/>
                <w:color w:val="000000"/>
                <w:sz w:val="22"/>
                <w:szCs w:val="22"/>
              </w:rPr>
              <w:t xml:space="preserve">Os exames devem ser realizados em conformidade com os parâmetros estabelecidos pelo Conselho Nacional de Trânsito (Resolução CONTRAN nº 923, de 28 de março de 2022) e conduzidos por laboratórios acreditados pela ISO 17025.     </w:t>
            </w:r>
          </w:p>
        </w:tc>
        <w:tc>
          <w:tcPr>
            <w:tcW w:w="1276" w:type="dxa"/>
            <w:vAlign w:val="center"/>
          </w:tcPr>
          <w:p w14:paraId="5B415319" w14:textId="77777777" w:rsidR="00BE3740" w:rsidRPr="00BE3740" w:rsidRDefault="00BE3740" w:rsidP="007170F6">
            <w:pPr>
              <w:spacing w:line="360" w:lineRule="auto"/>
              <w:jc w:val="center"/>
              <w:rPr>
                <w:rFonts w:ascii="Arial" w:hAnsi="Arial" w:cs="Arial"/>
                <w:sz w:val="22"/>
                <w:szCs w:val="22"/>
              </w:rPr>
            </w:pPr>
            <w:r w:rsidRPr="00BE3740">
              <w:rPr>
                <w:rFonts w:ascii="Arial" w:hAnsi="Arial" w:cs="Arial"/>
                <w:sz w:val="22"/>
                <w:szCs w:val="22"/>
              </w:rPr>
              <w:t>UND</w:t>
            </w:r>
          </w:p>
        </w:tc>
        <w:tc>
          <w:tcPr>
            <w:tcW w:w="1134" w:type="dxa"/>
            <w:vAlign w:val="center"/>
          </w:tcPr>
          <w:p w14:paraId="741DBA86" w14:textId="77777777" w:rsidR="00BE3740" w:rsidRPr="00BE3740" w:rsidRDefault="00BE3740" w:rsidP="007170F6">
            <w:pPr>
              <w:spacing w:line="360" w:lineRule="auto"/>
              <w:jc w:val="center"/>
              <w:rPr>
                <w:rFonts w:ascii="Arial" w:hAnsi="Arial" w:cs="Arial"/>
                <w:sz w:val="22"/>
                <w:szCs w:val="22"/>
              </w:rPr>
            </w:pPr>
            <w:r w:rsidRPr="00BE3740">
              <w:rPr>
                <w:rFonts w:ascii="Arial" w:hAnsi="Arial" w:cs="Arial"/>
                <w:sz w:val="22"/>
                <w:szCs w:val="22"/>
              </w:rPr>
              <w:t>400</w:t>
            </w:r>
          </w:p>
        </w:tc>
        <w:tc>
          <w:tcPr>
            <w:tcW w:w="992" w:type="dxa"/>
            <w:vAlign w:val="center"/>
          </w:tcPr>
          <w:p w14:paraId="33899BB8" w14:textId="77777777" w:rsidR="00BE3740" w:rsidRPr="00BE3740" w:rsidRDefault="00BE3740" w:rsidP="007170F6">
            <w:pPr>
              <w:spacing w:line="360" w:lineRule="auto"/>
              <w:jc w:val="center"/>
              <w:rPr>
                <w:rFonts w:ascii="Arial" w:hAnsi="Arial" w:cs="Arial"/>
                <w:sz w:val="22"/>
                <w:szCs w:val="22"/>
              </w:rPr>
            </w:pPr>
            <w:r w:rsidRPr="00BE3740">
              <w:rPr>
                <w:rFonts w:ascii="Arial" w:hAnsi="Arial" w:cs="Arial"/>
                <w:sz w:val="22"/>
                <w:szCs w:val="22"/>
              </w:rPr>
              <w:t>220,00</w:t>
            </w:r>
          </w:p>
        </w:tc>
        <w:tc>
          <w:tcPr>
            <w:tcW w:w="1276" w:type="dxa"/>
            <w:vAlign w:val="center"/>
          </w:tcPr>
          <w:p w14:paraId="4127B131" w14:textId="77777777" w:rsidR="00BE3740" w:rsidRPr="00BE3740" w:rsidRDefault="00BE3740" w:rsidP="007170F6">
            <w:pPr>
              <w:spacing w:line="360" w:lineRule="auto"/>
              <w:jc w:val="center"/>
              <w:rPr>
                <w:rFonts w:ascii="Arial" w:hAnsi="Arial" w:cs="Arial"/>
                <w:sz w:val="22"/>
                <w:szCs w:val="22"/>
              </w:rPr>
            </w:pPr>
            <w:r w:rsidRPr="00BE3740">
              <w:rPr>
                <w:rFonts w:ascii="Arial" w:hAnsi="Arial" w:cs="Arial"/>
                <w:sz w:val="22"/>
                <w:szCs w:val="22"/>
              </w:rPr>
              <w:t>88.000,00</w:t>
            </w:r>
          </w:p>
        </w:tc>
      </w:tr>
    </w:tbl>
    <w:p w14:paraId="77A63395" w14:textId="77777777" w:rsidR="00BE3740" w:rsidRPr="00BE3740" w:rsidRDefault="00BE3740" w:rsidP="00BE3740">
      <w:pPr>
        <w:rPr>
          <w:rFonts w:ascii="Arial" w:hAnsi="Arial" w:cs="Arial"/>
          <w:color w:val="000000" w:themeColor="text1"/>
          <w:sz w:val="22"/>
          <w:szCs w:val="22"/>
        </w:rPr>
      </w:pPr>
    </w:p>
    <w:p w14:paraId="3E15C1A2" w14:textId="77777777" w:rsidR="00BE3740" w:rsidRPr="00BE3740" w:rsidRDefault="00BE3740" w:rsidP="00BE3740">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E3740">
        <w:rPr>
          <w:rFonts w:ascii="Arial" w:hAnsi="Arial" w:cs="Arial"/>
          <w:b/>
          <w:color w:val="000000" w:themeColor="text1"/>
          <w:sz w:val="22"/>
          <w:szCs w:val="22"/>
        </w:rPr>
        <w:t>METODOLOGIA DE EXECUÇÃO DO OBJETO:</w:t>
      </w:r>
    </w:p>
    <w:p w14:paraId="63B229E8" w14:textId="77777777" w:rsidR="00BE3740" w:rsidRPr="00BE3740" w:rsidRDefault="00BE3740" w:rsidP="00BE3740">
      <w:pPr>
        <w:numPr>
          <w:ilvl w:val="1"/>
          <w:numId w:val="14"/>
        </w:numPr>
        <w:tabs>
          <w:tab w:val="clear" w:pos="1004"/>
          <w:tab w:val="num" w:pos="1134"/>
        </w:tabs>
        <w:spacing w:line="360" w:lineRule="auto"/>
        <w:ind w:left="567" w:hanging="578"/>
        <w:rPr>
          <w:rFonts w:ascii="Arial" w:hAnsi="Arial" w:cs="Arial"/>
          <w:sz w:val="22"/>
          <w:szCs w:val="22"/>
        </w:rPr>
      </w:pPr>
      <w:r w:rsidRPr="00BE3740">
        <w:rPr>
          <w:rFonts w:ascii="Arial" w:hAnsi="Arial" w:cs="Arial"/>
          <w:sz w:val="22"/>
          <w:szCs w:val="22"/>
        </w:rPr>
        <w:t>O objeto do presente termo de referência deverá ser fornecido conforme solicitação de fornecimento ocorre somente quando surgir a necessidade em se adquirir os produtos e/ou serviços registrados do Município de Janaúba/MG.</w:t>
      </w:r>
    </w:p>
    <w:p w14:paraId="44FEA31D" w14:textId="77777777" w:rsidR="00BE3740" w:rsidRPr="00BE3740" w:rsidRDefault="00BE3740" w:rsidP="00BE3740">
      <w:pPr>
        <w:numPr>
          <w:ilvl w:val="1"/>
          <w:numId w:val="14"/>
        </w:numPr>
        <w:tabs>
          <w:tab w:val="clear" w:pos="1004"/>
          <w:tab w:val="num" w:pos="1134"/>
        </w:tabs>
        <w:spacing w:line="360" w:lineRule="auto"/>
        <w:ind w:left="567" w:hanging="578"/>
        <w:rPr>
          <w:rFonts w:ascii="Arial" w:hAnsi="Arial" w:cs="Arial"/>
          <w:sz w:val="22"/>
          <w:szCs w:val="22"/>
        </w:rPr>
      </w:pPr>
      <w:r w:rsidRPr="00BE3740">
        <w:rPr>
          <w:rFonts w:ascii="Arial" w:hAnsi="Arial" w:cs="Arial"/>
          <w:sz w:val="22"/>
          <w:szCs w:val="22"/>
        </w:rPr>
        <w:t>Ausência da obrigatoriedade em se adquirir os produtos e/ou serviços registrados, quer seja em suas quantidades parciais ou totais.</w:t>
      </w:r>
    </w:p>
    <w:p w14:paraId="77C476B5" w14:textId="77777777" w:rsidR="00BE3740" w:rsidRPr="00BE3740" w:rsidRDefault="00BE3740" w:rsidP="00BE3740">
      <w:pPr>
        <w:numPr>
          <w:ilvl w:val="1"/>
          <w:numId w:val="14"/>
        </w:numPr>
        <w:tabs>
          <w:tab w:val="clear" w:pos="1004"/>
          <w:tab w:val="num" w:pos="1134"/>
        </w:tabs>
        <w:spacing w:line="360" w:lineRule="auto"/>
        <w:ind w:left="567" w:hanging="578"/>
        <w:rPr>
          <w:rFonts w:ascii="Arial" w:hAnsi="Arial" w:cs="Arial"/>
          <w:sz w:val="22"/>
          <w:szCs w:val="22"/>
        </w:rPr>
      </w:pPr>
      <w:r w:rsidRPr="00BE3740">
        <w:rPr>
          <w:rFonts w:ascii="Arial" w:hAnsi="Arial" w:cs="Arial"/>
          <w:sz w:val="22"/>
          <w:szCs w:val="22"/>
        </w:rPr>
        <w:t xml:space="preserve">O não cumprimento ou justificativa técnica do disposto no item 4.1 do presente termo acarretará a anulação do empenho bem como a aplicação das penalidades previstas no edital e a convocação do fornecedor subsequente considerando a ordem de classificação do certame. </w:t>
      </w:r>
    </w:p>
    <w:p w14:paraId="470B0287" w14:textId="77777777" w:rsidR="00BE3740" w:rsidRPr="00BE3740" w:rsidRDefault="00BE3740" w:rsidP="00BE3740">
      <w:pPr>
        <w:numPr>
          <w:ilvl w:val="1"/>
          <w:numId w:val="14"/>
        </w:numPr>
        <w:tabs>
          <w:tab w:val="clear" w:pos="1004"/>
          <w:tab w:val="num" w:pos="1134"/>
        </w:tabs>
        <w:spacing w:line="360" w:lineRule="auto"/>
        <w:ind w:left="567" w:hanging="578"/>
        <w:rPr>
          <w:rFonts w:ascii="Arial" w:hAnsi="Arial" w:cs="Arial"/>
          <w:sz w:val="22"/>
          <w:szCs w:val="22"/>
        </w:rPr>
      </w:pPr>
      <w:r w:rsidRPr="00BE3740">
        <w:rPr>
          <w:rFonts w:ascii="Arial" w:hAnsi="Arial" w:cs="Arial"/>
          <w:sz w:val="22"/>
          <w:szCs w:val="22"/>
        </w:rPr>
        <w:t>A administração rejeitará, no todo ou em parte, o fornecimento executado em desacordo com os termos do Edital e seus anexos.</w:t>
      </w:r>
    </w:p>
    <w:p w14:paraId="0C6CC9CA" w14:textId="77777777" w:rsidR="00BE3740" w:rsidRPr="00BE3740" w:rsidRDefault="00BE3740" w:rsidP="00BE3740">
      <w:pPr>
        <w:numPr>
          <w:ilvl w:val="1"/>
          <w:numId w:val="14"/>
        </w:numPr>
        <w:tabs>
          <w:tab w:val="clear" w:pos="1004"/>
          <w:tab w:val="num" w:pos="1134"/>
        </w:tabs>
        <w:spacing w:line="360" w:lineRule="auto"/>
        <w:ind w:left="567" w:hanging="578"/>
        <w:rPr>
          <w:rFonts w:ascii="Arial" w:hAnsi="Arial" w:cs="Arial"/>
          <w:sz w:val="22"/>
          <w:szCs w:val="22"/>
        </w:rPr>
      </w:pPr>
      <w:r w:rsidRPr="00BE3740">
        <w:rPr>
          <w:rFonts w:ascii="Arial" w:hAnsi="Arial" w:cs="Arial"/>
          <w:sz w:val="22"/>
          <w:szCs w:val="22"/>
        </w:rPr>
        <w:t xml:space="preserve">Os serviços serão recebidos provisoriamente, imediatamente depois de efetuada a entrega, pelo (a) responsável pelo acompanhamento e fiscalização do contrato, para efeito de posterior verificação de sua conformidade com as especificações constantes neste Termo de Referência e na proposta. </w:t>
      </w:r>
    </w:p>
    <w:p w14:paraId="44860E91" w14:textId="77777777" w:rsidR="00BE3740" w:rsidRPr="00BE3740" w:rsidRDefault="00BE3740" w:rsidP="00BE3740">
      <w:pPr>
        <w:numPr>
          <w:ilvl w:val="1"/>
          <w:numId w:val="14"/>
        </w:numPr>
        <w:tabs>
          <w:tab w:val="clear" w:pos="1004"/>
          <w:tab w:val="num" w:pos="1134"/>
        </w:tabs>
        <w:spacing w:line="360" w:lineRule="auto"/>
        <w:ind w:left="567" w:hanging="578"/>
        <w:rPr>
          <w:rFonts w:ascii="Arial" w:hAnsi="Arial" w:cs="Arial"/>
          <w:sz w:val="22"/>
          <w:szCs w:val="22"/>
        </w:rPr>
      </w:pPr>
      <w:r w:rsidRPr="00BE3740">
        <w:rPr>
          <w:rFonts w:ascii="Arial" w:hAnsi="Arial" w:cs="Arial"/>
          <w:sz w:val="22"/>
          <w:szCs w:val="22"/>
        </w:rPr>
        <w:t>A CONTRATADA fica obrigada, quando for o caso, a reparar, corrigir, remover, reconstruir ou substituir, às suas expensas, no total ou em parte, o objeto do contrato em que se verificarem vícios, defeitos ou incorreções resultantes da execução ou de materiais empregados.</w:t>
      </w:r>
      <w:r w:rsidRPr="00BE3740">
        <w:rPr>
          <w:rFonts w:ascii="Arial" w:eastAsiaTheme="minorHAnsi" w:hAnsi="Arial" w:cs="Arial"/>
          <w:sz w:val="22"/>
          <w:szCs w:val="22"/>
        </w:rPr>
        <w:t xml:space="preserve"> </w:t>
      </w:r>
    </w:p>
    <w:p w14:paraId="65E9B5C1" w14:textId="77777777" w:rsidR="00BE3740" w:rsidRPr="00BE3740" w:rsidRDefault="00BE3740" w:rsidP="00BE3740">
      <w:pPr>
        <w:numPr>
          <w:ilvl w:val="1"/>
          <w:numId w:val="14"/>
        </w:numPr>
        <w:tabs>
          <w:tab w:val="clear" w:pos="1004"/>
          <w:tab w:val="num" w:pos="1134"/>
        </w:tabs>
        <w:spacing w:line="360" w:lineRule="auto"/>
        <w:ind w:left="567" w:hanging="578"/>
        <w:rPr>
          <w:rFonts w:ascii="Arial" w:hAnsi="Arial" w:cs="Arial"/>
          <w:sz w:val="22"/>
          <w:szCs w:val="22"/>
        </w:rPr>
      </w:pPr>
      <w:r w:rsidRPr="00BE3740">
        <w:rPr>
          <w:rFonts w:ascii="Arial" w:eastAsiaTheme="minorHAnsi" w:hAnsi="Arial" w:cs="Arial"/>
          <w:sz w:val="22"/>
          <w:szCs w:val="22"/>
        </w:rPr>
        <w:lastRenderedPageBreak/>
        <w:t xml:space="preserve">O </w:t>
      </w:r>
      <w:r w:rsidRPr="00BE3740">
        <w:rPr>
          <w:rFonts w:ascii="Arial" w:hAnsi="Arial" w:cs="Arial"/>
          <w:sz w:val="22"/>
          <w:szCs w:val="22"/>
        </w:rPr>
        <w:t>recebimento provisório ou definitivo não excluirá a responsabilidade civil pela solidez e pela</w:t>
      </w:r>
      <w:r w:rsidRPr="00BE3740">
        <w:rPr>
          <w:rFonts w:ascii="Arial" w:eastAsiaTheme="minorHAnsi" w:hAnsi="Arial" w:cs="Arial"/>
          <w:sz w:val="22"/>
          <w:szCs w:val="22"/>
        </w:rPr>
        <w:t xml:space="preserve"> </w:t>
      </w:r>
      <w:r w:rsidRPr="00BE3740">
        <w:rPr>
          <w:rFonts w:ascii="Arial" w:hAnsi="Arial" w:cs="Arial"/>
          <w:sz w:val="22"/>
          <w:szCs w:val="22"/>
        </w:rPr>
        <w:t>segurança do serviço nem a responsabilidade ético</w:t>
      </w:r>
      <w:r w:rsidRPr="00BE3740">
        <w:rPr>
          <w:rFonts w:ascii="Cambria Math" w:hAnsi="Cambria Math" w:cs="Cambria Math"/>
          <w:sz w:val="22"/>
          <w:szCs w:val="22"/>
        </w:rPr>
        <w:t>‐</w:t>
      </w:r>
      <w:r w:rsidRPr="00BE3740">
        <w:rPr>
          <w:rFonts w:ascii="Arial" w:hAnsi="Arial" w:cs="Arial"/>
          <w:sz w:val="22"/>
          <w:szCs w:val="22"/>
        </w:rPr>
        <w:t>profissional pela perfeita execução do contrato, nos limites estabelecidos pela lei ou pelo contrato.</w:t>
      </w:r>
      <w:r w:rsidRPr="00BE3740">
        <w:rPr>
          <w:rFonts w:ascii="Arial" w:eastAsiaTheme="minorHAnsi" w:hAnsi="Arial" w:cs="Arial"/>
          <w:sz w:val="22"/>
          <w:szCs w:val="22"/>
        </w:rPr>
        <w:t xml:space="preserve"> </w:t>
      </w:r>
    </w:p>
    <w:p w14:paraId="51EE883A" w14:textId="77777777" w:rsidR="00BE3740" w:rsidRPr="00BE3740" w:rsidRDefault="00BE3740" w:rsidP="00BE3740">
      <w:pPr>
        <w:numPr>
          <w:ilvl w:val="1"/>
          <w:numId w:val="14"/>
        </w:numPr>
        <w:tabs>
          <w:tab w:val="clear" w:pos="1004"/>
          <w:tab w:val="num" w:pos="1134"/>
        </w:tabs>
        <w:spacing w:line="360" w:lineRule="auto"/>
        <w:ind w:left="567" w:hanging="578"/>
        <w:rPr>
          <w:rFonts w:ascii="Arial" w:hAnsi="Arial" w:cs="Arial"/>
          <w:sz w:val="22"/>
          <w:szCs w:val="22"/>
        </w:rPr>
      </w:pPr>
      <w:r w:rsidRPr="00BE3740">
        <w:rPr>
          <w:rFonts w:ascii="Arial" w:hAnsi="Arial" w:cs="Arial"/>
          <w:sz w:val="22"/>
          <w:szCs w:val="22"/>
        </w:rPr>
        <w:t>Os serviços serão executados conforme as seguintes especificações:</w:t>
      </w:r>
    </w:p>
    <w:p w14:paraId="46ECEE1D" w14:textId="77777777" w:rsidR="00BE3740" w:rsidRPr="00BE3740" w:rsidRDefault="00BE3740" w:rsidP="00BE3740">
      <w:pPr>
        <w:numPr>
          <w:ilvl w:val="1"/>
          <w:numId w:val="14"/>
        </w:numPr>
        <w:tabs>
          <w:tab w:val="clear" w:pos="1004"/>
          <w:tab w:val="num" w:pos="1134"/>
        </w:tabs>
        <w:spacing w:line="360" w:lineRule="auto"/>
        <w:ind w:left="567" w:hanging="578"/>
        <w:rPr>
          <w:rFonts w:ascii="Arial" w:hAnsi="Arial" w:cs="Arial"/>
          <w:sz w:val="22"/>
          <w:szCs w:val="22"/>
        </w:rPr>
      </w:pPr>
      <w:r w:rsidRPr="00BE3740">
        <w:rPr>
          <w:rFonts w:ascii="Arial" w:eastAsiaTheme="minorHAnsi" w:hAnsi="Arial" w:cs="Arial"/>
          <w:sz w:val="22"/>
          <w:szCs w:val="22"/>
        </w:rPr>
        <w:t xml:space="preserve"> </w:t>
      </w:r>
      <w:r w:rsidRPr="00BE3740">
        <w:rPr>
          <w:rFonts w:ascii="Arial" w:hAnsi="Arial" w:cs="Arial"/>
          <w:sz w:val="22"/>
          <w:szCs w:val="22"/>
        </w:rPr>
        <w:t>A CONTRATANTE encaminhará listagem para a CONTRATADA contendo nome e número de CPF dos servidores autorizados a realizar a coleta de material para o exame (1º teste);</w:t>
      </w:r>
      <w:r w:rsidRPr="00BE3740">
        <w:rPr>
          <w:rFonts w:ascii="Arial" w:eastAsiaTheme="minorHAnsi" w:hAnsi="Arial" w:cs="Arial"/>
          <w:sz w:val="22"/>
          <w:szCs w:val="22"/>
        </w:rPr>
        <w:t xml:space="preserve"> </w:t>
      </w:r>
    </w:p>
    <w:p w14:paraId="0A77AE99" w14:textId="77777777" w:rsidR="00BE3740" w:rsidRPr="00BE3740" w:rsidRDefault="00BE3740" w:rsidP="00BE3740">
      <w:pPr>
        <w:numPr>
          <w:ilvl w:val="1"/>
          <w:numId w:val="14"/>
        </w:numPr>
        <w:tabs>
          <w:tab w:val="clear" w:pos="1004"/>
          <w:tab w:val="num" w:pos="1134"/>
        </w:tabs>
        <w:spacing w:line="360" w:lineRule="auto"/>
        <w:ind w:left="567" w:hanging="578"/>
        <w:rPr>
          <w:rFonts w:ascii="Arial" w:hAnsi="Arial" w:cs="Arial"/>
          <w:sz w:val="22"/>
          <w:szCs w:val="22"/>
        </w:rPr>
      </w:pPr>
      <w:r w:rsidRPr="00BE3740">
        <w:rPr>
          <w:rFonts w:ascii="Arial" w:hAnsi="Arial" w:cs="Arial"/>
          <w:sz w:val="22"/>
          <w:szCs w:val="22"/>
        </w:rPr>
        <w:t>Os servidores serão notificados pela CONTRATANTE para comparecerem na data, horário e local, previamente acordados com a CONTRATADA, a fim realizarem a coleta do material;</w:t>
      </w:r>
    </w:p>
    <w:p w14:paraId="2C71D1D0" w14:textId="77777777" w:rsidR="00BE3740" w:rsidRPr="00BE3740" w:rsidRDefault="00BE3740" w:rsidP="00BE3740">
      <w:pPr>
        <w:numPr>
          <w:ilvl w:val="1"/>
          <w:numId w:val="14"/>
        </w:numPr>
        <w:tabs>
          <w:tab w:val="clear" w:pos="1004"/>
          <w:tab w:val="num" w:pos="1134"/>
        </w:tabs>
        <w:spacing w:line="360" w:lineRule="auto"/>
        <w:ind w:left="567" w:hanging="578"/>
        <w:rPr>
          <w:rFonts w:ascii="Arial" w:hAnsi="Arial" w:cs="Arial"/>
          <w:sz w:val="22"/>
          <w:szCs w:val="22"/>
        </w:rPr>
      </w:pPr>
      <w:r w:rsidRPr="00BE3740">
        <w:rPr>
          <w:rFonts w:ascii="Arial" w:eastAsiaTheme="minorHAnsi" w:hAnsi="Arial" w:cs="Arial"/>
          <w:sz w:val="22"/>
          <w:szCs w:val="22"/>
        </w:rPr>
        <w:t xml:space="preserve"> </w:t>
      </w:r>
      <w:r w:rsidRPr="00BE3740">
        <w:rPr>
          <w:rFonts w:ascii="Arial" w:hAnsi="Arial" w:cs="Arial"/>
          <w:sz w:val="22"/>
          <w:szCs w:val="22"/>
        </w:rPr>
        <w:t>Deverá ser anexado ao resultado do exame toxicológico uma declaração do doador/servidor examinado autorizando a coleta de fios de cabelo ou pelos, obtida na presença de duas testemunhas para que produza os devidos efeitos legais;</w:t>
      </w:r>
      <w:r w:rsidRPr="00BE3740">
        <w:rPr>
          <w:rFonts w:ascii="Arial" w:eastAsiaTheme="minorHAnsi" w:hAnsi="Arial" w:cs="Arial"/>
          <w:sz w:val="22"/>
          <w:szCs w:val="22"/>
        </w:rPr>
        <w:t xml:space="preserve"> </w:t>
      </w:r>
    </w:p>
    <w:p w14:paraId="258AF52D" w14:textId="77777777" w:rsidR="00BE3740" w:rsidRPr="00BE3740" w:rsidRDefault="00BE3740" w:rsidP="00BE3740">
      <w:pPr>
        <w:numPr>
          <w:ilvl w:val="1"/>
          <w:numId w:val="14"/>
        </w:numPr>
        <w:tabs>
          <w:tab w:val="clear" w:pos="1004"/>
          <w:tab w:val="num" w:pos="1134"/>
        </w:tabs>
        <w:spacing w:line="360" w:lineRule="auto"/>
        <w:ind w:left="567" w:hanging="578"/>
        <w:rPr>
          <w:rFonts w:ascii="Arial" w:hAnsi="Arial" w:cs="Arial"/>
          <w:sz w:val="22"/>
          <w:szCs w:val="22"/>
        </w:rPr>
      </w:pPr>
      <w:r w:rsidRPr="00BE3740">
        <w:rPr>
          <w:rFonts w:ascii="Arial" w:hAnsi="Arial" w:cs="Arial"/>
          <w:sz w:val="22"/>
          <w:szCs w:val="22"/>
        </w:rPr>
        <w:t>O impresso contendo a declaração citada deverá ser fornecido pela CONTRATADA;</w:t>
      </w:r>
    </w:p>
    <w:p w14:paraId="5EEC864E" w14:textId="77777777" w:rsidR="00BE3740" w:rsidRPr="00BE3740" w:rsidRDefault="00BE3740" w:rsidP="00BE3740">
      <w:pPr>
        <w:numPr>
          <w:ilvl w:val="1"/>
          <w:numId w:val="14"/>
        </w:numPr>
        <w:tabs>
          <w:tab w:val="clear" w:pos="1004"/>
          <w:tab w:val="num" w:pos="1134"/>
        </w:tabs>
        <w:spacing w:line="360" w:lineRule="auto"/>
        <w:ind w:left="567" w:hanging="578"/>
        <w:rPr>
          <w:rFonts w:ascii="Arial" w:hAnsi="Arial" w:cs="Arial"/>
          <w:sz w:val="22"/>
          <w:szCs w:val="22"/>
        </w:rPr>
      </w:pPr>
      <w:r w:rsidRPr="00BE3740">
        <w:rPr>
          <w:rFonts w:ascii="Arial" w:hAnsi="Arial" w:cs="Arial"/>
          <w:sz w:val="22"/>
          <w:szCs w:val="22"/>
        </w:rPr>
        <w:t>Na data da coleta do material, o servidor examinado poderá apresentar laudo médico original e impresso contendo informação de que faz uso de medicamento (s) que pode (m) afetar o resultado do exame toxicológico;</w:t>
      </w:r>
    </w:p>
    <w:p w14:paraId="32E938B3" w14:textId="77777777" w:rsidR="00BE3740" w:rsidRPr="00BE3740" w:rsidRDefault="00BE3740" w:rsidP="00BE3740">
      <w:pPr>
        <w:numPr>
          <w:ilvl w:val="1"/>
          <w:numId w:val="14"/>
        </w:numPr>
        <w:tabs>
          <w:tab w:val="clear" w:pos="1004"/>
          <w:tab w:val="num" w:pos="1134"/>
        </w:tabs>
        <w:spacing w:line="360" w:lineRule="auto"/>
        <w:ind w:left="567" w:hanging="578"/>
        <w:rPr>
          <w:rFonts w:ascii="Arial" w:hAnsi="Arial" w:cs="Arial"/>
          <w:sz w:val="22"/>
          <w:szCs w:val="22"/>
        </w:rPr>
      </w:pPr>
      <w:r w:rsidRPr="00BE3740">
        <w:rPr>
          <w:rFonts w:ascii="Arial" w:eastAsiaTheme="minorHAnsi" w:hAnsi="Arial" w:cs="Arial"/>
          <w:sz w:val="22"/>
          <w:szCs w:val="22"/>
        </w:rPr>
        <w:t xml:space="preserve"> </w:t>
      </w:r>
      <w:r w:rsidRPr="00BE3740">
        <w:rPr>
          <w:rFonts w:ascii="Arial" w:hAnsi="Arial" w:cs="Arial"/>
          <w:sz w:val="22"/>
          <w:szCs w:val="22"/>
        </w:rPr>
        <w:t>O laudo médico, em seu original impresso, deverá ser recebido pela CONTRATADA, mediante recibo a ser entregue ao servidor examinado, e deverá ser remetido à CONTRATANTE em até 5 (cinco) dias da data da sua apresentação;</w:t>
      </w:r>
      <w:r w:rsidRPr="00BE3740">
        <w:rPr>
          <w:rFonts w:ascii="Arial" w:eastAsiaTheme="minorHAnsi" w:hAnsi="Arial" w:cs="Arial"/>
          <w:sz w:val="22"/>
          <w:szCs w:val="22"/>
        </w:rPr>
        <w:t xml:space="preserve"> </w:t>
      </w:r>
    </w:p>
    <w:p w14:paraId="3831071D" w14:textId="77777777" w:rsidR="00BE3740" w:rsidRPr="00BE3740" w:rsidRDefault="00BE3740" w:rsidP="00BE3740">
      <w:pPr>
        <w:numPr>
          <w:ilvl w:val="1"/>
          <w:numId w:val="14"/>
        </w:numPr>
        <w:tabs>
          <w:tab w:val="clear" w:pos="1004"/>
          <w:tab w:val="num" w:pos="1134"/>
        </w:tabs>
        <w:spacing w:line="360" w:lineRule="auto"/>
        <w:ind w:left="567" w:hanging="578"/>
        <w:rPr>
          <w:rFonts w:ascii="Arial" w:hAnsi="Arial" w:cs="Arial"/>
          <w:sz w:val="22"/>
          <w:szCs w:val="22"/>
        </w:rPr>
      </w:pPr>
      <w:r w:rsidRPr="00BE3740">
        <w:rPr>
          <w:rFonts w:ascii="Arial" w:hAnsi="Arial" w:cs="Arial"/>
          <w:sz w:val="22"/>
          <w:szCs w:val="22"/>
        </w:rPr>
        <w:t>Quando da entrega do laudo/relatório do resultado do exame toxicológico a CONTRATADA informará por escrito se a (s) substância (s) constante (s) no laudo médico apresentado pelo servidor possui, ou não, a capacidade de afetar o resultado do exame;</w:t>
      </w:r>
      <w:r w:rsidRPr="00BE3740">
        <w:rPr>
          <w:rFonts w:ascii="Arial" w:eastAsiaTheme="minorHAnsi" w:hAnsi="Arial" w:cs="Arial"/>
          <w:sz w:val="22"/>
          <w:szCs w:val="22"/>
        </w:rPr>
        <w:t xml:space="preserve"> </w:t>
      </w:r>
    </w:p>
    <w:p w14:paraId="4BEAC671" w14:textId="77777777" w:rsidR="00BE3740" w:rsidRPr="00BE3740" w:rsidRDefault="00BE3740" w:rsidP="00BE3740">
      <w:pPr>
        <w:numPr>
          <w:ilvl w:val="1"/>
          <w:numId w:val="14"/>
        </w:numPr>
        <w:tabs>
          <w:tab w:val="clear" w:pos="1004"/>
          <w:tab w:val="num" w:pos="1134"/>
        </w:tabs>
        <w:spacing w:line="360" w:lineRule="auto"/>
        <w:ind w:left="567" w:hanging="578"/>
        <w:rPr>
          <w:rFonts w:ascii="Arial" w:hAnsi="Arial" w:cs="Arial"/>
          <w:sz w:val="22"/>
          <w:szCs w:val="22"/>
        </w:rPr>
      </w:pPr>
      <w:r w:rsidRPr="00BE3740">
        <w:rPr>
          <w:rFonts w:ascii="Arial" w:hAnsi="Arial" w:cs="Arial"/>
          <w:sz w:val="22"/>
          <w:szCs w:val="22"/>
        </w:rPr>
        <w:t>O laudo/relatório do resultado do exame toxicológico conterá, no mínimo, as seguintes</w:t>
      </w:r>
    </w:p>
    <w:p w14:paraId="08CBADE7" w14:textId="77777777" w:rsidR="00BE3740" w:rsidRPr="00BE3740" w:rsidRDefault="00BE3740" w:rsidP="00BE3740">
      <w:pPr>
        <w:spacing w:line="360" w:lineRule="auto"/>
        <w:ind w:left="567"/>
        <w:rPr>
          <w:rFonts w:ascii="Arial" w:hAnsi="Arial" w:cs="Arial"/>
          <w:sz w:val="22"/>
          <w:szCs w:val="22"/>
        </w:rPr>
      </w:pPr>
      <w:r w:rsidRPr="00BE3740">
        <w:rPr>
          <w:rFonts w:ascii="Arial" w:hAnsi="Arial" w:cs="Arial"/>
          <w:sz w:val="22"/>
          <w:szCs w:val="22"/>
        </w:rPr>
        <w:t>Informações: Nome e CPF do servidor cujo material foi testado; Data e hora da coleta do material e da realização do exame; Data da emissão do laudo laboratorial; O material orgânico utilizado na realização do exame; Relatório conclusivo sobre o uso indevido ou não de substância psicoativa, com indicação de níveis e tipo de substância; Nome, CPF e assinatura do Médico Relator;</w:t>
      </w:r>
    </w:p>
    <w:p w14:paraId="08DB2A06" w14:textId="77777777" w:rsidR="00BE3740" w:rsidRPr="00BE3740" w:rsidRDefault="00BE3740" w:rsidP="00BE3740">
      <w:pPr>
        <w:spacing w:line="360" w:lineRule="auto"/>
        <w:ind w:left="567" w:hanging="567"/>
        <w:rPr>
          <w:rFonts w:ascii="Arial" w:hAnsi="Arial" w:cs="Arial"/>
          <w:sz w:val="22"/>
          <w:szCs w:val="22"/>
        </w:rPr>
      </w:pPr>
      <w:r w:rsidRPr="00BE3740">
        <w:rPr>
          <w:rFonts w:ascii="Arial" w:eastAsiaTheme="minorHAnsi" w:hAnsi="Arial" w:cs="Arial"/>
          <w:sz w:val="22"/>
          <w:szCs w:val="22"/>
        </w:rPr>
        <w:t xml:space="preserve">4.17 </w:t>
      </w:r>
      <w:r w:rsidRPr="00BE3740">
        <w:rPr>
          <w:rFonts w:ascii="Arial" w:hAnsi="Arial" w:cs="Arial"/>
          <w:sz w:val="22"/>
          <w:szCs w:val="22"/>
        </w:rPr>
        <w:t>O laudo/relatório com o resultado do exame toxicológico deverá ser entregue aos servidores responsáveis pela gestão/fiscalização do contrato em até 5 dias úteis após realizada a coleta do material, juntamente com os demais documentos afins – se houver;</w:t>
      </w:r>
    </w:p>
    <w:p w14:paraId="5AE7D702" w14:textId="77777777" w:rsidR="00BE3740" w:rsidRPr="00BE3740" w:rsidRDefault="00BE3740" w:rsidP="00BE3740">
      <w:pPr>
        <w:spacing w:line="360" w:lineRule="auto"/>
        <w:ind w:left="567" w:hanging="567"/>
        <w:rPr>
          <w:rFonts w:ascii="Arial" w:eastAsiaTheme="minorHAnsi" w:hAnsi="Arial" w:cs="Arial"/>
          <w:sz w:val="22"/>
          <w:szCs w:val="22"/>
        </w:rPr>
      </w:pPr>
      <w:r w:rsidRPr="00BE3740">
        <w:rPr>
          <w:rFonts w:ascii="Arial" w:eastAsiaTheme="minorHAnsi" w:hAnsi="Arial" w:cs="Arial"/>
          <w:sz w:val="22"/>
          <w:szCs w:val="22"/>
        </w:rPr>
        <w:t xml:space="preserve">4.18 O exame deverá detectar as substâncias Anfetamina, metanfetamina, cocaína e </w:t>
      </w:r>
      <w:proofErr w:type="spellStart"/>
      <w:proofErr w:type="gramStart"/>
      <w:r w:rsidRPr="00BE3740">
        <w:rPr>
          <w:rFonts w:ascii="Arial" w:eastAsiaTheme="minorHAnsi" w:hAnsi="Arial" w:cs="Arial"/>
          <w:sz w:val="22"/>
          <w:szCs w:val="22"/>
        </w:rPr>
        <w:t>derivados,maconha</w:t>
      </w:r>
      <w:proofErr w:type="spellEnd"/>
      <w:proofErr w:type="gramEnd"/>
      <w:r w:rsidRPr="00BE3740">
        <w:rPr>
          <w:rFonts w:ascii="Arial" w:eastAsiaTheme="minorHAnsi" w:hAnsi="Arial" w:cs="Arial"/>
          <w:sz w:val="22"/>
          <w:szCs w:val="22"/>
        </w:rPr>
        <w:t xml:space="preserve"> e derivados, ecstasy (MDMA), </w:t>
      </w:r>
      <w:proofErr w:type="spellStart"/>
      <w:r w:rsidRPr="00BE3740">
        <w:rPr>
          <w:rFonts w:ascii="Arial" w:eastAsiaTheme="minorHAnsi" w:hAnsi="Arial" w:cs="Arial"/>
          <w:sz w:val="22"/>
          <w:szCs w:val="22"/>
        </w:rPr>
        <w:t>esctasy</w:t>
      </w:r>
      <w:proofErr w:type="spellEnd"/>
      <w:r w:rsidRPr="00BE3740">
        <w:rPr>
          <w:rFonts w:ascii="Arial" w:eastAsiaTheme="minorHAnsi" w:hAnsi="Arial" w:cs="Arial"/>
          <w:sz w:val="22"/>
          <w:szCs w:val="22"/>
        </w:rPr>
        <w:t xml:space="preserve"> (MDA), </w:t>
      </w:r>
      <w:proofErr w:type="spellStart"/>
      <w:r w:rsidRPr="00BE3740">
        <w:rPr>
          <w:rFonts w:ascii="Arial" w:eastAsiaTheme="minorHAnsi" w:hAnsi="Arial" w:cs="Arial"/>
          <w:sz w:val="22"/>
          <w:szCs w:val="22"/>
        </w:rPr>
        <w:t>anfepromona</w:t>
      </w:r>
      <w:proofErr w:type="spellEnd"/>
      <w:r w:rsidRPr="00BE3740">
        <w:rPr>
          <w:rFonts w:ascii="Arial" w:eastAsiaTheme="minorHAnsi" w:hAnsi="Arial" w:cs="Arial"/>
          <w:sz w:val="22"/>
          <w:szCs w:val="22"/>
        </w:rPr>
        <w:t xml:space="preserve">, </w:t>
      </w:r>
      <w:proofErr w:type="spellStart"/>
      <w:r w:rsidRPr="00BE3740">
        <w:rPr>
          <w:rFonts w:ascii="Arial" w:eastAsiaTheme="minorHAnsi" w:hAnsi="Arial" w:cs="Arial"/>
          <w:sz w:val="22"/>
          <w:szCs w:val="22"/>
        </w:rPr>
        <w:lastRenderedPageBreak/>
        <w:t>manzidol</w:t>
      </w:r>
      <w:proofErr w:type="spellEnd"/>
      <w:r w:rsidRPr="00BE3740">
        <w:rPr>
          <w:rFonts w:ascii="Arial" w:eastAsiaTheme="minorHAnsi" w:hAnsi="Arial" w:cs="Arial"/>
          <w:sz w:val="22"/>
          <w:szCs w:val="22"/>
        </w:rPr>
        <w:t xml:space="preserve">, </w:t>
      </w:r>
      <w:proofErr w:type="spellStart"/>
      <w:r w:rsidRPr="00BE3740">
        <w:rPr>
          <w:rFonts w:ascii="Arial" w:eastAsiaTheme="minorHAnsi" w:hAnsi="Arial" w:cs="Arial"/>
          <w:sz w:val="22"/>
          <w:szCs w:val="22"/>
        </w:rPr>
        <w:t>femproporex,morfina</w:t>
      </w:r>
      <w:proofErr w:type="spellEnd"/>
      <w:r w:rsidRPr="00BE3740">
        <w:rPr>
          <w:rFonts w:ascii="Arial" w:eastAsiaTheme="minorHAnsi" w:hAnsi="Arial" w:cs="Arial"/>
          <w:sz w:val="22"/>
          <w:szCs w:val="22"/>
        </w:rPr>
        <w:t>, codeína e 6</w:t>
      </w:r>
      <w:r w:rsidRPr="00BE3740">
        <w:rPr>
          <w:rFonts w:ascii="Cambria Math" w:eastAsiaTheme="minorHAnsi" w:hAnsi="Cambria Math" w:cs="Cambria Math"/>
          <w:sz w:val="22"/>
          <w:szCs w:val="22"/>
        </w:rPr>
        <w:t>‐</w:t>
      </w:r>
      <w:r w:rsidRPr="00BE3740">
        <w:rPr>
          <w:rFonts w:ascii="Arial" w:eastAsiaTheme="minorHAnsi" w:hAnsi="Arial" w:cs="Arial"/>
          <w:sz w:val="22"/>
          <w:szCs w:val="22"/>
        </w:rPr>
        <w:t>monoacetilmorfina/heroína, constantes no material biológico examinado com retrospectiva mínima de 180 dias anteriores à data do exame, conforme detalhamento constante no ANEXO II deste instrumento;</w:t>
      </w:r>
    </w:p>
    <w:p w14:paraId="0B3055BA" w14:textId="77777777" w:rsidR="00BE3740" w:rsidRPr="00BE3740" w:rsidRDefault="00BE3740" w:rsidP="00BE3740">
      <w:pPr>
        <w:spacing w:line="360" w:lineRule="auto"/>
        <w:ind w:left="567" w:hanging="567"/>
        <w:rPr>
          <w:rFonts w:ascii="Arial" w:eastAsiaTheme="minorHAnsi" w:hAnsi="Arial" w:cs="Arial"/>
          <w:sz w:val="22"/>
          <w:szCs w:val="22"/>
        </w:rPr>
      </w:pPr>
      <w:r w:rsidRPr="00BE3740">
        <w:rPr>
          <w:rFonts w:ascii="Arial" w:eastAsiaTheme="minorHAnsi" w:hAnsi="Arial" w:cs="Arial"/>
          <w:sz w:val="22"/>
          <w:szCs w:val="22"/>
        </w:rPr>
        <w:t>4.19 A coleta do material para exame deverá ser realizada em ambiente próprio para esse fim, seguindo as regras de vigilância sanitária e demais normas aplicadas, em local situado nos limites do Município de Janaúba-MG.</w:t>
      </w:r>
    </w:p>
    <w:p w14:paraId="5855668F" w14:textId="77777777" w:rsidR="00BE3740" w:rsidRPr="00BE3740" w:rsidRDefault="00BE3740" w:rsidP="00BE3740">
      <w:pPr>
        <w:spacing w:line="360" w:lineRule="auto"/>
        <w:ind w:left="567" w:hanging="567"/>
        <w:rPr>
          <w:rFonts w:ascii="Arial" w:eastAsiaTheme="minorHAnsi" w:hAnsi="Arial" w:cs="Arial"/>
          <w:sz w:val="22"/>
          <w:szCs w:val="22"/>
        </w:rPr>
      </w:pPr>
      <w:r w:rsidRPr="00BE3740">
        <w:rPr>
          <w:rFonts w:ascii="Arial" w:eastAsiaTheme="minorHAnsi" w:hAnsi="Arial" w:cs="Arial"/>
          <w:sz w:val="22"/>
          <w:szCs w:val="22"/>
        </w:rPr>
        <w:t>4.20. Serão colhidas na mesma oportunidade 2 (duas) amostras do servidor examinado, suficientes para realização do exame e da sua contraprova, a serem utilizadas da seguinte forma:</w:t>
      </w:r>
    </w:p>
    <w:p w14:paraId="5F4C594F" w14:textId="77777777" w:rsidR="00BE3740" w:rsidRPr="00BE3740" w:rsidRDefault="00BE3740" w:rsidP="00BE3740">
      <w:pPr>
        <w:spacing w:line="360" w:lineRule="auto"/>
        <w:ind w:left="567" w:hanging="567"/>
        <w:rPr>
          <w:rFonts w:ascii="Arial" w:eastAsiaTheme="minorHAnsi" w:hAnsi="Arial" w:cs="Arial"/>
          <w:sz w:val="22"/>
          <w:szCs w:val="22"/>
        </w:rPr>
      </w:pPr>
      <w:r w:rsidRPr="00BE3740">
        <w:rPr>
          <w:rFonts w:ascii="Arial" w:eastAsiaTheme="minorHAnsi" w:hAnsi="Arial" w:cs="Arial"/>
          <w:sz w:val="22"/>
          <w:szCs w:val="22"/>
        </w:rPr>
        <w:t>4.21 Parte da primeira amostra deverá ser testada pela CONTRATADA e caso apresente resultado positivo, deverá ser realizado novo teste de confirmação (contraprova) na segunda parte da primeira amostra.</w:t>
      </w:r>
    </w:p>
    <w:p w14:paraId="0F0B11FB" w14:textId="77777777" w:rsidR="00BE3740" w:rsidRPr="00BE3740" w:rsidRDefault="00BE3740" w:rsidP="00BE3740">
      <w:pPr>
        <w:spacing w:line="360" w:lineRule="auto"/>
        <w:ind w:left="567" w:hanging="567"/>
        <w:rPr>
          <w:rFonts w:ascii="Arial" w:eastAsiaTheme="minorHAnsi" w:hAnsi="Arial" w:cs="Arial"/>
          <w:sz w:val="22"/>
          <w:szCs w:val="22"/>
        </w:rPr>
      </w:pPr>
      <w:r w:rsidRPr="00BE3740">
        <w:rPr>
          <w:rFonts w:ascii="Arial" w:eastAsiaTheme="minorHAnsi" w:hAnsi="Arial" w:cs="Arial"/>
          <w:sz w:val="22"/>
          <w:szCs w:val="22"/>
        </w:rPr>
        <w:t>4.22 A segunda amostra colhida deverá ser guardada pela CONTRATADA na forma do subitem 4.25.</w:t>
      </w:r>
    </w:p>
    <w:p w14:paraId="36BD7B56" w14:textId="77777777" w:rsidR="00BE3740" w:rsidRPr="00BE3740" w:rsidRDefault="00BE3740" w:rsidP="00BE3740">
      <w:pPr>
        <w:spacing w:line="360" w:lineRule="auto"/>
        <w:ind w:left="567" w:hanging="567"/>
        <w:rPr>
          <w:rFonts w:ascii="Arial" w:eastAsiaTheme="minorHAnsi" w:hAnsi="Arial" w:cs="Arial"/>
          <w:sz w:val="22"/>
          <w:szCs w:val="22"/>
        </w:rPr>
      </w:pPr>
      <w:r w:rsidRPr="00BE3740">
        <w:rPr>
          <w:rFonts w:ascii="Arial" w:eastAsiaTheme="minorHAnsi" w:hAnsi="Arial" w:cs="Arial"/>
          <w:sz w:val="22"/>
          <w:szCs w:val="22"/>
        </w:rPr>
        <w:t>4.23. Para proceder ao exame completo, a amostra deverá ser analisada individualmente, com a necessária adoção dos procedimentos de descontaminação, extração, triagem e vedada a análise conjunta de amostras.</w:t>
      </w:r>
    </w:p>
    <w:p w14:paraId="1E317214" w14:textId="77777777" w:rsidR="00BE3740" w:rsidRPr="00BE3740" w:rsidRDefault="00BE3740" w:rsidP="00BE3740">
      <w:pPr>
        <w:spacing w:line="360" w:lineRule="auto"/>
        <w:ind w:left="567" w:hanging="567"/>
        <w:rPr>
          <w:rFonts w:ascii="Arial" w:eastAsiaTheme="minorHAnsi" w:hAnsi="Arial" w:cs="Arial"/>
          <w:sz w:val="22"/>
          <w:szCs w:val="22"/>
        </w:rPr>
      </w:pPr>
      <w:r w:rsidRPr="00BE3740">
        <w:rPr>
          <w:rFonts w:ascii="Arial" w:eastAsiaTheme="minorHAnsi" w:hAnsi="Arial" w:cs="Arial"/>
          <w:sz w:val="22"/>
          <w:szCs w:val="22"/>
        </w:rPr>
        <w:t>4.24 O exame toxicológico deve possuir todas as suas etapas protegidas por cadeia de custódia, garantindo a rastreabilidade de todo o processo, além de possuir procedimento com validade forense para todas as etapas analíticas.</w:t>
      </w:r>
    </w:p>
    <w:p w14:paraId="69F228F4" w14:textId="77777777" w:rsidR="00BE3740" w:rsidRPr="00BE3740" w:rsidRDefault="00BE3740" w:rsidP="00BE3740">
      <w:pPr>
        <w:spacing w:line="360" w:lineRule="auto"/>
        <w:ind w:left="567" w:hanging="567"/>
        <w:rPr>
          <w:rFonts w:ascii="Arial" w:eastAsiaTheme="minorHAnsi" w:hAnsi="Arial" w:cs="Arial"/>
          <w:sz w:val="22"/>
          <w:szCs w:val="22"/>
        </w:rPr>
      </w:pPr>
      <w:r w:rsidRPr="00BE3740">
        <w:rPr>
          <w:rFonts w:ascii="Arial" w:eastAsiaTheme="minorHAnsi" w:hAnsi="Arial" w:cs="Arial"/>
          <w:sz w:val="22"/>
          <w:szCs w:val="22"/>
        </w:rPr>
        <w:t>4.25 A CONTRATADA deverá guardar o material biológico coletado de cada servidor, bem como guardar os detalhes dos exames, as informações sobre a cadeia de custódia, e resultados dos testes, pelo período mínimo de 5 (cinco) anos.</w:t>
      </w:r>
    </w:p>
    <w:p w14:paraId="0A1A019E" w14:textId="77777777" w:rsidR="00BE3740" w:rsidRPr="00BE3740" w:rsidRDefault="00BE3740" w:rsidP="00BE3740">
      <w:pPr>
        <w:spacing w:line="360" w:lineRule="auto"/>
        <w:ind w:left="567" w:hanging="567"/>
        <w:rPr>
          <w:rFonts w:ascii="Arial" w:eastAsiaTheme="minorHAnsi" w:hAnsi="Arial" w:cs="Arial"/>
          <w:sz w:val="22"/>
          <w:szCs w:val="22"/>
        </w:rPr>
      </w:pPr>
      <w:r w:rsidRPr="00BE3740">
        <w:rPr>
          <w:rFonts w:ascii="Arial" w:eastAsiaTheme="minorHAnsi" w:hAnsi="Arial" w:cs="Arial"/>
          <w:sz w:val="22"/>
          <w:szCs w:val="22"/>
        </w:rPr>
        <w:t xml:space="preserve">4.26 O servidor cujo o 1º teste apresentar resultado positivo poderá, a título de recurso, solicitar 1 (um) reateste (2º teste </w:t>
      </w:r>
      <w:r w:rsidRPr="00BE3740">
        <w:rPr>
          <w:rFonts w:ascii="Cambria Math" w:eastAsiaTheme="minorHAnsi" w:hAnsi="Cambria Math" w:cs="Cambria Math"/>
          <w:sz w:val="22"/>
          <w:szCs w:val="22"/>
        </w:rPr>
        <w:t>‐</w:t>
      </w:r>
      <w:r w:rsidRPr="00BE3740">
        <w:rPr>
          <w:rFonts w:ascii="Arial" w:eastAsiaTheme="minorHAnsi" w:hAnsi="Arial" w:cs="Arial"/>
          <w:sz w:val="22"/>
          <w:szCs w:val="22"/>
        </w:rPr>
        <w:t xml:space="preserve"> recurso) de acordo com as seguintes regras:</w:t>
      </w:r>
    </w:p>
    <w:p w14:paraId="22BCD03C" w14:textId="77777777" w:rsidR="00BE3740" w:rsidRPr="00BE3740" w:rsidRDefault="00BE3740" w:rsidP="00BE3740">
      <w:pPr>
        <w:spacing w:line="360" w:lineRule="auto"/>
        <w:ind w:left="567" w:hanging="567"/>
        <w:rPr>
          <w:rFonts w:ascii="Arial" w:eastAsiaTheme="minorHAnsi" w:hAnsi="Arial" w:cs="Arial"/>
          <w:sz w:val="22"/>
          <w:szCs w:val="22"/>
        </w:rPr>
      </w:pPr>
      <w:r w:rsidRPr="00BE3740">
        <w:rPr>
          <w:rFonts w:ascii="Arial" w:eastAsiaTheme="minorHAnsi" w:hAnsi="Arial" w:cs="Arial"/>
          <w:sz w:val="22"/>
          <w:szCs w:val="22"/>
        </w:rPr>
        <w:t>4.27 O reateste será realizado às expensas do próprio servidor recorrente;</w:t>
      </w:r>
    </w:p>
    <w:p w14:paraId="408D4C5D" w14:textId="77777777" w:rsidR="00BE3740" w:rsidRPr="00BE3740" w:rsidRDefault="00BE3740" w:rsidP="00BE3740">
      <w:pPr>
        <w:spacing w:line="360" w:lineRule="auto"/>
        <w:ind w:left="567" w:hanging="567"/>
        <w:rPr>
          <w:rFonts w:ascii="Arial" w:eastAsiaTheme="minorHAnsi" w:hAnsi="Arial" w:cs="Arial"/>
          <w:sz w:val="22"/>
          <w:szCs w:val="22"/>
        </w:rPr>
      </w:pPr>
      <w:r w:rsidRPr="00BE3740">
        <w:rPr>
          <w:rFonts w:ascii="Arial" w:eastAsiaTheme="minorHAnsi" w:hAnsi="Arial" w:cs="Arial"/>
          <w:sz w:val="22"/>
          <w:szCs w:val="22"/>
        </w:rPr>
        <w:t>4.28 A CONTRATADA cobrará pelo reateste o mesmo valor cobrado para realização do 1ºexame;</w:t>
      </w:r>
    </w:p>
    <w:p w14:paraId="07B758F7" w14:textId="77777777" w:rsidR="00BE3740" w:rsidRPr="00BE3740" w:rsidRDefault="00BE3740" w:rsidP="00BE3740">
      <w:pPr>
        <w:spacing w:line="360" w:lineRule="auto"/>
        <w:ind w:left="567" w:hanging="567"/>
        <w:rPr>
          <w:rFonts w:ascii="Arial" w:eastAsiaTheme="minorHAnsi" w:hAnsi="Arial" w:cs="Arial"/>
          <w:sz w:val="22"/>
          <w:szCs w:val="22"/>
        </w:rPr>
      </w:pPr>
      <w:r w:rsidRPr="00BE3740">
        <w:rPr>
          <w:rFonts w:ascii="Arial" w:eastAsiaTheme="minorHAnsi" w:hAnsi="Arial" w:cs="Arial"/>
          <w:sz w:val="22"/>
          <w:szCs w:val="22"/>
        </w:rPr>
        <w:t>4.29 O servidor recorrente agendará e realizará o pagamento do reateste diretamente com CONTRATADA, utilizando</w:t>
      </w:r>
      <w:r w:rsidRPr="00BE3740">
        <w:rPr>
          <w:rFonts w:ascii="Cambria Math" w:eastAsiaTheme="minorHAnsi" w:hAnsi="Cambria Math" w:cs="Cambria Math"/>
          <w:sz w:val="22"/>
          <w:szCs w:val="22"/>
        </w:rPr>
        <w:t>‐</w:t>
      </w:r>
      <w:r w:rsidRPr="00BE3740">
        <w:rPr>
          <w:rFonts w:ascii="Arial" w:eastAsiaTheme="minorHAnsi" w:hAnsi="Arial" w:cs="Arial"/>
          <w:sz w:val="22"/>
          <w:szCs w:val="22"/>
        </w:rPr>
        <w:t>se das formas e meios de pagamento que ela dispuser e adequando</w:t>
      </w:r>
      <w:r w:rsidRPr="00BE3740">
        <w:rPr>
          <w:rFonts w:ascii="Cambria Math" w:eastAsiaTheme="minorHAnsi" w:hAnsi="Cambria Math" w:cs="Cambria Math"/>
          <w:sz w:val="22"/>
          <w:szCs w:val="22"/>
        </w:rPr>
        <w:t>‐</w:t>
      </w:r>
      <w:r w:rsidRPr="00BE3740">
        <w:rPr>
          <w:rFonts w:ascii="Arial" w:eastAsiaTheme="minorHAnsi" w:hAnsi="Arial" w:cs="Arial"/>
          <w:sz w:val="22"/>
          <w:szCs w:val="22"/>
        </w:rPr>
        <w:t>se as suas datas e horários de funcionamento usual.</w:t>
      </w:r>
    </w:p>
    <w:p w14:paraId="1FDCB2A8" w14:textId="77777777" w:rsidR="00BE3740" w:rsidRPr="00BE3740" w:rsidRDefault="00BE3740" w:rsidP="00BE3740">
      <w:pPr>
        <w:spacing w:line="360" w:lineRule="auto"/>
        <w:ind w:left="567" w:hanging="567"/>
        <w:rPr>
          <w:rFonts w:ascii="Arial" w:eastAsiaTheme="minorHAnsi" w:hAnsi="Arial" w:cs="Arial"/>
          <w:sz w:val="22"/>
          <w:szCs w:val="22"/>
        </w:rPr>
      </w:pPr>
      <w:r w:rsidRPr="00BE3740">
        <w:rPr>
          <w:rFonts w:ascii="Arial" w:eastAsiaTheme="minorHAnsi" w:hAnsi="Arial" w:cs="Arial"/>
          <w:sz w:val="22"/>
          <w:szCs w:val="22"/>
        </w:rPr>
        <w:t>4.30 O servidor agendará e realizará o pagamento do reateste diretamente para a empresa contratada utilizando</w:t>
      </w:r>
      <w:r w:rsidRPr="00BE3740">
        <w:rPr>
          <w:rFonts w:ascii="Cambria Math" w:eastAsiaTheme="minorHAnsi" w:hAnsi="Cambria Math" w:cs="Cambria Math"/>
          <w:sz w:val="22"/>
          <w:szCs w:val="22"/>
        </w:rPr>
        <w:t>‐</w:t>
      </w:r>
      <w:r w:rsidRPr="00BE3740">
        <w:rPr>
          <w:rFonts w:ascii="Arial" w:eastAsiaTheme="minorHAnsi" w:hAnsi="Arial" w:cs="Arial"/>
          <w:sz w:val="22"/>
          <w:szCs w:val="22"/>
        </w:rPr>
        <w:t>se das formas e meios de pagamento que ela dispuser e adequando</w:t>
      </w:r>
      <w:r w:rsidRPr="00BE3740">
        <w:rPr>
          <w:rFonts w:ascii="Cambria Math" w:eastAsiaTheme="minorHAnsi" w:hAnsi="Cambria Math" w:cs="Cambria Math"/>
          <w:sz w:val="22"/>
          <w:szCs w:val="22"/>
        </w:rPr>
        <w:t>‐</w:t>
      </w:r>
      <w:r w:rsidRPr="00BE3740">
        <w:rPr>
          <w:rFonts w:ascii="Arial" w:eastAsiaTheme="minorHAnsi" w:hAnsi="Arial" w:cs="Arial"/>
          <w:sz w:val="22"/>
          <w:szCs w:val="22"/>
        </w:rPr>
        <w:t>se as suas datas e horários de funcionamento usual.</w:t>
      </w:r>
    </w:p>
    <w:p w14:paraId="70BE8FF9" w14:textId="77777777" w:rsidR="00BE3740" w:rsidRPr="00BE3740" w:rsidRDefault="00BE3740" w:rsidP="00BE3740">
      <w:pPr>
        <w:spacing w:line="360" w:lineRule="auto"/>
        <w:ind w:left="567" w:hanging="567"/>
        <w:rPr>
          <w:rFonts w:ascii="Arial" w:eastAsiaTheme="minorHAnsi" w:hAnsi="Arial" w:cs="Arial"/>
          <w:sz w:val="22"/>
          <w:szCs w:val="22"/>
        </w:rPr>
      </w:pPr>
      <w:r w:rsidRPr="00BE3740">
        <w:rPr>
          <w:rFonts w:ascii="Arial" w:eastAsiaTheme="minorHAnsi" w:hAnsi="Arial" w:cs="Arial"/>
          <w:sz w:val="22"/>
          <w:szCs w:val="22"/>
        </w:rPr>
        <w:lastRenderedPageBreak/>
        <w:t>4.31. Com exceção da forma de pagamento e do agendamento de datas e horários, a CONTRATADA seguirá para realização do reateste todas as normais contratuais e do edital de licitação utilizadas para o 1º exame.</w:t>
      </w:r>
    </w:p>
    <w:p w14:paraId="59A64575" w14:textId="77777777" w:rsidR="00BE3740" w:rsidRDefault="00BE3740" w:rsidP="00BE3740">
      <w:pPr>
        <w:ind w:left="567" w:hanging="567"/>
        <w:rPr>
          <w:rFonts w:ascii="Arial" w:eastAsiaTheme="minorHAnsi" w:hAnsi="Arial" w:cs="Arial"/>
          <w:sz w:val="22"/>
          <w:szCs w:val="22"/>
        </w:rPr>
      </w:pPr>
      <w:r w:rsidRPr="00BE3740">
        <w:rPr>
          <w:rFonts w:ascii="Arial" w:eastAsiaTheme="minorHAnsi" w:hAnsi="Arial" w:cs="Arial"/>
          <w:sz w:val="22"/>
          <w:szCs w:val="22"/>
        </w:rPr>
        <w:t>4.32 Tanto na realização do 1º exame quanto na realização do 2º exame (reateste) deverá ser entregue pela CONTRATADA ao servidor examinado comprovante da coleta da matéria em que conste, no mínimo, seu nome, data e horário de realização da coleta.</w:t>
      </w:r>
    </w:p>
    <w:p w14:paraId="430A4A3B" w14:textId="77777777" w:rsidR="00BE3740" w:rsidRPr="00BE3740" w:rsidRDefault="00BE3740" w:rsidP="00BE3740">
      <w:pPr>
        <w:ind w:left="567" w:hanging="567"/>
        <w:rPr>
          <w:rFonts w:ascii="Arial" w:eastAsiaTheme="minorHAnsi" w:hAnsi="Arial" w:cs="Arial"/>
          <w:sz w:val="22"/>
          <w:szCs w:val="22"/>
        </w:rPr>
      </w:pPr>
    </w:p>
    <w:p w14:paraId="5AC37909" w14:textId="77777777" w:rsidR="00BE3740" w:rsidRPr="00BE3740" w:rsidRDefault="00BE3740" w:rsidP="00BE3740">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BE3740">
        <w:rPr>
          <w:rFonts w:ascii="Arial" w:hAnsi="Arial" w:cs="Arial"/>
          <w:b/>
          <w:color w:val="000000" w:themeColor="text1"/>
          <w:sz w:val="22"/>
          <w:szCs w:val="22"/>
        </w:rPr>
        <w:t>VALOR ESTIMADO E VIGÊNCIA</w:t>
      </w:r>
      <w:r w:rsidRPr="00BE3740">
        <w:rPr>
          <w:rFonts w:ascii="Arial" w:hAnsi="Arial" w:cs="Arial"/>
          <w:b/>
          <w:color w:val="000000" w:themeColor="text1"/>
          <w:sz w:val="22"/>
          <w:szCs w:val="22"/>
        </w:rPr>
        <w:tab/>
      </w:r>
    </w:p>
    <w:p w14:paraId="18073ED1" w14:textId="634AF455" w:rsidR="00BE3740" w:rsidRPr="00BE3740" w:rsidRDefault="00BE3740" w:rsidP="00BE3740">
      <w:pPr>
        <w:spacing w:line="360" w:lineRule="auto"/>
        <w:rPr>
          <w:rFonts w:ascii="Arial" w:hAnsi="Arial" w:cs="Arial"/>
          <w:color w:val="000000" w:themeColor="text1"/>
          <w:sz w:val="22"/>
          <w:szCs w:val="22"/>
          <w:lang w:eastAsia="ar-SA"/>
        </w:rPr>
      </w:pPr>
      <w:r w:rsidRPr="00BE3740">
        <w:rPr>
          <w:rFonts w:ascii="Arial" w:hAnsi="Arial" w:cs="Arial"/>
          <w:color w:val="000000" w:themeColor="text1"/>
          <w:sz w:val="22"/>
          <w:szCs w:val="22"/>
          <w:lang w:eastAsia="ar-SA"/>
        </w:rPr>
        <w:t>O custo estimado total da presente contratação é de R$</w:t>
      </w:r>
      <w:r>
        <w:rPr>
          <w:rFonts w:ascii="Arial" w:hAnsi="Arial" w:cs="Arial"/>
          <w:color w:val="000000" w:themeColor="text1"/>
          <w:sz w:val="22"/>
          <w:szCs w:val="22"/>
          <w:lang w:eastAsia="ar-SA"/>
        </w:rPr>
        <w:t xml:space="preserve"> </w:t>
      </w:r>
      <w:r w:rsidRPr="00BE3740">
        <w:rPr>
          <w:rFonts w:ascii="Arial" w:hAnsi="Arial" w:cs="Arial"/>
          <w:color w:val="000000" w:themeColor="text1"/>
          <w:sz w:val="22"/>
          <w:szCs w:val="22"/>
          <w:lang w:eastAsia="ar-SA"/>
        </w:rPr>
        <w:t>88.000,00 (</w:t>
      </w:r>
      <w:r w:rsidRPr="00BE3740">
        <w:rPr>
          <w:rFonts w:ascii="Arial" w:hAnsi="Arial" w:cs="Arial"/>
          <w:bCs/>
          <w:color w:val="000000" w:themeColor="text1"/>
          <w:sz w:val="22"/>
          <w:szCs w:val="22"/>
          <w:lang w:eastAsia="ar-SA"/>
        </w:rPr>
        <w:t>oitenta e oito mil reais</w:t>
      </w:r>
      <w:r w:rsidRPr="00BE3740">
        <w:rPr>
          <w:rFonts w:ascii="Arial" w:hAnsi="Arial" w:cs="Arial"/>
          <w:color w:val="000000" w:themeColor="text1"/>
          <w:sz w:val="22"/>
          <w:szCs w:val="22"/>
          <w:lang w:eastAsia="ar-SA"/>
        </w:rPr>
        <w:t>).</w:t>
      </w:r>
    </w:p>
    <w:p w14:paraId="690184A8" w14:textId="77777777" w:rsidR="00BE3740" w:rsidRPr="00BE3740" w:rsidRDefault="00BE3740" w:rsidP="00BE3740">
      <w:pPr>
        <w:spacing w:line="360" w:lineRule="auto"/>
        <w:rPr>
          <w:rFonts w:ascii="Arial" w:hAnsi="Arial" w:cs="Arial"/>
          <w:color w:val="000000" w:themeColor="text1"/>
          <w:sz w:val="22"/>
          <w:szCs w:val="22"/>
          <w:lang w:eastAsia="ar-SA"/>
        </w:rPr>
      </w:pPr>
      <w:r w:rsidRPr="00BE3740">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proofErr w:type="gramStart"/>
      <w:r w:rsidRPr="00BE3740">
        <w:rPr>
          <w:rFonts w:ascii="Arial" w:hAnsi="Arial" w:cs="Arial"/>
          <w:color w:val="000000" w:themeColor="text1"/>
          <w:sz w:val="22"/>
          <w:szCs w:val="22"/>
          <w:lang w:eastAsia="ar-SA"/>
        </w:rPr>
        <w:t>licitações Online</w:t>
      </w:r>
      <w:proofErr w:type="gramEnd"/>
      <w:r w:rsidRPr="00BE3740">
        <w:rPr>
          <w:rFonts w:ascii="Arial" w:hAnsi="Arial" w:cs="Arial"/>
          <w:color w:val="000000" w:themeColor="text1"/>
          <w:sz w:val="22"/>
          <w:szCs w:val="22"/>
          <w:lang w:eastAsia="ar-SA"/>
        </w:rPr>
        <w:t>.</w:t>
      </w:r>
    </w:p>
    <w:p w14:paraId="7A4B0BBA" w14:textId="77777777" w:rsidR="00BE3740" w:rsidRDefault="00BE3740" w:rsidP="00BE3740">
      <w:pPr>
        <w:pStyle w:val="PargrafodaLista"/>
        <w:numPr>
          <w:ilvl w:val="1"/>
          <w:numId w:val="16"/>
        </w:numPr>
        <w:ind w:left="567" w:hanging="567"/>
        <w:rPr>
          <w:rFonts w:ascii="Arial" w:hAnsi="Arial" w:cs="Arial"/>
          <w:color w:val="000000" w:themeColor="text1"/>
          <w:sz w:val="22"/>
          <w:szCs w:val="22"/>
          <w:lang w:eastAsia="ar-SA"/>
        </w:rPr>
      </w:pPr>
      <w:r w:rsidRPr="00BE3740">
        <w:rPr>
          <w:rFonts w:ascii="Arial" w:hAnsi="Arial" w:cs="Arial"/>
          <w:color w:val="000000" w:themeColor="text1"/>
          <w:sz w:val="22"/>
          <w:szCs w:val="22"/>
          <w:lang w:eastAsia="ar-SA"/>
        </w:rPr>
        <w:t xml:space="preserve"> O futuro contrato terá prazo de vigência de 12 (doze) meses.</w:t>
      </w:r>
    </w:p>
    <w:p w14:paraId="0F3DE631" w14:textId="77777777" w:rsidR="00BE3740" w:rsidRPr="00BE3740" w:rsidRDefault="00BE3740" w:rsidP="00BE3740">
      <w:pPr>
        <w:pStyle w:val="PargrafodaLista"/>
        <w:ind w:left="567"/>
        <w:rPr>
          <w:rFonts w:ascii="Arial" w:hAnsi="Arial" w:cs="Arial"/>
          <w:color w:val="000000" w:themeColor="text1"/>
          <w:sz w:val="22"/>
          <w:szCs w:val="22"/>
          <w:lang w:eastAsia="ar-SA"/>
        </w:rPr>
      </w:pPr>
    </w:p>
    <w:p w14:paraId="2C0DD196" w14:textId="77777777" w:rsidR="00BE3740" w:rsidRPr="00BE3740" w:rsidRDefault="00BE3740" w:rsidP="00BE3740">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BE3740">
        <w:rPr>
          <w:rFonts w:ascii="Arial" w:hAnsi="Arial" w:cs="Arial"/>
          <w:b/>
          <w:color w:val="000000" w:themeColor="text1"/>
          <w:sz w:val="22"/>
          <w:szCs w:val="22"/>
        </w:rPr>
        <w:t>RECEBIMENTO E CRITÉRIO DE ACEITAÇÃO DO OBJETO</w:t>
      </w:r>
    </w:p>
    <w:p w14:paraId="292E3A71" w14:textId="77777777" w:rsidR="00BE3740" w:rsidRPr="00BE3740" w:rsidRDefault="00BE3740" w:rsidP="00BE3740">
      <w:pPr>
        <w:pStyle w:val="PargrafodaLista"/>
        <w:numPr>
          <w:ilvl w:val="1"/>
          <w:numId w:val="16"/>
        </w:numPr>
        <w:spacing w:line="360" w:lineRule="auto"/>
        <w:ind w:left="567" w:hanging="578"/>
        <w:rPr>
          <w:rFonts w:ascii="Arial" w:hAnsi="Arial" w:cs="Arial"/>
          <w:color w:val="000000" w:themeColor="text1"/>
          <w:sz w:val="22"/>
          <w:szCs w:val="22"/>
        </w:rPr>
      </w:pPr>
      <w:r w:rsidRPr="00BE3740">
        <w:rPr>
          <w:rFonts w:ascii="Arial" w:hAnsi="Arial" w:cs="Arial"/>
          <w:color w:val="000000" w:themeColor="text1"/>
          <w:sz w:val="22"/>
          <w:szCs w:val="22"/>
        </w:rPr>
        <w:t>Os serviços serão recebidos:</w:t>
      </w:r>
    </w:p>
    <w:p w14:paraId="6D84B772" w14:textId="77777777" w:rsidR="00BE3740" w:rsidRPr="00BE3740" w:rsidRDefault="00BE3740" w:rsidP="00BE3740">
      <w:pPr>
        <w:pStyle w:val="PargrafodaLista"/>
        <w:numPr>
          <w:ilvl w:val="1"/>
          <w:numId w:val="16"/>
        </w:numPr>
        <w:spacing w:line="360" w:lineRule="auto"/>
        <w:ind w:left="567" w:hanging="578"/>
        <w:rPr>
          <w:rFonts w:ascii="Arial" w:hAnsi="Arial" w:cs="Arial"/>
          <w:color w:val="000000" w:themeColor="text1"/>
          <w:sz w:val="22"/>
          <w:szCs w:val="22"/>
        </w:rPr>
      </w:pPr>
      <w:r w:rsidRPr="00BE3740">
        <w:rPr>
          <w:rFonts w:ascii="Arial" w:hAnsi="Arial" w:cs="Arial"/>
          <w:color w:val="000000" w:themeColor="text1"/>
          <w:sz w:val="22"/>
          <w:szCs w:val="22"/>
        </w:rPr>
        <w:t>Provisoriamente, a partir da entrega, para efeito de verificação da conformidade com as especificações constantes do Edital e da proposta.</w:t>
      </w:r>
    </w:p>
    <w:p w14:paraId="177E8BAD" w14:textId="77777777" w:rsidR="00BE3740" w:rsidRPr="00BE3740" w:rsidRDefault="00BE3740" w:rsidP="00BE3740">
      <w:pPr>
        <w:pStyle w:val="PargrafodaLista"/>
        <w:numPr>
          <w:ilvl w:val="1"/>
          <w:numId w:val="16"/>
        </w:numPr>
        <w:spacing w:line="360" w:lineRule="auto"/>
        <w:ind w:left="567" w:hanging="567"/>
        <w:rPr>
          <w:rFonts w:ascii="Arial" w:hAnsi="Arial" w:cs="Arial"/>
          <w:color w:val="000000" w:themeColor="text1"/>
          <w:sz w:val="22"/>
          <w:szCs w:val="22"/>
        </w:rPr>
      </w:pPr>
      <w:r w:rsidRPr="00BE3740">
        <w:rPr>
          <w:rFonts w:ascii="Arial" w:hAnsi="Arial" w:cs="Arial"/>
          <w:color w:val="000000" w:themeColor="text1"/>
          <w:sz w:val="22"/>
          <w:szCs w:val="22"/>
        </w:rPr>
        <w:t>Definitivamente, após a verificação da conformidade com as especificações constantes do Edital e da proposta, e sua consequente aceitação, que se dará até 02 (dias) dias úteis do recebimento provisório.</w:t>
      </w:r>
    </w:p>
    <w:p w14:paraId="6CC117AE" w14:textId="77777777" w:rsidR="00BE3740" w:rsidRPr="00BE3740" w:rsidRDefault="00BE3740" w:rsidP="00BE3740">
      <w:pPr>
        <w:pStyle w:val="PargrafodaLista"/>
        <w:numPr>
          <w:ilvl w:val="1"/>
          <w:numId w:val="16"/>
        </w:numPr>
        <w:spacing w:line="360" w:lineRule="auto"/>
        <w:ind w:left="567" w:hanging="567"/>
        <w:rPr>
          <w:rFonts w:ascii="Arial" w:hAnsi="Arial" w:cs="Arial"/>
          <w:color w:val="000000" w:themeColor="text1"/>
          <w:sz w:val="22"/>
          <w:szCs w:val="22"/>
        </w:rPr>
      </w:pPr>
      <w:r w:rsidRPr="00BE3740">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46B65204" w14:textId="77777777" w:rsidR="00BE3740" w:rsidRPr="00BE3740" w:rsidRDefault="00BE3740" w:rsidP="00BE3740">
      <w:pPr>
        <w:pStyle w:val="PargrafodaLista"/>
        <w:numPr>
          <w:ilvl w:val="1"/>
          <w:numId w:val="16"/>
        </w:numPr>
        <w:ind w:left="567" w:hanging="567"/>
        <w:rPr>
          <w:rFonts w:ascii="Arial" w:hAnsi="Arial" w:cs="Arial"/>
          <w:color w:val="000000" w:themeColor="text1"/>
          <w:sz w:val="22"/>
          <w:szCs w:val="22"/>
        </w:rPr>
      </w:pPr>
      <w:r w:rsidRPr="00BE3740">
        <w:rPr>
          <w:rFonts w:ascii="Arial" w:hAnsi="Arial" w:cs="Arial"/>
          <w:color w:val="000000" w:themeColor="text1"/>
          <w:sz w:val="22"/>
          <w:szCs w:val="22"/>
        </w:rPr>
        <w:t>A Administração rejeitará, no todo ou em parte, a entrega dos serviços em desacordo com as especificações técnicas exigidas.</w:t>
      </w:r>
    </w:p>
    <w:p w14:paraId="5B753B31" w14:textId="77777777" w:rsidR="00BE3740" w:rsidRPr="00BE3740" w:rsidRDefault="00BE3740" w:rsidP="00BE3740">
      <w:pPr>
        <w:rPr>
          <w:rFonts w:ascii="Arial" w:hAnsi="Arial" w:cs="Arial"/>
          <w:color w:val="000000" w:themeColor="text1"/>
          <w:sz w:val="22"/>
          <w:szCs w:val="22"/>
        </w:rPr>
      </w:pPr>
    </w:p>
    <w:p w14:paraId="3B6CBB8A" w14:textId="77777777" w:rsidR="00BE3740" w:rsidRPr="00BE3740" w:rsidRDefault="00BE3740" w:rsidP="00BE3740">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BE3740">
        <w:rPr>
          <w:rFonts w:ascii="Arial" w:hAnsi="Arial" w:cs="Arial"/>
          <w:b/>
          <w:color w:val="000000" w:themeColor="text1"/>
          <w:sz w:val="22"/>
          <w:szCs w:val="22"/>
        </w:rPr>
        <w:t>OBRIGAÇÕES DA CONTRATADA</w:t>
      </w:r>
    </w:p>
    <w:p w14:paraId="63D24063" w14:textId="77777777" w:rsidR="00BE3740" w:rsidRPr="00BE3740" w:rsidRDefault="00BE3740" w:rsidP="00BE3740">
      <w:pPr>
        <w:pStyle w:val="PargrafodaLista"/>
        <w:numPr>
          <w:ilvl w:val="1"/>
          <w:numId w:val="16"/>
        </w:numPr>
        <w:spacing w:line="360" w:lineRule="auto"/>
        <w:ind w:left="567" w:hanging="578"/>
        <w:rPr>
          <w:rFonts w:ascii="Arial" w:hAnsi="Arial" w:cs="Arial"/>
          <w:color w:val="000000" w:themeColor="text1"/>
          <w:sz w:val="22"/>
          <w:szCs w:val="22"/>
        </w:rPr>
      </w:pPr>
      <w:r w:rsidRPr="00BE3740">
        <w:rPr>
          <w:rFonts w:ascii="Arial" w:hAnsi="Arial" w:cs="Arial"/>
          <w:color w:val="000000" w:themeColor="text1"/>
          <w:sz w:val="22"/>
          <w:szCs w:val="22"/>
        </w:rPr>
        <w:t>A Contratada obriga-se a:</w:t>
      </w:r>
    </w:p>
    <w:p w14:paraId="13FCF799" w14:textId="77777777" w:rsidR="00BE3740" w:rsidRPr="00BE3740" w:rsidRDefault="00BE3740" w:rsidP="00BE3740">
      <w:pPr>
        <w:pStyle w:val="PargrafodaLista"/>
        <w:numPr>
          <w:ilvl w:val="2"/>
          <w:numId w:val="16"/>
        </w:numPr>
        <w:spacing w:line="360" w:lineRule="auto"/>
        <w:ind w:left="851"/>
        <w:rPr>
          <w:rFonts w:ascii="Arial" w:hAnsi="Arial" w:cs="Arial"/>
          <w:color w:val="000000" w:themeColor="text1"/>
          <w:sz w:val="22"/>
          <w:szCs w:val="22"/>
        </w:rPr>
      </w:pPr>
      <w:r w:rsidRPr="00BE3740">
        <w:rPr>
          <w:rFonts w:ascii="Arial" w:hAnsi="Arial" w:cs="Arial"/>
          <w:color w:val="000000" w:themeColor="text1"/>
          <w:sz w:val="22"/>
          <w:szCs w:val="22"/>
        </w:rPr>
        <w:t>Executar a entrega do objeto em conformidade com o detalhamento expresso neste Termo de Referência e no Edital da Licitação, observando rigorosamente as normas constantes neste instrumento e no edital;</w:t>
      </w:r>
    </w:p>
    <w:p w14:paraId="6AB3760E" w14:textId="77777777" w:rsidR="00BE3740" w:rsidRPr="00BE3740" w:rsidRDefault="00BE3740" w:rsidP="00BE3740">
      <w:pPr>
        <w:pStyle w:val="PargrafodaLista"/>
        <w:numPr>
          <w:ilvl w:val="2"/>
          <w:numId w:val="16"/>
        </w:numPr>
        <w:spacing w:line="360" w:lineRule="auto"/>
        <w:ind w:left="851"/>
        <w:rPr>
          <w:rFonts w:ascii="Arial" w:hAnsi="Arial" w:cs="Arial"/>
          <w:color w:val="000000" w:themeColor="text1"/>
          <w:sz w:val="22"/>
          <w:szCs w:val="22"/>
        </w:rPr>
      </w:pPr>
      <w:r w:rsidRPr="00BE3740">
        <w:rPr>
          <w:rFonts w:ascii="Arial" w:hAnsi="Arial" w:cs="Arial"/>
          <w:color w:val="000000" w:themeColor="text1"/>
          <w:sz w:val="22"/>
          <w:szCs w:val="22"/>
        </w:rPr>
        <w:t>Assumir os ônus e responsabilidades pelo recolhimento de todos os tributos federais, estaduais e municipais que incidam ou venham a incidir sobre o objeto deste Termo;</w:t>
      </w:r>
    </w:p>
    <w:p w14:paraId="01C4F040" w14:textId="77777777" w:rsidR="00BE3740" w:rsidRPr="00BE3740" w:rsidRDefault="00BE3740" w:rsidP="00BE3740">
      <w:pPr>
        <w:numPr>
          <w:ilvl w:val="2"/>
          <w:numId w:val="16"/>
        </w:numPr>
        <w:spacing w:line="360" w:lineRule="auto"/>
        <w:ind w:left="851"/>
        <w:rPr>
          <w:rFonts w:ascii="Arial" w:hAnsi="Arial" w:cs="Arial"/>
          <w:color w:val="000000" w:themeColor="text1"/>
          <w:sz w:val="22"/>
          <w:szCs w:val="22"/>
        </w:rPr>
      </w:pPr>
      <w:r w:rsidRPr="00BE3740">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7B416FB5" w14:textId="77777777" w:rsidR="00BE3740" w:rsidRPr="00BE3740" w:rsidRDefault="00BE3740" w:rsidP="00BE3740">
      <w:pPr>
        <w:numPr>
          <w:ilvl w:val="2"/>
          <w:numId w:val="16"/>
        </w:numPr>
        <w:spacing w:line="360" w:lineRule="auto"/>
        <w:ind w:left="851"/>
        <w:rPr>
          <w:rFonts w:ascii="Arial" w:hAnsi="Arial" w:cs="Arial"/>
          <w:color w:val="000000" w:themeColor="text1"/>
          <w:sz w:val="22"/>
          <w:szCs w:val="22"/>
        </w:rPr>
      </w:pPr>
      <w:r w:rsidRPr="00BE3740">
        <w:rPr>
          <w:rFonts w:ascii="Arial" w:hAnsi="Arial" w:cs="Arial"/>
          <w:color w:val="000000" w:themeColor="text1"/>
          <w:sz w:val="22"/>
          <w:szCs w:val="22"/>
        </w:rPr>
        <w:lastRenderedPageBreak/>
        <w:t>Atender prontamente a quaisquer exigências da Administração, inerentes ao objeto da presente licitação;</w:t>
      </w:r>
    </w:p>
    <w:p w14:paraId="18677642" w14:textId="77777777" w:rsidR="00BE3740" w:rsidRPr="00BE3740" w:rsidRDefault="00BE3740" w:rsidP="00BE3740">
      <w:pPr>
        <w:numPr>
          <w:ilvl w:val="2"/>
          <w:numId w:val="16"/>
        </w:numPr>
        <w:spacing w:line="360" w:lineRule="auto"/>
        <w:ind w:left="851"/>
        <w:rPr>
          <w:rFonts w:ascii="Arial" w:hAnsi="Arial" w:cs="Arial"/>
          <w:color w:val="000000" w:themeColor="text1"/>
          <w:sz w:val="22"/>
          <w:szCs w:val="22"/>
        </w:rPr>
      </w:pPr>
      <w:r w:rsidRPr="00BE3740">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543083FD" w14:textId="77777777" w:rsidR="00BE3740" w:rsidRPr="00BE3740" w:rsidRDefault="00BE3740" w:rsidP="00BE3740">
      <w:pPr>
        <w:numPr>
          <w:ilvl w:val="2"/>
          <w:numId w:val="16"/>
        </w:numPr>
        <w:spacing w:line="360" w:lineRule="auto"/>
        <w:ind w:left="851"/>
        <w:rPr>
          <w:rFonts w:ascii="Arial" w:hAnsi="Arial" w:cs="Arial"/>
          <w:color w:val="000000" w:themeColor="text1"/>
          <w:sz w:val="22"/>
          <w:szCs w:val="22"/>
        </w:rPr>
      </w:pPr>
      <w:r w:rsidRPr="00BE3740">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64445BB9" w14:textId="77777777" w:rsidR="00BE3740" w:rsidRPr="00BE3740" w:rsidRDefault="00BE3740" w:rsidP="00BE3740">
      <w:pPr>
        <w:numPr>
          <w:ilvl w:val="2"/>
          <w:numId w:val="16"/>
        </w:numPr>
        <w:spacing w:line="360" w:lineRule="auto"/>
        <w:ind w:left="851"/>
        <w:rPr>
          <w:rFonts w:ascii="Arial" w:hAnsi="Arial" w:cs="Arial"/>
          <w:color w:val="000000" w:themeColor="text1"/>
          <w:sz w:val="22"/>
          <w:szCs w:val="22"/>
        </w:rPr>
      </w:pPr>
      <w:r w:rsidRPr="00BE3740">
        <w:rPr>
          <w:rFonts w:ascii="Arial" w:hAnsi="Arial" w:cs="Arial"/>
          <w:sz w:val="22"/>
          <w:szCs w:val="22"/>
        </w:rPr>
        <w:t xml:space="preserve"> </w:t>
      </w:r>
      <w:r w:rsidRPr="00BE3740">
        <w:rPr>
          <w:rFonts w:ascii="Arial" w:hAnsi="Arial" w:cs="Arial"/>
          <w:color w:val="000000" w:themeColor="text1"/>
          <w:sz w:val="22"/>
          <w:szCs w:val="22"/>
        </w:rPr>
        <w:t>Assumir inteira responsabilidade civil, administrativa e penal por quaisquer danos e prejuízos materiais ou pessoais, causados diretamente ou por seus empregados ou prepostos, à contratante ou a terceiros na execução do objeto do certame.</w:t>
      </w:r>
    </w:p>
    <w:p w14:paraId="2D7FA7BE" w14:textId="77777777" w:rsidR="00BE3740" w:rsidRPr="00BE3740" w:rsidRDefault="00BE3740" w:rsidP="00BE3740">
      <w:pPr>
        <w:numPr>
          <w:ilvl w:val="2"/>
          <w:numId w:val="16"/>
        </w:numPr>
        <w:ind w:left="851"/>
        <w:rPr>
          <w:rFonts w:ascii="Arial" w:hAnsi="Arial" w:cs="Arial"/>
          <w:color w:val="000000" w:themeColor="text1"/>
          <w:sz w:val="22"/>
          <w:szCs w:val="22"/>
        </w:rPr>
      </w:pPr>
      <w:r w:rsidRPr="00BE3740">
        <w:rPr>
          <w:rFonts w:ascii="Arial" w:hAnsi="Arial" w:cs="Arial"/>
          <w:sz w:val="22"/>
          <w:szCs w:val="22"/>
        </w:rPr>
        <w:t xml:space="preserve"> </w:t>
      </w:r>
      <w:r w:rsidRPr="00BE3740">
        <w:rPr>
          <w:rFonts w:ascii="Arial" w:hAnsi="Arial" w:cs="Arial"/>
          <w:color w:val="000000" w:themeColor="text1"/>
          <w:sz w:val="22"/>
          <w:szCs w:val="22"/>
        </w:rPr>
        <w:t>Reparar, corrigir, remover ou substituir, às suas expensas, no total ou em parte, o objeto do Contrato em que se verificarem vícios, defeitos ou incorreções em relação às especificações do edital.</w:t>
      </w:r>
      <w:r w:rsidRPr="00BE3740">
        <w:rPr>
          <w:rFonts w:ascii="Arial" w:hAnsi="Arial" w:cs="Arial"/>
          <w:sz w:val="22"/>
          <w:szCs w:val="22"/>
        </w:rPr>
        <w:t xml:space="preserve"> </w:t>
      </w:r>
    </w:p>
    <w:p w14:paraId="6493163F" w14:textId="77777777" w:rsidR="00BE3740" w:rsidRPr="00BE3740" w:rsidRDefault="00BE3740" w:rsidP="00BE3740">
      <w:pPr>
        <w:ind w:left="851"/>
        <w:rPr>
          <w:rFonts w:ascii="Arial" w:hAnsi="Arial" w:cs="Arial"/>
          <w:color w:val="000000" w:themeColor="text1"/>
          <w:sz w:val="22"/>
          <w:szCs w:val="22"/>
        </w:rPr>
      </w:pPr>
    </w:p>
    <w:p w14:paraId="1552EE35" w14:textId="77777777" w:rsidR="00BE3740" w:rsidRPr="00BE3740" w:rsidRDefault="00BE3740" w:rsidP="00BE3740">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BE3740">
        <w:rPr>
          <w:rFonts w:ascii="Arial" w:hAnsi="Arial" w:cs="Arial"/>
          <w:b/>
          <w:color w:val="000000" w:themeColor="text1"/>
          <w:sz w:val="22"/>
          <w:szCs w:val="22"/>
        </w:rPr>
        <w:t>OBRIGAÇÕES DA CONTRATANTE</w:t>
      </w:r>
    </w:p>
    <w:p w14:paraId="298913FD" w14:textId="77777777" w:rsidR="00BE3740" w:rsidRPr="00BE3740" w:rsidRDefault="00BE3740" w:rsidP="00BE3740">
      <w:pPr>
        <w:pStyle w:val="PargrafodaLista"/>
        <w:numPr>
          <w:ilvl w:val="0"/>
          <w:numId w:val="19"/>
        </w:numPr>
        <w:rPr>
          <w:rFonts w:ascii="Arial" w:hAnsi="Arial" w:cs="Arial"/>
          <w:vanish/>
          <w:color w:val="000000" w:themeColor="text1"/>
          <w:sz w:val="22"/>
          <w:szCs w:val="22"/>
          <w:lang w:eastAsia="ar-SA"/>
        </w:rPr>
      </w:pPr>
    </w:p>
    <w:p w14:paraId="0AD09540" w14:textId="77777777" w:rsidR="00BE3740" w:rsidRPr="00BE3740" w:rsidRDefault="00BE3740" w:rsidP="00BE3740">
      <w:pPr>
        <w:pStyle w:val="PargrafodaLista"/>
        <w:numPr>
          <w:ilvl w:val="0"/>
          <w:numId w:val="19"/>
        </w:numPr>
        <w:rPr>
          <w:rFonts w:ascii="Arial" w:hAnsi="Arial" w:cs="Arial"/>
          <w:vanish/>
          <w:color w:val="000000" w:themeColor="text1"/>
          <w:sz w:val="22"/>
          <w:szCs w:val="22"/>
          <w:lang w:eastAsia="ar-SA"/>
        </w:rPr>
      </w:pPr>
    </w:p>
    <w:p w14:paraId="7EFA5E89" w14:textId="77777777" w:rsidR="00BE3740" w:rsidRPr="00BE3740" w:rsidRDefault="00BE3740" w:rsidP="00BE3740">
      <w:pPr>
        <w:pStyle w:val="PargrafodaLista"/>
        <w:numPr>
          <w:ilvl w:val="0"/>
          <w:numId w:val="19"/>
        </w:numPr>
        <w:rPr>
          <w:rFonts w:ascii="Arial" w:hAnsi="Arial" w:cs="Arial"/>
          <w:vanish/>
          <w:color w:val="000000" w:themeColor="text1"/>
          <w:sz w:val="22"/>
          <w:szCs w:val="22"/>
          <w:lang w:eastAsia="ar-SA"/>
        </w:rPr>
      </w:pPr>
    </w:p>
    <w:p w14:paraId="6609A700" w14:textId="77777777" w:rsidR="00BE3740" w:rsidRPr="00BE3740" w:rsidRDefault="00BE3740" w:rsidP="00BE3740">
      <w:pPr>
        <w:pStyle w:val="PargrafodaLista"/>
        <w:numPr>
          <w:ilvl w:val="0"/>
          <w:numId w:val="19"/>
        </w:numPr>
        <w:rPr>
          <w:rFonts w:ascii="Arial" w:hAnsi="Arial" w:cs="Arial"/>
          <w:vanish/>
          <w:color w:val="000000" w:themeColor="text1"/>
          <w:sz w:val="22"/>
          <w:szCs w:val="22"/>
          <w:lang w:eastAsia="ar-SA"/>
        </w:rPr>
      </w:pPr>
    </w:p>
    <w:p w14:paraId="1B58A74F" w14:textId="77777777" w:rsidR="00BE3740" w:rsidRPr="00BE3740" w:rsidRDefault="00BE3740" w:rsidP="00BE3740">
      <w:pPr>
        <w:pStyle w:val="PargrafodaLista"/>
        <w:numPr>
          <w:ilvl w:val="0"/>
          <w:numId w:val="19"/>
        </w:numPr>
        <w:rPr>
          <w:rFonts w:ascii="Arial" w:hAnsi="Arial" w:cs="Arial"/>
          <w:vanish/>
          <w:color w:val="000000" w:themeColor="text1"/>
          <w:sz w:val="22"/>
          <w:szCs w:val="22"/>
          <w:lang w:eastAsia="ar-SA"/>
        </w:rPr>
      </w:pPr>
    </w:p>
    <w:p w14:paraId="3317424A" w14:textId="77777777" w:rsidR="00BE3740" w:rsidRPr="00BE3740" w:rsidRDefault="00BE3740" w:rsidP="00BE3740">
      <w:pPr>
        <w:pStyle w:val="PargrafodaLista"/>
        <w:numPr>
          <w:ilvl w:val="0"/>
          <w:numId w:val="19"/>
        </w:numPr>
        <w:rPr>
          <w:rFonts w:ascii="Arial" w:hAnsi="Arial" w:cs="Arial"/>
          <w:vanish/>
          <w:color w:val="000000" w:themeColor="text1"/>
          <w:sz w:val="22"/>
          <w:szCs w:val="22"/>
          <w:lang w:eastAsia="ar-SA"/>
        </w:rPr>
      </w:pPr>
    </w:p>
    <w:p w14:paraId="1E56DA64" w14:textId="77777777" w:rsidR="00BE3740" w:rsidRPr="00BE3740" w:rsidRDefault="00BE3740" w:rsidP="00BE3740">
      <w:pPr>
        <w:pStyle w:val="PargrafodaLista"/>
        <w:numPr>
          <w:ilvl w:val="0"/>
          <w:numId w:val="19"/>
        </w:numPr>
        <w:rPr>
          <w:rFonts w:ascii="Arial" w:hAnsi="Arial" w:cs="Arial"/>
          <w:vanish/>
          <w:color w:val="000000" w:themeColor="text1"/>
          <w:sz w:val="22"/>
          <w:szCs w:val="22"/>
          <w:lang w:eastAsia="ar-SA"/>
        </w:rPr>
      </w:pPr>
    </w:p>
    <w:p w14:paraId="0504E913" w14:textId="77777777" w:rsidR="00BE3740" w:rsidRPr="00BE3740" w:rsidRDefault="00BE3740" w:rsidP="00BE3740">
      <w:pPr>
        <w:pStyle w:val="PargrafodaLista"/>
        <w:numPr>
          <w:ilvl w:val="0"/>
          <w:numId w:val="19"/>
        </w:numPr>
        <w:rPr>
          <w:rFonts w:ascii="Arial" w:hAnsi="Arial" w:cs="Arial"/>
          <w:vanish/>
          <w:color w:val="000000" w:themeColor="text1"/>
          <w:sz w:val="22"/>
          <w:szCs w:val="22"/>
          <w:lang w:eastAsia="ar-SA"/>
        </w:rPr>
      </w:pPr>
    </w:p>
    <w:p w14:paraId="286E40F7" w14:textId="77777777" w:rsidR="00BE3740" w:rsidRPr="00BE3740" w:rsidRDefault="00BE3740" w:rsidP="00BE3740">
      <w:pPr>
        <w:pStyle w:val="PargrafodaLista"/>
        <w:numPr>
          <w:ilvl w:val="0"/>
          <w:numId w:val="19"/>
        </w:numPr>
        <w:rPr>
          <w:rFonts w:ascii="Arial" w:hAnsi="Arial" w:cs="Arial"/>
          <w:vanish/>
          <w:color w:val="000000" w:themeColor="text1"/>
          <w:sz w:val="22"/>
          <w:szCs w:val="22"/>
          <w:lang w:eastAsia="ar-SA"/>
        </w:rPr>
      </w:pPr>
    </w:p>
    <w:p w14:paraId="4462F84B" w14:textId="77777777" w:rsidR="00BE3740" w:rsidRPr="00BE3740" w:rsidRDefault="00BE3740" w:rsidP="00BE3740">
      <w:pPr>
        <w:pStyle w:val="PargrafodaLista"/>
        <w:numPr>
          <w:ilvl w:val="1"/>
          <w:numId w:val="16"/>
        </w:numPr>
        <w:spacing w:line="360" w:lineRule="auto"/>
        <w:ind w:left="567" w:hanging="578"/>
        <w:rPr>
          <w:rFonts w:ascii="Arial" w:hAnsi="Arial" w:cs="Arial"/>
          <w:color w:val="000000" w:themeColor="text1"/>
          <w:sz w:val="22"/>
          <w:szCs w:val="22"/>
        </w:rPr>
      </w:pPr>
      <w:r w:rsidRPr="00BE3740">
        <w:rPr>
          <w:rFonts w:ascii="Arial" w:hAnsi="Arial" w:cs="Arial"/>
          <w:color w:val="000000" w:themeColor="text1"/>
          <w:sz w:val="22"/>
          <w:szCs w:val="22"/>
          <w:lang w:eastAsia="ar-SA"/>
        </w:rPr>
        <w:t>A Contratante obriga-se a:</w:t>
      </w:r>
    </w:p>
    <w:p w14:paraId="23DC24AC" w14:textId="77777777" w:rsidR="00BE3740" w:rsidRPr="00BE3740" w:rsidRDefault="00BE3740" w:rsidP="00BE3740">
      <w:pPr>
        <w:pStyle w:val="PargrafodaLista"/>
        <w:numPr>
          <w:ilvl w:val="0"/>
          <w:numId w:val="16"/>
        </w:numPr>
        <w:spacing w:line="360" w:lineRule="auto"/>
        <w:contextualSpacing w:val="0"/>
        <w:rPr>
          <w:rFonts w:ascii="Arial" w:hAnsi="Arial" w:cs="Arial"/>
          <w:vanish/>
          <w:color w:val="000000" w:themeColor="text1"/>
          <w:sz w:val="22"/>
          <w:szCs w:val="22"/>
        </w:rPr>
      </w:pPr>
    </w:p>
    <w:p w14:paraId="4F77A2A4" w14:textId="77777777" w:rsidR="00BE3740" w:rsidRPr="00BE3740" w:rsidRDefault="00BE3740" w:rsidP="00BE3740">
      <w:pPr>
        <w:pStyle w:val="PargrafodaLista"/>
        <w:numPr>
          <w:ilvl w:val="1"/>
          <w:numId w:val="16"/>
        </w:numPr>
        <w:spacing w:line="360" w:lineRule="auto"/>
        <w:contextualSpacing w:val="0"/>
        <w:rPr>
          <w:rFonts w:ascii="Arial" w:hAnsi="Arial" w:cs="Arial"/>
          <w:vanish/>
          <w:color w:val="000000" w:themeColor="text1"/>
          <w:sz w:val="22"/>
          <w:szCs w:val="22"/>
        </w:rPr>
      </w:pPr>
    </w:p>
    <w:p w14:paraId="3BA74458" w14:textId="77777777" w:rsidR="00BE3740" w:rsidRPr="00BE3740" w:rsidRDefault="00BE3740" w:rsidP="00BE3740">
      <w:pPr>
        <w:pStyle w:val="PargrafodaLista"/>
        <w:numPr>
          <w:ilvl w:val="2"/>
          <w:numId w:val="21"/>
        </w:numPr>
        <w:spacing w:line="360" w:lineRule="auto"/>
        <w:ind w:left="851"/>
        <w:rPr>
          <w:rFonts w:ascii="Arial" w:hAnsi="Arial" w:cs="Arial"/>
          <w:color w:val="000000" w:themeColor="text1"/>
          <w:sz w:val="22"/>
          <w:szCs w:val="22"/>
        </w:rPr>
      </w:pPr>
      <w:r w:rsidRPr="00BE3740">
        <w:rPr>
          <w:rFonts w:ascii="Arial" w:hAnsi="Arial" w:cs="Arial"/>
          <w:color w:val="000000" w:themeColor="text1"/>
          <w:sz w:val="22"/>
          <w:szCs w:val="22"/>
        </w:rPr>
        <w:t>Receber provisoriamente o material, disponibilizando local, data e horário;</w:t>
      </w:r>
    </w:p>
    <w:p w14:paraId="1AF5CAD9" w14:textId="77777777" w:rsidR="00BE3740" w:rsidRPr="00BE3740" w:rsidRDefault="00BE3740" w:rsidP="00BE3740">
      <w:pPr>
        <w:numPr>
          <w:ilvl w:val="2"/>
          <w:numId w:val="21"/>
        </w:numPr>
        <w:spacing w:line="360" w:lineRule="auto"/>
        <w:ind w:left="851"/>
        <w:rPr>
          <w:rFonts w:ascii="Arial" w:hAnsi="Arial" w:cs="Arial"/>
          <w:color w:val="000000" w:themeColor="text1"/>
          <w:sz w:val="22"/>
          <w:szCs w:val="22"/>
        </w:rPr>
      </w:pPr>
      <w:r w:rsidRPr="00BE3740">
        <w:rPr>
          <w:rFonts w:ascii="Arial" w:hAnsi="Arial" w:cs="Arial"/>
          <w:color w:val="000000" w:themeColor="text1"/>
          <w:sz w:val="22"/>
          <w:szCs w:val="22"/>
        </w:rPr>
        <w:t xml:space="preserve">Verificar minuciosamente, no prazo fixado, a conformidade dos serviços recebidos provisoriamente com as especificações constantes do Edital e da proposta, para fins de aceitação e recebimento definitivos; </w:t>
      </w:r>
    </w:p>
    <w:p w14:paraId="6273A95E" w14:textId="77777777" w:rsidR="00BE3740" w:rsidRPr="00BE3740" w:rsidRDefault="00BE3740" w:rsidP="00BE3740">
      <w:pPr>
        <w:numPr>
          <w:ilvl w:val="2"/>
          <w:numId w:val="21"/>
        </w:numPr>
        <w:spacing w:line="360" w:lineRule="auto"/>
        <w:ind w:left="851"/>
        <w:rPr>
          <w:rFonts w:ascii="Arial" w:hAnsi="Arial" w:cs="Arial"/>
          <w:color w:val="000000" w:themeColor="text1"/>
          <w:sz w:val="22"/>
          <w:szCs w:val="22"/>
        </w:rPr>
      </w:pPr>
      <w:r w:rsidRPr="00BE3740">
        <w:rPr>
          <w:rFonts w:ascii="Arial" w:hAnsi="Arial" w:cs="Arial"/>
          <w:color w:val="000000" w:themeColor="text1"/>
          <w:sz w:val="22"/>
          <w:szCs w:val="22"/>
        </w:rPr>
        <w:t>Acompanhar e fiscalizar o cumprimento das obrigações da Contratada, através de servidor especialmente designado;</w:t>
      </w:r>
    </w:p>
    <w:p w14:paraId="0A356061" w14:textId="77777777" w:rsidR="00BE3740" w:rsidRPr="00BE3740" w:rsidRDefault="00BE3740" w:rsidP="00BE3740">
      <w:pPr>
        <w:numPr>
          <w:ilvl w:val="2"/>
          <w:numId w:val="21"/>
        </w:numPr>
        <w:spacing w:line="360" w:lineRule="auto"/>
        <w:ind w:left="851"/>
        <w:rPr>
          <w:rFonts w:ascii="Arial" w:hAnsi="Arial" w:cs="Arial"/>
          <w:color w:val="000000" w:themeColor="text1"/>
          <w:sz w:val="22"/>
          <w:szCs w:val="22"/>
        </w:rPr>
      </w:pPr>
      <w:r w:rsidRPr="00BE3740">
        <w:rPr>
          <w:rFonts w:ascii="Arial" w:hAnsi="Arial" w:cs="Arial"/>
          <w:color w:val="000000" w:themeColor="text1"/>
          <w:sz w:val="22"/>
          <w:szCs w:val="22"/>
        </w:rPr>
        <w:t>Efetuar o pagamento no prazo previsto.</w:t>
      </w:r>
    </w:p>
    <w:p w14:paraId="3CBF2BED" w14:textId="5DBB09A7" w:rsidR="00BE3740" w:rsidRDefault="00BE3740" w:rsidP="00BE3740">
      <w:pPr>
        <w:numPr>
          <w:ilvl w:val="2"/>
          <w:numId w:val="21"/>
        </w:numPr>
        <w:ind w:left="851"/>
        <w:rPr>
          <w:rFonts w:ascii="Arial" w:hAnsi="Arial" w:cs="Arial"/>
          <w:color w:val="000000" w:themeColor="text1"/>
          <w:sz w:val="22"/>
          <w:szCs w:val="22"/>
        </w:rPr>
      </w:pPr>
      <w:r w:rsidRPr="00BE3740">
        <w:rPr>
          <w:rFonts w:ascii="Arial" w:hAnsi="Arial" w:cs="Arial"/>
          <w:sz w:val="22"/>
          <w:szCs w:val="22"/>
        </w:rPr>
        <w:t xml:space="preserve"> </w:t>
      </w:r>
      <w:r w:rsidRPr="00BE3740">
        <w:rPr>
          <w:rFonts w:ascii="Arial" w:hAnsi="Arial" w:cs="Arial"/>
          <w:color w:val="000000" w:themeColor="text1"/>
          <w:sz w:val="22"/>
          <w:szCs w:val="22"/>
        </w:rPr>
        <w:t>Notificar a empresa, por escrito, sobre imperfeições, falhas, inconsistências ou irregularidades detectadas no referido serviço, para que sejam adotadas as medidas necessárias</w:t>
      </w:r>
      <w:r>
        <w:rPr>
          <w:rFonts w:ascii="Arial" w:hAnsi="Arial" w:cs="Arial"/>
          <w:color w:val="000000" w:themeColor="text1"/>
          <w:sz w:val="22"/>
          <w:szCs w:val="22"/>
        </w:rPr>
        <w:t>.</w:t>
      </w:r>
    </w:p>
    <w:p w14:paraId="7DBE2595" w14:textId="77777777" w:rsidR="00BE3740" w:rsidRDefault="00BE3740" w:rsidP="00BE3740">
      <w:pPr>
        <w:ind w:left="851"/>
        <w:rPr>
          <w:rFonts w:ascii="Arial" w:hAnsi="Arial" w:cs="Arial"/>
          <w:color w:val="000000" w:themeColor="text1"/>
          <w:sz w:val="22"/>
          <w:szCs w:val="22"/>
        </w:rPr>
      </w:pPr>
    </w:p>
    <w:p w14:paraId="0D04EFE7" w14:textId="77777777" w:rsidR="00BE3740" w:rsidRPr="00BE3740" w:rsidRDefault="00BE3740" w:rsidP="00BE3740">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BE3740">
        <w:rPr>
          <w:rFonts w:ascii="Arial" w:hAnsi="Arial" w:cs="Arial"/>
          <w:b/>
          <w:color w:val="000000" w:themeColor="text1"/>
          <w:sz w:val="22"/>
          <w:szCs w:val="22"/>
        </w:rPr>
        <w:t>MEDIDAS ACAUTELADORAS E GARANTIA</w:t>
      </w:r>
    </w:p>
    <w:p w14:paraId="30B05C56" w14:textId="77777777" w:rsidR="00BE3740" w:rsidRPr="00BE3740" w:rsidRDefault="00BE3740" w:rsidP="00BE3740">
      <w:pPr>
        <w:pStyle w:val="PargrafodaLista"/>
        <w:numPr>
          <w:ilvl w:val="1"/>
          <w:numId w:val="21"/>
        </w:numPr>
        <w:spacing w:after="200"/>
        <w:ind w:left="426"/>
        <w:rPr>
          <w:rFonts w:ascii="Arial" w:hAnsi="Arial" w:cs="Arial"/>
          <w:color w:val="000000" w:themeColor="text1"/>
          <w:sz w:val="22"/>
          <w:szCs w:val="22"/>
        </w:rPr>
      </w:pPr>
      <w:r w:rsidRPr="00BE3740">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BE3740">
          <w:rPr>
            <w:rFonts w:ascii="Arial" w:hAnsi="Arial" w:cs="Arial"/>
            <w:color w:val="000000" w:themeColor="text1"/>
            <w:sz w:val="22"/>
            <w:szCs w:val="22"/>
            <w:lang w:eastAsia="ar-SA"/>
          </w:rPr>
          <w:t>1999, a</w:t>
        </w:r>
      </w:smartTag>
      <w:r w:rsidRPr="00BE3740">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78D32901" w14:textId="77777777" w:rsidR="00BE3740" w:rsidRPr="00BE3740" w:rsidRDefault="00BE3740" w:rsidP="00BE3740">
      <w:pPr>
        <w:pStyle w:val="PargrafodaLista"/>
        <w:rPr>
          <w:rFonts w:ascii="Arial" w:hAnsi="Arial" w:cs="Arial"/>
          <w:color w:val="000000" w:themeColor="text1"/>
          <w:sz w:val="22"/>
          <w:szCs w:val="22"/>
        </w:rPr>
      </w:pPr>
    </w:p>
    <w:p w14:paraId="57D8FC6E" w14:textId="77777777" w:rsidR="00BE3740" w:rsidRPr="00BE3740" w:rsidRDefault="00BE3740" w:rsidP="00BE3740">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E3740">
        <w:rPr>
          <w:rFonts w:ascii="Arial" w:hAnsi="Arial" w:cs="Arial"/>
          <w:b/>
          <w:color w:val="000000" w:themeColor="text1"/>
          <w:sz w:val="22"/>
          <w:szCs w:val="22"/>
        </w:rPr>
        <w:t>CONTROLE DA EXECUÇÃO</w:t>
      </w:r>
    </w:p>
    <w:p w14:paraId="7F6B00AD" w14:textId="77777777" w:rsidR="00BE3740" w:rsidRPr="00BE3740" w:rsidRDefault="00BE3740" w:rsidP="00BE3740">
      <w:pPr>
        <w:pStyle w:val="PargrafodaLista"/>
        <w:numPr>
          <w:ilvl w:val="0"/>
          <w:numId w:val="21"/>
        </w:numPr>
        <w:spacing w:after="200" w:line="276" w:lineRule="auto"/>
        <w:rPr>
          <w:rFonts w:ascii="Arial" w:hAnsi="Arial" w:cs="Arial"/>
          <w:vanish/>
          <w:color w:val="000000" w:themeColor="text1"/>
          <w:sz w:val="22"/>
          <w:szCs w:val="22"/>
          <w:lang w:eastAsia="ar-SA"/>
        </w:rPr>
      </w:pPr>
    </w:p>
    <w:p w14:paraId="4705DE5D" w14:textId="3762FFA9" w:rsidR="00BE3740" w:rsidRPr="00BE3740" w:rsidRDefault="00BE3740" w:rsidP="00BE3740">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BE3740">
        <w:rPr>
          <w:rFonts w:ascii="Arial" w:hAnsi="Arial" w:cs="Arial"/>
          <w:color w:val="000000" w:themeColor="text1"/>
          <w:sz w:val="22"/>
          <w:szCs w:val="22"/>
          <w:lang w:eastAsia="ar-SA"/>
        </w:rPr>
        <w:t>A fiscalização da contratação será exercida por um representante da Administração Municipal, a Sra. Mayra Borbor</w:t>
      </w:r>
      <w:r>
        <w:rPr>
          <w:rFonts w:ascii="Arial" w:hAnsi="Arial" w:cs="Arial"/>
          <w:color w:val="000000" w:themeColor="text1"/>
          <w:sz w:val="22"/>
          <w:szCs w:val="22"/>
          <w:lang w:eastAsia="ar-SA"/>
        </w:rPr>
        <w:t>em</w:t>
      </w:r>
      <w:r w:rsidRPr="00BE3740">
        <w:rPr>
          <w:rFonts w:ascii="Arial" w:hAnsi="Arial" w:cs="Arial"/>
          <w:color w:val="000000" w:themeColor="text1"/>
          <w:sz w:val="22"/>
          <w:szCs w:val="22"/>
          <w:lang w:eastAsia="ar-SA"/>
        </w:rPr>
        <w:t xml:space="preserve">a Rocha, CPF: 110.396.356-28 ao qual competirá </w:t>
      </w:r>
      <w:r w:rsidRPr="00BE3740">
        <w:rPr>
          <w:rFonts w:ascii="Arial" w:hAnsi="Arial" w:cs="Arial"/>
          <w:color w:val="000000" w:themeColor="text1"/>
          <w:sz w:val="22"/>
          <w:szCs w:val="22"/>
          <w:lang w:eastAsia="ar-SA"/>
        </w:rPr>
        <w:lastRenderedPageBreak/>
        <w:t xml:space="preserve">dirimir as dúvidas que surgirem no curso da execução do contrato, e de tudo dará ciência à Administração. </w:t>
      </w:r>
    </w:p>
    <w:p w14:paraId="473076D1" w14:textId="77777777" w:rsidR="00BE3740" w:rsidRPr="00BE3740" w:rsidRDefault="00BE3740" w:rsidP="00BE3740">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BE3740">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294B1262" w14:textId="77777777" w:rsidR="00BE3740" w:rsidRDefault="00BE3740" w:rsidP="00BE3740">
      <w:pPr>
        <w:pStyle w:val="PargrafodaLista"/>
        <w:numPr>
          <w:ilvl w:val="1"/>
          <w:numId w:val="22"/>
        </w:numPr>
        <w:spacing w:after="200"/>
        <w:ind w:left="567" w:hanging="561"/>
        <w:rPr>
          <w:rFonts w:ascii="Arial" w:hAnsi="Arial" w:cs="Arial"/>
          <w:color w:val="000000" w:themeColor="text1"/>
          <w:sz w:val="22"/>
          <w:szCs w:val="22"/>
          <w:lang w:eastAsia="ar-SA"/>
        </w:rPr>
      </w:pPr>
      <w:r w:rsidRPr="00BE3740">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56346A24" w14:textId="77777777" w:rsidR="00BE3740" w:rsidRDefault="00BE3740" w:rsidP="00BE3740">
      <w:pPr>
        <w:pStyle w:val="PargrafodaLista"/>
        <w:spacing w:after="200"/>
        <w:ind w:left="567"/>
        <w:rPr>
          <w:rFonts w:ascii="Arial" w:hAnsi="Arial" w:cs="Arial"/>
          <w:color w:val="000000" w:themeColor="text1"/>
          <w:sz w:val="22"/>
          <w:szCs w:val="22"/>
          <w:lang w:eastAsia="ar-SA"/>
        </w:rPr>
      </w:pPr>
    </w:p>
    <w:p w14:paraId="780C6F0B" w14:textId="77777777" w:rsidR="00BE3740" w:rsidRPr="00BE3740" w:rsidRDefault="00BE3740" w:rsidP="00BE3740">
      <w:pPr>
        <w:pStyle w:val="PargrafodaLista"/>
        <w:spacing w:after="200"/>
        <w:ind w:left="567"/>
        <w:rPr>
          <w:rFonts w:ascii="Arial" w:hAnsi="Arial" w:cs="Arial"/>
          <w:color w:val="000000" w:themeColor="text1"/>
          <w:sz w:val="22"/>
          <w:szCs w:val="22"/>
          <w:lang w:eastAsia="ar-SA"/>
        </w:rPr>
      </w:pPr>
    </w:p>
    <w:p w14:paraId="400D0701" w14:textId="77777777" w:rsidR="00BE3740" w:rsidRPr="00BE3740" w:rsidRDefault="00BE3740" w:rsidP="00BE3740">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BE3740">
        <w:rPr>
          <w:rFonts w:ascii="Arial" w:hAnsi="Arial" w:cs="Arial"/>
          <w:b/>
          <w:color w:val="000000" w:themeColor="text1"/>
          <w:sz w:val="22"/>
          <w:szCs w:val="22"/>
        </w:rPr>
        <w:t>DAS INFRAÇÕES E DAS SANÇÕES ADMINISTRATIVAS</w:t>
      </w:r>
    </w:p>
    <w:p w14:paraId="4ED27D31" w14:textId="77777777" w:rsidR="00BE3740" w:rsidRPr="00BE3740" w:rsidRDefault="00BE3740" w:rsidP="00BE3740">
      <w:pPr>
        <w:pStyle w:val="PargrafodaLista"/>
        <w:numPr>
          <w:ilvl w:val="0"/>
          <w:numId w:val="17"/>
        </w:numPr>
        <w:spacing w:line="276" w:lineRule="auto"/>
        <w:rPr>
          <w:rFonts w:ascii="Arial" w:hAnsi="Arial" w:cs="Arial"/>
          <w:vanish/>
          <w:color w:val="000000" w:themeColor="text1"/>
          <w:sz w:val="22"/>
          <w:szCs w:val="22"/>
          <w:lang w:eastAsia="ar-SA"/>
        </w:rPr>
      </w:pPr>
    </w:p>
    <w:p w14:paraId="7C1993BE" w14:textId="77777777" w:rsidR="00BE3740" w:rsidRPr="00BE3740" w:rsidRDefault="00BE3740" w:rsidP="00BE3740">
      <w:pPr>
        <w:pStyle w:val="PargrafodaLista"/>
        <w:numPr>
          <w:ilvl w:val="0"/>
          <w:numId w:val="17"/>
        </w:numPr>
        <w:spacing w:line="276" w:lineRule="auto"/>
        <w:rPr>
          <w:rFonts w:ascii="Arial" w:hAnsi="Arial" w:cs="Arial"/>
          <w:vanish/>
          <w:color w:val="000000" w:themeColor="text1"/>
          <w:sz w:val="22"/>
          <w:szCs w:val="22"/>
          <w:lang w:eastAsia="ar-SA"/>
        </w:rPr>
      </w:pPr>
    </w:p>
    <w:p w14:paraId="7C45E325" w14:textId="77777777" w:rsidR="00BE3740" w:rsidRPr="00BE3740" w:rsidRDefault="00BE3740" w:rsidP="00BE3740">
      <w:pPr>
        <w:pStyle w:val="PargrafodaLista"/>
        <w:numPr>
          <w:ilvl w:val="0"/>
          <w:numId w:val="17"/>
        </w:numPr>
        <w:spacing w:line="276" w:lineRule="auto"/>
        <w:rPr>
          <w:rFonts w:ascii="Arial" w:hAnsi="Arial" w:cs="Arial"/>
          <w:vanish/>
          <w:color w:val="000000" w:themeColor="text1"/>
          <w:sz w:val="22"/>
          <w:szCs w:val="22"/>
          <w:lang w:eastAsia="ar-SA"/>
        </w:rPr>
      </w:pPr>
    </w:p>
    <w:p w14:paraId="2027FDDA" w14:textId="77777777" w:rsidR="00BE3740" w:rsidRPr="00BE3740" w:rsidRDefault="00BE3740" w:rsidP="00BE3740">
      <w:pPr>
        <w:pStyle w:val="PargrafodaLista"/>
        <w:numPr>
          <w:ilvl w:val="0"/>
          <w:numId w:val="17"/>
        </w:numPr>
        <w:spacing w:line="276" w:lineRule="auto"/>
        <w:rPr>
          <w:rFonts w:ascii="Arial" w:hAnsi="Arial" w:cs="Arial"/>
          <w:vanish/>
          <w:color w:val="000000" w:themeColor="text1"/>
          <w:sz w:val="22"/>
          <w:szCs w:val="22"/>
          <w:lang w:eastAsia="ar-SA"/>
        </w:rPr>
      </w:pPr>
    </w:p>
    <w:p w14:paraId="39424DF7" w14:textId="77777777" w:rsidR="00BE3740" w:rsidRPr="00BE3740" w:rsidRDefault="00BE3740" w:rsidP="00BE3740">
      <w:pPr>
        <w:pStyle w:val="PargrafodaLista"/>
        <w:numPr>
          <w:ilvl w:val="0"/>
          <w:numId w:val="17"/>
        </w:numPr>
        <w:spacing w:line="276" w:lineRule="auto"/>
        <w:rPr>
          <w:rFonts w:ascii="Arial" w:hAnsi="Arial" w:cs="Arial"/>
          <w:vanish/>
          <w:color w:val="000000" w:themeColor="text1"/>
          <w:sz w:val="22"/>
          <w:szCs w:val="22"/>
          <w:lang w:eastAsia="ar-SA"/>
        </w:rPr>
      </w:pPr>
    </w:p>
    <w:p w14:paraId="3FB5D84B" w14:textId="77777777" w:rsidR="00BE3740" w:rsidRPr="00BE3740" w:rsidRDefault="00BE3740" w:rsidP="00BE3740">
      <w:pPr>
        <w:pStyle w:val="PargrafodaLista"/>
        <w:numPr>
          <w:ilvl w:val="0"/>
          <w:numId w:val="17"/>
        </w:numPr>
        <w:spacing w:line="276" w:lineRule="auto"/>
        <w:rPr>
          <w:rFonts w:ascii="Arial" w:hAnsi="Arial" w:cs="Arial"/>
          <w:vanish/>
          <w:color w:val="000000" w:themeColor="text1"/>
          <w:sz w:val="22"/>
          <w:szCs w:val="22"/>
          <w:lang w:eastAsia="ar-SA"/>
        </w:rPr>
      </w:pPr>
    </w:p>
    <w:p w14:paraId="3E378DBD" w14:textId="77777777" w:rsidR="00BE3740" w:rsidRPr="00BE3740" w:rsidRDefault="00BE3740" w:rsidP="00BE3740">
      <w:pPr>
        <w:pStyle w:val="PargrafodaLista"/>
        <w:numPr>
          <w:ilvl w:val="0"/>
          <w:numId w:val="17"/>
        </w:numPr>
        <w:spacing w:line="276" w:lineRule="auto"/>
        <w:rPr>
          <w:rFonts w:ascii="Arial" w:hAnsi="Arial" w:cs="Arial"/>
          <w:vanish/>
          <w:color w:val="000000" w:themeColor="text1"/>
          <w:sz w:val="22"/>
          <w:szCs w:val="22"/>
          <w:lang w:eastAsia="ar-SA"/>
        </w:rPr>
      </w:pPr>
    </w:p>
    <w:p w14:paraId="744552FD" w14:textId="77777777" w:rsidR="00BE3740" w:rsidRPr="00BE3740" w:rsidRDefault="00BE3740" w:rsidP="00BE3740">
      <w:pPr>
        <w:pStyle w:val="PargrafodaLista"/>
        <w:numPr>
          <w:ilvl w:val="0"/>
          <w:numId w:val="17"/>
        </w:numPr>
        <w:spacing w:line="276" w:lineRule="auto"/>
        <w:rPr>
          <w:rFonts w:ascii="Arial" w:hAnsi="Arial" w:cs="Arial"/>
          <w:vanish/>
          <w:color w:val="000000" w:themeColor="text1"/>
          <w:sz w:val="22"/>
          <w:szCs w:val="22"/>
          <w:lang w:eastAsia="ar-SA"/>
        </w:rPr>
      </w:pPr>
    </w:p>
    <w:p w14:paraId="228DB11E" w14:textId="77777777" w:rsidR="00BE3740" w:rsidRPr="00BE3740" w:rsidRDefault="00BE3740" w:rsidP="00BE3740">
      <w:pPr>
        <w:pStyle w:val="PargrafodaLista"/>
        <w:numPr>
          <w:ilvl w:val="0"/>
          <w:numId w:val="17"/>
        </w:numPr>
        <w:spacing w:line="276" w:lineRule="auto"/>
        <w:rPr>
          <w:rFonts w:ascii="Arial" w:hAnsi="Arial" w:cs="Arial"/>
          <w:vanish/>
          <w:color w:val="000000" w:themeColor="text1"/>
          <w:sz w:val="22"/>
          <w:szCs w:val="22"/>
          <w:lang w:eastAsia="ar-SA"/>
        </w:rPr>
      </w:pPr>
    </w:p>
    <w:p w14:paraId="30D09375" w14:textId="77777777" w:rsidR="00BE3740" w:rsidRPr="00BE3740" w:rsidRDefault="00BE3740" w:rsidP="00BE3740">
      <w:pPr>
        <w:pStyle w:val="PargrafodaLista"/>
        <w:numPr>
          <w:ilvl w:val="0"/>
          <w:numId w:val="17"/>
        </w:numPr>
        <w:spacing w:line="276" w:lineRule="auto"/>
        <w:rPr>
          <w:rFonts w:ascii="Arial" w:hAnsi="Arial" w:cs="Arial"/>
          <w:vanish/>
          <w:color w:val="000000" w:themeColor="text1"/>
          <w:sz w:val="22"/>
          <w:szCs w:val="22"/>
          <w:lang w:eastAsia="ar-SA"/>
        </w:rPr>
      </w:pPr>
    </w:p>
    <w:p w14:paraId="4CB5B4E3" w14:textId="77777777" w:rsidR="00BE3740" w:rsidRPr="00BE3740" w:rsidRDefault="00BE3740" w:rsidP="00BE3740">
      <w:pPr>
        <w:pStyle w:val="PargrafodaLista"/>
        <w:numPr>
          <w:ilvl w:val="0"/>
          <w:numId w:val="17"/>
        </w:numPr>
        <w:spacing w:line="276" w:lineRule="auto"/>
        <w:rPr>
          <w:rFonts w:ascii="Arial" w:hAnsi="Arial" w:cs="Arial"/>
          <w:vanish/>
          <w:color w:val="000000" w:themeColor="text1"/>
          <w:sz w:val="22"/>
          <w:szCs w:val="22"/>
          <w:lang w:eastAsia="ar-SA"/>
        </w:rPr>
      </w:pPr>
    </w:p>
    <w:p w14:paraId="71E949F2" w14:textId="77777777" w:rsidR="00BE3740" w:rsidRPr="00BE3740" w:rsidRDefault="00BE3740" w:rsidP="00BE3740">
      <w:pPr>
        <w:pStyle w:val="PargrafodaLista"/>
        <w:numPr>
          <w:ilvl w:val="0"/>
          <w:numId w:val="17"/>
        </w:numPr>
        <w:spacing w:line="276" w:lineRule="auto"/>
        <w:rPr>
          <w:rFonts w:ascii="Arial" w:hAnsi="Arial" w:cs="Arial"/>
          <w:vanish/>
          <w:color w:val="000000" w:themeColor="text1"/>
          <w:sz w:val="22"/>
          <w:szCs w:val="22"/>
          <w:lang w:eastAsia="ar-SA"/>
        </w:rPr>
      </w:pPr>
    </w:p>
    <w:p w14:paraId="6A2D62F6" w14:textId="77777777" w:rsidR="00BE3740" w:rsidRPr="00BE3740" w:rsidRDefault="00BE3740" w:rsidP="00BE3740">
      <w:pPr>
        <w:pStyle w:val="PargrafodaLista"/>
        <w:numPr>
          <w:ilvl w:val="0"/>
          <w:numId w:val="22"/>
        </w:numPr>
        <w:spacing w:after="200" w:line="360" w:lineRule="auto"/>
        <w:rPr>
          <w:rFonts w:ascii="Arial" w:hAnsi="Arial" w:cs="Arial"/>
          <w:vanish/>
          <w:color w:val="000000" w:themeColor="text1"/>
          <w:sz w:val="22"/>
          <w:szCs w:val="22"/>
          <w:lang w:eastAsia="ar-SA"/>
        </w:rPr>
      </w:pPr>
    </w:p>
    <w:p w14:paraId="6A3A6BCE" w14:textId="77777777" w:rsidR="00BE3740" w:rsidRPr="00BE3740" w:rsidRDefault="00BE3740" w:rsidP="00BE3740">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BE3740">
        <w:rPr>
          <w:rFonts w:ascii="Arial" w:hAnsi="Arial" w:cs="Arial"/>
          <w:color w:val="000000" w:themeColor="text1"/>
          <w:sz w:val="22"/>
          <w:szCs w:val="22"/>
          <w:lang w:eastAsia="ar-SA"/>
        </w:rPr>
        <w:t xml:space="preserve">As sanções administrativas serão impostas fundamentadamente nos termos da Lei nº14.133/2021. </w:t>
      </w:r>
    </w:p>
    <w:p w14:paraId="5E46A203" w14:textId="77777777" w:rsidR="00BE3740" w:rsidRPr="00BE3740" w:rsidRDefault="00BE3740" w:rsidP="00BE3740">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BE3740">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56C247AC" w14:textId="77777777" w:rsidR="00BE3740" w:rsidRDefault="00BE3740" w:rsidP="00BE3740">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BE3740">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479F8EFA" w14:textId="77777777" w:rsidR="00BE3740" w:rsidRPr="00BE3740" w:rsidRDefault="00BE3740" w:rsidP="00BE3740">
      <w:pPr>
        <w:pStyle w:val="PargrafodaLista"/>
        <w:spacing w:after="200" w:line="360" w:lineRule="auto"/>
        <w:ind w:left="567"/>
        <w:rPr>
          <w:rFonts w:ascii="Arial" w:hAnsi="Arial" w:cs="Arial"/>
          <w:color w:val="000000" w:themeColor="text1"/>
          <w:sz w:val="22"/>
          <w:szCs w:val="22"/>
          <w:lang w:eastAsia="ar-SA"/>
        </w:rPr>
      </w:pPr>
    </w:p>
    <w:p w14:paraId="7644719D" w14:textId="77777777" w:rsidR="00BE3740" w:rsidRPr="00BE3740" w:rsidRDefault="00BE3740" w:rsidP="00BE3740">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E3740">
        <w:rPr>
          <w:rFonts w:ascii="Arial" w:hAnsi="Arial" w:cs="Arial"/>
          <w:b/>
          <w:color w:val="000000" w:themeColor="text1"/>
          <w:sz w:val="22"/>
          <w:szCs w:val="22"/>
        </w:rPr>
        <w:t>DA DOTAÇÃO ORCAMENTÁRIA</w:t>
      </w:r>
    </w:p>
    <w:p w14:paraId="3AC795F6" w14:textId="77777777" w:rsidR="00BE3740" w:rsidRPr="00BE3740" w:rsidRDefault="00BE3740" w:rsidP="00BE3740">
      <w:pPr>
        <w:pStyle w:val="PargrafodaLista"/>
        <w:numPr>
          <w:ilvl w:val="0"/>
          <w:numId w:val="18"/>
        </w:numPr>
        <w:spacing w:after="200" w:line="276" w:lineRule="auto"/>
        <w:rPr>
          <w:rFonts w:ascii="Arial" w:hAnsi="Arial" w:cs="Arial"/>
          <w:vanish/>
          <w:color w:val="000000" w:themeColor="text1"/>
          <w:sz w:val="22"/>
          <w:szCs w:val="22"/>
          <w:lang w:eastAsia="ar-SA"/>
        </w:rPr>
      </w:pPr>
    </w:p>
    <w:p w14:paraId="15D0D703" w14:textId="77777777" w:rsidR="00BE3740" w:rsidRPr="00BE3740" w:rsidRDefault="00BE3740" w:rsidP="00BE3740">
      <w:pPr>
        <w:pStyle w:val="PargrafodaLista"/>
        <w:numPr>
          <w:ilvl w:val="0"/>
          <w:numId w:val="18"/>
        </w:numPr>
        <w:spacing w:after="200" w:line="276" w:lineRule="auto"/>
        <w:rPr>
          <w:rFonts w:ascii="Arial" w:hAnsi="Arial" w:cs="Arial"/>
          <w:vanish/>
          <w:color w:val="000000" w:themeColor="text1"/>
          <w:sz w:val="22"/>
          <w:szCs w:val="22"/>
          <w:lang w:eastAsia="ar-SA"/>
        </w:rPr>
      </w:pPr>
    </w:p>
    <w:p w14:paraId="07D53D00" w14:textId="77777777" w:rsidR="00BE3740" w:rsidRPr="00BE3740" w:rsidRDefault="00BE3740" w:rsidP="00BE3740">
      <w:pPr>
        <w:pStyle w:val="PargrafodaLista"/>
        <w:numPr>
          <w:ilvl w:val="0"/>
          <w:numId w:val="18"/>
        </w:numPr>
        <w:spacing w:after="200" w:line="276" w:lineRule="auto"/>
        <w:rPr>
          <w:rFonts w:ascii="Arial" w:hAnsi="Arial" w:cs="Arial"/>
          <w:vanish/>
          <w:color w:val="000000" w:themeColor="text1"/>
          <w:sz w:val="22"/>
          <w:szCs w:val="22"/>
          <w:lang w:eastAsia="ar-SA"/>
        </w:rPr>
      </w:pPr>
    </w:p>
    <w:p w14:paraId="1A91D13D" w14:textId="77777777" w:rsidR="00BE3740" w:rsidRPr="00BE3740" w:rsidRDefault="00BE3740" w:rsidP="00BE3740">
      <w:pPr>
        <w:pStyle w:val="PargrafodaLista"/>
        <w:numPr>
          <w:ilvl w:val="0"/>
          <w:numId w:val="18"/>
        </w:numPr>
        <w:spacing w:after="200" w:line="276" w:lineRule="auto"/>
        <w:rPr>
          <w:rFonts w:ascii="Arial" w:hAnsi="Arial" w:cs="Arial"/>
          <w:vanish/>
          <w:color w:val="000000" w:themeColor="text1"/>
          <w:sz w:val="22"/>
          <w:szCs w:val="22"/>
          <w:lang w:eastAsia="ar-SA"/>
        </w:rPr>
      </w:pPr>
    </w:p>
    <w:p w14:paraId="6714D964" w14:textId="77777777" w:rsidR="00BE3740" w:rsidRPr="00BE3740" w:rsidRDefault="00BE3740" w:rsidP="00BE3740">
      <w:pPr>
        <w:pStyle w:val="PargrafodaLista"/>
        <w:numPr>
          <w:ilvl w:val="0"/>
          <w:numId w:val="18"/>
        </w:numPr>
        <w:spacing w:after="200" w:line="276" w:lineRule="auto"/>
        <w:rPr>
          <w:rFonts w:ascii="Arial" w:hAnsi="Arial" w:cs="Arial"/>
          <w:vanish/>
          <w:color w:val="000000" w:themeColor="text1"/>
          <w:sz w:val="22"/>
          <w:szCs w:val="22"/>
          <w:lang w:eastAsia="ar-SA"/>
        </w:rPr>
      </w:pPr>
    </w:p>
    <w:p w14:paraId="25E4AF11" w14:textId="77777777" w:rsidR="00BE3740" w:rsidRPr="00BE3740" w:rsidRDefault="00BE3740" w:rsidP="00BE3740">
      <w:pPr>
        <w:pStyle w:val="PargrafodaLista"/>
        <w:numPr>
          <w:ilvl w:val="0"/>
          <w:numId w:val="18"/>
        </w:numPr>
        <w:spacing w:after="200" w:line="276" w:lineRule="auto"/>
        <w:rPr>
          <w:rFonts w:ascii="Arial" w:hAnsi="Arial" w:cs="Arial"/>
          <w:vanish/>
          <w:color w:val="000000" w:themeColor="text1"/>
          <w:sz w:val="22"/>
          <w:szCs w:val="22"/>
          <w:lang w:eastAsia="ar-SA"/>
        </w:rPr>
      </w:pPr>
    </w:p>
    <w:p w14:paraId="511CDB91" w14:textId="77777777" w:rsidR="00BE3740" w:rsidRPr="00BE3740" w:rsidRDefault="00BE3740" w:rsidP="00BE3740">
      <w:pPr>
        <w:pStyle w:val="PargrafodaLista"/>
        <w:numPr>
          <w:ilvl w:val="0"/>
          <w:numId w:val="18"/>
        </w:numPr>
        <w:spacing w:after="200" w:line="276" w:lineRule="auto"/>
        <w:rPr>
          <w:rFonts w:ascii="Arial" w:hAnsi="Arial" w:cs="Arial"/>
          <w:vanish/>
          <w:color w:val="000000" w:themeColor="text1"/>
          <w:sz w:val="22"/>
          <w:szCs w:val="22"/>
          <w:lang w:eastAsia="ar-SA"/>
        </w:rPr>
      </w:pPr>
    </w:p>
    <w:p w14:paraId="5B2032F3" w14:textId="77777777" w:rsidR="00BE3740" w:rsidRPr="00BE3740" w:rsidRDefault="00BE3740" w:rsidP="00BE3740">
      <w:pPr>
        <w:pStyle w:val="PargrafodaLista"/>
        <w:numPr>
          <w:ilvl w:val="0"/>
          <w:numId w:val="18"/>
        </w:numPr>
        <w:spacing w:after="200" w:line="276" w:lineRule="auto"/>
        <w:rPr>
          <w:rFonts w:ascii="Arial" w:hAnsi="Arial" w:cs="Arial"/>
          <w:vanish/>
          <w:color w:val="000000" w:themeColor="text1"/>
          <w:sz w:val="22"/>
          <w:szCs w:val="22"/>
          <w:lang w:eastAsia="ar-SA"/>
        </w:rPr>
      </w:pPr>
    </w:p>
    <w:p w14:paraId="7D4F75FB" w14:textId="77777777" w:rsidR="00BE3740" w:rsidRPr="00BE3740" w:rsidRDefault="00BE3740" w:rsidP="00BE3740">
      <w:pPr>
        <w:pStyle w:val="PargrafodaLista"/>
        <w:numPr>
          <w:ilvl w:val="0"/>
          <w:numId w:val="18"/>
        </w:numPr>
        <w:spacing w:after="200" w:line="276" w:lineRule="auto"/>
        <w:rPr>
          <w:rFonts w:ascii="Arial" w:hAnsi="Arial" w:cs="Arial"/>
          <w:vanish/>
          <w:color w:val="000000" w:themeColor="text1"/>
          <w:sz w:val="22"/>
          <w:szCs w:val="22"/>
          <w:lang w:eastAsia="ar-SA"/>
        </w:rPr>
      </w:pPr>
    </w:p>
    <w:p w14:paraId="6C6E18FD" w14:textId="77777777" w:rsidR="00BE3740" w:rsidRPr="00BE3740" w:rsidRDefault="00BE3740" w:rsidP="00BE3740">
      <w:pPr>
        <w:pStyle w:val="PargrafodaLista"/>
        <w:numPr>
          <w:ilvl w:val="0"/>
          <w:numId w:val="18"/>
        </w:numPr>
        <w:spacing w:after="200" w:line="276" w:lineRule="auto"/>
        <w:rPr>
          <w:rFonts w:ascii="Arial" w:hAnsi="Arial" w:cs="Arial"/>
          <w:vanish/>
          <w:color w:val="000000" w:themeColor="text1"/>
          <w:sz w:val="22"/>
          <w:szCs w:val="22"/>
          <w:lang w:eastAsia="ar-SA"/>
        </w:rPr>
      </w:pPr>
    </w:p>
    <w:p w14:paraId="56C19706" w14:textId="77777777" w:rsidR="00BE3740" w:rsidRPr="00BE3740" w:rsidRDefault="00BE3740" w:rsidP="00BE3740">
      <w:pPr>
        <w:pStyle w:val="PargrafodaLista"/>
        <w:numPr>
          <w:ilvl w:val="0"/>
          <w:numId w:val="18"/>
        </w:numPr>
        <w:spacing w:after="200" w:line="276" w:lineRule="auto"/>
        <w:rPr>
          <w:rFonts w:ascii="Arial" w:hAnsi="Arial" w:cs="Arial"/>
          <w:vanish/>
          <w:color w:val="000000" w:themeColor="text1"/>
          <w:sz w:val="22"/>
          <w:szCs w:val="22"/>
          <w:lang w:eastAsia="ar-SA"/>
        </w:rPr>
      </w:pPr>
    </w:p>
    <w:p w14:paraId="5BCB976C" w14:textId="77777777" w:rsidR="00BE3740" w:rsidRPr="00BE3740" w:rsidRDefault="00BE3740" w:rsidP="00BE3740">
      <w:pPr>
        <w:pStyle w:val="PargrafodaLista"/>
        <w:numPr>
          <w:ilvl w:val="0"/>
          <w:numId w:val="18"/>
        </w:numPr>
        <w:spacing w:after="200" w:line="276" w:lineRule="auto"/>
        <w:rPr>
          <w:rFonts w:ascii="Arial" w:hAnsi="Arial" w:cs="Arial"/>
          <w:vanish/>
          <w:color w:val="000000" w:themeColor="text1"/>
          <w:sz w:val="22"/>
          <w:szCs w:val="22"/>
          <w:lang w:eastAsia="ar-SA"/>
        </w:rPr>
      </w:pPr>
    </w:p>
    <w:p w14:paraId="2C7CE6B3" w14:textId="77777777" w:rsidR="00BE3740" w:rsidRPr="00BE3740" w:rsidRDefault="00BE3740" w:rsidP="00BE3740">
      <w:pPr>
        <w:pStyle w:val="PargrafodaLista"/>
        <w:numPr>
          <w:ilvl w:val="0"/>
          <w:numId w:val="18"/>
        </w:numPr>
        <w:spacing w:after="200" w:line="276" w:lineRule="auto"/>
        <w:rPr>
          <w:rFonts w:ascii="Arial" w:hAnsi="Arial" w:cs="Arial"/>
          <w:vanish/>
          <w:color w:val="000000" w:themeColor="text1"/>
          <w:sz w:val="22"/>
          <w:szCs w:val="22"/>
          <w:lang w:eastAsia="ar-SA"/>
        </w:rPr>
      </w:pPr>
    </w:p>
    <w:p w14:paraId="151320F8" w14:textId="77777777" w:rsidR="00BE3740" w:rsidRPr="00BE3740" w:rsidRDefault="00BE3740" w:rsidP="00BE3740">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BE3740">
        <w:rPr>
          <w:rFonts w:ascii="Arial" w:hAnsi="Arial" w:cs="Arial"/>
          <w:color w:val="000000" w:themeColor="text1"/>
          <w:sz w:val="22"/>
          <w:szCs w:val="22"/>
          <w:lang w:eastAsia="ar-SA"/>
        </w:rPr>
        <w:t xml:space="preserve">As despesas dessa contratação serão suportadas pelas seguintes dotações orçamentárias: </w:t>
      </w:r>
    </w:p>
    <w:p w14:paraId="19E47F12" w14:textId="77777777" w:rsidR="00BE3740" w:rsidRPr="00BE3740" w:rsidRDefault="00BE3740" w:rsidP="00BE3740">
      <w:pPr>
        <w:rPr>
          <w:rFonts w:ascii="Arial" w:hAnsi="Arial" w:cs="Arial"/>
          <w:sz w:val="22"/>
          <w:szCs w:val="22"/>
        </w:rPr>
      </w:pPr>
      <w:r w:rsidRPr="00BE3740">
        <w:rPr>
          <w:rFonts w:ascii="Arial" w:hAnsi="Arial" w:cs="Arial"/>
          <w:b/>
          <w:sz w:val="22"/>
          <w:szCs w:val="22"/>
        </w:rPr>
        <w:t xml:space="preserve">SECRETARIA DE ADMINISTRAÇÃO </w:t>
      </w:r>
    </w:p>
    <w:p w14:paraId="6DEB991F" w14:textId="77777777" w:rsidR="00BE3740" w:rsidRPr="00BE3740" w:rsidRDefault="00BE3740" w:rsidP="00BE3740">
      <w:pPr>
        <w:rPr>
          <w:rFonts w:ascii="Arial" w:hAnsi="Arial" w:cs="Arial"/>
          <w:b/>
          <w:sz w:val="22"/>
          <w:szCs w:val="22"/>
        </w:rPr>
      </w:pPr>
      <w:r w:rsidRPr="00BE3740">
        <w:rPr>
          <w:rFonts w:ascii="Arial" w:hAnsi="Arial" w:cs="Arial"/>
          <w:sz w:val="22"/>
          <w:szCs w:val="22"/>
        </w:rPr>
        <w:t>06.01.01.04.122.0002.2068.3.3.90.39.00 390 1500000000</w:t>
      </w:r>
    </w:p>
    <w:p w14:paraId="025E3453" w14:textId="77777777" w:rsidR="00BE3740" w:rsidRPr="00BE3740" w:rsidRDefault="00BE3740" w:rsidP="00BE3740">
      <w:pPr>
        <w:rPr>
          <w:rFonts w:ascii="Arial" w:hAnsi="Arial" w:cs="Arial"/>
          <w:sz w:val="22"/>
          <w:szCs w:val="22"/>
        </w:rPr>
      </w:pPr>
      <w:r w:rsidRPr="00BE3740">
        <w:rPr>
          <w:rFonts w:ascii="Arial" w:hAnsi="Arial" w:cs="Arial"/>
          <w:sz w:val="22"/>
          <w:szCs w:val="22"/>
        </w:rPr>
        <w:t>06.01.02.04.122.0002.2072.3.3.90.39.00 404 1500000000</w:t>
      </w:r>
    </w:p>
    <w:p w14:paraId="183E7389" w14:textId="77777777" w:rsidR="001E0D6D" w:rsidRDefault="001E0D6D" w:rsidP="003B2225">
      <w:pPr>
        <w:rPr>
          <w:rFonts w:ascii="Arial" w:hAnsi="Arial" w:cs="Arial"/>
          <w:sz w:val="22"/>
          <w:szCs w:val="22"/>
        </w:rPr>
      </w:pPr>
    </w:p>
    <w:p w14:paraId="4A72F612" w14:textId="77777777" w:rsidR="00833D19" w:rsidRDefault="00833D19"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5900D678" w14:textId="77777777" w:rsidR="00BE3740" w:rsidRDefault="00BE3740" w:rsidP="003B2225">
      <w:pPr>
        <w:rPr>
          <w:rFonts w:ascii="Arial" w:hAnsi="Arial" w:cs="Arial"/>
          <w:sz w:val="22"/>
          <w:szCs w:val="22"/>
        </w:rPr>
      </w:pPr>
    </w:p>
    <w:p w14:paraId="32DCB7C4" w14:textId="77777777" w:rsidR="00BE3740" w:rsidRDefault="00BE3740" w:rsidP="003B2225">
      <w:pPr>
        <w:rPr>
          <w:rFonts w:ascii="Arial" w:hAnsi="Arial" w:cs="Arial"/>
          <w:sz w:val="22"/>
          <w:szCs w:val="22"/>
        </w:rPr>
      </w:pPr>
    </w:p>
    <w:p w14:paraId="253FA9D7" w14:textId="77777777" w:rsidR="00BE3740" w:rsidRDefault="00BE3740" w:rsidP="003B2225">
      <w:pPr>
        <w:rPr>
          <w:rFonts w:ascii="Arial" w:hAnsi="Arial" w:cs="Arial"/>
          <w:sz w:val="22"/>
          <w:szCs w:val="22"/>
        </w:rPr>
      </w:pPr>
    </w:p>
    <w:p w14:paraId="2F5820B4" w14:textId="77777777" w:rsidR="00757E29" w:rsidRDefault="00757E29"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4CB5C816"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4314D3">
        <w:rPr>
          <w:rFonts w:ascii="Arial" w:eastAsia="Arial" w:hAnsi="Arial" w:cs="Arial"/>
          <w:b/>
          <w:bCs/>
          <w:sz w:val="22"/>
          <w:szCs w:val="22"/>
        </w:rPr>
        <w:t>3</w:t>
      </w:r>
      <w:r w:rsidR="005208DC">
        <w:rPr>
          <w:rFonts w:ascii="Arial" w:eastAsia="Arial" w:hAnsi="Arial" w:cs="Arial"/>
          <w:b/>
          <w:bCs/>
          <w:sz w:val="22"/>
          <w:szCs w:val="22"/>
        </w:rPr>
        <w:t>8</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087A35">
        <w:rPr>
          <w:rFonts w:ascii="Arial" w:eastAsia="Arial" w:hAnsi="Arial" w:cs="Arial"/>
          <w:b/>
          <w:bCs/>
          <w:sz w:val="22"/>
          <w:szCs w:val="22"/>
        </w:rPr>
        <w:t>5</w:t>
      </w:r>
      <w:r w:rsidR="004314D3">
        <w:rPr>
          <w:rFonts w:ascii="Arial" w:eastAsia="Arial" w:hAnsi="Arial" w:cs="Arial"/>
          <w:b/>
          <w:bCs/>
          <w:sz w:val="22"/>
          <w:szCs w:val="22"/>
        </w:rPr>
        <w:t>9</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149C69BF" w:rsidR="00C1199C" w:rsidRPr="00C1199C" w:rsidRDefault="004314D3"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laboratório para realização de exames toxicológicos</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635AE78B"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4314D3">
        <w:rPr>
          <w:rFonts w:ascii="Arial" w:eastAsia="Arial" w:hAnsi="Arial" w:cs="Arial"/>
          <w:b/>
          <w:bCs/>
          <w:sz w:val="22"/>
          <w:szCs w:val="22"/>
        </w:rPr>
        <w:t>3</w:t>
      </w:r>
      <w:r w:rsidR="005208DC">
        <w:rPr>
          <w:rFonts w:ascii="Arial" w:eastAsia="Arial" w:hAnsi="Arial" w:cs="Arial"/>
          <w:b/>
          <w:bCs/>
          <w:sz w:val="22"/>
          <w:szCs w:val="22"/>
        </w:rPr>
        <w:t>8</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087A35">
        <w:rPr>
          <w:rFonts w:ascii="Arial" w:eastAsia="Arial" w:hAnsi="Arial" w:cs="Arial"/>
          <w:b/>
          <w:bCs/>
          <w:sz w:val="22"/>
          <w:szCs w:val="22"/>
        </w:rPr>
        <w:t>5</w:t>
      </w:r>
      <w:r w:rsidR="004314D3">
        <w:rPr>
          <w:rFonts w:ascii="Arial" w:eastAsia="Arial" w:hAnsi="Arial" w:cs="Arial"/>
          <w:b/>
          <w:bCs/>
          <w:sz w:val="22"/>
          <w:szCs w:val="22"/>
        </w:rPr>
        <w:t>9</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6E838588"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087A35">
        <w:rPr>
          <w:rFonts w:ascii="Arial" w:eastAsia="Arial" w:hAnsi="Arial" w:cs="Arial"/>
          <w:b/>
          <w:bCs/>
          <w:sz w:val="22"/>
          <w:szCs w:val="22"/>
        </w:rPr>
        <w:t>5</w:t>
      </w:r>
      <w:r w:rsidR="004314D3">
        <w:rPr>
          <w:rFonts w:ascii="Arial" w:eastAsia="Arial" w:hAnsi="Arial" w:cs="Arial"/>
          <w:b/>
          <w:bCs/>
          <w:sz w:val="22"/>
          <w:szCs w:val="22"/>
        </w:rPr>
        <w:t>9</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4314D3">
        <w:rPr>
          <w:rFonts w:ascii="Arial" w:eastAsia="Arial" w:hAnsi="Arial" w:cs="Arial"/>
          <w:b/>
          <w:bCs/>
          <w:sz w:val="22"/>
          <w:szCs w:val="22"/>
        </w:rPr>
        <w:t>3</w:t>
      </w:r>
      <w:r w:rsidR="005208DC">
        <w:rPr>
          <w:rFonts w:ascii="Arial" w:eastAsia="Arial" w:hAnsi="Arial" w:cs="Arial"/>
          <w:b/>
          <w:bCs/>
          <w:sz w:val="22"/>
          <w:szCs w:val="22"/>
        </w:rPr>
        <w:t>8</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Pr="00F92C91" w:rsidRDefault="0032545C" w:rsidP="00C233B3">
      <w:pPr>
        <w:rPr>
          <w:rFonts w:ascii="Arial" w:hAnsi="Arial" w:cs="Arial"/>
          <w:b/>
          <w:bCs/>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7BF8D" w14:textId="77777777" w:rsidR="004B70F7" w:rsidRDefault="004B70F7" w:rsidP="001F39C2">
      <w:r>
        <w:separator/>
      </w:r>
    </w:p>
  </w:endnote>
  <w:endnote w:type="continuationSeparator" w:id="0">
    <w:p w14:paraId="2F86F7DE" w14:textId="77777777" w:rsidR="004B70F7" w:rsidRDefault="004B70F7"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1F437" w14:textId="77777777" w:rsidR="004B70F7" w:rsidRDefault="004B70F7" w:rsidP="001F39C2">
      <w:r>
        <w:separator/>
      </w:r>
    </w:p>
  </w:footnote>
  <w:footnote w:type="continuationSeparator" w:id="0">
    <w:p w14:paraId="4E7E5C23" w14:textId="77777777" w:rsidR="004B70F7" w:rsidRDefault="004B70F7"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5"/>
  </w:num>
  <w:num w:numId="8" w16cid:durableId="807862884">
    <w:abstractNumId w:val="18"/>
  </w:num>
  <w:num w:numId="9" w16cid:durableId="619650768">
    <w:abstractNumId w:val="9"/>
  </w:num>
  <w:num w:numId="10" w16cid:durableId="128670339">
    <w:abstractNumId w:val="12"/>
  </w:num>
  <w:num w:numId="11" w16cid:durableId="2146312310">
    <w:abstractNumId w:val="0"/>
  </w:num>
  <w:num w:numId="12" w16cid:durableId="1020739376">
    <w:abstractNumId w:val="1"/>
  </w:num>
  <w:num w:numId="13" w16cid:durableId="1099642965">
    <w:abstractNumId w:val="19"/>
  </w:num>
  <w:num w:numId="14" w16cid:durableId="1387484200">
    <w:abstractNumId w:val="15"/>
  </w:num>
  <w:num w:numId="15" w16cid:durableId="10382736">
    <w:abstractNumId w:val="16"/>
  </w:num>
  <w:num w:numId="16" w16cid:durableId="148138691">
    <w:abstractNumId w:val="13"/>
  </w:num>
  <w:num w:numId="17" w16cid:durableId="884103528">
    <w:abstractNumId w:val="7"/>
  </w:num>
  <w:num w:numId="18" w16cid:durableId="1021276931">
    <w:abstractNumId w:val="2"/>
  </w:num>
  <w:num w:numId="19" w16cid:durableId="1494643246">
    <w:abstractNumId w:val="22"/>
  </w:num>
  <w:num w:numId="20" w16cid:durableId="603539362">
    <w:abstractNumId w:val="10"/>
  </w:num>
  <w:num w:numId="21" w16cid:durableId="461776887">
    <w:abstractNumId w:val="14"/>
  </w:num>
  <w:num w:numId="22" w16cid:durableId="951129487">
    <w:abstractNumId w:val="25"/>
  </w:num>
  <w:num w:numId="23" w16cid:durableId="1394738434">
    <w:abstractNumId w:val="4"/>
  </w:num>
  <w:num w:numId="24" w16cid:durableId="1525705490">
    <w:abstractNumId w:val="6"/>
  </w:num>
  <w:num w:numId="25" w16cid:durableId="2062291358">
    <w:abstractNumId w:val="3"/>
  </w:num>
  <w:num w:numId="26" w16cid:durableId="55169787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405D"/>
    <w:rsid w:val="0001722A"/>
    <w:rsid w:val="0002020E"/>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4B18"/>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14D3"/>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66CF"/>
    <w:rsid w:val="004B70F7"/>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D5D"/>
    <w:rsid w:val="0051382B"/>
    <w:rsid w:val="00514FBA"/>
    <w:rsid w:val="0051519C"/>
    <w:rsid w:val="005154D3"/>
    <w:rsid w:val="00517D81"/>
    <w:rsid w:val="005208DC"/>
    <w:rsid w:val="00524024"/>
    <w:rsid w:val="005246FB"/>
    <w:rsid w:val="00524B8F"/>
    <w:rsid w:val="005255EF"/>
    <w:rsid w:val="00525B7C"/>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09B3"/>
    <w:rsid w:val="006F2073"/>
    <w:rsid w:val="006F2AD7"/>
    <w:rsid w:val="006F609C"/>
    <w:rsid w:val="00700D92"/>
    <w:rsid w:val="0070220F"/>
    <w:rsid w:val="007039BB"/>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1C68"/>
    <w:rsid w:val="0076220C"/>
    <w:rsid w:val="0077534B"/>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7268"/>
    <w:rsid w:val="00822C96"/>
    <w:rsid w:val="008248A5"/>
    <w:rsid w:val="00832B40"/>
    <w:rsid w:val="00833D19"/>
    <w:rsid w:val="00834F11"/>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77EA3"/>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A84"/>
    <w:rsid w:val="00A95B55"/>
    <w:rsid w:val="00A9671E"/>
    <w:rsid w:val="00AA5863"/>
    <w:rsid w:val="00AB05A7"/>
    <w:rsid w:val="00AB298A"/>
    <w:rsid w:val="00AB2F53"/>
    <w:rsid w:val="00AB6D4A"/>
    <w:rsid w:val="00AC127A"/>
    <w:rsid w:val="00AC279C"/>
    <w:rsid w:val="00AD096D"/>
    <w:rsid w:val="00AD4A5D"/>
    <w:rsid w:val="00AD7503"/>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3740"/>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B3B49"/>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40E70"/>
    <w:rsid w:val="00D414A0"/>
    <w:rsid w:val="00D4544F"/>
    <w:rsid w:val="00D462BE"/>
    <w:rsid w:val="00D46FDA"/>
    <w:rsid w:val="00D51F6D"/>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13857</Words>
  <Characters>74829</Characters>
  <Application>Microsoft Office Word</Application>
  <DocSecurity>0</DocSecurity>
  <Lines>623</Lines>
  <Paragraphs>177</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2024-08-20T19:22:00Z</cp:lastPrinted>
  <dcterms:created xsi:type="dcterms:W3CDTF">2024-09-05T17:49:00Z</dcterms:created>
  <dcterms:modified xsi:type="dcterms:W3CDTF">2024-09-05T17:49:00Z</dcterms:modified>
</cp:coreProperties>
</file>