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34DF9B81"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8C74F3">
        <w:rPr>
          <w:rFonts w:ascii="Arial" w:eastAsia="Arial" w:hAnsi="Arial" w:cs="Arial"/>
          <w:b/>
          <w:bCs/>
          <w:sz w:val="22"/>
          <w:szCs w:val="22"/>
        </w:rPr>
        <w:t>4</w:t>
      </w:r>
      <w:r w:rsidR="006D4662">
        <w:rPr>
          <w:rFonts w:ascii="Arial" w:eastAsia="Arial" w:hAnsi="Arial" w:cs="Arial"/>
          <w:b/>
          <w:bCs/>
          <w:sz w:val="22"/>
          <w:szCs w:val="22"/>
        </w:rPr>
        <w:t>3</w:t>
      </w:r>
      <w:r w:rsidRPr="00117D0D">
        <w:rPr>
          <w:rFonts w:ascii="Arial" w:eastAsia="Arial" w:hAnsi="Arial" w:cs="Arial"/>
          <w:b/>
          <w:bCs/>
          <w:sz w:val="22"/>
          <w:szCs w:val="22"/>
        </w:rPr>
        <w:t xml:space="preserve">/2024 </w:t>
      </w:r>
    </w:p>
    <w:p w14:paraId="1511A0A3" w14:textId="09D5BBCB"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8C74F3">
        <w:rPr>
          <w:rFonts w:ascii="Arial" w:eastAsia="Arial" w:hAnsi="Arial" w:cs="Arial"/>
          <w:b/>
          <w:bCs/>
          <w:sz w:val="22"/>
          <w:szCs w:val="22"/>
        </w:rPr>
        <w:t>6</w:t>
      </w:r>
      <w:r w:rsidR="006D4662">
        <w:rPr>
          <w:rFonts w:ascii="Arial" w:eastAsia="Arial" w:hAnsi="Arial" w:cs="Arial"/>
          <w:b/>
          <w:bCs/>
          <w:sz w:val="22"/>
          <w:szCs w:val="22"/>
        </w:rPr>
        <w:t>2</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6AC61BA8"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6D4662">
        <w:rPr>
          <w:rFonts w:ascii="Arial" w:hAnsi="Arial" w:cs="Arial"/>
          <w:b/>
          <w:sz w:val="22"/>
          <w:szCs w:val="22"/>
        </w:rPr>
        <w:t>07</w:t>
      </w:r>
      <w:r w:rsidRPr="00965B64">
        <w:rPr>
          <w:rFonts w:ascii="Arial" w:hAnsi="Arial" w:cs="Arial"/>
          <w:b/>
          <w:sz w:val="22"/>
          <w:szCs w:val="22"/>
        </w:rPr>
        <w:t>/</w:t>
      </w:r>
      <w:r w:rsidR="006D4662">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1933E8B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8C74F3">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0632D3E7"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w:t>
      </w:r>
      <w:r w:rsidR="00B63207">
        <w:rPr>
          <w:rFonts w:ascii="Arial" w:hAnsi="Arial" w:cs="Arial"/>
          <w:bCs/>
          <w:color w:val="000000"/>
          <w:sz w:val="22"/>
          <w:szCs w:val="22"/>
        </w:rPr>
        <w:t xml:space="preserve">para </w:t>
      </w:r>
      <w:r w:rsidR="006D4662">
        <w:rPr>
          <w:rFonts w:ascii="Arial" w:hAnsi="Arial" w:cs="Arial"/>
          <w:bCs/>
          <w:color w:val="000000"/>
          <w:sz w:val="22"/>
          <w:szCs w:val="22"/>
        </w:rPr>
        <w:t>aquisição de placas de sinalização, extintores e demais acessórios de prevenção de incêndio e pânico para uso nas edificações públicas</w:t>
      </w:r>
      <w:r w:rsidR="00703B0C">
        <w:rPr>
          <w:rFonts w:ascii="Arial" w:hAnsi="Arial" w:cs="Arial"/>
          <w:bCs/>
          <w:color w:val="000000"/>
          <w:sz w:val="22"/>
          <w:szCs w:val="22"/>
        </w:rPr>
        <w:t xml:space="preserve"> </w:t>
      </w:r>
      <w:r w:rsidR="006D4662">
        <w:rPr>
          <w:rFonts w:ascii="Arial" w:hAnsi="Arial" w:cs="Arial"/>
          <w:bCs/>
          <w:color w:val="000000"/>
          <w:sz w:val="22"/>
          <w:szCs w:val="22"/>
        </w:rPr>
        <w:t>d</w:t>
      </w:r>
      <w:r w:rsidR="00151CA1">
        <w:rPr>
          <w:rFonts w:ascii="Arial" w:hAnsi="Arial" w:cs="Arial"/>
          <w:bCs/>
          <w:color w:val="000000"/>
          <w:sz w:val="22"/>
          <w:szCs w:val="22"/>
        </w:rPr>
        <w:t>este município</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EF3D1D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6D4662">
        <w:rPr>
          <w:rFonts w:ascii="Arial" w:hAnsi="Arial" w:cs="Arial"/>
          <w:sz w:val="22"/>
          <w:szCs w:val="22"/>
          <w:lang w:eastAsia="ar-SA"/>
        </w:rPr>
        <w:t>Nilza Rosa Celestino</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6D4662">
        <w:rPr>
          <w:rFonts w:ascii="Arial" w:hAnsi="Arial" w:cs="Arial"/>
          <w:sz w:val="22"/>
          <w:szCs w:val="22"/>
          <w:lang w:eastAsia="ar-SA"/>
        </w:rPr>
        <w:t>867</w:t>
      </w:r>
      <w:r w:rsidR="00EE58E7" w:rsidRPr="005208DC">
        <w:rPr>
          <w:rFonts w:ascii="Arial" w:hAnsi="Arial" w:cs="Arial"/>
          <w:sz w:val="22"/>
          <w:szCs w:val="22"/>
          <w:lang w:eastAsia="ar-SA"/>
        </w:rPr>
        <w:t>.</w:t>
      </w:r>
      <w:r w:rsidR="006D4662">
        <w:rPr>
          <w:rFonts w:ascii="Arial" w:hAnsi="Arial" w:cs="Arial"/>
          <w:sz w:val="22"/>
          <w:szCs w:val="22"/>
          <w:lang w:eastAsia="ar-SA"/>
        </w:rPr>
        <w:t>64</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6D4662">
        <w:rPr>
          <w:rFonts w:ascii="Arial" w:hAnsi="Arial" w:cs="Arial"/>
          <w:sz w:val="22"/>
          <w:szCs w:val="22"/>
          <w:lang w:eastAsia="ar-SA"/>
        </w:rPr>
        <w:t>83</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6D4662">
        <w:rPr>
          <w:rFonts w:ascii="Arial" w:hAnsi="Arial" w:cs="Arial"/>
          <w:sz w:val="22"/>
          <w:szCs w:val="22"/>
          <w:lang w:eastAsia="ar-SA"/>
        </w:rPr>
        <w:t>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0209EF3"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D4662">
        <w:rPr>
          <w:rFonts w:ascii="Arial" w:hAnsi="Arial" w:cs="Arial"/>
          <w:sz w:val="22"/>
          <w:szCs w:val="22"/>
        </w:rPr>
        <w:t>20</w:t>
      </w:r>
      <w:r w:rsidRPr="003D600F">
        <w:rPr>
          <w:rFonts w:ascii="Arial" w:hAnsi="Arial" w:cs="Arial"/>
          <w:sz w:val="22"/>
          <w:szCs w:val="22"/>
        </w:rPr>
        <w:t xml:space="preserve"> de </w:t>
      </w:r>
      <w:r w:rsidR="003676CB">
        <w:rPr>
          <w:rFonts w:ascii="Arial" w:hAnsi="Arial" w:cs="Arial"/>
          <w:sz w:val="22"/>
          <w:szCs w:val="22"/>
        </w:rPr>
        <w:t>setembr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5F2662">
        <w:rPr>
          <w:rFonts w:ascii="Arial" w:hAnsi="Arial" w:cs="Arial"/>
          <w:b/>
          <w:bCs/>
          <w:sz w:val="22"/>
          <w:szCs w:val="22"/>
        </w:rPr>
        <w:t>TERMO DE REFERÊNCIA</w:t>
      </w:r>
      <w:r>
        <w:rPr>
          <w:rFonts w:ascii="Arial" w:hAnsi="Arial" w:cs="Arial"/>
          <w:b/>
          <w:bCs/>
          <w:sz w:val="22"/>
          <w:szCs w:val="22"/>
        </w:rPr>
        <w:tab/>
      </w:r>
    </w:p>
    <w:p w14:paraId="62C36A6E" w14:textId="77777777" w:rsidR="005F2662" w:rsidRPr="005F2662" w:rsidRDefault="005F2662" w:rsidP="005F2662">
      <w:pPr>
        <w:pStyle w:val="Default"/>
        <w:spacing w:line="360" w:lineRule="auto"/>
        <w:ind w:left="-284"/>
        <w:jc w:val="center"/>
        <w:rPr>
          <w:rFonts w:eastAsia="Lucida Sans Unicode"/>
          <w:b/>
          <w:sz w:val="22"/>
          <w:szCs w:val="22"/>
          <w:lang w:eastAsia="en-US"/>
        </w:rPr>
      </w:pPr>
    </w:p>
    <w:p w14:paraId="35F0C758"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1. OBJETO</w:t>
      </w:r>
    </w:p>
    <w:p w14:paraId="65E02707"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 xml:space="preserve">1.1 </w:t>
      </w:r>
      <w:bookmarkStart w:id="1" w:name="_Hlk163124654"/>
      <w:r w:rsidRPr="005F2662">
        <w:rPr>
          <w:rFonts w:ascii="Arial" w:hAnsi="Arial" w:cs="Arial"/>
          <w:sz w:val="22"/>
          <w:szCs w:val="22"/>
        </w:rPr>
        <w:t>A presente licitação destina-se a Contratação de empresa (s) especializada (s) para a aquisição de placas de sinalização, extintores e demais acessórios de prevenção de incêndio e pânico para uso nas edificações públicas do Município de Janaúba/ MG, conforme especificação contida neste termo de referência.</w:t>
      </w:r>
      <w:r w:rsidRPr="005F2662">
        <w:rPr>
          <w:rFonts w:ascii="Arial" w:hAnsi="Arial" w:cs="Arial"/>
          <w:color w:val="000000"/>
          <w:sz w:val="22"/>
          <w:szCs w:val="22"/>
        </w:rPr>
        <w:t xml:space="preserve"> </w:t>
      </w:r>
      <w:r w:rsidRPr="005F2662">
        <w:rPr>
          <w:rFonts w:ascii="Arial" w:hAnsi="Arial" w:cs="Arial"/>
          <w:sz w:val="22"/>
          <w:szCs w:val="22"/>
        </w:rPr>
        <w:t xml:space="preserve">  </w:t>
      </w:r>
    </w:p>
    <w:p w14:paraId="634614AD" w14:textId="77777777" w:rsidR="005F2662" w:rsidRPr="005F2662" w:rsidRDefault="005F2662" w:rsidP="005F2662">
      <w:pPr>
        <w:spacing w:line="360" w:lineRule="auto"/>
        <w:rPr>
          <w:rFonts w:ascii="Arial" w:hAnsi="Arial" w:cs="Arial"/>
          <w:sz w:val="22"/>
          <w:szCs w:val="22"/>
        </w:rPr>
      </w:pPr>
    </w:p>
    <w:bookmarkEnd w:id="1"/>
    <w:p w14:paraId="12942896"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2. JUSTIFICATIVA</w:t>
      </w:r>
    </w:p>
    <w:p w14:paraId="0103EB71" w14:textId="5A5E55CE" w:rsidR="005F2662" w:rsidRPr="005F2662" w:rsidRDefault="005F2662" w:rsidP="005F2662">
      <w:pPr>
        <w:adjustRightInd w:val="0"/>
        <w:spacing w:line="360" w:lineRule="auto"/>
        <w:rPr>
          <w:rFonts w:ascii="Arial" w:hAnsi="Arial" w:cs="Arial"/>
          <w:sz w:val="22"/>
          <w:szCs w:val="22"/>
        </w:rPr>
      </w:pPr>
      <w:r w:rsidRPr="005F2662">
        <w:rPr>
          <w:rFonts w:ascii="Arial" w:hAnsi="Arial" w:cs="Arial"/>
          <w:sz w:val="22"/>
          <w:szCs w:val="22"/>
        </w:rPr>
        <w:t>2.1</w:t>
      </w:r>
      <w:r w:rsidRPr="005F2662">
        <w:rPr>
          <w:rFonts w:ascii="Arial" w:hAnsi="Arial" w:cs="Arial"/>
          <w:b/>
          <w:sz w:val="22"/>
          <w:szCs w:val="22"/>
        </w:rPr>
        <w:t xml:space="preserve"> </w:t>
      </w:r>
      <w:r w:rsidRPr="005F2662">
        <w:rPr>
          <w:rFonts w:ascii="Arial" w:hAnsi="Arial" w:cs="Arial"/>
          <w:sz w:val="22"/>
          <w:szCs w:val="22"/>
        </w:rPr>
        <w:t>A presente contratação se faz necessária,</w:t>
      </w:r>
      <w:bookmarkStart w:id="2" w:name="_Hlk175136723"/>
      <w:r w:rsidRPr="005F2662">
        <w:rPr>
          <w:rFonts w:ascii="Arial" w:hAnsi="Arial" w:cs="Arial"/>
          <w:sz w:val="22"/>
          <w:szCs w:val="22"/>
        </w:rPr>
        <w:t xml:space="preserve"> visando </w:t>
      </w:r>
      <w:r w:rsidRPr="005F2662">
        <w:rPr>
          <w:rFonts w:ascii="Arial" w:hAnsi="Arial" w:cs="Arial"/>
          <w:sz w:val="22"/>
          <w:szCs w:val="22"/>
        </w:rPr>
        <w:t>a compra</w:t>
      </w:r>
      <w:r w:rsidRPr="005F2662">
        <w:rPr>
          <w:rFonts w:ascii="Arial" w:hAnsi="Arial" w:cs="Arial"/>
          <w:sz w:val="22"/>
          <w:szCs w:val="22"/>
        </w:rPr>
        <w:t xml:space="preserve"> de materiais para prevenção e combate a incêndio no cumprimento da Lei e normas vigentes, como também é imprescindível para segurança de nossos colaboradores e usuários que venham a utilizar os serviços.</w:t>
      </w:r>
    </w:p>
    <w:bookmarkEnd w:id="2"/>
    <w:p w14:paraId="0E6BF1F2" w14:textId="77777777" w:rsidR="005F2662" w:rsidRPr="005F2662" w:rsidRDefault="005F2662" w:rsidP="005F2662">
      <w:pPr>
        <w:adjustRightInd w:val="0"/>
        <w:spacing w:line="360" w:lineRule="auto"/>
        <w:rPr>
          <w:rFonts w:ascii="Arial" w:hAnsi="Arial" w:cs="Arial"/>
          <w:sz w:val="22"/>
          <w:szCs w:val="22"/>
        </w:rPr>
      </w:pPr>
      <w:r w:rsidRPr="005F2662">
        <w:rPr>
          <w:rFonts w:ascii="Arial" w:hAnsi="Arial" w:cs="Arial"/>
          <w:sz w:val="22"/>
          <w:szCs w:val="22"/>
        </w:rPr>
        <w:t>Diante da importância e necessidade da futura aquisição, solicito que seja realizado procedimento licitatório para.</w:t>
      </w:r>
    </w:p>
    <w:p w14:paraId="5E2D849D" w14:textId="77777777" w:rsidR="005F2662" w:rsidRPr="005F2662" w:rsidRDefault="005F2662" w:rsidP="005F2662">
      <w:pPr>
        <w:spacing w:line="360" w:lineRule="auto"/>
        <w:rPr>
          <w:rFonts w:ascii="Arial" w:hAnsi="Arial" w:cs="Arial"/>
          <w:sz w:val="22"/>
          <w:szCs w:val="22"/>
        </w:rPr>
      </w:pPr>
    </w:p>
    <w:p w14:paraId="13456D1E"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3. ESPECIFICAÇÃO DO OBJETO</w:t>
      </w:r>
    </w:p>
    <w:p w14:paraId="3409D051" w14:textId="77777777" w:rsidR="005F2662" w:rsidRPr="005F2662" w:rsidRDefault="005F2662" w:rsidP="005F2662">
      <w:pPr>
        <w:spacing w:line="480" w:lineRule="auto"/>
        <w:rPr>
          <w:rFonts w:ascii="Arial" w:hAnsi="Arial" w:cs="Arial"/>
          <w:sz w:val="22"/>
          <w:szCs w:val="22"/>
        </w:rPr>
      </w:pPr>
      <w:r w:rsidRPr="005F2662">
        <w:rPr>
          <w:rFonts w:ascii="Arial" w:hAnsi="Arial" w:cs="Arial"/>
          <w:sz w:val="22"/>
          <w:szCs w:val="22"/>
        </w:rPr>
        <w:t>3.1</w:t>
      </w:r>
    </w:p>
    <w:tbl>
      <w:tblPr>
        <w:tblStyle w:val="Tabelacomgrade"/>
        <w:tblW w:w="9356" w:type="dxa"/>
        <w:tblInd w:w="-147" w:type="dxa"/>
        <w:tblLayout w:type="fixed"/>
        <w:tblLook w:val="04A0" w:firstRow="1" w:lastRow="0" w:firstColumn="1" w:lastColumn="0" w:noHBand="0" w:noVBand="1"/>
      </w:tblPr>
      <w:tblGrid>
        <w:gridCol w:w="851"/>
        <w:gridCol w:w="851"/>
        <w:gridCol w:w="6520"/>
        <w:gridCol w:w="1134"/>
      </w:tblGrid>
      <w:tr w:rsidR="005F2662" w:rsidRPr="005F2662" w14:paraId="69F3F23E" w14:textId="77777777" w:rsidTr="005F2662">
        <w:tc>
          <w:tcPr>
            <w:tcW w:w="851" w:type="dxa"/>
          </w:tcPr>
          <w:p w14:paraId="77897283" w14:textId="77777777" w:rsidR="005F2662" w:rsidRPr="005F2662" w:rsidRDefault="005F2662" w:rsidP="005856CB">
            <w:pPr>
              <w:jc w:val="center"/>
              <w:rPr>
                <w:rFonts w:ascii="Arial" w:hAnsi="Arial" w:cs="Arial"/>
                <w:b/>
                <w:bCs/>
                <w:sz w:val="22"/>
                <w:szCs w:val="22"/>
              </w:rPr>
            </w:pPr>
            <w:r w:rsidRPr="005F2662">
              <w:rPr>
                <w:rFonts w:ascii="Arial" w:hAnsi="Arial" w:cs="Arial"/>
                <w:b/>
                <w:bCs/>
                <w:sz w:val="22"/>
                <w:szCs w:val="22"/>
              </w:rPr>
              <w:t>ITEM</w:t>
            </w:r>
          </w:p>
        </w:tc>
        <w:tc>
          <w:tcPr>
            <w:tcW w:w="851" w:type="dxa"/>
          </w:tcPr>
          <w:p w14:paraId="6EFB098B" w14:textId="77777777" w:rsidR="005F2662" w:rsidRPr="005F2662" w:rsidRDefault="005F2662" w:rsidP="005856CB">
            <w:pPr>
              <w:jc w:val="center"/>
              <w:rPr>
                <w:rFonts w:ascii="Arial" w:hAnsi="Arial" w:cs="Arial"/>
                <w:b/>
                <w:bCs/>
                <w:sz w:val="22"/>
                <w:szCs w:val="22"/>
              </w:rPr>
            </w:pPr>
            <w:r w:rsidRPr="005F2662">
              <w:rPr>
                <w:rFonts w:ascii="Arial" w:hAnsi="Arial" w:cs="Arial"/>
                <w:b/>
                <w:bCs/>
                <w:sz w:val="22"/>
                <w:szCs w:val="22"/>
              </w:rPr>
              <w:t>UNID</w:t>
            </w:r>
          </w:p>
        </w:tc>
        <w:tc>
          <w:tcPr>
            <w:tcW w:w="6520" w:type="dxa"/>
          </w:tcPr>
          <w:p w14:paraId="2FAA0060" w14:textId="77777777" w:rsidR="005F2662" w:rsidRPr="005F2662" w:rsidRDefault="005F2662" w:rsidP="005856CB">
            <w:pPr>
              <w:jc w:val="center"/>
              <w:rPr>
                <w:rFonts w:ascii="Arial" w:hAnsi="Arial" w:cs="Arial"/>
                <w:b/>
                <w:bCs/>
                <w:sz w:val="22"/>
                <w:szCs w:val="22"/>
              </w:rPr>
            </w:pPr>
            <w:r w:rsidRPr="005F2662">
              <w:rPr>
                <w:rFonts w:ascii="Arial" w:hAnsi="Arial" w:cs="Arial"/>
                <w:b/>
                <w:bCs/>
                <w:sz w:val="22"/>
                <w:szCs w:val="22"/>
              </w:rPr>
              <w:t>PRODUTO</w:t>
            </w:r>
          </w:p>
        </w:tc>
        <w:tc>
          <w:tcPr>
            <w:tcW w:w="1134" w:type="dxa"/>
          </w:tcPr>
          <w:p w14:paraId="27DD257D" w14:textId="77777777" w:rsidR="005F2662" w:rsidRPr="005F2662" w:rsidRDefault="005F2662" w:rsidP="005856CB">
            <w:pPr>
              <w:rPr>
                <w:rFonts w:ascii="Arial" w:hAnsi="Arial" w:cs="Arial"/>
                <w:b/>
                <w:bCs/>
                <w:sz w:val="22"/>
                <w:szCs w:val="22"/>
              </w:rPr>
            </w:pPr>
            <w:r w:rsidRPr="005F2662">
              <w:rPr>
                <w:rFonts w:ascii="Arial" w:hAnsi="Arial" w:cs="Arial"/>
                <w:b/>
                <w:bCs/>
                <w:sz w:val="22"/>
                <w:szCs w:val="22"/>
              </w:rPr>
              <w:t>QUANT</w:t>
            </w:r>
          </w:p>
        </w:tc>
      </w:tr>
      <w:tr w:rsidR="005F2662" w:rsidRPr="005F2662" w14:paraId="792506A7" w14:textId="77777777" w:rsidTr="005F2662">
        <w:trPr>
          <w:trHeight w:val="990"/>
        </w:trPr>
        <w:tc>
          <w:tcPr>
            <w:tcW w:w="851" w:type="dxa"/>
          </w:tcPr>
          <w:p w14:paraId="42FBB4B6" w14:textId="77777777" w:rsidR="005F2662" w:rsidRPr="005F2662" w:rsidRDefault="005F2662" w:rsidP="005856CB">
            <w:pPr>
              <w:rPr>
                <w:rFonts w:ascii="Arial" w:hAnsi="Arial" w:cs="Arial"/>
                <w:sz w:val="22"/>
                <w:szCs w:val="22"/>
              </w:rPr>
            </w:pPr>
            <w:r w:rsidRPr="005F2662">
              <w:rPr>
                <w:rFonts w:ascii="Arial" w:hAnsi="Arial" w:cs="Arial"/>
                <w:sz w:val="22"/>
                <w:szCs w:val="22"/>
              </w:rPr>
              <w:t>01</w:t>
            </w:r>
          </w:p>
          <w:p w14:paraId="4D50896D" w14:textId="77777777" w:rsidR="005F2662" w:rsidRPr="005F2662" w:rsidRDefault="005F2662" w:rsidP="005856CB">
            <w:pPr>
              <w:rPr>
                <w:rFonts w:ascii="Arial" w:hAnsi="Arial" w:cs="Arial"/>
                <w:sz w:val="22"/>
                <w:szCs w:val="22"/>
              </w:rPr>
            </w:pPr>
          </w:p>
        </w:tc>
        <w:tc>
          <w:tcPr>
            <w:tcW w:w="851" w:type="dxa"/>
          </w:tcPr>
          <w:p w14:paraId="25B4F63D"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nil"/>
              <w:left w:val="nil"/>
              <w:bottom w:val="single" w:sz="4" w:space="0" w:color="000000"/>
              <w:right w:val="single" w:sz="4" w:space="0" w:color="000000"/>
            </w:tcBorders>
            <w:shd w:val="clear" w:color="auto" w:fill="auto"/>
            <w:vAlign w:val="center"/>
          </w:tcPr>
          <w:p w14:paraId="2A573B42" w14:textId="77777777" w:rsidR="005F2662" w:rsidRPr="005F2662" w:rsidRDefault="005F2662" w:rsidP="005856CB">
            <w:pPr>
              <w:rPr>
                <w:rFonts w:ascii="Arial" w:hAnsi="Arial" w:cs="Arial"/>
                <w:color w:val="000000"/>
                <w:sz w:val="22"/>
                <w:szCs w:val="22"/>
              </w:rPr>
            </w:pPr>
            <w:r w:rsidRPr="005F2662">
              <w:rPr>
                <w:rFonts w:ascii="Arial" w:hAnsi="Arial" w:cs="Arial"/>
                <w:b/>
                <w:bCs/>
                <w:color w:val="000000"/>
                <w:sz w:val="22"/>
                <w:szCs w:val="22"/>
              </w:rPr>
              <w:t xml:space="preserve">Sinalização P1 (Proibido fumar) - </w:t>
            </w:r>
            <w:r w:rsidRPr="005F2662">
              <w:rPr>
                <w:rFonts w:ascii="Arial" w:hAnsi="Arial" w:cs="Arial"/>
                <w:color w:val="000000"/>
                <w:sz w:val="22"/>
                <w:szCs w:val="22"/>
              </w:rPr>
              <w:t xml:space="preserve">Símbolo: circular </w:t>
            </w:r>
            <w:proofErr w:type="spellStart"/>
            <w:r w:rsidRPr="005F2662">
              <w:rPr>
                <w:rFonts w:ascii="Arial" w:hAnsi="Arial" w:cs="Arial"/>
                <w:color w:val="000000"/>
                <w:sz w:val="22"/>
                <w:szCs w:val="22"/>
              </w:rPr>
              <w:t>Fundo:branca</w:t>
            </w:r>
            <w:proofErr w:type="spellEnd"/>
            <w:r w:rsidRPr="005F2662">
              <w:rPr>
                <w:rFonts w:ascii="Arial" w:hAnsi="Arial" w:cs="Arial"/>
                <w:color w:val="000000"/>
                <w:sz w:val="22"/>
                <w:szCs w:val="22"/>
              </w:rPr>
              <w:t xml:space="preserve"> Pictograma: cigarro, em cor preta Faixa circular e barra diametral: vermelha. </w:t>
            </w:r>
            <w:r w:rsidRPr="005F2662">
              <w:rPr>
                <w:rFonts w:ascii="Arial" w:hAnsi="Arial" w:cs="Arial"/>
                <w:b/>
                <w:bCs/>
                <w:color w:val="000000"/>
                <w:sz w:val="22"/>
                <w:szCs w:val="22"/>
              </w:rPr>
              <w:t>T252</w:t>
            </w:r>
          </w:p>
        </w:tc>
        <w:tc>
          <w:tcPr>
            <w:tcW w:w="1134" w:type="dxa"/>
            <w:vAlign w:val="center"/>
          </w:tcPr>
          <w:p w14:paraId="6F89162F"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2A08DA37" w14:textId="77777777" w:rsidTr="005F2662">
        <w:trPr>
          <w:trHeight w:val="878"/>
        </w:trPr>
        <w:tc>
          <w:tcPr>
            <w:tcW w:w="851" w:type="dxa"/>
          </w:tcPr>
          <w:p w14:paraId="1C7D1EFE" w14:textId="77777777" w:rsidR="005F2662" w:rsidRPr="005F2662" w:rsidRDefault="005F2662" w:rsidP="005856CB">
            <w:pPr>
              <w:rPr>
                <w:rFonts w:ascii="Arial" w:hAnsi="Arial" w:cs="Arial"/>
                <w:sz w:val="22"/>
                <w:szCs w:val="22"/>
              </w:rPr>
            </w:pPr>
            <w:r w:rsidRPr="005F2662">
              <w:rPr>
                <w:rFonts w:ascii="Arial" w:hAnsi="Arial" w:cs="Arial"/>
                <w:sz w:val="22"/>
                <w:szCs w:val="22"/>
              </w:rPr>
              <w:t>02</w:t>
            </w:r>
          </w:p>
        </w:tc>
        <w:tc>
          <w:tcPr>
            <w:tcW w:w="851" w:type="dxa"/>
          </w:tcPr>
          <w:p w14:paraId="071AC687"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nil"/>
              <w:left w:val="nil"/>
              <w:bottom w:val="single" w:sz="4" w:space="0" w:color="000000"/>
              <w:right w:val="single" w:sz="4" w:space="0" w:color="000000"/>
            </w:tcBorders>
            <w:shd w:val="clear" w:color="auto" w:fill="auto"/>
            <w:vAlign w:val="center"/>
          </w:tcPr>
          <w:p w14:paraId="293ECAC3" w14:textId="77777777" w:rsidR="005F2662" w:rsidRPr="005F2662" w:rsidRDefault="005F2662" w:rsidP="005856CB">
            <w:pPr>
              <w:rPr>
                <w:rFonts w:ascii="Arial" w:hAnsi="Arial" w:cs="Arial"/>
                <w:sz w:val="22"/>
                <w:szCs w:val="22"/>
              </w:rPr>
            </w:pPr>
            <w:r w:rsidRPr="005F2662">
              <w:rPr>
                <w:rFonts w:ascii="Arial" w:hAnsi="Arial" w:cs="Arial"/>
                <w:b/>
                <w:bCs/>
                <w:color w:val="000000"/>
                <w:sz w:val="22"/>
                <w:szCs w:val="22"/>
              </w:rPr>
              <w:t xml:space="preserve">Sinalização P2 (Proibido conduzir chama) - </w:t>
            </w:r>
            <w:r w:rsidRPr="005F2662">
              <w:rPr>
                <w:rFonts w:ascii="Arial" w:hAnsi="Arial" w:cs="Arial"/>
                <w:color w:val="000000"/>
                <w:sz w:val="22"/>
                <w:szCs w:val="22"/>
              </w:rPr>
              <w:t xml:space="preserve">Símbolo: circular Fundo: branca Pictograma: fósforo com chama, em cor preta Faixa circular e barra diametral: vermelha. </w:t>
            </w:r>
            <w:r w:rsidRPr="005F2662">
              <w:rPr>
                <w:rFonts w:ascii="Arial" w:hAnsi="Arial" w:cs="Arial"/>
                <w:b/>
                <w:bCs/>
                <w:color w:val="000000"/>
                <w:sz w:val="22"/>
                <w:szCs w:val="22"/>
              </w:rPr>
              <w:t>T252</w:t>
            </w:r>
          </w:p>
        </w:tc>
        <w:tc>
          <w:tcPr>
            <w:tcW w:w="1134" w:type="dxa"/>
            <w:vAlign w:val="center"/>
          </w:tcPr>
          <w:p w14:paraId="68F56AA3"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3422388B" w14:textId="77777777" w:rsidTr="005F2662">
        <w:trPr>
          <w:trHeight w:val="1304"/>
        </w:trPr>
        <w:tc>
          <w:tcPr>
            <w:tcW w:w="851" w:type="dxa"/>
          </w:tcPr>
          <w:p w14:paraId="30A83225" w14:textId="77777777" w:rsidR="005F2662" w:rsidRPr="005F2662" w:rsidRDefault="005F2662" w:rsidP="005856CB">
            <w:pPr>
              <w:rPr>
                <w:rFonts w:ascii="Arial" w:hAnsi="Arial" w:cs="Arial"/>
                <w:sz w:val="22"/>
                <w:szCs w:val="22"/>
              </w:rPr>
            </w:pPr>
            <w:r w:rsidRPr="005F2662">
              <w:rPr>
                <w:rFonts w:ascii="Arial" w:hAnsi="Arial" w:cs="Arial"/>
                <w:sz w:val="22"/>
                <w:szCs w:val="22"/>
              </w:rPr>
              <w:t>03</w:t>
            </w:r>
          </w:p>
        </w:tc>
        <w:tc>
          <w:tcPr>
            <w:tcW w:w="851" w:type="dxa"/>
          </w:tcPr>
          <w:p w14:paraId="3F9877D4"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nil"/>
              <w:left w:val="nil"/>
              <w:bottom w:val="single" w:sz="4" w:space="0" w:color="auto"/>
              <w:right w:val="single" w:sz="4" w:space="0" w:color="000000"/>
            </w:tcBorders>
            <w:shd w:val="clear" w:color="auto" w:fill="auto"/>
            <w:vAlign w:val="center"/>
          </w:tcPr>
          <w:p w14:paraId="5739D74E" w14:textId="77777777" w:rsidR="005F2662" w:rsidRPr="005F2662" w:rsidRDefault="005F2662" w:rsidP="005856CB">
            <w:pPr>
              <w:rPr>
                <w:rFonts w:ascii="Arial" w:hAnsi="Arial" w:cs="Arial"/>
                <w:sz w:val="22"/>
                <w:szCs w:val="22"/>
              </w:rPr>
            </w:pPr>
            <w:r w:rsidRPr="005F2662">
              <w:rPr>
                <w:rFonts w:ascii="Arial" w:hAnsi="Arial" w:cs="Arial"/>
                <w:b/>
                <w:bCs/>
                <w:color w:val="000000"/>
                <w:sz w:val="22"/>
                <w:szCs w:val="22"/>
              </w:rPr>
              <w:t xml:space="preserve">Sinalização A2 (Cuidado, risco de incêndio) - Símbolo: </w:t>
            </w:r>
            <w:r w:rsidRPr="005F2662">
              <w:rPr>
                <w:rFonts w:ascii="Arial" w:hAnsi="Arial" w:cs="Arial"/>
                <w:color w:val="000000"/>
                <w:sz w:val="22"/>
                <w:szCs w:val="22"/>
              </w:rPr>
              <w:t xml:space="preserve">triangular </w:t>
            </w:r>
            <w:proofErr w:type="spellStart"/>
            <w:r w:rsidRPr="005F2662">
              <w:rPr>
                <w:rFonts w:ascii="Arial" w:hAnsi="Arial" w:cs="Arial"/>
                <w:color w:val="000000"/>
                <w:sz w:val="22"/>
                <w:szCs w:val="22"/>
              </w:rPr>
              <w:t>Fundo:amarela</w:t>
            </w:r>
            <w:proofErr w:type="spellEnd"/>
            <w:r w:rsidRPr="005F2662">
              <w:rPr>
                <w:rFonts w:ascii="Arial" w:hAnsi="Arial" w:cs="Arial"/>
                <w:color w:val="000000"/>
                <w:sz w:val="22"/>
                <w:szCs w:val="22"/>
              </w:rPr>
              <w:t xml:space="preserve"> Pictograma: chama, em cor preta Faixa triangular: preta. </w:t>
            </w:r>
            <w:r w:rsidRPr="005F2662">
              <w:rPr>
                <w:rFonts w:ascii="Arial" w:hAnsi="Arial" w:cs="Arial"/>
                <w:b/>
                <w:bCs/>
                <w:color w:val="000000"/>
                <w:sz w:val="22"/>
                <w:szCs w:val="22"/>
              </w:rPr>
              <w:t>T340</w:t>
            </w:r>
          </w:p>
        </w:tc>
        <w:tc>
          <w:tcPr>
            <w:tcW w:w="1134" w:type="dxa"/>
            <w:vAlign w:val="center"/>
          </w:tcPr>
          <w:p w14:paraId="6105BCA0"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6454A9FC" w14:textId="77777777" w:rsidTr="005F2662">
        <w:trPr>
          <w:trHeight w:val="867"/>
        </w:trPr>
        <w:tc>
          <w:tcPr>
            <w:tcW w:w="851" w:type="dxa"/>
          </w:tcPr>
          <w:p w14:paraId="1FDFEDFC" w14:textId="77777777" w:rsidR="005F2662" w:rsidRPr="005F2662" w:rsidRDefault="005F2662" w:rsidP="005856CB">
            <w:pPr>
              <w:rPr>
                <w:rFonts w:ascii="Arial" w:hAnsi="Arial" w:cs="Arial"/>
                <w:sz w:val="22"/>
                <w:szCs w:val="22"/>
              </w:rPr>
            </w:pPr>
            <w:r w:rsidRPr="005F2662">
              <w:rPr>
                <w:rFonts w:ascii="Arial" w:hAnsi="Arial" w:cs="Arial"/>
                <w:sz w:val="22"/>
                <w:szCs w:val="22"/>
              </w:rPr>
              <w:t>04</w:t>
            </w:r>
          </w:p>
        </w:tc>
        <w:tc>
          <w:tcPr>
            <w:tcW w:w="851" w:type="dxa"/>
          </w:tcPr>
          <w:p w14:paraId="6CB9ACF1"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nil"/>
              <w:bottom w:val="single" w:sz="4" w:space="0" w:color="auto"/>
              <w:right w:val="single" w:sz="4" w:space="0" w:color="auto"/>
            </w:tcBorders>
            <w:shd w:val="clear" w:color="auto" w:fill="auto"/>
          </w:tcPr>
          <w:p w14:paraId="2A2C95EF" w14:textId="77777777" w:rsidR="005F2662" w:rsidRPr="005F2662" w:rsidRDefault="005F2662" w:rsidP="005856CB">
            <w:pPr>
              <w:rPr>
                <w:rFonts w:ascii="Arial" w:hAnsi="Arial" w:cs="Arial"/>
                <w:sz w:val="22"/>
                <w:szCs w:val="22"/>
              </w:rPr>
            </w:pPr>
            <w:r w:rsidRPr="005F2662">
              <w:rPr>
                <w:rFonts w:ascii="Arial" w:hAnsi="Arial" w:cs="Arial"/>
                <w:b/>
                <w:bCs/>
                <w:color w:val="000000"/>
                <w:sz w:val="22"/>
                <w:szCs w:val="22"/>
              </w:rPr>
              <w:t xml:space="preserve">Sinalização A5 (Cuidado, risco de choque elétrico) - </w:t>
            </w:r>
            <w:r w:rsidRPr="005F2662">
              <w:rPr>
                <w:rFonts w:ascii="Arial" w:hAnsi="Arial" w:cs="Arial"/>
                <w:color w:val="000000"/>
                <w:sz w:val="22"/>
                <w:szCs w:val="22"/>
              </w:rPr>
              <w:t xml:space="preserve">Símbolo: triangular </w:t>
            </w:r>
            <w:proofErr w:type="spellStart"/>
            <w:r w:rsidRPr="005F2662">
              <w:rPr>
                <w:rFonts w:ascii="Arial" w:hAnsi="Arial" w:cs="Arial"/>
                <w:color w:val="000000"/>
                <w:sz w:val="22"/>
                <w:szCs w:val="22"/>
              </w:rPr>
              <w:t>Fundo:amarela</w:t>
            </w:r>
            <w:proofErr w:type="spellEnd"/>
            <w:r w:rsidRPr="005F2662">
              <w:rPr>
                <w:rFonts w:ascii="Arial" w:hAnsi="Arial" w:cs="Arial"/>
                <w:color w:val="000000"/>
                <w:sz w:val="22"/>
                <w:szCs w:val="22"/>
              </w:rPr>
              <w:t xml:space="preserve"> Pictograma: raio, em cor preta Faixa triangular: preta. </w:t>
            </w:r>
            <w:r w:rsidRPr="005F2662">
              <w:rPr>
                <w:rFonts w:ascii="Arial" w:hAnsi="Arial" w:cs="Arial"/>
                <w:b/>
                <w:bCs/>
                <w:color w:val="000000"/>
                <w:sz w:val="22"/>
                <w:szCs w:val="22"/>
              </w:rPr>
              <w:t>T340</w:t>
            </w:r>
          </w:p>
        </w:tc>
        <w:tc>
          <w:tcPr>
            <w:tcW w:w="1134" w:type="dxa"/>
            <w:vAlign w:val="center"/>
          </w:tcPr>
          <w:p w14:paraId="0B80B962"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100</w:t>
            </w:r>
          </w:p>
        </w:tc>
      </w:tr>
      <w:tr w:rsidR="005F2662" w:rsidRPr="005F2662" w14:paraId="686BE628" w14:textId="77777777" w:rsidTr="005F2662">
        <w:trPr>
          <w:trHeight w:val="694"/>
        </w:trPr>
        <w:tc>
          <w:tcPr>
            <w:tcW w:w="851" w:type="dxa"/>
          </w:tcPr>
          <w:p w14:paraId="1F0A0A08" w14:textId="77777777" w:rsidR="005F2662" w:rsidRPr="005F2662" w:rsidRDefault="005F2662" w:rsidP="005856CB">
            <w:pPr>
              <w:rPr>
                <w:rFonts w:ascii="Arial" w:hAnsi="Arial" w:cs="Arial"/>
                <w:sz w:val="22"/>
                <w:szCs w:val="22"/>
              </w:rPr>
            </w:pPr>
            <w:r w:rsidRPr="005F2662">
              <w:rPr>
                <w:rFonts w:ascii="Arial" w:hAnsi="Arial" w:cs="Arial"/>
                <w:sz w:val="22"/>
                <w:szCs w:val="22"/>
              </w:rPr>
              <w:t>05</w:t>
            </w:r>
          </w:p>
        </w:tc>
        <w:tc>
          <w:tcPr>
            <w:tcW w:w="851" w:type="dxa"/>
          </w:tcPr>
          <w:p w14:paraId="5F2F9472"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nil"/>
              <w:left w:val="nil"/>
              <w:bottom w:val="single" w:sz="4" w:space="0" w:color="auto"/>
              <w:right w:val="single" w:sz="4" w:space="0" w:color="000000"/>
            </w:tcBorders>
            <w:shd w:val="clear" w:color="auto" w:fill="auto"/>
            <w:vAlign w:val="center"/>
          </w:tcPr>
          <w:p w14:paraId="3F5EB474" w14:textId="77777777" w:rsidR="005F2662" w:rsidRPr="005F2662" w:rsidRDefault="005F2662" w:rsidP="005856CB">
            <w:pPr>
              <w:rPr>
                <w:rFonts w:ascii="Arial" w:hAnsi="Arial" w:cs="Arial"/>
                <w:sz w:val="22"/>
                <w:szCs w:val="22"/>
              </w:rPr>
            </w:pPr>
            <w:r w:rsidRPr="005F2662">
              <w:rPr>
                <w:rFonts w:ascii="Arial" w:hAnsi="Arial" w:cs="Arial"/>
                <w:b/>
                <w:bCs/>
                <w:color w:val="000000"/>
                <w:sz w:val="22"/>
                <w:szCs w:val="22"/>
              </w:rPr>
              <w:t xml:space="preserve">Sinalização S1 (Saida de emergência) - </w:t>
            </w:r>
            <w:r w:rsidRPr="005F2662">
              <w:rPr>
                <w:rFonts w:ascii="Arial" w:hAnsi="Arial" w:cs="Arial"/>
                <w:color w:val="000000"/>
                <w:sz w:val="22"/>
                <w:szCs w:val="22"/>
              </w:rPr>
              <w:t xml:space="preserve">Símbolo: retangular </w:t>
            </w:r>
            <w:proofErr w:type="spellStart"/>
            <w:r w:rsidRPr="005F2662">
              <w:rPr>
                <w:rFonts w:ascii="Arial" w:hAnsi="Arial" w:cs="Arial"/>
                <w:color w:val="000000"/>
                <w:sz w:val="22"/>
                <w:szCs w:val="22"/>
              </w:rPr>
              <w:t>Fundo:verde</w:t>
            </w:r>
            <w:proofErr w:type="spellEnd"/>
            <w:r w:rsidRPr="005F2662">
              <w:rPr>
                <w:rFonts w:ascii="Arial" w:hAnsi="Arial" w:cs="Arial"/>
                <w:color w:val="000000"/>
                <w:sz w:val="22"/>
                <w:szCs w:val="22"/>
              </w:rPr>
              <w:t xml:space="preserve"> Pictograma: fotoluminescente. </w:t>
            </w:r>
            <w:r w:rsidRPr="005F2662">
              <w:rPr>
                <w:rFonts w:ascii="Arial" w:hAnsi="Arial" w:cs="Arial"/>
                <w:b/>
                <w:bCs/>
                <w:color w:val="000000"/>
                <w:sz w:val="22"/>
                <w:szCs w:val="22"/>
              </w:rPr>
              <w:t>T 316 x 158</w:t>
            </w:r>
          </w:p>
        </w:tc>
        <w:tc>
          <w:tcPr>
            <w:tcW w:w="1134" w:type="dxa"/>
            <w:vAlign w:val="center"/>
          </w:tcPr>
          <w:p w14:paraId="2F3D9438"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300</w:t>
            </w:r>
          </w:p>
        </w:tc>
      </w:tr>
      <w:tr w:rsidR="005F2662" w:rsidRPr="005F2662" w14:paraId="0080CB20" w14:textId="77777777" w:rsidTr="005F2662">
        <w:trPr>
          <w:trHeight w:val="704"/>
        </w:trPr>
        <w:tc>
          <w:tcPr>
            <w:tcW w:w="851" w:type="dxa"/>
          </w:tcPr>
          <w:p w14:paraId="0E69871E" w14:textId="77777777" w:rsidR="005F2662" w:rsidRPr="005F2662" w:rsidRDefault="005F2662" w:rsidP="005856CB">
            <w:pPr>
              <w:rPr>
                <w:rFonts w:ascii="Arial" w:hAnsi="Arial" w:cs="Arial"/>
                <w:sz w:val="22"/>
                <w:szCs w:val="22"/>
              </w:rPr>
            </w:pPr>
            <w:r w:rsidRPr="005F2662">
              <w:rPr>
                <w:rFonts w:ascii="Arial" w:hAnsi="Arial" w:cs="Arial"/>
                <w:sz w:val="22"/>
                <w:szCs w:val="22"/>
              </w:rPr>
              <w:t>06</w:t>
            </w:r>
          </w:p>
        </w:tc>
        <w:tc>
          <w:tcPr>
            <w:tcW w:w="851" w:type="dxa"/>
          </w:tcPr>
          <w:p w14:paraId="017143AC"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13DD2AE" w14:textId="77777777" w:rsidR="005F2662" w:rsidRPr="005F2662" w:rsidRDefault="005F2662" w:rsidP="005856CB">
            <w:pPr>
              <w:rPr>
                <w:rFonts w:ascii="Arial" w:hAnsi="Arial" w:cs="Arial"/>
                <w:sz w:val="22"/>
                <w:szCs w:val="22"/>
              </w:rPr>
            </w:pPr>
            <w:r w:rsidRPr="005F2662">
              <w:rPr>
                <w:rFonts w:ascii="Arial" w:hAnsi="Arial" w:cs="Arial"/>
                <w:b/>
                <w:bCs/>
                <w:sz w:val="22"/>
                <w:szCs w:val="22"/>
              </w:rPr>
              <w:t xml:space="preserve">Sinalização S2 (Saida de emergência) </w:t>
            </w:r>
            <w:r w:rsidRPr="005F2662">
              <w:rPr>
                <w:rFonts w:ascii="Arial" w:hAnsi="Arial" w:cs="Arial"/>
                <w:sz w:val="22"/>
                <w:szCs w:val="22"/>
              </w:rPr>
              <w:t xml:space="preserve">- Símbolo: retangular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fotoluminescente. </w:t>
            </w:r>
            <w:r w:rsidRPr="005F2662">
              <w:rPr>
                <w:rFonts w:ascii="Arial" w:hAnsi="Arial" w:cs="Arial"/>
                <w:b/>
                <w:bCs/>
                <w:sz w:val="22"/>
                <w:szCs w:val="22"/>
              </w:rPr>
              <w:t>T 316 x 158</w:t>
            </w:r>
          </w:p>
        </w:tc>
        <w:tc>
          <w:tcPr>
            <w:tcW w:w="1134" w:type="dxa"/>
            <w:vAlign w:val="center"/>
          </w:tcPr>
          <w:p w14:paraId="6BC85C10"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300</w:t>
            </w:r>
          </w:p>
        </w:tc>
      </w:tr>
      <w:tr w:rsidR="005F2662" w:rsidRPr="005F2662" w14:paraId="1B8D27B3" w14:textId="77777777" w:rsidTr="005F2662">
        <w:trPr>
          <w:trHeight w:val="687"/>
        </w:trPr>
        <w:tc>
          <w:tcPr>
            <w:tcW w:w="851" w:type="dxa"/>
          </w:tcPr>
          <w:p w14:paraId="67FD4119" w14:textId="77777777" w:rsidR="005F2662" w:rsidRPr="005F2662" w:rsidRDefault="005F2662" w:rsidP="005856CB">
            <w:pPr>
              <w:rPr>
                <w:rFonts w:ascii="Arial" w:hAnsi="Arial" w:cs="Arial"/>
                <w:sz w:val="22"/>
                <w:szCs w:val="22"/>
              </w:rPr>
            </w:pPr>
            <w:r w:rsidRPr="005F2662">
              <w:rPr>
                <w:rFonts w:ascii="Arial" w:hAnsi="Arial" w:cs="Arial"/>
                <w:sz w:val="22"/>
                <w:szCs w:val="22"/>
              </w:rPr>
              <w:t>07</w:t>
            </w:r>
          </w:p>
        </w:tc>
        <w:tc>
          <w:tcPr>
            <w:tcW w:w="851" w:type="dxa"/>
          </w:tcPr>
          <w:p w14:paraId="79B737F1"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nil"/>
              <w:bottom w:val="single" w:sz="4" w:space="0" w:color="auto"/>
              <w:right w:val="single" w:sz="4" w:space="0" w:color="000000"/>
            </w:tcBorders>
            <w:shd w:val="clear" w:color="auto" w:fill="auto"/>
          </w:tcPr>
          <w:p w14:paraId="04EA1862" w14:textId="77777777" w:rsidR="005F2662" w:rsidRPr="005F2662" w:rsidRDefault="005F2662" w:rsidP="005856CB">
            <w:pPr>
              <w:rPr>
                <w:rFonts w:ascii="Arial" w:hAnsi="Arial" w:cs="Arial"/>
                <w:sz w:val="22"/>
                <w:szCs w:val="22"/>
              </w:rPr>
            </w:pPr>
            <w:r w:rsidRPr="005F2662">
              <w:rPr>
                <w:rFonts w:ascii="Arial" w:hAnsi="Arial" w:cs="Arial"/>
                <w:b/>
                <w:bCs/>
                <w:sz w:val="22"/>
                <w:szCs w:val="22"/>
              </w:rPr>
              <w:t>Sinalização S3 (Saida de emergência)</w:t>
            </w:r>
            <w:r w:rsidRPr="005F2662">
              <w:rPr>
                <w:rFonts w:ascii="Arial" w:hAnsi="Arial" w:cs="Arial"/>
                <w:sz w:val="22"/>
                <w:szCs w:val="22"/>
              </w:rPr>
              <w:t xml:space="preserve"> - Símbolo: retangular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fotoluminescente. </w:t>
            </w:r>
            <w:r w:rsidRPr="005F2662">
              <w:rPr>
                <w:rFonts w:ascii="Arial" w:hAnsi="Arial" w:cs="Arial"/>
                <w:b/>
                <w:bCs/>
                <w:sz w:val="22"/>
                <w:szCs w:val="22"/>
              </w:rPr>
              <w:t>T 316 x 158</w:t>
            </w:r>
          </w:p>
        </w:tc>
        <w:tc>
          <w:tcPr>
            <w:tcW w:w="1134" w:type="dxa"/>
            <w:vAlign w:val="center"/>
          </w:tcPr>
          <w:p w14:paraId="23B61695"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300</w:t>
            </w:r>
          </w:p>
        </w:tc>
      </w:tr>
      <w:tr w:rsidR="005F2662" w:rsidRPr="005F2662" w14:paraId="4722E3EE" w14:textId="77777777" w:rsidTr="005F2662">
        <w:trPr>
          <w:trHeight w:val="569"/>
        </w:trPr>
        <w:tc>
          <w:tcPr>
            <w:tcW w:w="851" w:type="dxa"/>
          </w:tcPr>
          <w:p w14:paraId="1138C224" w14:textId="77777777" w:rsidR="005F2662" w:rsidRPr="005F2662" w:rsidRDefault="005F2662" w:rsidP="005856CB">
            <w:pPr>
              <w:rPr>
                <w:rFonts w:ascii="Arial" w:hAnsi="Arial" w:cs="Arial"/>
                <w:sz w:val="22"/>
                <w:szCs w:val="22"/>
              </w:rPr>
            </w:pPr>
            <w:r w:rsidRPr="005F2662">
              <w:rPr>
                <w:rFonts w:ascii="Arial" w:hAnsi="Arial" w:cs="Arial"/>
                <w:sz w:val="22"/>
                <w:szCs w:val="22"/>
              </w:rPr>
              <w:lastRenderedPageBreak/>
              <w:t>08</w:t>
            </w:r>
          </w:p>
        </w:tc>
        <w:tc>
          <w:tcPr>
            <w:tcW w:w="851" w:type="dxa"/>
          </w:tcPr>
          <w:p w14:paraId="497C96D3"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BB2FBE3" w14:textId="77777777" w:rsidR="005F2662" w:rsidRPr="005F2662" w:rsidRDefault="005F2662" w:rsidP="005856CB">
            <w:pPr>
              <w:rPr>
                <w:rFonts w:ascii="Arial" w:hAnsi="Arial" w:cs="Arial"/>
                <w:sz w:val="22"/>
                <w:szCs w:val="22"/>
              </w:rPr>
            </w:pPr>
            <w:r w:rsidRPr="005F2662">
              <w:rPr>
                <w:rFonts w:ascii="Arial" w:hAnsi="Arial" w:cs="Arial"/>
                <w:b/>
                <w:bCs/>
                <w:sz w:val="22"/>
                <w:szCs w:val="22"/>
              </w:rPr>
              <w:t>Sinalização S4 (Saida de emergência)</w:t>
            </w:r>
            <w:r w:rsidRPr="005F2662">
              <w:rPr>
                <w:rFonts w:ascii="Arial" w:hAnsi="Arial" w:cs="Arial"/>
                <w:sz w:val="22"/>
                <w:szCs w:val="22"/>
              </w:rPr>
              <w:t xml:space="preserve"> - Símbolo: retangular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fotoluminescente. </w:t>
            </w:r>
            <w:r w:rsidRPr="005F2662">
              <w:rPr>
                <w:rFonts w:ascii="Arial" w:hAnsi="Arial" w:cs="Arial"/>
                <w:b/>
                <w:bCs/>
                <w:sz w:val="22"/>
                <w:szCs w:val="22"/>
              </w:rPr>
              <w:t>T 316 x 158</w:t>
            </w:r>
          </w:p>
        </w:tc>
        <w:tc>
          <w:tcPr>
            <w:tcW w:w="1134" w:type="dxa"/>
            <w:vAlign w:val="center"/>
          </w:tcPr>
          <w:p w14:paraId="2C760823"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5317EA34" w14:textId="77777777" w:rsidTr="005F2662">
        <w:trPr>
          <w:trHeight w:val="691"/>
        </w:trPr>
        <w:tc>
          <w:tcPr>
            <w:tcW w:w="851" w:type="dxa"/>
          </w:tcPr>
          <w:p w14:paraId="208F0AAA" w14:textId="77777777" w:rsidR="005F2662" w:rsidRPr="005F2662" w:rsidRDefault="005F2662" w:rsidP="005856CB">
            <w:pPr>
              <w:rPr>
                <w:rFonts w:ascii="Arial" w:hAnsi="Arial" w:cs="Arial"/>
                <w:sz w:val="22"/>
                <w:szCs w:val="22"/>
              </w:rPr>
            </w:pPr>
            <w:r w:rsidRPr="005F2662">
              <w:rPr>
                <w:rFonts w:ascii="Arial" w:hAnsi="Arial" w:cs="Arial"/>
                <w:sz w:val="22"/>
                <w:szCs w:val="22"/>
              </w:rPr>
              <w:t>09</w:t>
            </w:r>
          </w:p>
        </w:tc>
        <w:tc>
          <w:tcPr>
            <w:tcW w:w="851" w:type="dxa"/>
          </w:tcPr>
          <w:p w14:paraId="2A98D022"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37580EB" w14:textId="77777777" w:rsidR="005F2662" w:rsidRPr="005F2662" w:rsidRDefault="005F2662" w:rsidP="005856CB">
            <w:pPr>
              <w:rPr>
                <w:rFonts w:ascii="Arial" w:hAnsi="Arial" w:cs="Arial"/>
                <w:sz w:val="22"/>
                <w:szCs w:val="22"/>
              </w:rPr>
            </w:pPr>
            <w:r w:rsidRPr="005F2662">
              <w:rPr>
                <w:rFonts w:ascii="Arial" w:hAnsi="Arial" w:cs="Arial"/>
                <w:b/>
                <w:bCs/>
                <w:sz w:val="22"/>
                <w:szCs w:val="22"/>
              </w:rPr>
              <w:t>Sinalização S5 (Saida de emergência)</w:t>
            </w:r>
            <w:r w:rsidRPr="005F2662">
              <w:rPr>
                <w:rFonts w:ascii="Arial" w:hAnsi="Arial" w:cs="Arial"/>
                <w:sz w:val="22"/>
                <w:szCs w:val="22"/>
              </w:rPr>
              <w:t xml:space="preserve"> - Símbolo: retangular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fotoluminescente. </w:t>
            </w:r>
            <w:r w:rsidRPr="005F2662">
              <w:rPr>
                <w:rFonts w:ascii="Arial" w:hAnsi="Arial" w:cs="Arial"/>
                <w:b/>
                <w:bCs/>
                <w:sz w:val="22"/>
                <w:szCs w:val="22"/>
              </w:rPr>
              <w:t>T 316 x 158</w:t>
            </w:r>
          </w:p>
        </w:tc>
        <w:tc>
          <w:tcPr>
            <w:tcW w:w="1134" w:type="dxa"/>
            <w:vAlign w:val="center"/>
          </w:tcPr>
          <w:p w14:paraId="0DDF85AD"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1B368A33" w14:textId="77777777" w:rsidTr="005F2662">
        <w:trPr>
          <w:trHeight w:val="700"/>
        </w:trPr>
        <w:tc>
          <w:tcPr>
            <w:tcW w:w="851" w:type="dxa"/>
          </w:tcPr>
          <w:p w14:paraId="5780BB1C" w14:textId="77777777" w:rsidR="005F2662" w:rsidRPr="005F2662" w:rsidRDefault="005F2662" w:rsidP="005856CB">
            <w:pPr>
              <w:rPr>
                <w:rFonts w:ascii="Arial" w:hAnsi="Arial" w:cs="Arial"/>
                <w:sz w:val="22"/>
                <w:szCs w:val="22"/>
              </w:rPr>
            </w:pPr>
            <w:r w:rsidRPr="005F2662">
              <w:rPr>
                <w:rFonts w:ascii="Arial" w:hAnsi="Arial" w:cs="Arial"/>
                <w:sz w:val="22"/>
                <w:szCs w:val="22"/>
              </w:rPr>
              <w:t>10</w:t>
            </w:r>
          </w:p>
        </w:tc>
        <w:tc>
          <w:tcPr>
            <w:tcW w:w="851" w:type="dxa"/>
          </w:tcPr>
          <w:p w14:paraId="0097026F"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4506F5" w14:textId="77777777" w:rsidR="005F2662" w:rsidRPr="005F2662" w:rsidRDefault="005F2662" w:rsidP="005856CB">
            <w:pPr>
              <w:rPr>
                <w:rFonts w:ascii="Arial" w:hAnsi="Arial" w:cs="Arial"/>
                <w:sz w:val="22"/>
                <w:szCs w:val="22"/>
              </w:rPr>
            </w:pPr>
            <w:r w:rsidRPr="005F2662">
              <w:rPr>
                <w:rFonts w:ascii="Arial" w:hAnsi="Arial" w:cs="Arial"/>
                <w:b/>
                <w:bCs/>
                <w:sz w:val="22"/>
                <w:szCs w:val="22"/>
              </w:rPr>
              <w:t>Sinalização S6 (Saida de emergência)</w:t>
            </w:r>
            <w:r w:rsidRPr="005F2662">
              <w:rPr>
                <w:rFonts w:ascii="Arial" w:hAnsi="Arial" w:cs="Arial"/>
                <w:sz w:val="22"/>
                <w:szCs w:val="22"/>
              </w:rPr>
              <w:t xml:space="preserve"> - Símbolo: retangular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fotoluminescente. </w:t>
            </w:r>
            <w:r w:rsidRPr="005F2662">
              <w:rPr>
                <w:rFonts w:ascii="Arial" w:hAnsi="Arial" w:cs="Arial"/>
                <w:b/>
                <w:bCs/>
                <w:sz w:val="22"/>
                <w:szCs w:val="22"/>
              </w:rPr>
              <w:t>T 316 x 158</w:t>
            </w:r>
          </w:p>
        </w:tc>
        <w:tc>
          <w:tcPr>
            <w:tcW w:w="1134" w:type="dxa"/>
            <w:vAlign w:val="center"/>
          </w:tcPr>
          <w:p w14:paraId="3F28CC68"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02DF03FC" w14:textId="77777777" w:rsidTr="005F2662">
        <w:trPr>
          <w:trHeight w:val="696"/>
        </w:trPr>
        <w:tc>
          <w:tcPr>
            <w:tcW w:w="851" w:type="dxa"/>
          </w:tcPr>
          <w:p w14:paraId="166086E5" w14:textId="77777777" w:rsidR="005F2662" w:rsidRPr="005F2662" w:rsidRDefault="005F2662" w:rsidP="005856CB">
            <w:pPr>
              <w:rPr>
                <w:rFonts w:ascii="Arial" w:hAnsi="Arial" w:cs="Arial"/>
                <w:sz w:val="22"/>
                <w:szCs w:val="22"/>
              </w:rPr>
            </w:pPr>
            <w:r w:rsidRPr="005F2662">
              <w:rPr>
                <w:rFonts w:ascii="Arial" w:hAnsi="Arial" w:cs="Arial"/>
                <w:sz w:val="22"/>
                <w:szCs w:val="22"/>
              </w:rPr>
              <w:t>11</w:t>
            </w:r>
          </w:p>
        </w:tc>
        <w:tc>
          <w:tcPr>
            <w:tcW w:w="851" w:type="dxa"/>
          </w:tcPr>
          <w:p w14:paraId="1023B3CB"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4B539DA" w14:textId="77777777" w:rsidR="005F2662" w:rsidRPr="005F2662" w:rsidRDefault="005F2662" w:rsidP="005856CB">
            <w:pPr>
              <w:rPr>
                <w:rFonts w:ascii="Arial" w:hAnsi="Arial" w:cs="Arial"/>
                <w:sz w:val="22"/>
                <w:szCs w:val="22"/>
              </w:rPr>
            </w:pPr>
            <w:r w:rsidRPr="005F2662">
              <w:rPr>
                <w:rFonts w:ascii="Arial" w:hAnsi="Arial" w:cs="Arial"/>
                <w:b/>
                <w:bCs/>
                <w:sz w:val="22"/>
                <w:szCs w:val="22"/>
              </w:rPr>
              <w:t>Sinalização S7 (Saida de emergência)</w:t>
            </w:r>
            <w:r w:rsidRPr="005F2662">
              <w:rPr>
                <w:rFonts w:ascii="Arial" w:hAnsi="Arial" w:cs="Arial"/>
                <w:sz w:val="22"/>
                <w:szCs w:val="22"/>
              </w:rPr>
              <w:t xml:space="preserve"> - Símbolo: retangular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fotoluminescente. </w:t>
            </w:r>
            <w:r w:rsidRPr="005F2662">
              <w:rPr>
                <w:rFonts w:ascii="Arial" w:hAnsi="Arial" w:cs="Arial"/>
                <w:b/>
                <w:bCs/>
                <w:sz w:val="22"/>
                <w:szCs w:val="22"/>
              </w:rPr>
              <w:t>T 316 x 158</w:t>
            </w:r>
          </w:p>
        </w:tc>
        <w:tc>
          <w:tcPr>
            <w:tcW w:w="1134" w:type="dxa"/>
            <w:vAlign w:val="center"/>
          </w:tcPr>
          <w:p w14:paraId="7779487E"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3834B4D0" w14:textId="77777777" w:rsidTr="005F2662">
        <w:trPr>
          <w:trHeight w:val="707"/>
        </w:trPr>
        <w:tc>
          <w:tcPr>
            <w:tcW w:w="851" w:type="dxa"/>
          </w:tcPr>
          <w:p w14:paraId="40A897EA" w14:textId="77777777" w:rsidR="005F2662" w:rsidRPr="005F2662" w:rsidRDefault="005F2662" w:rsidP="005856CB">
            <w:pPr>
              <w:rPr>
                <w:rFonts w:ascii="Arial" w:hAnsi="Arial" w:cs="Arial"/>
                <w:sz w:val="22"/>
                <w:szCs w:val="22"/>
              </w:rPr>
            </w:pPr>
            <w:r w:rsidRPr="005F2662">
              <w:rPr>
                <w:rFonts w:ascii="Arial" w:hAnsi="Arial" w:cs="Arial"/>
                <w:sz w:val="22"/>
                <w:szCs w:val="22"/>
              </w:rPr>
              <w:t>12</w:t>
            </w:r>
          </w:p>
        </w:tc>
        <w:tc>
          <w:tcPr>
            <w:tcW w:w="851" w:type="dxa"/>
          </w:tcPr>
          <w:p w14:paraId="1ED8BCC9"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nil"/>
              <w:bottom w:val="single" w:sz="4" w:space="0" w:color="auto"/>
              <w:right w:val="single" w:sz="4" w:space="0" w:color="000000"/>
            </w:tcBorders>
            <w:shd w:val="clear" w:color="auto" w:fill="auto"/>
          </w:tcPr>
          <w:p w14:paraId="7BCF2E27" w14:textId="77777777" w:rsidR="005F2662" w:rsidRPr="005F2662" w:rsidRDefault="005F2662" w:rsidP="005856CB">
            <w:pPr>
              <w:rPr>
                <w:rFonts w:ascii="Arial" w:hAnsi="Arial" w:cs="Arial"/>
                <w:sz w:val="22"/>
                <w:szCs w:val="22"/>
              </w:rPr>
            </w:pPr>
            <w:r w:rsidRPr="005F2662">
              <w:rPr>
                <w:rFonts w:ascii="Arial" w:hAnsi="Arial" w:cs="Arial"/>
                <w:b/>
                <w:bCs/>
                <w:sz w:val="22"/>
                <w:szCs w:val="22"/>
              </w:rPr>
              <w:t xml:space="preserve">Sinalização S8 (Escada de emergência) </w:t>
            </w:r>
            <w:r w:rsidRPr="005F2662">
              <w:rPr>
                <w:rFonts w:ascii="Arial" w:hAnsi="Arial" w:cs="Arial"/>
                <w:sz w:val="22"/>
                <w:szCs w:val="22"/>
              </w:rPr>
              <w:t xml:space="preserve">- </w:t>
            </w:r>
            <w:proofErr w:type="spellStart"/>
            <w:r w:rsidRPr="005F2662">
              <w:rPr>
                <w:rFonts w:ascii="Arial" w:hAnsi="Arial" w:cs="Arial"/>
                <w:sz w:val="22"/>
                <w:szCs w:val="22"/>
              </w:rPr>
              <w:t>Símbolo:retangular</w:t>
            </w:r>
            <w:proofErr w:type="spellEnd"/>
            <w:r w:rsidRPr="005F2662">
              <w:rPr>
                <w:rFonts w:ascii="Arial" w:hAnsi="Arial" w:cs="Arial"/>
                <w:sz w:val="22"/>
                <w:szCs w:val="22"/>
              </w:rPr>
              <w:t xml:space="preserve">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fotoluminescente. </w:t>
            </w:r>
            <w:r w:rsidRPr="005F2662">
              <w:rPr>
                <w:rFonts w:ascii="Arial" w:hAnsi="Arial" w:cs="Arial"/>
                <w:b/>
                <w:bCs/>
                <w:sz w:val="22"/>
                <w:szCs w:val="22"/>
              </w:rPr>
              <w:t>T 316 x 158</w:t>
            </w:r>
          </w:p>
        </w:tc>
        <w:tc>
          <w:tcPr>
            <w:tcW w:w="1134" w:type="dxa"/>
            <w:vAlign w:val="center"/>
          </w:tcPr>
          <w:p w14:paraId="562A84C7"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13094EA9" w14:textId="77777777" w:rsidTr="005F2662">
        <w:trPr>
          <w:trHeight w:val="689"/>
        </w:trPr>
        <w:tc>
          <w:tcPr>
            <w:tcW w:w="851" w:type="dxa"/>
          </w:tcPr>
          <w:p w14:paraId="59096654" w14:textId="77777777" w:rsidR="005F2662" w:rsidRPr="005F2662" w:rsidRDefault="005F2662" w:rsidP="005856CB">
            <w:pPr>
              <w:rPr>
                <w:rFonts w:ascii="Arial" w:hAnsi="Arial" w:cs="Arial"/>
                <w:sz w:val="22"/>
                <w:szCs w:val="22"/>
              </w:rPr>
            </w:pPr>
            <w:r w:rsidRPr="005F2662">
              <w:rPr>
                <w:rFonts w:ascii="Arial" w:hAnsi="Arial" w:cs="Arial"/>
                <w:sz w:val="22"/>
                <w:szCs w:val="22"/>
              </w:rPr>
              <w:t>13</w:t>
            </w:r>
          </w:p>
        </w:tc>
        <w:tc>
          <w:tcPr>
            <w:tcW w:w="851" w:type="dxa"/>
          </w:tcPr>
          <w:p w14:paraId="58A78B64"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nil"/>
              <w:bottom w:val="single" w:sz="4" w:space="0" w:color="auto"/>
              <w:right w:val="single" w:sz="4" w:space="0" w:color="000000"/>
            </w:tcBorders>
            <w:shd w:val="clear" w:color="auto" w:fill="auto"/>
          </w:tcPr>
          <w:p w14:paraId="2E9B643B" w14:textId="77777777" w:rsidR="005F2662" w:rsidRPr="005F2662" w:rsidRDefault="005F2662" w:rsidP="005856CB">
            <w:pPr>
              <w:rPr>
                <w:rFonts w:ascii="Arial" w:hAnsi="Arial" w:cs="Arial"/>
                <w:sz w:val="22"/>
                <w:szCs w:val="22"/>
              </w:rPr>
            </w:pPr>
            <w:r w:rsidRPr="005F2662">
              <w:rPr>
                <w:rFonts w:ascii="Arial" w:hAnsi="Arial" w:cs="Arial"/>
                <w:b/>
                <w:bCs/>
                <w:sz w:val="22"/>
                <w:szCs w:val="22"/>
              </w:rPr>
              <w:t xml:space="preserve">Sinalização S9 (Escada de emergência) </w:t>
            </w:r>
            <w:r w:rsidRPr="005F2662">
              <w:rPr>
                <w:rFonts w:ascii="Arial" w:hAnsi="Arial" w:cs="Arial"/>
                <w:sz w:val="22"/>
                <w:szCs w:val="22"/>
              </w:rPr>
              <w:t xml:space="preserve">- </w:t>
            </w:r>
            <w:proofErr w:type="spellStart"/>
            <w:r w:rsidRPr="005F2662">
              <w:rPr>
                <w:rFonts w:ascii="Arial" w:hAnsi="Arial" w:cs="Arial"/>
                <w:sz w:val="22"/>
                <w:szCs w:val="22"/>
              </w:rPr>
              <w:t>Símbolo:retangular</w:t>
            </w:r>
            <w:proofErr w:type="spellEnd"/>
            <w:r w:rsidRPr="005F2662">
              <w:rPr>
                <w:rFonts w:ascii="Arial" w:hAnsi="Arial" w:cs="Arial"/>
                <w:sz w:val="22"/>
                <w:szCs w:val="22"/>
              </w:rPr>
              <w:t xml:space="preserve">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fotoluminescente. </w:t>
            </w:r>
            <w:r w:rsidRPr="005F2662">
              <w:rPr>
                <w:rFonts w:ascii="Arial" w:hAnsi="Arial" w:cs="Arial"/>
                <w:b/>
                <w:bCs/>
                <w:sz w:val="22"/>
                <w:szCs w:val="22"/>
              </w:rPr>
              <w:t>T 316 x 158</w:t>
            </w:r>
          </w:p>
        </w:tc>
        <w:tc>
          <w:tcPr>
            <w:tcW w:w="1134" w:type="dxa"/>
            <w:vAlign w:val="center"/>
          </w:tcPr>
          <w:p w14:paraId="1A60EA4D"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03C5347B" w14:textId="77777777" w:rsidTr="005F2662">
        <w:trPr>
          <w:trHeight w:val="840"/>
        </w:trPr>
        <w:tc>
          <w:tcPr>
            <w:tcW w:w="851" w:type="dxa"/>
          </w:tcPr>
          <w:p w14:paraId="671B7632" w14:textId="77777777" w:rsidR="005F2662" w:rsidRPr="005F2662" w:rsidRDefault="005F2662" w:rsidP="005856CB">
            <w:pPr>
              <w:rPr>
                <w:rFonts w:ascii="Arial" w:hAnsi="Arial" w:cs="Arial"/>
                <w:sz w:val="22"/>
                <w:szCs w:val="22"/>
              </w:rPr>
            </w:pPr>
            <w:r w:rsidRPr="005F2662">
              <w:rPr>
                <w:rFonts w:ascii="Arial" w:hAnsi="Arial" w:cs="Arial"/>
                <w:sz w:val="22"/>
                <w:szCs w:val="22"/>
              </w:rPr>
              <w:t>14</w:t>
            </w:r>
          </w:p>
        </w:tc>
        <w:tc>
          <w:tcPr>
            <w:tcW w:w="851" w:type="dxa"/>
          </w:tcPr>
          <w:p w14:paraId="23923CF9"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nil"/>
              <w:bottom w:val="single" w:sz="4" w:space="0" w:color="auto"/>
              <w:right w:val="single" w:sz="4" w:space="0" w:color="000000"/>
            </w:tcBorders>
            <w:shd w:val="clear" w:color="auto" w:fill="auto"/>
          </w:tcPr>
          <w:p w14:paraId="3C39EA02" w14:textId="77777777" w:rsidR="005F2662" w:rsidRPr="005F2662" w:rsidRDefault="005F2662" w:rsidP="005856CB">
            <w:pPr>
              <w:rPr>
                <w:rFonts w:ascii="Arial" w:hAnsi="Arial" w:cs="Arial"/>
                <w:sz w:val="22"/>
                <w:szCs w:val="22"/>
              </w:rPr>
            </w:pPr>
            <w:r w:rsidRPr="005F2662">
              <w:rPr>
                <w:rFonts w:ascii="Arial" w:hAnsi="Arial" w:cs="Arial"/>
                <w:b/>
                <w:bCs/>
                <w:sz w:val="22"/>
                <w:szCs w:val="22"/>
              </w:rPr>
              <w:t xml:space="preserve">Sinalização S10 (Escada de emergência) </w:t>
            </w:r>
            <w:r w:rsidRPr="005F2662">
              <w:rPr>
                <w:rFonts w:ascii="Arial" w:hAnsi="Arial" w:cs="Arial"/>
                <w:sz w:val="22"/>
                <w:szCs w:val="22"/>
              </w:rPr>
              <w:t xml:space="preserve">- </w:t>
            </w:r>
            <w:proofErr w:type="spellStart"/>
            <w:r w:rsidRPr="005F2662">
              <w:rPr>
                <w:rFonts w:ascii="Arial" w:hAnsi="Arial" w:cs="Arial"/>
                <w:sz w:val="22"/>
                <w:szCs w:val="22"/>
              </w:rPr>
              <w:t>Símbolo:retangular</w:t>
            </w:r>
            <w:proofErr w:type="spellEnd"/>
            <w:r w:rsidRPr="005F2662">
              <w:rPr>
                <w:rFonts w:ascii="Arial" w:hAnsi="Arial" w:cs="Arial"/>
                <w:sz w:val="22"/>
                <w:szCs w:val="22"/>
              </w:rPr>
              <w:t xml:space="preserve"> Fundo: verde Pictograma: fotoluminescente. </w:t>
            </w:r>
            <w:r w:rsidRPr="005F2662">
              <w:rPr>
                <w:rFonts w:ascii="Arial" w:hAnsi="Arial" w:cs="Arial"/>
                <w:b/>
                <w:bCs/>
                <w:sz w:val="22"/>
                <w:szCs w:val="22"/>
              </w:rPr>
              <w:t>T 316 x 158</w:t>
            </w:r>
          </w:p>
        </w:tc>
        <w:tc>
          <w:tcPr>
            <w:tcW w:w="1134" w:type="dxa"/>
            <w:vAlign w:val="center"/>
          </w:tcPr>
          <w:p w14:paraId="14D3287E"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69ADCDFE" w14:textId="77777777" w:rsidTr="005F2662">
        <w:trPr>
          <w:trHeight w:val="711"/>
        </w:trPr>
        <w:tc>
          <w:tcPr>
            <w:tcW w:w="851" w:type="dxa"/>
          </w:tcPr>
          <w:p w14:paraId="3F7B09D5" w14:textId="77777777" w:rsidR="005F2662" w:rsidRPr="005F2662" w:rsidRDefault="005F2662" w:rsidP="005856CB">
            <w:pPr>
              <w:rPr>
                <w:rFonts w:ascii="Arial" w:hAnsi="Arial" w:cs="Arial"/>
                <w:sz w:val="22"/>
                <w:szCs w:val="22"/>
              </w:rPr>
            </w:pPr>
            <w:r w:rsidRPr="005F2662">
              <w:rPr>
                <w:rFonts w:ascii="Arial" w:hAnsi="Arial" w:cs="Arial"/>
                <w:sz w:val="22"/>
                <w:szCs w:val="22"/>
              </w:rPr>
              <w:t>15</w:t>
            </w:r>
          </w:p>
        </w:tc>
        <w:tc>
          <w:tcPr>
            <w:tcW w:w="851" w:type="dxa"/>
          </w:tcPr>
          <w:p w14:paraId="6E34FE3A"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209ECB6" w14:textId="77777777" w:rsidR="005F2662" w:rsidRPr="005F2662" w:rsidRDefault="005F2662" w:rsidP="005856CB">
            <w:pPr>
              <w:rPr>
                <w:rFonts w:ascii="Arial" w:hAnsi="Arial" w:cs="Arial"/>
                <w:sz w:val="22"/>
                <w:szCs w:val="22"/>
              </w:rPr>
            </w:pPr>
            <w:r w:rsidRPr="005F2662">
              <w:rPr>
                <w:rFonts w:ascii="Arial" w:hAnsi="Arial" w:cs="Arial"/>
                <w:b/>
                <w:bCs/>
                <w:sz w:val="22"/>
                <w:szCs w:val="22"/>
              </w:rPr>
              <w:t xml:space="preserve">Sinalização S11 (Escada de emergência) </w:t>
            </w:r>
            <w:r w:rsidRPr="005F2662">
              <w:rPr>
                <w:rFonts w:ascii="Arial" w:hAnsi="Arial" w:cs="Arial"/>
                <w:sz w:val="22"/>
                <w:szCs w:val="22"/>
              </w:rPr>
              <w:t xml:space="preserve">- </w:t>
            </w:r>
            <w:proofErr w:type="spellStart"/>
            <w:r w:rsidRPr="005F2662">
              <w:rPr>
                <w:rFonts w:ascii="Arial" w:hAnsi="Arial" w:cs="Arial"/>
                <w:sz w:val="22"/>
                <w:szCs w:val="22"/>
              </w:rPr>
              <w:t>Símbolo:retangular</w:t>
            </w:r>
            <w:proofErr w:type="spellEnd"/>
            <w:r w:rsidRPr="005F2662">
              <w:rPr>
                <w:rFonts w:ascii="Arial" w:hAnsi="Arial" w:cs="Arial"/>
                <w:sz w:val="22"/>
                <w:szCs w:val="22"/>
              </w:rPr>
              <w:t xml:space="preserve">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fotoluminescente. </w:t>
            </w:r>
            <w:r w:rsidRPr="005F2662">
              <w:rPr>
                <w:rFonts w:ascii="Arial" w:hAnsi="Arial" w:cs="Arial"/>
                <w:b/>
                <w:bCs/>
                <w:sz w:val="22"/>
                <w:szCs w:val="22"/>
              </w:rPr>
              <w:t>T 316 x 158</w:t>
            </w:r>
          </w:p>
        </w:tc>
        <w:tc>
          <w:tcPr>
            <w:tcW w:w="1134" w:type="dxa"/>
            <w:vAlign w:val="center"/>
          </w:tcPr>
          <w:p w14:paraId="51CABC7C"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02799896" w14:textId="77777777" w:rsidTr="005F2662">
        <w:trPr>
          <w:trHeight w:val="1118"/>
        </w:trPr>
        <w:tc>
          <w:tcPr>
            <w:tcW w:w="851" w:type="dxa"/>
          </w:tcPr>
          <w:p w14:paraId="4BC47E29" w14:textId="77777777" w:rsidR="005F2662" w:rsidRPr="005F2662" w:rsidRDefault="005F2662" w:rsidP="005856CB">
            <w:pPr>
              <w:rPr>
                <w:rFonts w:ascii="Arial" w:hAnsi="Arial" w:cs="Arial"/>
                <w:sz w:val="22"/>
                <w:szCs w:val="22"/>
              </w:rPr>
            </w:pPr>
            <w:r w:rsidRPr="005F2662">
              <w:rPr>
                <w:rFonts w:ascii="Arial" w:hAnsi="Arial" w:cs="Arial"/>
                <w:sz w:val="22"/>
                <w:szCs w:val="22"/>
              </w:rPr>
              <w:t>16</w:t>
            </w:r>
          </w:p>
        </w:tc>
        <w:tc>
          <w:tcPr>
            <w:tcW w:w="851" w:type="dxa"/>
          </w:tcPr>
          <w:p w14:paraId="4C28D285"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5211A2C" w14:textId="77777777" w:rsidR="005F2662" w:rsidRPr="005F2662" w:rsidRDefault="005F2662" w:rsidP="005856CB">
            <w:pPr>
              <w:rPr>
                <w:rFonts w:ascii="Arial" w:hAnsi="Arial" w:cs="Arial"/>
                <w:sz w:val="22"/>
                <w:szCs w:val="22"/>
              </w:rPr>
            </w:pPr>
            <w:r w:rsidRPr="005F2662">
              <w:rPr>
                <w:rFonts w:ascii="Arial" w:hAnsi="Arial" w:cs="Arial"/>
                <w:b/>
                <w:sz w:val="22"/>
                <w:szCs w:val="22"/>
              </w:rPr>
              <w:t xml:space="preserve">Sinalização S12 (Saída de emergência) </w:t>
            </w:r>
            <w:r w:rsidRPr="005F2662">
              <w:rPr>
                <w:rFonts w:ascii="Arial" w:hAnsi="Arial" w:cs="Arial"/>
                <w:bCs/>
                <w:sz w:val="22"/>
                <w:szCs w:val="22"/>
              </w:rPr>
              <w:t xml:space="preserve">- </w:t>
            </w:r>
            <w:r w:rsidRPr="005F2662">
              <w:rPr>
                <w:rFonts w:ascii="Arial" w:hAnsi="Arial" w:cs="Arial"/>
                <w:sz w:val="22"/>
                <w:szCs w:val="22"/>
              </w:rPr>
              <w:t xml:space="preserve">Símbolo: retangular Fundo: verde </w:t>
            </w:r>
            <w:proofErr w:type="spellStart"/>
            <w:proofErr w:type="gramStart"/>
            <w:r w:rsidRPr="005F2662">
              <w:rPr>
                <w:rFonts w:ascii="Arial" w:hAnsi="Arial" w:cs="Arial"/>
                <w:sz w:val="22"/>
                <w:szCs w:val="22"/>
              </w:rPr>
              <w:t>Mensagem“</w:t>
            </w:r>
            <w:proofErr w:type="gramEnd"/>
            <w:r w:rsidRPr="005F2662">
              <w:rPr>
                <w:rFonts w:ascii="Arial" w:hAnsi="Arial" w:cs="Arial"/>
                <w:sz w:val="22"/>
                <w:szCs w:val="22"/>
              </w:rPr>
              <w:t>SAÍDA”ou</w:t>
            </w:r>
            <w:proofErr w:type="spellEnd"/>
            <w:r w:rsidRPr="005F2662">
              <w:rPr>
                <w:rFonts w:ascii="Arial" w:hAnsi="Arial" w:cs="Arial"/>
                <w:sz w:val="22"/>
                <w:szCs w:val="22"/>
              </w:rPr>
              <w:t xml:space="preserve"> Mensagem “SAÍDA” e/ou pictograma e/ou seta direcional: fotoluminescente, com altura de  letra sempre &gt;50mm. </w:t>
            </w:r>
            <w:r w:rsidRPr="005F2662">
              <w:rPr>
                <w:rFonts w:ascii="Arial" w:hAnsi="Arial" w:cs="Arial"/>
                <w:b/>
                <w:bCs/>
                <w:sz w:val="22"/>
                <w:szCs w:val="22"/>
              </w:rPr>
              <w:t>T 316 x 158</w:t>
            </w:r>
          </w:p>
        </w:tc>
        <w:tc>
          <w:tcPr>
            <w:tcW w:w="1134" w:type="dxa"/>
            <w:vAlign w:val="center"/>
          </w:tcPr>
          <w:p w14:paraId="71F5EC5D"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300</w:t>
            </w:r>
          </w:p>
        </w:tc>
      </w:tr>
      <w:tr w:rsidR="005F2662" w:rsidRPr="005F2662" w14:paraId="243F45E5" w14:textId="77777777" w:rsidTr="005F2662">
        <w:trPr>
          <w:trHeight w:val="1120"/>
        </w:trPr>
        <w:tc>
          <w:tcPr>
            <w:tcW w:w="851" w:type="dxa"/>
          </w:tcPr>
          <w:p w14:paraId="0DDF5C15" w14:textId="77777777" w:rsidR="005F2662" w:rsidRPr="005F2662" w:rsidRDefault="005F2662" w:rsidP="005856CB">
            <w:pPr>
              <w:rPr>
                <w:rFonts w:ascii="Arial" w:hAnsi="Arial" w:cs="Arial"/>
                <w:sz w:val="22"/>
                <w:szCs w:val="22"/>
              </w:rPr>
            </w:pPr>
            <w:r w:rsidRPr="005F2662">
              <w:rPr>
                <w:rFonts w:ascii="Arial" w:hAnsi="Arial" w:cs="Arial"/>
                <w:sz w:val="22"/>
                <w:szCs w:val="22"/>
              </w:rPr>
              <w:t>17</w:t>
            </w:r>
          </w:p>
        </w:tc>
        <w:tc>
          <w:tcPr>
            <w:tcW w:w="851" w:type="dxa"/>
          </w:tcPr>
          <w:p w14:paraId="4CDC3DD7"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83D3207" w14:textId="77777777" w:rsidR="005F2662" w:rsidRPr="005F2662" w:rsidRDefault="005F2662" w:rsidP="005856CB">
            <w:pPr>
              <w:rPr>
                <w:rFonts w:ascii="Arial" w:hAnsi="Arial" w:cs="Arial"/>
                <w:sz w:val="22"/>
                <w:szCs w:val="22"/>
              </w:rPr>
            </w:pPr>
            <w:r w:rsidRPr="005F2662">
              <w:rPr>
                <w:rFonts w:ascii="Arial" w:hAnsi="Arial" w:cs="Arial"/>
                <w:b/>
                <w:sz w:val="22"/>
                <w:szCs w:val="22"/>
              </w:rPr>
              <w:t xml:space="preserve">Sinalização S13 (Saída de emergência) </w:t>
            </w:r>
            <w:r w:rsidRPr="005F2662">
              <w:rPr>
                <w:rFonts w:ascii="Arial" w:hAnsi="Arial" w:cs="Arial"/>
                <w:bCs/>
                <w:sz w:val="22"/>
                <w:szCs w:val="22"/>
              </w:rPr>
              <w:t xml:space="preserve">- </w:t>
            </w:r>
            <w:r w:rsidRPr="005F2662">
              <w:rPr>
                <w:rFonts w:ascii="Arial" w:hAnsi="Arial" w:cs="Arial"/>
                <w:sz w:val="22"/>
                <w:szCs w:val="22"/>
              </w:rPr>
              <w:t xml:space="preserve">Símbolo: retangular Fundo: verde </w:t>
            </w:r>
            <w:proofErr w:type="spellStart"/>
            <w:proofErr w:type="gramStart"/>
            <w:r w:rsidRPr="005F2662">
              <w:rPr>
                <w:rFonts w:ascii="Arial" w:hAnsi="Arial" w:cs="Arial"/>
                <w:sz w:val="22"/>
                <w:szCs w:val="22"/>
              </w:rPr>
              <w:t>Mensagem“</w:t>
            </w:r>
            <w:proofErr w:type="gramEnd"/>
            <w:r w:rsidRPr="005F2662">
              <w:rPr>
                <w:rFonts w:ascii="Arial" w:hAnsi="Arial" w:cs="Arial"/>
                <w:sz w:val="22"/>
                <w:szCs w:val="22"/>
              </w:rPr>
              <w:t>SAÍDA</w:t>
            </w:r>
            <w:proofErr w:type="spellEnd"/>
            <w:r w:rsidRPr="005F2662">
              <w:rPr>
                <w:rFonts w:ascii="Arial" w:hAnsi="Arial" w:cs="Arial"/>
                <w:sz w:val="22"/>
                <w:szCs w:val="22"/>
              </w:rPr>
              <w:t xml:space="preserve">” ou Mensagem “SAÍDA” e/ou pictograma e/ou seta direcional: fotoluminescente, com altura de  letra sempre &gt;50mm. </w:t>
            </w:r>
            <w:r w:rsidRPr="005F2662">
              <w:rPr>
                <w:rFonts w:ascii="Arial" w:hAnsi="Arial" w:cs="Arial"/>
                <w:b/>
                <w:bCs/>
                <w:sz w:val="22"/>
                <w:szCs w:val="22"/>
              </w:rPr>
              <w:t>T 316 x 158</w:t>
            </w:r>
          </w:p>
        </w:tc>
        <w:tc>
          <w:tcPr>
            <w:tcW w:w="1134" w:type="dxa"/>
            <w:vAlign w:val="center"/>
          </w:tcPr>
          <w:p w14:paraId="1EB516FA"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32DD4F69" w14:textId="77777777" w:rsidTr="005F2662">
        <w:trPr>
          <w:trHeight w:val="1304"/>
        </w:trPr>
        <w:tc>
          <w:tcPr>
            <w:tcW w:w="851" w:type="dxa"/>
          </w:tcPr>
          <w:p w14:paraId="2A692A33" w14:textId="77777777" w:rsidR="005F2662" w:rsidRPr="005F2662" w:rsidRDefault="005F2662" w:rsidP="005856CB">
            <w:pPr>
              <w:rPr>
                <w:rFonts w:ascii="Arial" w:hAnsi="Arial" w:cs="Arial"/>
                <w:sz w:val="22"/>
                <w:szCs w:val="22"/>
              </w:rPr>
            </w:pPr>
            <w:r w:rsidRPr="005F2662">
              <w:rPr>
                <w:rFonts w:ascii="Arial" w:hAnsi="Arial" w:cs="Arial"/>
                <w:sz w:val="22"/>
                <w:szCs w:val="22"/>
              </w:rPr>
              <w:t>18</w:t>
            </w:r>
          </w:p>
        </w:tc>
        <w:tc>
          <w:tcPr>
            <w:tcW w:w="851" w:type="dxa"/>
          </w:tcPr>
          <w:p w14:paraId="1F84AF5C"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48252D" w14:textId="77777777" w:rsidR="005F2662" w:rsidRPr="005F2662" w:rsidRDefault="005F2662" w:rsidP="005856CB">
            <w:pPr>
              <w:rPr>
                <w:rFonts w:ascii="Arial" w:hAnsi="Arial" w:cs="Arial"/>
                <w:sz w:val="22"/>
                <w:szCs w:val="22"/>
              </w:rPr>
            </w:pPr>
            <w:r w:rsidRPr="005F2662">
              <w:rPr>
                <w:rFonts w:ascii="Arial" w:hAnsi="Arial" w:cs="Arial"/>
                <w:b/>
                <w:sz w:val="22"/>
                <w:szCs w:val="22"/>
              </w:rPr>
              <w:t xml:space="preserve">Sinalização S14 (Saída de emergência) </w:t>
            </w:r>
            <w:r w:rsidRPr="005F2662">
              <w:rPr>
                <w:rFonts w:ascii="Arial" w:hAnsi="Arial" w:cs="Arial"/>
                <w:bCs/>
                <w:sz w:val="22"/>
                <w:szCs w:val="22"/>
              </w:rPr>
              <w:t xml:space="preserve">- </w:t>
            </w:r>
            <w:r w:rsidRPr="005F2662">
              <w:rPr>
                <w:rFonts w:ascii="Arial" w:hAnsi="Arial" w:cs="Arial"/>
                <w:sz w:val="22"/>
                <w:szCs w:val="22"/>
              </w:rPr>
              <w:t xml:space="preserve">Símbolo: retangular Fundo: verde Mensagem “SAÍDA” ou Mensagem “SAÍDA” e/ou pictograma e/ou seta direcional: fotoluminescente, com altura </w:t>
            </w:r>
            <w:proofErr w:type="gramStart"/>
            <w:r w:rsidRPr="005F2662">
              <w:rPr>
                <w:rFonts w:ascii="Arial" w:hAnsi="Arial" w:cs="Arial"/>
                <w:sz w:val="22"/>
                <w:szCs w:val="22"/>
              </w:rPr>
              <w:t>de  letra</w:t>
            </w:r>
            <w:proofErr w:type="gramEnd"/>
            <w:r w:rsidRPr="005F2662">
              <w:rPr>
                <w:rFonts w:ascii="Arial" w:hAnsi="Arial" w:cs="Arial"/>
                <w:sz w:val="22"/>
                <w:szCs w:val="22"/>
              </w:rPr>
              <w:t xml:space="preserve"> sempre &gt;50mm. </w:t>
            </w:r>
            <w:r w:rsidRPr="005F2662">
              <w:rPr>
                <w:rFonts w:ascii="Arial" w:hAnsi="Arial" w:cs="Arial"/>
                <w:b/>
                <w:bCs/>
                <w:sz w:val="22"/>
                <w:szCs w:val="22"/>
              </w:rPr>
              <w:t>T 316 x 158</w:t>
            </w:r>
          </w:p>
        </w:tc>
        <w:tc>
          <w:tcPr>
            <w:tcW w:w="1134" w:type="dxa"/>
            <w:vAlign w:val="center"/>
          </w:tcPr>
          <w:p w14:paraId="2AC71780"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596E9532" w14:textId="77777777" w:rsidTr="005F2662">
        <w:trPr>
          <w:trHeight w:val="1009"/>
        </w:trPr>
        <w:tc>
          <w:tcPr>
            <w:tcW w:w="851" w:type="dxa"/>
          </w:tcPr>
          <w:p w14:paraId="6F3C34AD" w14:textId="77777777" w:rsidR="005F2662" w:rsidRPr="005F2662" w:rsidRDefault="005F2662" w:rsidP="005856CB">
            <w:pPr>
              <w:rPr>
                <w:rFonts w:ascii="Arial" w:hAnsi="Arial" w:cs="Arial"/>
                <w:sz w:val="22"/>
                <w:szCs w:val="22"/>
              </w:rPr>
            </w:pPr>
            <w:r w:rsidRPr="005F2662">
              <w:rPr>
                <w:rFonts w:ascii="Arial" w:hAnsi="Arial" w:cs="Arial"/>
                <w:sz w:val="22"/>
                <w:szCs w:val="22"/>
              </w:rPr>
              <w:t>19</w:t>
            </w:r>
          </w:p>
        </w:tc>
        <w:tc>
          <w:tcPr>
            <w:tcW w:w="851" w:type="dxa"/>
          </w:tcPr>
          <w:p w14:paraId="73BDC043"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185CE70" w14:textId="77777777" w:rsidR="005F2662" w:rsidRPr="005F2662" w:rsidRDefault="005F2662" w:rsidP="005856CB">
            <w:pPr>
              <w:rPr>
                <w:rFonts w:ascii="Arial" w:hAnsi="Arial" w:cs="Arial"/>
                <w:sz w:val="22"/>
                <w:szCs w:val="22"/>
              </w:rPr>
            </w:pPr>
            <w:r w:rsidRPr="005F2662">
              <w:rPr>
                <w:rFonts w:ascii="Arial" w:hAnsi="Arial" w:cs="Arial"/>
                <w:b/>
                <w:sz w:val="22"/>
                <w:szCs w:val="22"/>
              </w:rPr>
              <w:t xml:space="preserve">Sinalização S15 (Saída de emergência) </w:t>
            </w:r>
            <w:r w:rsidRPr="005F2662">
              <w:rPr>
                <w:rFonts w:ascii="Arial" w:hAnsi="Arial" w:cs="Arial"/>
                <w:bCs/>
                <w:sz w:val="22"/>
                <w:szCs w:val="22"/>
              </w:rPr>
              <w:t xml:space="preserve">- </w:t>
            </w:r>
            <w:r w:rsidRPr="005F2662">
              <w:rPr>
                <w:rFonts w:ascii="Arial" w:hAnsi="Arial" w:cs="Arial"/>
                <w:sz w:val="22"/>
                <w:szCs w:val="22"/>
              </w:rPr>
              <w:t xml:space="preserve">Símbolo: retangular Fundo: verde Mensagem “SAÍDA”: fotoluminescente, com altura de letra sempre &gt;50mm. </w:t>
            </w:r>
            <w:r w:rsidRPr="005F2662">
              <w:rPr>
                <w:rFonts w:ascii="Arial" w:hAnsi="Arial" w:cs="Arial"/>
                <w:b/>
                <w:bCs/>
                <w:sz w:val="22"/>
                <w:szCs w:val="22"/>
              </w:rPr>
              <w:t>T 316 x 158</w:t>
            </w:r>
            <w:r w:rsidRPr="005F2662">
              <w:rPr>
                <w:rFonts w:ascii="Arial" w:hAnsi="Arial" w:cs="Arial"/>
                <w:sz w:val="22"/>
                <w:szCs w:val="22"/>
              </w:rPr>
              <w:t xml:space="preserve"> </w:t>
            </w:r>
          </w:p>
        </w:tc>
        <w:tc>
          <w:tcPr>
            <w:tcW w:w="1134" w:type="dxa"/>
            <w:vAlign w:val="center"/>
          </w:tcPr>
          <w:p w14:paraId="154D8185"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19A10843" w14:textId="77777777" w:rsidTr="005F2662">
        <w:trPr>
          <w:trHeight w:val="1122"/>
        </w:trPr>
        <w:tc>
          <w:tcPr>
            <w:tcW w:w="851" w:type="dxa"/>
          </w:tcPr>
          <w:p w14:paraId="025E7CC1" w14:textId="77777777" w:rsidR="005F2662" w:rsidRPr="005F2662" w:rsidRDefault="005F2662" w:rsidP="005856CB">
            <w:pPr>
              <w:rPr>
                <w:rFonts w:ascii="Arial" w:hAnsi="Arial" w:cs="Arial"/>
                <w:sz w:val="22"/>
                <w:szCs w:val="22"/>
              </w:rPr>
            </w:pPr>
            <w:r w:rsidRPr="005F2662">
              <w:rPr>
                <w:rFonts w:ascii="Arial" w:hAnsi="Arial" w:cs="Arial"/>
                <w:sz w:val="22"/>
                <w:szCs w:val="22"/>
              </w:rPr>
              <w:t>20</w:t>
            </w:r>
          </w:p>
        </w:tc>
        <w:tc>
          <w:tcPr>
            <w:tcW w:w="851" w:type="dxa"/>
          </w:tcPr>
          <w:p w14:paraId="7DE4A691"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D6FA32" w14:textId="77777777" w:rsidR="005F2662" w:rsidRPr="005F2662" w:rsidRDefault="005F2662" w:rsidP="005856CB">
            <w:pPr>
              <w:rPr>
                <w:rFonts w:ascii="Arial" w:hAnsi="Arial" w:cs="Arial"/>
                <w:bCs/>
                <w:sz w:val="22"/>
                <w:szCs w:val="22"/>
              </w:rPr>
            </w:pPr>
            <w:r w:rsidRPr="005F2662">
              <w:rPr>
                <w:rFonts w:ascii="Arial" w:hAnsi="Arial" w:cs="Arial"/>
                <w:b/>
                <w:sz w:val="22"/>
                <w:szCs w:val="22"/>
              </w:rPr>
              <w:t xml:space="preserve">Sinalização S17 (Número de pavimento) </w:t>
            </w:r>
            <w:r w:rsidRPr="005F2662">
              <w:rPr>
                <w:rFonts w:ascii="Arial" w:hAnsi="Arial" w:cs="Arial"/>
                <w:bCs/>
                <w:sz w:val="22"/>
                <w:szCs w:val="22"/>
              </w:rPr>
              <w:t xml:space="preserve">- Símbolo: retangular ou quadrada, </w:t>
            </w:r>
            <w:proofErr w:type="spellStart"/>
            <w:r w:rsidRPr="005F2662">
              <w:rPr>
                <w:rFonts w:ascii="Arial" w:hAnsi="Arial" w:cs="Arial"/>
                <w:bCs/>
                <w:sz w:val="22"/>
                <w:szCs w:val="22"/>
              </w:rPr>
              <w:t>Fundo:verde</w:t>
            </w:r>
            <w:proofErr w:type="spellEnd"/>
            <w:r w:rsidRPr="005F2662">
              <w:rPr>
                <w:rFonts w:ascii="Arial" w:hAnsi="Arial" w:cs="Arial"/>
                <w:bCs/>
                <w:sz w:val="22"/>
                <w:szCs w:val="22"/>
              </w:rPr>
              <w:t xml:space="preserve">, Mensagem indicando número do pavimento. Pode se formar pela associação de duas placas. Por exemplo: 1º+ SS = 1ºSS, que significa 1º Subsolo. </w:t>
            </w:r>
            <w:r w:rsidRPr="005F2662">
              <w:rPr>
                <w:rFonts w:ascii="Arial" w:hAnsi="Arial" w:cs="Arial"/>
                <w:b/>
                <w:bCs/>
                <w:sz w:val="22"/>
                <w:szCs w:val="22"/>
              </w:rPr>
              <w:t>T 316 x 158</w:t>
            </w:r>
          </w:p>
        </w:tc>
        <w:tc>
          <w:tcPr>
            <w:tcW w:w="1134" w:type="dxa"/>
            <w:vAlign w:val="center"/>
          </w:tcPr>
          <w:p w14:paraId="1D4921C3"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30</w:t>
            </w:r>
          </w:p>
        </w:tc>
      </w:tr>
      <w:tr w:rsidR="005F2662" w:rsidRPr="005F2662" w14:paraId="35B3615B" w14:textId="77777777" w:rsidTr="005F2662">
        <w:trPr>
          <w:trHeight w:val="840"/>
        </w:trPr>
        <w:tc>
          <w:tcPr>
            <w:tcW w:w="851" w:type="dxa"/>
          </w:tcPr>
          <w:p w14:paraId="51C6C4AF" w14:textId="77777777" w:rsidR="005F2662" w:rsidRPr="005F2662" w:rsidRDefault="005F2662" w:rsidP="005856CB">
            <w:pPr>
              <w:rPr>
                <w:rFonts w:ascii="Arial" w:hAnsi="Arial" w:cs="Arial"/>
                <w:sz w:val="22"/>
                <w:szCs w:val="22"/>
              </w:rPr>
            </w:pPr>
            <w:r w:rsidRPr="005F2662">
              <w:rPr>
                <w:rFonts w:ascii="Arial" w:hAnsi="Arial" w:cs="Arial"/>
                <w:sz w:val="22"/>
                <w:szCs w:val="22"/>
              </w:rPr>
              <w:t>21</w:t>
            </w:r>
          </w:p>
        </w:tc>
        <w:tc>
          <w:tcPr>
            <w:tcW w:w="851" w:type="dxa"/>
          </w:tcPr>
          <w:p w14:paraId="51745F51"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7975EC" w14:textId="77777777" w:rsidR="005F2662" w:rsidRPr="005F2662" w:rsidRDefault="005F2662" w:rsidP="005856CB">
            <w:pPr>
              <w:rPr>
                <w:rFonts w:ascii="Arial" w:hAnsi="Arial" w:cs="Arial"/>
                <w:sz w:val="22"/>
                <w:szCs w:val="22"/>
              </w:rPr>
            </w:pPr>
            <w:r w:rsidRPr="005F2662">
              <w:rPr>
                <w:rFonts w:ascii="Arial" w:hAnsi="Arial" w:cs="Arial"/>
                <w:b/>
                <w:sz w:val="22"/>
                <w:szCs w:val="22"/>
              </w:rPr>
              <w:t xml:space="preserve">Sinalização S18 (Instrução de abertura da porta corta-fogo por barra </w:t>
            </w:r>
            <w:proofErr w:type="spellStart"/>
            <w:r w:rsidRPr="005F2662">
              <w:rPr>
                <w:rFonts w:ascii="Arial" w:hAnsi="Arial" w:cs="Arial"/>
                <w:b/>
                <w:sz w:val="22"/>
                <w:szCs w:val="22"/>
              </w:rPr>
              <w:t>antipânico</w:t>
            </w:r>
            <w:proofErr w:type="spellEnd"/>
            <w:r w:rsidRPr="005F2662">
              <w:rPr>
                <w:rFonts w:ascii="Arial" w:hAnsi="Arial" w:cs="Arial"/>
                <w:b/>
                <w:sz w:val="22"/>
                <w:szCs w:val="22"/>
              </w:rPr>
              <w:t xml:space="preserve">) </w:t>
            </w:r>
            <w:r w:rsidRPr="005F2662">
              <w:rPr>
                <w:rFonts w:ascii="Arial" w:hAnsi="Arial" w:cs="Arial"/>
                <w:bCs/>
                <w:sz w:val="22"/>
                <w:szCs w:val="22"/>
              </w:rPr>
              <w:t xml:space="preserve">- </w:t>
            </w:r>
            <w:r w:rsidRPr="005F2662">
              <w:rPr>
                <w:rFonts w:ascii="Arial" w:hAnsi="Arial" w:cs="Arial"/>
                <w:sz w:val="22"/>
                <w:szCs w:val="22"/>
              </w:rPr>
              <w:t xml:space="preserve">Símbolo: quadrado ou </w:t>
            </w:r>
            <w:proofErr w:type="gramStart"/>
            <w:r w:rsidRPr="005F2662">
              <w:rPr>
                <w:rFonts w:ascii="Arial" w:hAnsi="Arial" w:cs="Arial"/>
                <w:sz w:val="22"/>
                <w:szCs w:val="22"/>
              </w:rPr>
              <w:t>retangular  Fundo</w:t>
            </w:r>
            <w:proofErr w:type="gramEnd"/>
            <w:r w:rsidRPr="005F2662">
              <w:rPr>
                <w:rFonts w:ascii="Arial" w:hAnsi="Arial" w:cs="Arial"/>
                <w:sz w:val="22"/>
                <w:szCs w:val="22"/>
              </w:rPr>
              <w:t xml:space="preserve">: verde Pictograma: fotoluminescente. </w:t>
            </w:r>
            <w:r w:rsidRPr="005F2662">
              <w:rPr>
                <w:rFonts w:ascii="Arial" w:hAnsi="Arial" w:cs="Arial"/>
                <w:b/>
                <w:bCs/>
                <w:sz w:val="22"/>
                <w:szCs w:val="22"/>
              </w:rPr>
              <w:t>T 316 x 158</w:t>
            </w:r>
            <w:r w:rsidRPr="005F2662">
              <w:rPr>
                <w:rFonts w:ascii="Arial" w:hAnsi="Arial" w:cs="Arial"/>
                <w:bCs/>
                <w:sz w:val="22"/>
                <w:szCs w:val="22"/>
              </w:rPr>
              <w:t xml:space="preserve"> </w:t>
            </w:r>
          </w:p>
        </w:tc>
        <w:tc>
          <w:tcPr>
            <w:tcW w:w="1134" w:type="dxa"/>
            <w:vAlign w:val="center"/>
          </w:tcPr>
          <w:p w14:paraId="66ADD438"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30</w:t>
            </w:r>
          </w:p>
        </w:tc>
      </w:tr>
      <w:tr w:rsidR="005F2662" w:rsidRPr="005F2662" w14:paraId="4A097798" w14:textId="77777777" w:rsidTr="005F2662">
        <w:trPr>
          <w:trHeight w:val="1304"/>
        </w:trPr>
        <w:tc>
          <w:tcPr>
            <w:tcW w:w="851" w:type="dxa"/>
          </w:tcPr>
          <w:p w14:paraId="3DAAA0F2" w14:textId="77777777" w:rsidR="005F2662" w:rsidRPr="005F2662" w:rsidRDefault="005F2662" w:rsidP="005856CB">
            <w:pPr>
              <w:rPr>
                <w:rFonts w:ascii="Arial" w:hAnsi="Arial" w:cs="Arial"/>
                <w:sz w:val="22"/>
                <w:szCs w:val="22"/>
              </w:rPr>
            </w:pPr>
            <w:r w:rsidRPr="005F2662">
              <w:rPr>
                <w:rFonts w:ascii="Arial" w:hAnsi="Arial" w:cs="Arial"/>
                <w:sz w:val="22"/>
                <w:szCs w:val="22"/>
              </w:rPr>
              <w:lastRenderedPageBreak/>
              <w:t>22</w:t>
            </w:r>
          </w:p>
        </w:tc>
        <w:tc>
          <w:tcPr>
            <w:tcW w:w="851" w:type="dxa"/>
          </w:tcPr>
          <w:p w14:paraId="55ED494B"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B2192DF" w14:textId="77777777" w:rsidR="005F2662" w:rsidRPr="005F2662" w:rsidRDefault="005F2662" w:rsidP="005856CB">
            <w:pPr>
              <w:rPr>
                <w:rFonts w:ascii="Arial" w:hAnsi="Arial" w:cs="Arial"/>
                <w:sz w:val="22"/>
                <w:szCs w:val="22"/>
              </w:rPr>
            </w:pPr>
            <w:r w:rsidRPr="005F2662">
              <w:rPr>
                <w:rFonts w:ascii="Arial" w:hAnsi="Arial" w:cs="Arial"/>
                <w:b/>
                <w:bCs/>
                <w:sz w:val="22"/>
                <w:szCs w:val="22"/>
              </w:rPr>
              <w:t>Sinalização M1: (Indicação dos sistemas de proteção conta incêndio existentes na edificação)</w:t>
            </w:r>
            <w:r w:rsidRPr="005F2662">
              <w:rPr>
                <w:rFonts w:ascii="Arial" w:hAnsi="Arial" w:cs="Arial"/>
                <w:sz w:val="22"/>
                <w:szCs w:val="22"/>
              </w:rPr>
              <w:t xml:space="preserve"> - </w:t>
            </w:r>
            <w:proofErr w:type="spellStart"/>
            <w:r w:rsidRPr="005F2662">
              <w:rPr>
                <w:rFonts w:ascii="Arial" w:hAnsi="Arial" w:cs="Arial"/>
                <w:sz w:val="22"/>
                <w:szCs w:val="22"/>
              </w:rPr>
              <w:t>Simbolo</w:t>
            </w:r>
            <w:proofErr w:type="spellEnd"/>
            <w:r w:rsidRPr="005F2662">
              <w:rPr>
                <w:rFonts w:ascii="Arial" w:hAnsi="Arial" w:cs="Arial"/>
                <w:sz w:val="22"/>
                <w:szCs w:val="22"/>
              </w:rPr>
              <w:t xml:space="preserve">: quadrado ou retangular, Fundo: cor contrastante com a mensagem, Pictograma: mensagem escrita referente aos sistemas de proteção contra incêndio existentes na edificação, o tipo de estrutura e os telefones de emergência. </w:t>
            </w:r>
            <w:r w:rsidRPr="005F2662">
              <w:rPr>
                <w:rFonts w:ascii="Arial" w:hAnsi="Arial" w:cs="Arial"/>
                <w:b/>
                <w:bCs/>
                <w:sz w:val="22"/>
                <w:szCs w:val="22"/>
              </w:rPr>
              <w:t>T 316 x 158</w:t>
            </w:r>
            <w:r w:rsidRPr="005F2662">
              <w:rPr>
                <w:rFonts w:ascii="Arial" w:hAnsi="Arial" w:cs="Arial"/>
                <w:bCs/>
                <w:sz w:val="22"/>
                <w:szCs w:val="22"/>
              </w:rPr>
              <w:t xml:space="preserve"> </w:t>
            </w:r>
            <w:r w:rsidRPr="005F2662">
              <w:rPr>
                <w:rFonts w:ascii="Arial" w:hAnsi="Arial" w:cs="Arial"/>
                <w:sz w:val="22"/>
                <w:szCs w:val="22"/>
              </w:rPr>
              <w:t xml:space="preserve">  </w:t>
            </w:r>
          </w:p>
        </w:tc>
        <w:tc>
          <w:tcPr>
            <w:tcW w:w="1134" w:type="dxa"/>
            <w:vAlign w:val="center"/>
          </w:tcPr>
          <w:p w14:paraId="220C3993"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100</w:t>
            </w:r>
          </w:p>
        </w:tc>
      </w:tr>
      <w:tr w:rsidR="005F2662" w:rsidRPr="005F2662" w14:paraId="2354AFAC" w14:textId="77777777" w:rsidTr="005F2662">
        <w:trPr>
          <w:trHeight w:val="1158"/>
        </w:trPr>
        <w:tc>
          <w:tcPr>
            <w:tcW w:w="851" w:type="dxa"/>
          </w:tcPr>
          <w:p w14:paraId="683DEF16" w14:textId="77777777" w:rsidR="005F2662" w:rsidRPr="005F2662" w:rsidRDefault="005F2662" w:rsidP="005856CB">
            <w:pPr>
              <w:rPr>
                <w:rFonts w:ascii="Arial" w:hAnsi="Arial" w:cs="Arial"/>
                <w:sz w:val="22"/>
                <w:szCs w:val="22"/>
              </w:rPr>
            </w:pPr>
            <w:r w:rsidRPr="005F2662">
              <w:rPr>
                <w:rFonts w:ascii="Arial" w:hAnsi="Arial" w:cs="Arial"/>
                <w:sz w:val="22"/>
                <w:szCs w:val="22"/>
              </w:rPr>
              <w:t>23</w:t>
            </w:r>
          </w:p>
        </w:tc>
        <w:tc>
          <w:tcPr>
            <w:tcW w:w="851" w:type="dxa"/>
          </w:tcPr>
          <w:p w14:paraId="2B0A1C46"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DEB77E1" w14:textId="77777777" w:rsidR="005F2662" w:rsidRPr="005F2662" w:rsidRDefault="005F2662" w:rsidP="005856CB">
            <w:pPr>
              <w:rPr>
                <w:rFonts w:ascii="Arial" w:hAnsi="Arial" w:cs="Arial"/>
                <w:sz w:val="22"/>
                <w:szCs w:val="22"/>
              </w:rPr>
            </w:pPr>
            <w:r w:rsidRPr="005F2662">
              <w:rPr>
                <w:rFonts w:ascii="Arial" w:hAnsi="Arial" w:cs="Arial"/>
                <w:b/>
                <w:bCs/>
                <w:sz w:val="22"/>
                <w:szCs w:val="22"/>
              </w:rPr>
              <w:t xml:space="preserve">Sinalização M2: (Indicação de lotação máxima admitida no recinto de </w:t>
            </w:r>
            <w:proofErr w:type="spellStart"/>
            <w:r w:rsidRPr="005F2662">
              <w:rPr>
                <w:rFonts w:ascii="Arial" w:hAnsi="Arial" w:cs="Arial"/>
                <w:b/>
                <w:bCs/>
                <w:sz w:val="22"/>
                <w:szCs w:val="22"/>
              </w:rPr>
              <w:t>renião</w:t>
            </w:r>
            <w:proofErr w:type="spellEnd"/>
            <w:r w:rsidRPr="005F2662">
              <w:rPr>
                <w:rFonts w:ascii="Arial" w:hAnsi="Arial" w:cs="Arial"/>
                <w:b/>
                <w:bCs/>
                <w:sz w:val="22"/>
                <w:szCs w:val="22"/>
              </w:rPr>
              <w:t xml:space="preserve"> de </w:t>
            </w:r>
            <w:proofErr w:type="gramStart"/>
            <w:r w:rsidRPr="005F2662">
              <w:rPr>
                <w:rFonts w:ascii="Arial" w:hAnsi="Arial" w:cs="Arial"/>
                <w:b/>
                <w:bCs/>
                <w:sz w:val="22"/>
                <w:szCs w:val="22"/>
              </w:rPr>
              <w:t>público )</w:t>
            </w:r>
            <w:proofErr w:type="gramEnd"/>
            <w:r w:rsidRPr="005F2662">
              <w:rPr>
                <w:rFonts w:ascii="Arial" w:hAnsi="Arial" w:cs="Arial"/>
                <w:sz w:val="22"/>
                <w:szCs w:val="22"/>
              </w:rPr>
              <w:t xml:space="preserve"> - </w:t>
            </w:r>
            <w:proofErr w:type="spellStart"/>
            <w:r w:rsidRPr="005F2662">
              <w:rPr>
                <w:rFonts w:ascii="Arial" w:hAnsi="Arial" w:cs="Arial"/>
                <w:sz w:val="22"/>
                <w:szCs w:val="22"/>
              </w:rPr>
              <w:t>Simbolo</w:t>
            </w:r>
            <w:proofErr w:type="spellEnd"/>
            <w:r w:rsidRPr="005F2662">
              <w:rPr>
                <w:rFonts w:ascii="Arial" w:hAnsi="Arial" w:cs="Arial"/>
                <w:sz w:val="22"/>
                <w:szCs w:val="22"/>
              </w:rPr>
              <w:t xml:space="preserve">: retangular, </w:t>
            </w:r>
            <w:proofErr w:type="spellStart"/>
            <w:r w:rsidRPr="005F2662">
              <w:rPr>
                <w:rFonts w:ascii="Arial" w:hAnsi="Arial" w:cs="Arial"/>
                <w:sz w:val="22"/>
                <w:szCs w:val="22"/>
              </w:rPr>
              <w:t>Fundo:verde</w:t>
            </w:r>
            <w:proofErr w:type="spellEnd"/>
            <w:r w:rsidRPr="005F2662">
              <w:rPr>
                <w:rFonts w:ascii="Arial" w:hAnsi="Arial" w:cs="Arial"/>
                <w:sz w:val="22"/>
                <w:szCs w:val="22"/>
              </w:rPr>
              <w:t xml:space="preserve">; Pictograma: mensagem escrita “Lotação Máxima admitida: </w:t>
            </w:r>
            <w:proofErr w:type="spellStart"/>
            <w:r w:rsidRPr="005F2662">
              <w:rPr>
                <w:rFonts w:ascii="Arial" w:hAnsi="Arial" w:cs="Arial"/>
                <w:sz w:val="22"/>
                <w:szCs w:val="22"/>
              </w:rPr>
              <w:t>xx</w:t>
            </w:r>
            <w:proofErr w:type="spellEnd"/>
            <w:r w:rsidRPr="005F2662">
              <w:rPr>
                <w:rFonts w:ascii="Arial" w:hAnsi="Arial" w:cs="Arial"/>
                <w:sz w:val="22"/>
                <w:szCs w:val="22"/>
              </w:rPr>
              <w:t xml:space="preserve"> pessoas sentadas </w:t>
            </w:r>
            <w:proofErr w:type="spellStart"/>
            <w:r w:rsidRPr="005F2662">
              <w:rPr>
                <w:rFonts w:ascii="Arial" w:hAnsi="Arial" w:cs="Arial"/>
                <w:sz w:val="22"/>
                <w:szCs w:val="22"/>
              </w:rPr>
              <w:t>xy</w:t>
            </w:r>
            <w:proofErr w:type="spellEnd"/>
            <w:r w:rsidRPr="005F2662">
              <w:rPr>
                <w:rFonts w:ascii="Arial" w:hAnsi="Arial" w:cs="Arial"/>
                <w:sz w:val="22"/>
                <w:szCs w:val="22"/>
              </w:rPr>
              <w:t xml:space="preserve"> pessoas em pé”.  </w:t>
            </w:r>
            <w:r w:rsidRPr="005F2662">
              <w:rPr>
                <w:rFonts w:ascii="Arial" w:hAnsi="Arial" w:cs="Arial"/>
                <w:b/>
                <w:bCs/>
                <w:sz w:val="22"/>
                <w:szCs w:val="22"/>
              </w:rPr>
              <w:t>T 316 x 158</w:t>
            </w:r>
          </w:p>
        </w:tc>
        <w:tc>
          <w:tcPr>
            <w:tcW w:w="1134" w:type="dxa"/>
            <w:vAlign w:val="center"/>
          </w:tcPr>
          <w:p w14:paraId="0D62D366"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544B2563" w14:textId="77777777" w:rsidTr="005F2662">
        <w:trPr>
          <w:trHeight w:val="695"/>
        </w:trPr>
        <w:tc>
          <w:tcPr>
            <w:tcW w:w="851" w:type="dxa"/>
          </w:tcPr>
          <w:p w14:paraId="02E41522" w14:textId="77777777" w:rsidR="005F2662" w:rsidRPr="005F2662" w:rsidRDefault="005F2662" w:rsidP="005856CB">
            <w:pPr>
              <w:rPr>
                <w:rFonts w:ascii="Arial" w:hAnsi="Arial" w:cs="Arial"/>
                <w:sz w:val="22"/>
                <w:szCs w:val="22"/>
              </w:rPr>
            </w:pPr>
            <w:r w:rsidRPr="005F2662">
              <w:rPr>
                <w:rFonts w:ascii="Arial" w:hAnsi="Arial" w:cs="Arial"/>
                <w:sz w:val="22"/>
                <w:szCs w:val="22"/>
              </w:rPr>
              <w:t>24</w:t>
            </w:r>
          </w:p>
        </w:tc>
        <w:tc>
          <w:tcPr>
            <w:tcW w:w="851" w:type="dxa"/>
          </w:tcPr>
          <w:p w14:paraId="030B5CF2"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5F96E1B" w14:textId="77777777" w:rsidR="005F2662" w:rsidRPr="005F2662" w:rsidRDefault="005F2662" w:rsidP="005856CB">
            <w:pPr>
              <w:rPr>
                <w:rFonts w:ascii="Arial" w:hAnsi="Arial" w:cs="Arial"/>
                <w:b/>
                <w:bCs/>
                <w:sz w:val="22"/>
                <w:szCs w:val="22"/>
              </w:rPr>
            </w:pPr>
            <w:r w:rsidRPr="005F2662">
              <w:rPr>
                <w:rFonts w:ascii="Arial" w:hAnsi="Arial" w:cs="Arial"/>
                <w:b/>
                <w:bCs/>
                <w:sz w:val="22"/>
                <w:szCs w:val="22"/>
              </w:rPr>
              <w:t>Sinalização M7: (Esta porta deverá permanecer aberta durante todo o expediente) T 316 x 158</w:t>
            </w:r>
          </w:p>
          <w:p w14:paraId="2D01E982" w14:textId="77777777" w:rsidR="005F2662" w:rsidRPr="005F2662" w:rsidRDefault="005F2662" w:rsidP="005856CB">
            <w:pPr>
              <w:rPr>
                <w:rFonts w:ascii="Arial" w:hAnsi="Arial" w:cs="Arial"/>
                <w:sz w:val="22"/>
                <w:szCs w:val="22"/>
              </w:rPr>
            </w:pPr>
          </w:p>
        </w:tc>
        <w:tc>
          <w:tcPr>
            <w:tcW w:w="1134" w:type="dxa"/>
            <w:vAlign w:val="center"/>
          </w:tcPr>
          <w:p w14:paraId="3D67DB0C"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50</w:t>
            </w:r>
          </w:p>
        </w:tc>
      </w:tr>
      <w:tr w:rsidR="005F2662" w:rsidRPr="005F2662" w14:paraId="57C949A2" w14:textId="77777777" w:rsidTr="005F2662">
        <w:trPr>
          <w:trHeight w:val="423"/>
        </w:trPr>
        <w:tc>
          <w:tcPr>
            <w:tcW w:w="851" w:type="dxa"/>
          </w:tcPr>
          <w:p w14:paraId="61E6327C" w14:textId="77777777" w:rsidR="005F2662" w:rsidRPr="005F2662" w:rsidRDefault="005F2662" w:rsidP="005856CB">
            <w:pPr>
              <w:rPr>
                <w:rFonts w:ascii="Arial" w:hAnsi="Arial" w:cs="Arial"/>
                <w:sz w:val="22"/>
                <w:szCs w:val="22"/>
              </w:rPr>
            </w:pPr>
            <w:r w:rsidRPr="005F2662">
              <w:rPr>
                <w:rFonts w:ascii="Arial" w:hAnsi="Arial" w:cs="Arial"/>
                <w:sz w:val="22"/>
                <w:szCs w:val="22"/>
              </w:rPr>
              <w:t>25</w:t>
            </w:r>
          </w:p>
        </w:tc>
        <w:tc>
          <w:tcPr>
            <w:tcW w:w="851" w:type="dxa"/>
          </w:tcPr>
          <w:p w14:paraId="572BB1FC"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25802D0" w14:textId="77777777" w:rsidR="005F2662" w:rsidRPr="005F2662" w:rsidRDefault="005F2662" w:rsidP="005856CB">
            <w:pPr>
              <w:rPr>
                <w:rFonts w:ascii="Arial" w:hAnsi="Arial" w:cs="Arial"/>
                <w:sz w:val="22"/>
                <w:szCs w:val="22"/>
              </w:rPr>
            </w:pPr>
            <w:r w:rsidRPr="005F2662">
              <w:rPr>
                <w:rFonts w:ascii="Arial" w:hAnsi="Arial" w:cs="Arial"/>
                <w:sz w:val="22"/>
                <w:szCs w:val="22"/>
              </w:rPr>
              <w:t>Extintor de incêndio ABC 6KG</w:t>
            </w:r>
          </w:p>
          <w:p w14:paraId="4570BF7A" w14:textId="77777777" w:rsidR="005F2662" w:rsidRPr="005F2662" w:rsidRDefault="005F2662" w:rsidP="005856CB">
            <w:pPr>
              <w:rPr>
                <w:rFonts w:ascii="Arial" w:hAnsi="Arial" w:cs="Arial"/>
                <w:sz w:val="22"/>
                <w:szCs w:val="22"/>
              </w:rPr>
            </w:pPr>
          </w:p>
        </w:tc>
        <w:tc>
          <w:tcPr>
            <w:tcW w:w="1134" w:type="dxa"/>
            <w:vAlign w:val="center"/>
          </w:tcPr>
          <w:p w14:paraId="116E83F7"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300</w:t>
            </w:r>
          </w:p>
        </w:tc>
      </w:tr>
      <w:tr w:rsidR="005F2662" w:rsidRPr="005F2662" w14:paraId="54D336B9" w14:textId="77777777" w:rsidTr="005F2662">
        <w:trPr>
          <w:trHeight w:val="343"/>
        </w:trPr>
        <w:tc>
          <w:tcPr>
            <w:tcW w:w="851" w:type="dxa"/>
          </w:tcPr>
          <w:p w14:paraId="601AC0D0" w14:textId="77777777" w:rsidR="005F2662" w:rsidRPr="005F2662" w:rsidRDefault="005F2662" w:rsidP="005856CB">
            <w:pPr>
              <w:rPr>
                <w:rFonts w:ascii="Arial" w:hAnsi="Arial" w:cs="Arial"/>
                <w:sz w:val="22"/>
                <w:szCs w:val="22"/>
              </w:rPr>
            </w:pPr>
            <w:r w:rsidRPr="005F2662">
              <w:rPr>
                <w:rFonts w:ascii="Arial" w:hAnsi="Arial" w:cs="Arial"/>
                <w:sz w:val="22"/>
                <w:szCs w:val="22"/>
              </w:rPr>
              <w:t>26</w:t>
            </w:r>
          </w:p>
        </w:tc>
        <w:tc>
          <w:tcPr>
            <w:tcW w:w="851" w:type="dxa"/>
          </w:tcPr>
          <w:p w14:paraId="7D63DA27"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AB50E43" w14:textId="77777777" w:rsidR="005F2662" w:rsidRPr="005F2662" w:rsidRDefault="005F2662" w:rsidP="005856CB">
            <w:pPr>
              <w:rPr>
                <w:rFonts w:ascii="Arial" w:hAnsi="Arial" w:cs="Arial"/>
                <w:sz w:val="22"/>
                <w:szCs w:val="22"/>
              </w:rPr>
            </w:pPr>
            <w:r w:rsidRPr="005F2662">
              <w:rPr>
                <w:rFonts w:ascii="Arial" w:hAnsi="Arial" w:cs="Arial"/>
                <w:color w:val="000000"/>
                <w:sz w:val="22"/>
                <w:szCs w:val="22"/>
              </w:rPr>
              <w:t>Luminária de emergência autônoma 30 Led</w:t>
            </w:r>
          </w:p>
        </w:tc>
        <w:tc>
          <w:tcPr>
            <w:tcW w:w="1134" w:type="dxa"/>
            <w:vAlign w:val="center"/>
          </w:tcPr>
          <w:p w14:paraId="0EF12989"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300</w:t>
            </w:r>
          </w:p>
        </w:tc>
      </w:tr>
      <w:tr w:rsidR="005F2662" w:rsidRPr="005F2662" w14:paraId="32277B43" w14:textId="77777777" w:rsidTr="005F2662">
        <w:trPr>
          <w:trHeight w:val="391"/>
        </w:trPr>
        <w:tc>
          <w:tcPr>
            <w:tcW w:w="851" w:type="dxa"/>
          </w:tcPr>
          <w:p w14:paraId="45E73BC3" w14:textId="77777777" w:rsidR="005F2662" w:rsidRPr="005F2662" w:rsidRDefault="005F2662" w:rsidP="005856CB">
            <w:pPr>
              <w:rPr>
                <w:rFonts w:ascii="Arial" w:hAnsi="Arial" w:cs="Arial"/>
                <w:sz w:val="22"/>
                <w:szCs w:val="22"/>
              </w:rPr>
            </w:pPr>
            <w:r w:rsidRPr="005F2662">
              <w:rPr>
                <w:rFonts w:ascii="Arial" w:hAnsi="Arial" w:cs="Arial"/>
                <w:sz w:val="22"/>
                <w:szCs w:val="22"/>
              </w:rPr>
              <w:t>27</w:t>
            </w:r>
          </w:p>
        </w:tc>
        <w:tc>
          <w:tcPr>
            <w:tcW w:w="851" w:type="dxa"/>
          </w:tcPr>
          <w:p w14:paraId="52EC7889"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4D911A9" w14:textId="77777777" w:rsidR="005F2662" w:rsidRPr="005F2662" w:rsidRDefault="005F2662" w:rsidP="005856CB">
            <w:pPr>
              <w:rPr>
                <w:rFonts w:ascii="Arial" w:hAnsi="Arial" w:cs="Arial"/>
                <w:sz w:val="22"/>
                <w:szCs w:val="22"/>
              </w:rPr>
            </w:pPr>
            <w:r w:rsidRPr="005F2662">
              <w:rPr>
                <w:rFonts w:ascii="Arial" w:hAnsi="Arial" w:cs="Arial"/>
                <w:color w:val="000000"/>
                <w:sz w:val="22"/>
                <w:szCs w:val="22"/>
              </w:rPr>
              <w:t xml:space="preserve">Luminária de emergência autônoma 1200 Lumens </w:t>
            </w:r>
          </w:p>
        </w:tc>
        <w:tc>
          <w:tcPr>
            <w:tcW w:w="1134" w:type="dxa"/>
            <w:vAlign w:val="center"/>
          </w:tcPr>
          <w:p w14:paraId="26875DD5"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100</w:t>
            </w:r>
          </w:p>
        </w:tc>
      </w:tr>
      <w:tr w:rsidR="005F2662" w:rsidRPr="005F2662" w14:paraId="2D6B9F85" w14:textId="77777777" w:rsidTr="005F2662">
        <w:trPr>
          <w:trHeight w:val="439"/>
        </w:trPr>
        <w:tc>
          <w:tcPr>
            <w:tcW w:w="851" w:type="dxa"/>
          </w:tcPr>
          <w:p w14:paraId="2FB08CBD" w14:textId="77777777" w:rsidR="005F2662" w:rsidRPr="005F2662" w:rsidRDefault="005F2662" w:rsidP="005856CB">
            <w:pPr>
              <w:rPr>
                <w:rFonts w:ascii="Arial" w:hAnsi="Arial" w:cs="Arial"/>
                <w:sz w:val="22"/>
                <w:szCs w:val="22"/>
              </w:rPr>
            </w:pPr>
            <w:r w:rsidRPr="005F2662">
              <w:rPr>
                <w:rFonts w:ascii="Arial" w:hAnsi="Arial" w:cs="Arial"/>
                <w:sz w:val="22"/>
                <w:szCs w:val="22"/>
              </w:rPr>
              <w:t>28</w:t>
            </w:r>
          </w:p>
        </w:tc>
        <w:tc>
          <w:tcPr>
            <w:tcW w:w="851" w:type="dxa"/>
          </w:tcPr>
          <w:p w14:paraId="2313E882"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CB7F65" w14:textId="77777777" w:rsidR="005F2662" w:rsidRPr="005F2662" w:rsidRDefault="005F2662" w:rsidP="005856CB">
            <w:pPr>
              <w:rPr>
                <w:rFonts w:ascii="Arial" w:hAnsi="Arial" w:cs="Arial"/>
                <w:sz w:val="22"/>
                <w:szCs w:val="22"/>
              </w:rPr>
            </w:pPr>
            <w:r w:rsidRPr="005F2662">
              <w:rPr>
                <w:rFonts w:ascii="Arial" w:hAnsi="Arial" w:cs="Arial"/>
                <w:color w:val="000000"/>
                <w:sz w:val="22"/>
                <w:szCs w:val="22"/>
              </w:rPr>
              <w:t>Abrigo extintor de incêndio Portátil</w:t>
            </w:r>
          </w:p>
        </w:tc>
        <w:tc>
          <w:tcPr>
            <w:tcW w:w="1134" w:type="dxa"/>
            <w:vAlign w:val="center"/>
          </w:tcPr>
          <w:p w14:paraId="12E31A10"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100</w:t>
            </w:r>
          </w:p>
        </w:tc>
      </w:tr>
      <w:tr w:rsidR="005F2662" w:rsidRPr="005F2662" w14:paraId="21D74C20" w14:textId="77777777" w:rsidTr="005F2662">
        <w:trPr>
          <w:trHeight w:val="1200"/>
        </w:trPr>
        <w:tc>
          <w:tcPr>
            <w:tcW w:w="851" w:type="dxa"/>
          </w:tcPr>
          <w:p w14:paraId="14D384A4" w14:textId="77777777" w:rsidR="005F2662" w:rsidRPr="005F2662" w:rsidRDefault="005F2662" w:rsidP="005856CB">
            <w:pPr>
              <w:rPr>
                <w:rFonts w:ascii="Arial" w:hAnsi="Arial" w:cs="Arial"/>
                <w:sz w:val="22"/>
                <w:szCs w:val="22"/>
              </w:rPr>
            </w:pPr>
            <w:r w:rsidRPr="005F2662">
              <w:rPr>
                <w:rFonts w:ascii="Arial" w:hAnsi="Arial" w:cs="Arial"/>
                <w:sz w:val="22"/>
                <w:szCs w:val="22"/>
              </w:rPr>
              <w:t>29</w:t>
            </w:r>
          </w:p>
        </w:tc>
        <w:tc>
          <w:tcPr>
            <w:tcW w:w="851" w:type="dxa"/>
          </w:tcPr>
          <w:p w14:paraId="11943A75" w14:textId="77777777" w:rsidR="005F2662" w:rsidRPr="005F2662" w:rsidRDefault="005F2662" w:rsidP="005856CB">
            <w:pPr>
              <w:jc w:val="center"/>
              <w:rPr>
                <w:rFonts w:ascii="Arial" w:hAnsi="Arial" w:cs="Arial"/>
                <w:sz w:val="22"/>
                <w:szCs w:val="22"/>
              </w:rPr>
            </w:pPr>
            <w:proofErr w:type="spellStart"/>
            <w:r w:rsidRPr="005F2662">
              <w:rPr>
                <w:rFonts w:ascii="Arial" w:hAnsi="Arial" w:cs="Arial"/>
                <w:sz w:val="22"/>
                <w:szCs w:val="22"/>
              </w:rPr>
              <w:t>Unid</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E935ACA" w14:textId="77777777" w:rsidR="005F2662" w:rsidRPr="005F2662" w:rsidRDefault="005F2662" w:rsidP="005856CB">
            <w:pPr>
              <w:rPr>
                <w:rFonts w:ascii="Arial" w:hAnsi="Arial" w:cs="Arial"/>
                <w:sz w:val="22"/>
                <w:szCs w:val="22"/>
              </w:rPr>
            </w:pPr>
            <w:r w:rsidRPr="005F2662">
              <w:rPr>
                <w:rFonts w:ascii="Arial" w:hAnsi="Arial" w:cs="Arial"/>
                <w:b/>
                <w:bCs/>
                <w:sz w:val="22"/>
                <w:szCs w:val="22"/>
              </w:rPr>
              <w:t xml:space="preserve">Placa de Sinalização de Setor 30cm X 10cm: </w:t>
            </w:r>
            <w:r w:rsidRPr="005F2662">
              <w:rPr>
                <w:rFonts w:ascii="Arial" w:hAnsi="Arial" w:cs="Arial"/>
                <w:sz w:val="22"/>
                <w:szCs w:val="22"/>
              </w:rPr>
              <w:t>Placas Decorativas Fabricadas Com Poliestireno De Alto Impacto (</w:t>
            </w:r>
            <w:proofErr w:type="spellStart"/>
            <w:r w:rsidRPr="005F2662">
              <w:rPr>
                <w:rFonts w:ascii="Arial" w:hAnsi="Arial" w:cs="Arial"/>
                <w:sz w:val="22"/>
                <w:szCs w:val="22"/>
              </w:rPr>
              <w:t>psai</w:t>
            </w:r>
            <w:proofErr w:type="spellEnd"/>
            <w:r w:rsidRPr="005F2662">
              <w:rPr>
                <w:rFonts w:ascii="Arial" w:hAnsi="Arial" w:cs="Arial"/>
                <w:sz w:val="22"/>
                <w:szCs w:val="22"/>
              </w:rPr>
              <w:t xml:space="preserve">) De 2mm E Adesivo Vinil Automotivo De Alta Performance. - Medidas: 30cm X 10cm </w:t>
            </w:r>
          </w:p>
          <w:p w14:paraId="760EF1BD" w14:textId="77777777" w:rsidR="005F2662" w:rsidRPr="005F2662" w:rsidRDefault="005F2662" w:rsidP="005856CB">
            <w:pPr>
              <w:rPr>
                <w:rFonts w:ascii="Arial" w:hAnsi="Arial" w:cs="Arial"/>
                <w:b/>
                <w:bCs/>
                <w:sz w:val="22"/>
                <w:szCs w:val="22"/>
              </w:rPr>
            </w:pPr>
          </w:p>
        </w:tc>
        <w:tc>
          <w:tcPr>
            <w:tcW w:w="1134" w:type="dxa"/>
            <w:vAlign w:val="center"/>
          </w:tcPr>
          <w:p w14:paraId="365CD154" w14:textId="77777777" w:rsidR="005F2662" w:rsidRPr="005F2662" w:rsidRDefault="005F2662" w:rsidP="005856CB">
            <w:pPr>
              <w:jc w:val="center"/>
              <w:rPr>
                <w:rFonts w:ascii="Arial" w:hAnsi="Arial" w:cs="Arial"/>
                <w:sz w:val="22"/>
                <w:szCs w:val="22"/>
              </w:rPr>
            </w:pPr>
            <w:r w:rsidRPr="005F2662">
              <w:rPr>
                <w:rFonts w:ascii="Arial" w:hAnsi="Arial" w:cs="Arial"/>
                <w:sz w:val="22"/>
                <w:szCs w:val="22"/>
              </w:rPr>
              <w:t>300</w:t>
            </w:r>
          </w:p>
        </w:tc>
      </w:tr>
    </w:tbl>
    <w:p w14:paraId="5B901B79" w14:textId="77777777" w:rsidR="005F2662" w:rsidRPr="005F2662" w:rsidRDefault="005F2662" w:rsidP="005F2662">
      <w:pPr>
        <w:spacing w:line="360" w:lineRule="auto"/>
        <w:rPr>
          <w:rFonts w:ascii="Arial" w:hAnsi="Arial" w:cs="Arial"/>
          <w:sz w:val="22"/>
          <w:szCs w:val="22"/>
        </w:rPr>
      </w:pPr>
    </w:p>
    <w:p w14:paraId="427AE578"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 xml:space="preserve">3.2 </w:t>
      </w:r>
      <w:bookmarkStart w:id="3" w:name="_Hlk176358241"/>
      <w:r w:rsidRPr="005F2662">
        <w:rPr>
          <w:rFonts w:ascii="Arial" w:hAnsi="Arial" w:cs="Arial"/>
          <w:sz w:val="22"/>
          <w:szCs w:val="22"/>
        </w:rPr>
        <w:t xml:space="preserve">Os itens da futura aquisição deverão estarem de acordo com a Instrução Técnica nº. 15 anexo a este Termo de Referências e apensa no Site do </w:t>
      </w:r>
      <w:r w:rsidRPr="005F2662">
        <w:rPr>
          <w:rFonts w:ascii="Arial" w:hAnsi="Arial" w:cs="Arial"/>
          <w:b/>
          <w:bCs/>
          <w:sz w:val="22"/>
          <w:szCs w:val="22"/>
        </w:rPr>
        <w:t xml:space="preserve">Corpo de Bombeiros Militar </w:t>
      </w:r>
      <w:bookmarkEnd w:id="3"/>
      <w:r w:rsidRPr="005F2662">
        <w:rPr>
          <w:rFonts w:ascii="Arial" w:hAnsi="Arial" w:cs="Arial"/>
          <w:sz w:val="22"/>
          <w:szCs w:val="22"/>
        </w:rPr>
        <w:t xml:space="preserve">– </w:t>
      </w:r>
      <w:r w:rsidRPr="005F2662">
        <w:rPr>
          <w:rFonts w:ascii="Arial" w:hAnsi="Arial" w:cs="Arial"/>
          <w:b/>
          <w:bCs/>
          <w:sz w:val="22"/>
          <w:szCs w:val="22"/>
        </w:rPr>
        <w:t>MG:</w:t>
      </w:r>
      <w:r w:rsidRPr="005F2662">
        <w:rPr>
          <w:rFonts w:ascii="Arial" w:hAnsi="Arial" w:cs="Arial"/>
          <w:sz w:val="22"/>
          <w:szCs w:val="22"/>
        </w:rPr>
        <w:t xml:space="preserve"> (</w:t>
      </w:r>
      <w:hyperlink r:id="rId18" w:history="1">
        <w:r w:rsidRPr="005F2662">
          <w:rPr>
            <w:rStyle w:val="Hyperlink"/>
            <w:rFonts w:ascii="Arial" w:hAnsi="Arial" w:cs="Arial"/>
            <w:sz w:val="22"/>
            <w:szCs w:val="22"/>
          </w:rPr>
          <w:t>https://www.bombeiros.mg.gov.br/storage/files/shares/intrucoestecnicas/IT_15_1a_Ed_portaria_61_errata_33.pdf</w:t>
        </w:r>
      </w:hyperlink>
      <w:r w:rsidRPr="005F2662">
        <w:rPr>
          <w:rFonts w:ascii="Arial" w:hAnsi="Arial" w:cs="Arial"/>
          <w:sz w:val="22"/>
          <w:szCs w:val="22"/>
        </w:rPr>
        <w:t>), onde são fixadas as condições exigíveis para satisfazer o sistema de sinalização de emergência em edificações e espaços destinados ao uso coletivo, atendendo ao previsto no Regulamento de Segurança Contra Incêndio e Pânico do Estado de Minas Gerais.</w:t>
      </w:r>
    </w:p>
    <w:p w14:paraId="7FC217BD" w14:textId="77777777" w:rsidR="005F2662" w:rsidRPr="005F2662" w:rsidRDefault="005F2662" w:rsidP="005F2662">
      <w:pPr>
        <w:spacing w:line="360" w:lineRule="auto"/>
        <w:rPr>
          <w:rFonts w:ascii="Arial" w:hAnsi="Arial" w:cs="Arial"/>
          <w:sz w:val="22"/>
          <w:szCs w:val="22"/>
        </w:rPr>
      </w:pPr>
    </w:p>
    <w:p w14:paraId="5415A41F" w14:textId="77777777" w:rsidR="005F2662" w:rsidRPr="005F2662" w:rsidRDefault="005F2662" w:rsidP="005F2662">
      <w:pPr>
        <w:pStyle w:val="PargrafodaLista"/>
        <w:numPr>
          <w:ilvl w:val="0"/>
          <w:numId w:val="25"/>
        </w:numPr>
        <w:pBdr>
          <w:top w:val="single" w:sz="4" w:space="1" w:color="000000"/>
          <w:left w:val="single" w:sz="4" w:space="4" w:color="000000"/>
          <w:bottom w:val="single" w:sz="4" w:space="1" w:color="000000"/>
          <w:right w:val="single" w:sz="4" w:space="4" w:color="000000"/>
        </w:pBdr>
        <w:shd w:val="clear" w:color="auto" w:fill="E6E6E6"/>
        <w:suppressAutoHyphens/>
        <w:rPr>
          <w:rFonts w:ascii="Arial" w:hAnsi="Arial" w:cs="Arial"/>
          <w:b/>
          <w:sz w:val="22"/>
          <w:szCs w:val="22"/>
        </w:rPr>
      </w:pPr>
      <w:r w:rsidRPr="005F2662">
        <w:rPr>
          <w:rFonts w:ascii="Arial" w:hAnsi="Arial" w:cs="Arial"/>
          <w:b/>
          <w:sz w:val="22"/>
          <w:szCs w:val="22"/>
        </w:rPr>
        <w:t>FORMAS DE ENTREGA</w:t>
      </w:r>
    </w:p>
    <w:p w14:paraId="655A527A" w14:textId="0857399E"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4.</w:t>
      </w:r>
      <w:r w:rsidRPr="005F2662">
        <w:rPr>
          <w:rFonts w:ascii="Arial" w:hAnsi="Arial" w:cs="Arial"/>
          <w:sz w:val="22"/>
          <w:szCs w:val="22"/>
        </w:rPr>
        <w:t>1. Os</w:t>
      </w:r>
      <w:r w:rsidRPr="005F2662">
        <w:rPr>
          <w:rFonts w:ascii="Arial" w:hAnsi="Arial" w:cs="Arial"/>
          <w:sz w:val="22"/>
          <w:szCs w:val="22"/>
        </w:rPr>
        <w:t xml:space="preserve"> serviços/produtos do presente termo de referência deverão serem atendidos conforme Ordem de Fornecimentos nos locais solicitados pelas secretarias.</w:t>
      </w:r>
    </w:p>
    <w:p w14:paraId="551AF872"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06BA1D5C"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 xml:space="preserve">  4.3. A administração rejeitará, no todo ou em parte, o fornecimento executado em desacordo com os termos do Edital e seus anexos.</w:t>
      </w:r>
    </w:p>
    <w:p w14:paraId="2D051423" w14:textId="77777777" w:rsidR="005F2662" w:rsidRPr="005F2662" w:rsidRDefault="005F2662" w:rsidP="005F2662">
      <w:pPr>
        <w:spacing w:line="360" w:lineRule="auto"/>
        <w:rPr>
          <w:rFonts w:ascii="Arial" w:hAnsi="Arial" w:cs="Arial"/>
          <w:sz w:val="22"/>
          <w:szCs w:val="22"/>
        </w:rPr>
      </w:pPr>
    </w:p>
    <w:p w14:paraId="36E241A8"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lastRenderedPageBreak/>
        <w:t>5. VALOR ESTIMADO E VIGÊNCIA</w:t>
      </w:r>
    </w:p>
    <w:p w14:paraId="3B178F9E" w14:textId="2C54F4FE" w:rsidR="005F2662" w:rsidRPr="005F2662" w:rsidRDefault="005F2662" w:rsidP="005F2662">
      <w:pPr>
        <w:spacing w:line="360" w:lineRule="auto"/>
        <w:rPr>
          <w:rFonts w:ascii="Arial" w:hAnsi="Arial" w:cs="Arial"/>
          <w:b/>
          <w:bCs/>
          <w:color w:val="FF0000"/>
          <w:sz w:val="22"/>
          <w:szCs w:val="22"/>
        </w:rPr>
      </w:pPr>
      <w:r w:rsidRPr="005F2662">
        <w:rPr>
          <w:rFonts w:ascii="Arial" w:hAnsi="Arial" w:cs="Arial"/>
          <w:sz w:val="22"/>
          <w:szCs w:val="22"/>
        </w:rPr>
        <w:t>5.1. O custo estimado total da presente contratação é de</w:t>
      </w:r>
      <w:r w:rsidRPr="005F2662">
        <w:rPr>
          <w:rFonts w:ascii="Arial" w:hAnsi="Arial" w:cs="Arial"/>
          <w:color w:val="FF0000"/>
          <w:sz w:val="22"/>
          <w:szCs w:val="22"/>
        </w:rPr>
        <w:t>:</w:t>
      </w:r>
      <w:bookmarkStart w:id="4" w:name="_Hlk176778245"/>
      <w:r>
        <w:rPr>
          <w:rFonts w:ascii="Arial" w:hAnsi="Arial" w:cs="Arial"/>
          <w:color w:val="FF0000"/>
          <w:sz w:val="22"/>
          <w:szCs w:val="22"/>
        </w:rPr>
        <w:t xml:space="preserve"> </w:t>
      </w:r>
      <w:r w:rsidRPr="005F2662">
        <w:rPr>
          <w:rFonts w:ascii="Arial" w:hAnsi="Arial" w:cs="Arial"/>
          <w:b/>
          <w:bCs/>
          <w:sz w:val="22"/>
          <w:szCs w:val="22"/>
        </w:rPr>
        <w:t>R$ 192.548,68 (cento e noventa e dois mil, quinhentos e quarenta e oito reais e sessenta e oito centavos).</w:t>
      </w:r>
      <w:bookmarkEnd w:id="4"/>
    </w:p>
    <w:p w14:paraId="11ED8195" w14:textId="198EF4FA"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 xml:space="preserve">5.2. </w:t>
      </w:r>
      <w:r w:rsidRPr="005F2662">
        <w:rPr>
          <w:rFonts w:ascii="Arial" w:hAnsi="Arial" w:cs="Arial"/>
          <w:sz w:val="22"/>
          <w:szCs w:val="22"/>
        </w:rPr>
        <w:t>O valor</w:t>
      </w:r>
      <w:r w:rsidRPr="005F2662">
        <w:rPr>
          <w:rFonts w:ascii="Arial" w:hAnsi="Arial" w:cs="Arial"/>
          <w:sz w:val="22"/>
          <w:szCs w:val="22"/>
        </w:rPr>
        <w:t xml:space="preserve">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5F2662">
        <w:rPr>
          <w:rFonts w:ascii="Arial" w:hAnsi="Arial" w:cs="Arial"/>
          <w:sz w:val="22"/>
          <w:szCs w:val="22"/>
        </w:rPr>
        <w:t>arts</w:t>
      </w:r>
      <w:proofErr w:type="spellEnd"/>
      <w:r w:rsidRPr="005F2662">
        <w:rPr>
          <w:rFonts w:ascii="Arial" w:hAnsi="Arial" w:cs="Arial"/>
          <w:sz w:val="22"/>
          <w:szCs w:val="22"/>
        </w:rPr>
        <w:t xml:space="preserve">. 18, IV e 23, IV da Lei nº 14.133/2021). </w:t>
      </w:r>
    </w:p>
    <w:p w14:paraId="5F90FB28"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5800190D"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2596884F" w14:textId="77777777" w:rsidR="005F2662" w:rsidRPr="005F2662" w:rsidRDefault="005F2662" w:rsidP="005F2662">
      <w:pPr>
        <w:spacing w:line="360" w:lineRule="auto"/>
        <w:rPr>
          <w:rFonts w:ascii="Arial" w:hAnsi="Arial" w:cs="Arial"/>
          <w:sz w:val="22"/>
          <w:szCs w:val="22"/>
        </w:rPr>
      </w:pPr>
    </w:p>
    <w:p w14:paraId="1AF81758" w14:textId="77777777" w:rsidR="005F2662" w:rsidRPr="005F2662" w:rsidRDefault="005F2662" w:rsidP="005F2662">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5F2662">
        <w:rPr>
          <w:rFonts w:ascii="Arial" w:hAnsi="Arial" w:cs="Arial"/>
          <w:b/>
          <w:sz w:val="22"/>
          <w:szCs w:val="22"/>
        </w:rPr>
        <w:t>6. RECEBIMENTO E CRITÉRIO DE ACEITAÇÃO DO OBJETO/SERVIÇO</w:t>
      </w:r>
    </w:p>
    <w:p w14:paraId="494D14F9"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6.1. Os itens que se trata neste termo serão recebidos:</w:t>
      </w:r>
    </w:p>
    <w:p w14:paraId="2D2A830D"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6.2. Provisoriamente, a partir da entrega, para efeito de verificação da conformidade com   as especificações constantes do Edital e da proposta.</w:t>
      </w:r>
    </w:p>
    <w:p w14:paraId="52F26775"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3877D643"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68638B40"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 xml:space="preserve"> 6.5. A Administração rejeitará, no todo ou em parte, a entrega dos objetos em desacordo com as especificações técnicas exigidas.</w:t>
      </w:r>
    </w:p>
    <w:p w14:paraId="4DE1F7F5" w14:textId="77777777" w:rsidR="005F2662" w:rsidRPr="005F2662" w:rsidRDefault="005F2662" w:rsidP="005F2662">
      <w:pPr>
        <w:spacing w:line="360" w:lineRule="auto"/>
        <w:rPr>
          <w:rFonts w:ascii="Arial" w:hAnsi="Arial" w:cs="Arial"/>
          <w:sz w:val="22"/>
          <w:szCs w:val="22"/>
        </w:rPr>
      </w:pPr>
    </w:p>
    <w:p w14:paraId="70F24672"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7. OBRIGAÇÕES DA CONTRATADA</w:t>
      </w:r>
    </w:p>
    <w:p w14:paraId="306AC97E" w14:textId="77777777" w:rsidR="005F2662" w:rsidRPr="005F2662" w:rsidRDefault="005F2662" w:rsidP="005F2662">
      <w:pPr>
        <w:spacing w:line="360" w:lineRule="auto"/>
        <w:rPr>
          <w:rFonts w:ascii="Arial" w:hAnsi="Arial" w:cs="Arial"/>
          <w:sz w:val="22"/>
          <w:szCs w:val="22"/>
        </w:rPr>
      </w:pPr>
      <w:bookmarkStart w:id="5" w:name="_Hlk130383785"/>
      <w:r w:rsidRPr="005F2662">
        <w:rPr>
          <w:rFonts w:ascii="Arial" w:hAnsi="Arial" w:cs="Arial"/>
          <w:sz w:val="22"/>
          <w:szCs w:val="22"/>
        </w:rPr>
        <w:t>7.1. A Contratada obriga-se a:</w:t>
      </w:r>
    </w:p>
    <w:p w14:paraId="0BC0A7F7"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 xml:space="preserve">7.2. Efetuar a entrega dos objetos em perfeitas condições, no prazo e local indicados pela Administração, em estrita observância das especificações do Edital e da proposta, </w:t>
      </w:r>
      <w:r w:rsidRPr="005F2662">
        <w:rPr>
          <w:rFonts w:ascii="Arial" w:hAnsi="Arial" w:cs="Arial"/>
          <w:sz w:val="22"/>
          <w:szCs w:val="22"/>
        </w:rPr>
        <w:lastRenderedPageBreak/>
        <w:t>acompanhado da respectiva nota fiscal constando detalhadamente as indicações da marca, fabricante, modelo, tipo, procedência e prazo de garantia;</w:t>
      </w:r>
    </w:p>
    <w:p w14:paraId="78F86341"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7.3. Os objetos devem estar acompanhados, ainda, quando for o caso, do manual do usuário, com uma versão em português, e da relação da rede de assistência técnica autorizada;</w:t>
      </w:r>
    </w:p>
    <w:p w14:paraId="6C049B1D"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7.4. Responsabilizar-se pelos vícios e danos decorrentes do produto, de acordo com os artigos 12, 13, 18 e 26, do Código de Defesa do Consumidor (Lei nº 8.078, de 1990);</w:t>
      </w:r>
    </w:p>
    <w:p w14:paraId="07BF93F6"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7.5. Atender prontamente a quaisquer exigências da Administração, inerentes ao objeto da presente licitação;</w:t>
      </w:r>
    </w:p>
    <w:p w14:paraId="5B9BF18C"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088E7602"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5C51DEA7"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4BD781C9"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7.9. Cumprir rigorosamente os prazos estipulados no Edital e seus Anexos.</w:t>
      </w:r>
    </w:p>
    <w:p w14:paraId="259AE30C" w14:textId="77777777" w:rsidR="005F2662" w:rsidRPr="005F2662" w:rsidRDefault="005F2662" w:rsidP="005F2662">
      <w:pPr>
        <w:adjustRightInd w:val="0"/>
        <w:rPr>
          <w:rFonts w:ascii="Arial" w:eastAsiaTheme="minorHAnsi" w:hAnsi="Arial" w:cs="Arial"/>
          <w:color w:val="000000"/>
          <w:sz w:val="22"/>
          <w:szCs w:val="22"/>
        </w:rPr>
      </w:pPr>
    </w:p>
    <w:p w14:paraId="420513D5"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6" w:name="_Hlk130383606"/>
      <w:r w:rsidRPr="005F2662">
        <w:rPr>
          <w:rFonts w:ascii="Arial" w:hAnsi="Arial" w:cs="Arial"/>
          <w:b/>
          <w:sz w:val="22"/>
          <w:szCs w:val="22"/>
        </w:rPr>
        <w:t xml:space="preserve">8. DA RESCISÃO </w:t>
      </w:r>
    </w:p>
    <w:p w14:paraId="62126C95" w14:textId="77777777" w:rsidR="005F2662" w:rsidRPr="005F2662" w:rsidRDefault="005F2662" w:rsidP="005F2662">
      <w:pPr>
        <w:adjustRightInd w:val="0"/>
        <w:spacing w:line="360" w:lineRule="auto"/>
        <w:rPr>
          <w:rFonts w:ascii="Arial" w:hAnsi="Arial" w:cs="Arial"/>
          <w:sz w:val="22"/>
          <w:szCs w:val="22"/>
        </w:rPr>
      </w:pPr>
      <w:bookmarkStart w:id="7" w:name="_Hlk130383651"/>
      <w:bookmarkEnd w:id="6"/>
      <w:r w:rsidRPr="005F2662">
        <w:rPr>
          <w:rFonts w:ascii="Arial" w:eastAsiaTheme="minorHAnsi" w:hAnsi="Arial" w:cs="Arial"/>
          <w:color w:val="000000"/>
          <w:sz w:val="22"/>
          <w:szCs w:val="22"/>
        </w:rPr>
        <w:t>8</w:t>
      </w:r>
      <w:r w:rsidRPr="005F2662">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77DC7C3F" w14:textId="77777777" w:rsidR="005F2662" w:rsidRPr="005F2662" w:rsidRDefault="005F2662" w:rsidP="005F2662">
      <w:pPr>
        <w:adjustRightInd w:val="0"/>
        <w:spacing w:line="360" w:lineRule="auto"/>
        <w:rPr>
          <w:rFonts w:ascii="Arial" w:hAnsi="Arial" w:cs="Arial"/>
          <w:sz w:val="22"/>
          <w:szCs w:val="22"/>
        </w:rPr>
      </w:pPr>
    </w:p>
    <w:p w14:paraId="60978135"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9. MODIFICAÇÕES E ADITAMENTOS</w:t>
      </w:r>
    </w:p>
    <w:p w14:paraId="7C6F3EA8" w14:textId="77777777" w:rsidR="005F2662" w:rsidRPr="005F2662" w:rsidRDefault="005F2662" w:rsidP="005F2662">
      <w:pPr>
        <w:adjustRightInd w:val="0"/>
        <w:spacing w:line="360" w:lineRule="auto"/>
        <w:rPr>
          <w:rFonts w:ascii="Arial" w:eastAsiaTheme="minorHAnsi" w:hAnsi="Arial" w:cs="Arial"/>
          <w:color w:val="000000"/>
          <w:sz w:val="22"/>
          <w:szCs w:val="22"/>
        </w:rPr>
      </w:pPr>
      <w:r w:rsidRPr="005F2662">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52C3B3FB" w14:textId="77777777" w:rsidR="005F2662" w:rsidRPr="005F2662" w:rsidRDefault="005F2662" w:rsidP="005F2662">
      <w:pPr>
        <w:adjustRightInd w:val="0"/>
        <w:rPr>
          <w:rFonts w:ascii="Arial" w:eastAsiaTheme="minorHAnsi" w:hAnsi="Arial" w:cs="Arial"/>
          <w:color w:val="000000"/>
          <w:sz w:val="22"/>
          <w:szCs w:val="22"/>
        </w:rPr>
      </w:pPr>
    </w:p>
    <w:p w14:paraId="38DC9540"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10. DOS CASOS OMISSOS</w:t>
      </w:r>
    </w:p>
    <w:bookmarkEnd w:id="7"/>
    <w:p w14:paraId="71BC27B0" w14:textId="77777777" w:rsidR="005F2662" w:rsidRPr="005F2662" w:rsidRDefault="005F2662" w:rsidP="005F2662">
      <w:pPr>
        <w:adjustRightInd w:val="0"/>
        <w:rPr>
          <w:rFonts w:ascii="Arial" w:eastAsiaTheme="minorHAnsi" w:hAnsi="Arial" w:cs="Arial"/>
          <w:color w:val="000000"/>
          <w:sz w:val="22"/>
          <w:szCs w:val="22"/>
        </w:rPr>
      </w:pPr>
      <w:r w:rsidRPr="005F2662">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5A4B8093" w14:textId="77777777" w:rsidR="005F2662" w:rsidRPr="005F2662" w:rsidRDefault="005F2662" w:rsidP="005F2662">
      <w:pPr>
        <w:adjustRightInd w:val="0"/>
        <w:rPr>
          <w:rFonts w:ascii="Arial" w:eastAsiaTheme="minorHAnsi" w:hAnsi="Arial" w:cs="Arial"/>
          <w:color w:val="000000"/>
          <w:sz w:val="22"/>
          <w:szCs w:val="22"/>
        </w:rPr>
      </w:pPr>
    </w:p>
    <w:p w14:paraId="1D907387"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8" w:name="_Hlk130383853"/>
      <w:bookmarkEnd w:id="5"/>
      <w:r w:rsidRPr="005F2662">
        <w:rPr>
          <w:rFonts w:ascii="Arial" w:hAnsi="Arial" w:cs="Arial"/>
          <w:b/>
          <w:sz w:val="22"/>
          <w:szCs w:val="22"/>
        </w:rPr>
        <w:t>11. OBRIGAÇÕES DA CONTRATANTE</w:t>
      </w:r>
    </w:p>
    <w:bookmarkEnd w:id="8"/>
    <w:p w14:paraId="025A99E1" w14:textId="77777777" w:rsidR="005F2662" w:rsidRPr="005F2662" w:rsidRDefault="005F2662" w:rsidP="005F2662">
      <w:pPr>
        <w:spacing w:line="360" w:lineRule="auto"/>
        <w:ind w:left="426" w:hanging="709"/>
        <w:rPr>
          <w:rFonts w:ascii="Arial" w:hAnsi="Arial" w:cs="Arial"/>
          <w:sz w:val="22"/>
          <w:szCs w:val="22"/>
        </w:rPr>
      </w:pPr>
      <w:r w:rsidRPr="005F2662">
        <w:rPr>
          <w:rFonts w:ascii="Arial" w:hAnsi="Arial" w:cs="Arial"/>
          <w:sz w:val="22"/>
          <w:szCs w:val="22"/>
        </w:rPr>
        <w:t xml:space="preserve">    11.1. A Contratante obriga-se a:</w:t>
      </w:r>
    </w:p>
    <w:p w14:paraId="68CE0349" w14:textId="77777777" w:rsidR="005F2662" w:rsidRPr="005F2662" w:rsidRDefault="005F2662" w:rsidP="005F2662">
      <w:pPr>
        <w:spacing w:line="360" w:lineRule="auto"/>
        <w:ind w:left="-142" w:hanging="141"/>
        <w:rPr>
          <w:rFonts w:ascii="Arial" w:hAnsi="Arial" w:cs="Arial"/>
          <w:sz w:val="22"/>
          <w:szCs w:val="22"/>
        </w:rPr>
      </w:pPr>
      <w:r w:rsidRPr="005F2662">
        <w:rPr>
          <w:rFonts w:ascii="Arial" w:hAnsi="Arial" w:cs="Arial"/>
          <w:sz w:val="22"/>
          <w:szCs w:val="22"/>
        </w:rPr>
        <w:t xml:space="preserve">    11.2. Receber provisoriamente o material, disponibilizando local, data e horário;</w:t>
      </w:r>
    </w:p>
    <w:p w14:paraId="4260EA5A" w14:textId="77777777" w:rsidR="005F2662" w:rsidRPr="005F2662" w:rsidRDefault="005F2662" w:rsidP="005F2662">
      <w:pPr>
        <w:spacing w:line="360" w:lineRule="auto"/>
        <w:ind w:hanging="142"/>
        <w:rPr>
          <w:rFonts w:ascii="Arial" w:hAnsi="Arial" w:cs="Arial"/>
          <w:sz w:val="22"/>
          <w:szCs w:val="22"/>
        </w:rPr>
      </w:pPr>
      <w:r w:rsidRPr="005F2662">
        <w:rPr>
          <w:rFonts w:ascii="Arial" w:hAnsi="Arial" w:cs="Arial"/>
          <w:sz w:val="22"/>
          <w:szCs w:val="22"/>
        </w:rPr>
        <w:lastRenderedPageBreak/>
        <w:t xml:space="preserve">  11.3. Verificar minuciosamente, no prazo fixado, a conformidade dos objetos recebidos   provisoriamente com as especificações constantes do Edital e da proposta, para fins de aceitação e recebimento definitivos; </w:t>
      </w:r>
    </w:p>
    <w:p w14:paraId="1B0B5F95" w14:textId="77777777" w:rsidR="005F2662" w:rsidRPr="005F2662" w:rsidRDefault="005F2662" w:rsidP="005F2662">
      <w:pPr>
        <w:spacing w:line="360" w:lineRule="auto"/>
        <w:ind w:hanging="142"/>
        <w:rPr>
          <w:rFonts w:ascii="Arial" w:hAnsi="Arial" w:cs="Arial"/>
          <w:sz w:val="22"/>
          <w:szCs w:val="22"/>
        </w:rPr>
      </w:pPr>
      <w:r w:rsidRPr="005F2662">
        <w:rPr>
          <w:rFonts w:ascii="Arial" w:hAnsi="Arial" w:cs="Arial"/>
          <w:sz w:val="22"/>
          <w:szCs w:val="22"/>
        </w:rPr>
        <w:t xml:space="preserve">  11.4. Acompanhar e fiscalizar o cumprimento das obrigações da Contratada, através de servidor especialmente designado;</w:t>
      </w:r>
    </w:p>
    <w:p w14:paraId="1E5E854A"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11.5. Proporcionar todas as condições para que a Contratada possa desempenhar seus   serviços de acordo com as determinações do Edital e seus Anexos, especialmente deste Termo;</w:t>
      </w:r>
    </w:p>
    <w:p w14:paraId="2B2C172A"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11.6. Exigir o cumprimento de todas as obrigações assumidas pela Contratada, de acordo com as cláusulas deste termo de referência e dos termos de sua proposta;</w:t>
      </w:r>
    </w:p>
    <w:p w14:paraId="55817156" w14:textId="77777777" w:rsidR="005F2662" w:rsidRPr="005F2662" w:rsidRDefault="005F2662" w:rsidP="005F2662">
      <w:pPr>
        <w:spacing w:line="360" w:lineRule="auto"/>
        <w:rPr>
          <w:rFonts w:ascii="Arial" w:hAnsi="Arial" w:cs="Arial"/>
          <w:sz w:val="22"/>
          <w:szCs w:val="22"/>
        </w:rPr>
      </w:pPr>
      <w:r w:rsidRPr="005F2662">
        <w:rPr>
          <w:rFonts w:ascii="Arial" w:hAnsi="Arial" w:cs="Arial"/>
          <w:sz w:val="22"/>
          <w:szCs w:val="22"/>
        </w:rPr>
        <w:t>11.7. Notificar a Contratada por escrito de quaisquer ocorrências relacionadas à execução do objeto, fixando prazo para a sua correção;</w:t>
      </w:r>
    </w:p>
    <w:p w14:paraId="61E5CA3B" w14:textId="77777777" w:rsidR="005F2662" w:rsidRPr="005F2662" w:rsidRDefault="005F2662" w:rsidP="005F2662">
      <w:pPr>
        <w:spacing w:line="360" w:lineRule="auto"/>
        <w:rPr>
          <w:rFonts w:ascii="Arial" w:eastAsiaTheme="minorHAnsi" w:hAnsi="Arial" w:cs="Arial"/>
          <w:color w:val="000000"/>
          <w:sz w:val="22"/>
          <w:szCs w:val="22"/>
        </w:rPr>
      </w:pPr>
      <w:r w:rsidRPr="005F2662">
        <w:rPr>
          <w:rFonts w:ascii="Arial" w:hAnsi="Arial" w:cs="Arial"/>
          <w:sz w:val="22"/>
          <w:szCs w:val="22"/>
        </w:rPr>
        <w:t>11.8. Efetuar o pagamento no prazo previsto.</w:t>
      </w:r>
    </w:p>
    <w:p w14:paraId="478C190B" w14:textId="77777777" w:rsidR="005F2662" w:rsidRPr="005F2662" w:rsidRDefault="005F2662" w:rsidP="005F2662">
      <w:pPr>
        <w:ind w:left="142"/>
        <w:rPr>
          <w:rFonts w:ascii="Arial" w:hAnsi="Arial" w:cs="Arial"/>
          <w:sz w:val="22"/>
          <w:szCs w:val="22"/>
        </w:rPr>
      </w:pPr>
    </w:p>
    <w:p w14:paraId="64A98C24"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12. MEDIDAS ACAUTELADORAS E GARANTIA</w:t>
      </w:r>
    </w:p>
    <w:p w14:paraId="5772366A" w14:textId="77777777" w:rsidR="005F2662" w:rsidRPr="005F2662" w:rsidRDefault="005F2662" w:rsidP="005F2662">
      <w:pPr>
        <w:suppressAutoHyphens/>
        <w:spacing w:before="240" w:after="240" w:line="360" w:lineRule="auto"/>
        <w:rPr>
          <w:rFonts w:ascii="Arial" w:hAnsi="Arial" w:cs="Arial"/>
          <w:sz w:val="22"/>
          <w:szCs w:val="22"/>
        </w:rPr>
      </w:pPr>
      <w:r w:rsidRPr="005F2662">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5F2662">
          <w:rPr>
            <w:rFonts w:ascii="Arial" w:hAnsi="Arial" w:cs="Arial"/>
            <w:sz w:val="22"/>
            <w:szCs w:val="22"/>
          </w:rPr>
          <w:t>1999, a</w:t>
        </w:r>
      </w:smartTag>
      <w:r w:rsidRPr="005F2662">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39E6B94"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13 CONTROLE DA EXECUÇÃO</w:t>
      </w:r>
    </w:p>
    <w:p w14:paraId="1E87549C" w14:textId="087AE67D" w:rsidR="005F2662" w:rsidRPr="005F2662" w:rsidRDefault="005F2662" w:rsidP="005F2662">
      <w:pPr>
        <w:adjustRightInd w:val="0"/>
        <w:spacing w:after="27" w:line="360" w:lineRule="auto"/>
        <w:rPr>
          <w:rFonts w:ascii="Arial" w:eastAsiaTheme="minorHAnsi" w:hAnsi="Arial" w:cs="Arial"/>
          <w:color w:val="000000"/>
          <w:sz w:val="22"/>
          <w:szCs w:val="22"/>
        </w:rPr>
      </w:pPr>
      <w:bookmarkStart w:id="9" w:name="_Hlk130384250"/>
      <w:r w:rsidRPr="005F2662">
        <w:rPr>
          <w:rFonts w:ascii="Arial" w:eastAsiaTheme="minorHAnsi" w:hAnsi="Arial" w:cs="Arial"/>
          <w:color w:val="000000"/>
          <w:sz w:val="22"/>
          <w:szCs w:val="22"/>
        </w:rPr>
        <w:t xml:space="preserve">13.1. A Secretaria, através de servidores credenciados, serão os responsáveis diretos pela fiscalização do contrato, observando a especificação do item licitado. </w:t>
      </w:r>
    </w:p>
    <w:p w14:paraId="48C5960D" w14:textId="77777777" w:rsidR="005F2662" w:rsidRPr="005F2662" w:rsidRDefault="005F2662" w:rsidP="005F2662">
      <w:pPr>
        <w:adjustRightInd w:val="0"/>
        <w:spacing w:after="27" w:line="360" w:lineRule="auto"/>
        <w:rPr>
          <w:rFonts w:ascii="Arial" w:eastAsiaTheme="minorHAnsi" w:hAnsi="Arial" w:cs="Arial"/>
          <w:color w:val="000000"/>
          <w:sz w:val="22"/>
          <w:szCs w:val="22"/>
        </w:rPr>
      </w:pPr>
      <w:r w:rsidRPr="005F2662">
        <w:rPr>
          <w:rFonts w:ascii="Arial" w:eastAsiaTheme="minorHAnsi" w:hAnsi="Arial" w:cs="Arial"/>
          <w:color w:val="000000"/>
          <w:sz w:val="22"/>
          <w:szCs w:val="22"/>
        </w:rPr>
        <w:t>13.2.</w:t>
      </w:r>
      <w:r w:rsidRPr="005F2662">
        <w:rPr>
          <w:rFonts w:ascii="Arial" w:eastAsiaTheme="minorHAnsi" w:hAnsi="Arial" w:cs="Arial"/>
          <w:b/>
          <w:bCs/>
          <w:color w:val="000000"/>
          <w:sz w:val="22"/>
          <w:szCs w:val="22"/>
        </w:rPr>
        <w:t xml:space="preserve"> </w:t>
      </w:r>
      <w:r w:rsidRPr="005F2662">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5F1A3F19" w14:textId="77777777" w:rsidR="005F2662" w:rsidRPr="005F2662" w:rsidRDefault="005F2662" w:rsidP="005F2662">
      <w:pPr>
        <w:adjustRightInd w:val="0"/>
        <w:spacing w:after="27" w:line="360" w:lineRule="auto"/>
        <w:rPr>
          <w:rFonts w:ascii="Arial" w:eastAsiaTheme="minorHAnsi" w:hAnsi="Arial" w:cs="Arial"/>
          <w:color w:val="000000"/>
          <w:sz w:val="22"/>
          <w:szCs w:val="22"/>
        </w:rPr>
      </w:pPr>
      <w:r w:rsidRPr="005F2662">
        <w:rPr>
          <w:rFonts w:ascii="Arial" w:eastAsiaTheme="minorHAnsi" w:hAnsi="Arial" w:cs="Arial"/>
          <w:color w:val="000000"/>
          <w:sz w:val="22"/>
          <w:szCs w:val="22"/>
        </w:rPr>
        <w:t>13.3.</w:t>
      </w:r>
      <w:r w:rsidRPr="005F2662">
        <w:rPr>
          <w:rFonts w:ascii="Arial" w:eastAsiaTheme="minorHAnsi" w:hAnsi="Arial" w:cs="Arial"/>
          <w:b/>
          <w:bCs/>
          <w:color w:val="000000"/>
          <w:sz w:val="22"/>
          <w:szCs w:val="22"/>
        </w:rPr>
        <w:t xml:space="preserve"> </w:t>
      </w:r>
      <w:r w:rsidRPr="005F2662">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0CF37BC6" w14:textId="77777777" w:rsidR="005F2662" w:rsidRPr="005F2662" w:rsidRDefault="005F2662" w:rsidP="005F2662">
      <w:pPr>
        <w:adjustRightInd w:val="0"/>
        <w:spacing w:line="360" w:lineRule="auto"/>
        <w:rPr>
          <w:rFonts w:ascii="Arial" w:eastAsiaTheme="minorHAnsi" w:hAnsi="Arial" w:cs="Arial"/>
          <w:color w:val="000000"/>
          <w:sz w:val="22"/>
          <w:szCs w:val="22"/>
        </w:rPr>
      </w:pPr>
      <w:r w:rsidRPr="005F2662">
        <w:rPr>
          <w:rFonts w:ascii="Arial" w:eastAsiaTheme="minorHAnsi" w:hAnsi="Arial" w:cs="Arial"/>
          <w:color w:val="000000"/>
          <w:sz w:val="22"/>
          <w:szCs w:val="22"/>
        </w:rPr>
        <w:t>13.4.</w:t>
      </w:r>
      <w:r w:rsidRPr="005F2662">
        <w:rPr>
          <w:rFonts w:ascii="Arial" w:eastAsiaTheme="minorHAnsi" w:hAnsi="Arial" w:cs="Arial"/>
          <w:b/>
          <w:bCs/>
          <w:color w:val="000000"/>
          <w:sz w:val="22"/>
          <w:szCs w:val="22"/>
        </w:rPr>
        <w:t xml:space="preserve"> </w:t>
      </w:r>
      <w:r w:rsidRPr="005F2662">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w:t>
      </w:r>
      <w:r w:rsidRPr="005F2662">
        <w:rPr>
          <w:rFonts w:ascii="Arial" w:eastAsiaTheme="minorHAnsi" w:hAnsi="Arial" w:cs="Arial"/>
          <w:color w:val="000000"/>
          <w:sz w:val="22"/>
          <w:szCs w:val="22"/>
        </w:rPr>
        <w:lastRenderedPageBreak/>
        <w:t xml:space="preserve">das falhas ou defeitos observados e encaminhando os apontamentos à autoridade competente para as providências cabíveis. </w:t>
      </w:r>
    </w:p>
    <w:p w14:paraId="73E01EA9" w14:textId="77777777" w:rsidR="005F2662" w:rsidRPr="005F2662" w:rsidRDefault="005F2662" w:rsidP="005F2662">
      <w:pPr>
        <w:adjustRightInd w:val="0"/>
        <w:spacing w:after="27" w:line="360" w:lineRule="auto"/>
        <w:rPr>
          <w:rFonts w:ascii="Arial" w:hAnsi="Arial" w:cs="Arial"/>
          <w:color w:val="000000"/>
          <w:sz w:val="22"/>
          <w:szCs w:val="22"/>
        </w:rPr>
      </w:pPr>
      <w:r w:rsidRPr="005F2662">
        <w:rPr>
          <w:rFonts w:ascii="Arial" w:eastAsia="Arial Unicode MS" w:hAnsi="Arial" w:cs="Arial"/>
          <w:color w:val="000000"/>
          <w:sz w:val="22"/>
          <w:szCs w:val="22"/>
        </w:rPr>
        <w:t xml:space="preserve">13.5. Fiscal do contrato: Sra. </w:t>
      </w:r>
      <w:r w:rsidRPr="005F2662">
        <w:rPr>
          <w:rFonts w:ascii="Arial" w:eastAsia="Arial Unicode MS" w:hAnsi="Arial" w:cs="Arial"/>
          <w:b/>
          <w:bCs/>
          <w:color w:val="000000"/>
          <w:sz w:val="22"/>
          <w:szCs w:val="22"/>
        </w:rPr>
        <w:t>Nilza Rosa Celestino, portadora do CPF: 867.646.836-20</w:t>
      </w:r>
      <w:r w:rsidRPr="005F2662">
        <w:rPr>
          <w:rFonts w:ascii="Arial" w:hAnsi="Arial" w:cs="Arial"/>
          <w:color w:val="000000"/>
          <w:sz w:val="22"/>
          <w:szCs w:val="22"/>
          <w:shd w:val="clear" w:color="auto" w:fill="FFFFFF"/>
        </w:rPr>
        <w:t>.</w:t>
      </w:r>
    </w:p>
    <w:bookmarkEnd w:id="9"/>
    <w:p w14:paraId="78054163" w14:textId="77777777" w:rsidR="005F2662" w:rsidRPr="005F2662" w:rsidRDefault="005F2662" w:rsidP="005F2662">
      <w:pPr>
        <w:spacing w:line="276" w:lineRule="auto"/>
        <w:rPr>
          <w:rFonts w:ascii="Arial" w:hAnsi="Arial" w:cs="Arial"/>
          <w:sz w:val="22"/>
          <w:szCs w:val="22"/>
        </w:rPr>
      </w:pPr>
    </w:p>
    <w:p w14:paraId="7CAA66E0"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14. DAS INFRAÇÕES E DAS SANÇÕES ADMINISTRATIVAS</w:t>
      </w:r>
    </w:p>
    <w:p w14:paraId="30399F94" w14:textId="77777777" w:rsidR="005F2662" w:rsidRPr="005F2662" w:rsidRDefault="005F2662" w:rsidP="005F2662">
      <w:pPr>
        <w:spacing w:before="240" w:line="360" w:lineRule="auto"/>
        <w:rPr>
          <w:rFonts w:ascii="Arial" w:hAnsi="Arial" w:cs="Arial"/>
          <w:sz w:val="22"/>
          <w:szCs w:val="22"/>
        </w:rPr>
      </w:pPr>
      <w:r w:rsidRPr="005F2662">
        <w:rPr>
          <w:rFonts w:ascii="Arial" w:hAnsi="Arial" w:cs="Arial"/>
          <w:sz w:val="22"/>
          <w:szCs w:val="22"/>
        </w:rPr>
        <w:t>14.1 As sanções administrativas serão impostas fundamentadamente nos termos da Lei nº 11.133/2021.</w:t>
      </w:r>
    </w:p>
    <w:p w14:paraId="2DABC284" w14:textId="77777777" w:rsidR="005F2662" w:rsidRPr="005F2662" w:rsidRDefault="005F2662" w:rsidP="005F2662">
      <w:pPr>
        <w:pStyle w:val="PargrafodaLista"/>
        <w:numPr>
          <w:ilvl w:val="1"/>
          <w:numId w:val="26"/>
        </w:numPr>
        <w:spacing w:line="360" w:lineRule="auto"/>
        <w:ind w:left="0" w:firstLine="6"/>
        <w:contextualSpacing w:val="0"/>
        <w:rPr>
          <w:rFonts w:ascii="Arial" w:hAnsi="Arial" w:cs="Arial"/>
          <w:sz w:val="22"/>
          <w:szCs w:val="22"/>
        </w:rPr>
      </w:pPr>
      <w:r w:rsidRPr="005F2662">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5444BA6B" w14:textId="57B0EC40" w:rsidR="005F2662" w:rsidRDefault="005F2662" w:rsidP="005F2662">
      <w:pPr>
        <w:pStyle w:val="PargrafodaLista"/>
        <w:numPr>
          <w:ilvl w:val="1"/>
          <w:numId w:val="26"/>
        </w:numPr>
        <w:spacing w:after="240"/>
        <w:ind w:left="0" w:firstLine="6"/>
        <w:contextualSpacing w:val="0"/>
        <w:rPr>
          <w:rFonts w:ascii="Arial" w:hAnsi="Arial" w:cs="Arial"/>
          <w:sz w:val="22"/>
          <w:szCs w:val="22"/>
        </w:rPr>
      </w:pPr>
      <w:r w:rsidRPr="005F2662">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2C2278F9" w14:textId="77777777" w:rsidR="005F2662" w:rsidRPr="005F2662" w:rsidRDefault="005F2662" w:rsidP="005F2662">
      <w:pPr>
        <w:pStyle w:val="PargrafodaLista"/>
        <w:spacing w:after="240"/>
        <w:ind w:left="6"/>
        <w:contextualSpacing w:val="0"/>
        <w:rPr>
          <w:rFonts w:ascii="Arial" w:hAnsi="Arial" w:cs="Arial"/>
          <w:sz w:val="22"/>
          <w:szCs w:val="22"/>
        </w:rPr>
      </w:pPr>
    </w:p>
    <w:p w14:paraId="313B6362" w14:textId="77777777" w:rsidR="005F2662" w:rsidRPr="005F2662" w:rsidRDefault="005F2662" w:rsidP="005F2662">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F2662">
        <w:rPr>
          <w:rFonts w:ascii="Arial" w:hAnsi="Arial" w:cs="Arial"/>
          <w:b/>
          <w:sz w:val="22"/>
          <w:szCs w:val="22"/>
        </w:rPr>
        <w:t>15. DA DOTAÇÃO ORCAMENTÁRIA</w:t>
      </w:r>
    </w:p>
    <w:p w14:paraId="651E3863" w14:textId="15A714B2" w:rsidR="005F2662" w:rsidRPr="005F2662" w:rsidRDefault="005F2662" w:rsidP="005F2662">
      <w:pPr>
        <w:rPr>
          <w:rFonts w:ascii="Arial" w:hAnsi="Arial" w:cs="Arial"/>
          <w:sz w:val="22"/>
          <w:szCs w:val="22"/>
        </w:rPr>
      </w:pPr>
      <w:r w:rsidRPr="005F2662">
        <w:rPr>
          <w:rFonts w:ascii="Arial" w:hAnsi="Arial" w:cs="Arial"/>
          <w:sz w:val="22"/>
          <w:szCs w:val="22"/>
        </w:rPr>
        <w:t>15.1. As despesas dessa contratação serão suportadas pela</w:t>
      </w:r>
      <w:r>
        <w:rPr>
          <w:rFonts w:ascii="Arial" w:hAnsi="Arial" w:cs="Arial"/>
          <w:sz w:val="22"/>
          <w:szCs w:val="22"/>
        </w:rPr>
        <w:t>s</w:t>
      </w:r>
      <w:r w:rsidRPr="005F2662">
        <w:rPr>
          <w:rFonts w:ascii="Arial" w:hAnsi="Arial" w:cs="Arial"/>
          <w:sz w:val="22"/>
          <w:szCs w:val="22"/>
        </w:rPr>
        <w:t xml:space="preserve"> dotaç</w:t>
      </w:r>
      <w:r>
        <w:rPr>
          <w:rFonts w:ascii="Arial" w:hAnsi="Arial" w:cs="Arial"/>
          <w:sz w:val="22"/>
          <w:szCs w:val="22"/>
        </w:rPr>
        <w:t>ões</w:t>
      </w:r>
      <w:r w:rsidRPr="005F2662">
        <w:rPr>
          <w:rFonts w:ascii="Arial" w:hAnsi="Arial" w:cs="Arial"/>
          <w:sz w:val="22"/>
          <w:szCs w:val="22"/>
        </w:rPr>
        <w:t xml:space="preserve"> orçamentária</w:t>
      </w:r>
      <w:r>
        <w:rPr>
          <w:rFonts w:ascii="Arial" w:hAnsi="Arial" w:cs="Arial"/>
          <w:sz w:val="22"/>
          <w:szCs w:val="22"/>
        </w:rPr>
        <w:t>s</w:t>
      </w:r>
      <w:r w:rsidRPr="005F2662">
        <w:rPr>
          <w:rFonts w:ascii="Arial" w:hAnsi="Arial" w:cs="Arial"/>
          <w:sz w:val="22"/>
          <w:szCs w:val="22"/>
        </w:rPr>
        <w:t>:</w:t>
      </w:r>
    </w:p>
    <w:p w14:paraId="5366209B" w14:textId="77777777" w:rsidR="005F2662" w:rsidRPr="005F2662" w:rsidRDefault="005F2662" w:rsidP="005F2662">
      <w:pPr>
        <w:rPr>
          <w:rFonts w:ascii="Arial" w:hAnsi="Arial" w:cs="Arial"/>
          <w:sz w:val="22"/>
          <w:szCs w:val="22"/>
        </w:rPr>
      </w:pPr>
    </w:p>
    <w:p w14:paraId="1270AD6E" w14:textId="77777777" w:rsidR="005F2662" w:rsidRPr="005F2662" w:rsidRDefault="005F2662" w:rsidP="005F2662">
      <w:pPr>
        <w:rPr>
          <w:rFonts w:ascii="Arial" w:hAnsi="Arial" w:cs="Arial"/>
          <w:sz w:val="22"/>
          <w:szCs w:val="22"/>
        </w:rPr>
      </w:pPr>
      <w:r w:rsidRPr="005F2662">
        <w:rPr>
          <w:rFonts w:ascii="Arial" w:hAnsi="Arial" w:cs="Arial"/>
          <w:sz w:val="22"/>
          <w:szCs w:val="22"/>
        </w:rPr>
        <w:t xml:space="preserve">03.01.01.04.122.0002.2014.33.90.30.00        Ficha 82          Fonte 1500000000 </w:t>
      </w:r>
    </w:p>
    <w:p w14:paraId="07BA05BE" w14:textId="77777777" w:rsidR="005F2662" w:rsidRPr="005F2662" w:rsidRDefault="005F2662" w:rsidP="005F2662">
      <w:pPr>
        <w:rPr>
          <w:rFonts w:ascii="Arial" w:hAnsi="Arial" w:cs="Arial"/>
          <w:sz w:val="22"/>
          <w:szCs w:val="22"/>
        </w:rPr>
      </w:pPr>
      <w:r w:rsidRPr="005F2662">
        <w:rPr>
          <w:rFonts w:ascii="Arial" w:hAnsi="Arial" w:cs="Arial"/>
          <w:sz w:val="22"/>
          <w:szCs w:val="22"/>
        </w:rPr>
        <w:t xml:space="preserve">03.01.01.04.122.0026.2016.33.90.30.00        Ficha 92          Fonte 1500000000 </w:t>
      </w:r>
    </w:p>
    <w:p w14:paraId="067B0705" w14:textId="77777777" w:rsidR="005F2662" w:rsidRPr="005F2662" w:rsidRDefault="005F2662" w:rsidP="005F2662">
      <w:pPr>
        <w:rPr>
          <w:rFonts w:ascii="Arial" w:hAnsi="Arial" w:cs="Arial"/>
          <w:sz w:val="22"/>
          <w:szCs w:val="22"/>
        </w:rPr>
      </w:pPr>
      <w:r w:rsidRPr="005F2662">
        <w:rPr>
          <w:rFonts w:ascii="Arial" w:hAnsi="Arial" w:cs="Arial"/>
          <w:sz w:val="22"/>
          <w:szCs w:val="22"/>
        </w:rPr>
        <w:t xml:space="preserve">03.01.01.11.333.0029.2017.33.90.30.00        Ficha 98          Fonte 1500000000 </w:t>
      </w:r>
    </w:p>
    <w:p w14:paraId="38C8F8C0" w14:textId="77777777" w:rsidR="005F2662" w:rsidRPr="005F2662" w:rsidRDefault="005F2662" w:rsidP="005F2662">
      <w:pPr>
        <w:rPr>
          <w:rFonts w:ascii="Arial" w:hAnsi="Arial" w:cs="Arial"/>
          <w:sz w:val="22"/>
          <w:szCs w:val="22"/>
        </w:rPr>
      </w:pPr>
      <w:r w:rsidRPr="005F2662">
        <w:rPr>
          <w:rFonts w:ascii="Arial" w:hAnsi="Arial" w:cs="Arial"/>
          <w:sz w:val="22"/>
          <w:szCs w:val="22"/>
        </w:rPr>
        <w:t xml:space="preserve">03.01.01.14.422.0026.2018.33.90.30.00        Ficha 108        Fonte 1500000000 </w:t>
      </w:r>
    </w:p>
    <w:p w14:paraId="10FB9E7E" w14:textId="77777777" w:rsidR="005F2662" w:rsidRPr="005F2662" w:rsidRDefault="005F2662" w:rsidP="005F2662">
      <w:pPr>
        <w:rPr>
          <w:rFonts w:ascii="Arial" w:hAnsi="Arial" w:cs="Arial"/>
          <w:sz w:val="22"/>
          <w:szCs w:val="22"/>
        </w:rPr>
      </w:pPr>
      <w:r w:rsidRPr="005F2662">
        <w:rPr>
          <w:rFonts w:ascii="Arial" w:hAnsi="Arial" w:cs="Arial"/>
          <w:sz w:val="22"/>
          <w:szCs w:val="22"/>
        </w:rPr>
        <w:t xml:space="preserve">03.01.01.18.122.0025.2020.33.90.30.00        Ficha 118        Fonte 1500000000 </w:t>
      </w:r>
    </w:p>
    <w:p w14:paraId="1FFBF8DB" w14:textId="77777777" w:rsidR="005F2662" w:rsidRPr="005F2662" w:rsidRDefault="005F2662" w:rsidP="005F2662">
      <w:pPr>
        <w:rPr>
          <w:rFonts w:ascii="Arial" w:hAnsi="Arial" w:cs="Arial"/>
          <w:sz w:val="22"/>
          <w:szCs w:val="22"/>
        </w:rPr>
      </w:pPr>
      <w:r w:rsidRPr="005F2662">
        <w:rPr>
          <w:rFonts w:ascii="Arial" w:hAnsi="Arial" w:cs="Arial"/>
          <w:sz w:val="22"/>
          <w:szCs w:val="22"/>
        </w:rPr>
        <w:t xml:space="preserve">03.01.01.18.542.0025.2024.33.90.30.00        Ficha 131        Fonte 1500000000 </w:t>
      </w:r>
    </w:p>
    <w:p w14:paraId="20869C10" w14:textId="77777777" w:rsidR="005F2662" w:rsidRPr="005F2662" w:rsidRDefault="005F2662" w:rsidP="005F2662">
      <w:pPr>
        <w:rPr>
          <w:rFonts w:ascii="Arial" w:hAnsi="Arial" w:cs="Arial"/>
          <w:sz w:val="22"/>
          <w:szCs w:val="22"/>
        </w:rPr>
      </w:pPr>
      <w:r w:rsidRPr="005F2662">
        <w:rPr>
          <w:rFonts w:ascii="Arial" w:hAnsi="Arial" w:cs="Arial"/>
          <w:sz w:val="22"/>
          <w:szCs w:val="22"/>
        </w:rPr>
        <w:t xml:space="preserve">03.01.01.20.605.0026.2025.33.90.30.00        Ficha 142        Fonte 1500000000 </w:t>
      </w:r>
    </w:p>
    <w:p w14:paraId="671DD59F" w14:textId="77777777" w:rsidR="005F2662" w:rsidRPr="005F2662" w:rsidRDefault="005F2662" w:rsidP="005F2662">
      <w:pPr>
        <w:rPr>
          <w:rFonts w:ascii="Arial" w:hAnsi="Arial" w:cs="Arial"/>
          <w:sz w:val="22"/>
          <w:szCs w:val="22"/>
        </w:rPr>
      </w:pPr>
      <w:r w:rsidRPr="005F2662">
        <w:rPr>
          <w:rFonts w:ascii="Arial" w:hAnsi="Arial" w:cs="Arial"/>
          <w:sz w:val="22"/>
          <w:szCs w:val="22"/>
        </w:rPr>
        <w:t xml:space="preserve">03.01.01.23.691.0029.2032.33.90.30.00        Ficha 179        Fonte 1500000000 </w:t>
      </w:r>
    </w:p>
    <w:p w14:paraId="7E991D5C" w14:textId="77777777" w:rsidR="005F2662" w:rsidRPr="005F2662" w:rsidRDefault="005F2662" w:rsidP="005F2662">
      <w:pPr>
        <w:rPr>
          <w:rFonts w:ascii="Arial" w:hAnsi="Arial" w:cs="Arial"/>
          <w:sz w:val="22"/>
          <w:szCs w:val="22"/>
        </w:rPr>
      </w:pPr>
    </w:p>
    <w:p w14:paraId="53084224" w14:textId="77777777" w:rsidR="005F2662" w:rsidRPr="005F2662" w:rsidRDefault="005F2662" w:rsidP="005F2662">
      <w:pPr>
        <w:rPr>
          <w:rFonts w:ascii="Arial" w:hAnsi="Arial" w:cs="Arial"/>
          <w:sz w:val="22"/>
          <w:szCs w:val="22"/>
        </w:rPr>
      </w:pPr>
      <w:r w:rsidRPr="005F2662">
        <w:rPr>
          <w:rFonts w:ascii="Arial" w:hAnsi="Arial" w:cs="Arial"/>
          <w:sz w:val="22"/>
          <w:szCs w:val="22"/>
        </w:rPr>
        <w:t>06.01.01.04.122.0002.2068.3.3.90.30.00       Ficha 386</w:t>
      </w:r>
      <w:r w:rsidRPr="005F2662">
        <w:rPr>
          <w:rFonts w:ascii="Arial" w:hAnsi="Arial" w:cs="Arial"/>
          <w:sz w:val="22"/>
          <w:szCs w:val="22"/>
        </w:rPr>
        <w:tab/>
        <w:t>Fonte 1500000000</w:t>
      </w:r>
    </w:p>
    <w:p w14:paraId="7EDE3252" w14:textId="77777777" w:rsidR="005F2662" w:rsidRPr="005F2662" w:rsidRDefault="005F2662" w:rsidP="005F2662">
      <w:pPr>
        <w:rPr>
          <w:rFonts w:ascii="Arial" w:hAnsi="Arial" w:cs="Arial"/>
          <w:sz w:val="22"/>
          <w:szCs w:val="22"/>
        </w:rPr>
      </w:pPr>
      <w:r w:rsidRPr="005F2662">
        <w:rPr>
          <w:rFonts w:ascii="Arial" w:hAnsi="Arial" w:cs="Arial"/>
          <w:sz w:val="22"/>
          <w:szCs w:val="22"/>
        </w:rPr>
        <w:t>06.01.02.04.122.0002.2072.3.3.90.30.00       Ficha 402</w:t>
      </w:r>
      <w:r w:rsidRPr="005F2662">
        <w:rPr>
          <w:rFonts w:ascii="Arial" w:hAnsi="Arial" w:cs="Arial"/>
          <w:sz w:val="22"/>
          <w:szCs w:val="22"/>
        </w:rPr>
        <w:tab/>
        <w:t>Fonte 1500000000</w:t>
      </w:r>
    </w:p>
    <w:p w14:paraId="2D3D6C6D" w14:textId="77777777" w:rsidR="005F2662" w:rsidRPr="005F2662" w:rsidRDefault="005F2662" w:rsidP="005F2662">
      <w:pPr>
        <w:rPr>
          <w:rFonts w:ascii="Arial" w:hAnsi="Arial" w:cs="Arial"/>
          <w:sz w:val="22"/>
          <w:szCs w:val="22"/>
        </w:rPr>
      </w:pPr>
    </w:p>
    <w:p w14:paraId="28755629" w14:textId="77777777" w:rsidR="005F2662" w:rsidRPr="005F2662" w:rsidRDefault="005F2662" w:rsidP="005F2662">
      <w:pPr>
        <w:rPr>
          <w:rFonts w:ascii="Arial" w:hAnsi="Arial" w:cs="Arial"/>
          <w:sz w:val="22"/>
          <w:szCs w:val="22"/>
        </w:rPr>
      </w:pPr>
      <w:r w:rsidRPr="005F2662">
        <w:rPr>
          <w:rFonts w:ascii="Arial" w:hAnsi="Arial" w:cs="Arial"/>
          <w:sz w:val="22"/>
          <w:szCs w:val="22"/>
        </w:rPr>
        <w:t>08.01.01.12.361.0016.1046.4.4.90.52.00       Ficha   476</w:t>
      </w:r>
      <w:r w:rsidRPr="005F2662">
        <w:rPr>
          <w:rFonts w:ascii="Arial" w:hAnsi="Arial" w:cs="Arial"/>
          <w:sz w:val="22"/>
          <w:szCs w:val="22"/>
        </w:rPr>
        <w:tab/>
        <w:t>Fonte</w:t>
      </w:r>
      <w:r w:rsidRPr="005F2662">
        <w:rPr>
          <w:rFonts w:ascii="Arial" w:hAnsi="Arial" w:cs="Arial"/>
          <w:sz w:val="22"/>
          <w:szCs w:val="22"/>
        </w:rPr>
        <w:tab/>
        <w:t>1500001001</w:t>
      </w:r>
    </w:p>
    <w:p w14:paraId="38771E17" w14:textId="77777777" w:rsidR="005F2662" w:rsidRPr="005F2662" w:rsidRDefault="005F2662" w:rsidP="005F2662">
      <w:pPr>
        <w:rPr>
          <w:rFonts w:ascii="Arial" w:hAnsi="Arial" w:cs="Arial"/>
          <w:sz w:val="22"/>
          <w:szCs w:val="22"/>
        </w:rPr>
      </w:pPr>
      <w:r w:rsidRPr="005F2662">
        <w:rPr>
          <w:rFonts w:ascii="Arial" w:hAnsi="Arial" w:cs="Arial"/>
          <w:sz w:val="22"/>
          <w:szCs w:val="22"/>
        </w:rPr>
        <w:t>08.01.01.12.365.0019.1048.4.4.90.52.00       Ficha</w:t>
      </w:r>
      <w:r w:rsidRPr="005F2662">
        <w:rPr>
          <w:rFonts w:ascii="Arial" w:hAnsi="Arial" w:cs="Arial"/>
          <w:sz w:val="22"/>
          <w:szCs w:val="22"/>
        </w:rPr>
        <w:tab/>
        <w:t>520</w:t>
      </w:r>
      <w:r w:rsidRPr="005F2662">
        <w:rPr>
          <w:rFonts w:ascii="Arial" w:hAnsi="Arial" w:cs="Arial"/>
          <w:sz w:val="22"/>
          <w:szCs w:val="22"/>
        </w:rPr>
        <w:tab/>
        <w:t>Fonte</w:t>
      </w:r>
      <w:r w:rsidRPr="005F2662">
        <w:rPr>
          <w:rFonts w:ascii="Arial" w:hAnsi="Arial" w:cs="Arial"/>
          <w:sz w:val="22"/>
          <w:szCs w:val="22"/>
        </w:rPr>
        <w:tab/>
        <w:t>1571000000</w:t>
      </w:r>
    </w:p>
    <w:p w14:paraId="4CCA1EDD" w14:textId="77777777" w:rsidR="005F2662" w:rsidRPr="005F2662" w:rsidRDefault="005F2662" w:rsidP="005F2662">
      <w:pPr>
        <w:rPr>
          <w:rFonts w:ascii="Arial" w:hAnsi="Arial" w:cs="Arial"/>
          <w:sz w:val="22"/>
          <w:szCs w:val="22"/>
        </w:rPr>
      </w:pPr>
      <w:r w:rsidRPr="005F2662">
        <w:rPr>
          <w:rFonts w:ascii="Arial" w:hAnsi="Arial" w:cs="Arial"/>
          <w:sz w:val="22"/>
          <w:szCs w:val="22"/>
        </w:rPr>
        <w:t>08.01.01.12.365.0019.1049.4.4.90.52.00       Ficha</w:t>
      </w:r>
      <w:r w:rsidRPr="005F2662">
        <w:rPr>
          <w:rFonts w:ascii="Arial" w:hAnsi="Arial" w:cs="Arial"/>
          <w:sz w:val="22"/>
          <w:szCs w:val="22"/>
        </w:rPr>
        <w:tab/>
        <w:t>523</w:t>
      </w:r>
      <w:r w:rsidRPr="005F2662">
        <w:rPr>
          <w:rFonts w:ascii="Arial" w:hAnsi="Arial" w:cs="Arial"/>
          <w:sz w:val="22"/>
          <w:szCs w:val="22"/>
        </w:rPr>
        <w:tab/>
        <w:t>Fonte</w:t>
      </w:r>
      <w:r w:rsidRPr="005F2662">
        <w:rPr>
          <w:rFonts w:ascii="Arial" w:hAnsi="Arial" w:cs="Arial"/>
          <w:sz w:val="22"/>
          <w:szCs w:val="22"/>
        </w:rPr>
        <w:tab/>
        <w:t>1571000000</w:t>
      </w:r>
    </w:p>
    <w:p w14:paraId="010EDB35" w14:textId="77777777" w:rsidR="005F2662" w:rsidRPr="005F2662" w:rsidRDefault="005F2662" w:rsidP="005F2662">
      <w:pPr>
        <w:rPr>
          <w:rFonts w:ascii="Arial" w:hAnsi="Arial" w:cs="Arial"/>
          <w:sz w:val="22"/>
          <w:szCs w:val="22"/>
        </w:rPr>
      </w:pPr>
      <w:r w:rsidRPr="005F2662">
        <w:rPr>
          <w:rFonts w:ascii="Arial" w:hAnsi="Arial" w:cs="Arial"/>
          <w:sz w:val="22"/>
          <w:szCs w:val="22"/>
        </w:rPr>
        <w:t>08.01.01.12.361.0016.2086.3.3.90.30.00       Ficha</w:t>
      </w:r>
      <w:r w:rsidRPr="005F2662">
        <w:rPr>
          <w:rFonts w:ascii="Arial" w:hAnsi="Arial" w:cs="Arial"/>
          <w:sz w:val="22"/>
          <w:szCs w:val="22"/>
        </w:rPr>
        <w:tab/>
        <w:t>489</w:t>
      </w:r>
      <w:r w:rsidRPr="005F2662">
        <w:rPr>
          <w:rFonts w:ascii="Arial" w:hAnsi="Arial" w:cs="Arial"/>
          <w:sz w:val="22"/>
          <w:szCs w:val="22"/>
        </w:rPr>
        <w:tab/>
        <w:t>Fonte</w:t>
      </w:r>
      <w:r w:rsidRPr="005F2662">
        <w:rPr>
          <w:rFonts w:ascii="Arial" w:hAnsi="Arial" w:cs="Arial"/>
          <w:sz w:val="22"/>
          <w:szCs w:val="22"/>
        </w:rPr>
        <w:tab/>
        <w:t>1571000000</w:t>
      </w:r>
    </w:p>
    <w:p w14:paraId="31FC2857" w14:textId="77777777" w:rsidR="005F2662" w:rsidRPr="005F2662" w:rsidRDefault="005F2662" w:rsidP="005F2662">
      <w:pPr>
        <w:rPr>
          <w:rFonts w:ascii="Arial" w:hAnsi="Arial" w:cs="Arial"/>
          <w:sz w:val="22"/>
          <w:szCs w:val="22"/>
        </w:rPr>
      </w:pPr>
      <w:r w:rsidRPr="005F2662">
        <w:rPr>
          <w:rFonts w:ascii="Arial" w:hAnsi="Arial" w:cs="Arial"/>
          <w:sz w:val="22"/>
          <w:szCs w:val="22"/>
        </w:rPr>
        <w:t>08.01.01.12.365.0019.2093.3.3.90.30.00       Ficha</w:t>
      </w:r>
      <w:r w:rsidRPr="005F2662">
        <w:rPr>
          <w:rFonts w:ascii="Arial" w:hAnsi="Arial" w:cs="Arial"/>
          <w:sz w:val="22"/>
          <w:szCs w:val="22"/>
        </w:rPr>
        <w:tab/>
        <w:t>537</w:t>
      </w:r>
      <w:r w:rsidRPr="005F2662">
        <w:rPr>
          <w:rFonts w:ascii="Arial" w:hAnsi="Arial" w:cs="Arial"/>
          <w:sz w:val="22"/>
          <w:szCs w:val="22"/>
        </w:rPr>
        <w:tab/>
        <w:t>Fonte</w:t>
      </w:r>
      <w:r w:rsidRPr="005F2662">
        <w:rPr>
          <w:rFonts w:ascii="Arial" w:hAnsi="Arial" w:cs="Arial"/>
          <w:sz w:val="22"/>
          <w:szCs w:val="22"/>
        </w:rPr>
        <w:tab/>
        <w:t>1571000000</w:t>
      </w:r>
    </w:p>
    <w:p w14:paraId="31A47244" w14:textId="77777777" w:rsidR="005F2662" w:rsidRPr="005F2662" w:rsidRDefault="005F2662" w:rsidP="005F2662">
      <w:pPr>
        <w:rPr>
          <w:rFonts w:ascii="Arial" w:hAnsi="Arial" w:cs="Arial"/>
          <w:sz w:val="22"/>
          <w:szCs w:val="22"/>
        </w:rPr>
      </w:pPr>
      <w:r w:rsidRPr="005F2662">
        <w:rPr>
          <w:rFonts w:ascii="Arial" w:hAnsi="Arial" w:cs="Arial"/>
          <w:sz w:val="22"/>
          <w:szCs w:val="22"/>
        </w:rPr>
        <w:t>08.01.01.12.365.0019.2095.3.3.90.30.00       Ficha</w:t>
      </w:r>
      <w:r w:rsidRPr="005F2662">
        <w:rPr>
          <w:rFonts w:ascii="Arial" w:hAnsi="Arial" w:cs="Arial"/>
          <w:sz w:val="22"/>
          <w:szCs w:val="22"/>
        </w:rPr>
        <w:tab/>
        <w:t>560</w:t>
      </w:r>
      <w:r w:rsidRPr="005F2662">
        <w:rPr>
          <w:rFonts w:ascii="Arial" w:hAnsi="Arial" w:cs="Arial"/>
          <w:sz w:val="22"/>
          <w:szCs w:val="22"/>
        </w:rPr>
        <w:tab/>
        <w:t>Fonte</w:t>
      </w:r>
      <w:r w:rsidRPr="005F2662">
        <w:rPr>
          <w:rFonts w:ascii="Arial" w:hAnsi="Arial" w:cs="Arial"/>
          <w:sz w:val="22"/>
          <w:szCs w:val="22"/>
        </w:rPr>
        <w:tab/>
        <w:t>1571000000</w:t>
      </w:r>
    </w:p>
    <w:p w14:paraId="2B48402C" w14:textId="614A8D0D" w:rsidR="0041549F" w:rsidRPr="0041549F" w:rsidRDefault="0041549F" w:rsidP="0041549F">
      <w:pPr>
        <w:rPr>
          <w:rFonts w:ascii="Arial" w:hAnsi="Arial" w:cs="Arial"/>
          <w:sz w:val="22"/>
          <w:szCs w:val="22"/>
        </w:rPr>
      </w:pP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7777777" w:rsidR="00D36F9C" w:rsidRDefault="00D36F9C" w:rsidP="003B2225">
      <w:pPr>
        <w:rPr>
          <w:rFonts w:ascii="Arial" w:hAnsi="Arial" w:cs="Arial"/>
          <w:sz w:val="22"/>
          <w:szCs w:val="22"/>
        </w:rPr>
      </w:pPr>
    </w:p>
    <w:p w14:paraId="60D71A4C" w14:textId="77777777" w:rsidR="00D36F9C" w:rsidRDefault="00D36F9C" w:rsidP="003B2225">
      <w:pPr>
        <w:rPr>
          <w:rFonts w:ascii="Arial" w:hAnsi="Arial" w:cs="Arial"/>
          <w:sz w:val="22"/>
          <w:szCs w:val="22"/>
        </w:rPr>
      </w:pPr>
    </w:p>
    <w:p w14:paraId="49715C0D" w14:textId="77777777" w:rsidR="00D36F9C" w:rsidRDefault="00D36F9C"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2C14E221"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3676CB">
        <w:rPr>
          <w:rFonts w:ascii="Arial" w:eastAsia="Arial" w:hAnsi="Arial" w:cs="Arial"/>
          <w:b/>
          <w:bCs/>
          <w:sz w:val="22"/>
          <w:szCs w:val="22"/>
        </w:rPr>
        <w:t>4</w:t>
      </w:r>
      <w:r w:rsidR="006D4662">
        <w:rPr>
          <w:rFonts w:ascii="Arial" w:eastAsia="Arial" w:hAnsi="Arial" w:cs="Arial"/>
          <w:b/>
          <w:bCs/>
          <w:sz w:val="22"/>
          <w:szCs w:val="22"/>
        </w:rPr>
        <w:t>3</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676CB">
        <w:rPr>
          <w:rFonts w:ascii="Arial" w:eastAsia="Arial" w:hAnsi="Arial" w:cs="Arial"/>
          <w:b/>
          <w:bCs/>
          <w:sz w:val="22"/>
          <w:szCs w:val="22"/>
        </w:rPr>
        <w:t>6</w:t>
      </w:r>
      <w:r w:rsidR="006D4662">
        <w:rPr>
          <w:rFonts w:ascii="Arial" w:eastAsia="Arial" w:hAnsi="Arial" w:cs="Arial"/>
          <w:b/>
          <w:bCs/>
          <w:sz w:val="22"/>
          <w:szCs w:val="22"/>
        </w:rPr>
        <w:t>2</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7F8B53BB" w:rsidR="00C1199C" w:rsidRPr="00C1199C" w:rsidRDefault="006D4662"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para aquisição de placas de sinalização, extintores e demais acessórios de prevenção de incêndio e pânico para uso nas edificações públicas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A9BD576"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3676CB">
        <w:rPr>
          <w:rFonts w:ascii="Arial" w:eastAsia="Arial" w:hAnsi="Arial" w:cs="Arial"/>
          <w:b/>
          <w:bCs/>
          <w:sz w:val="22"/>
          <w:szCs w:val="22"/>
        </w:rPr>
        <w:t>4</w:t>
      </w:r>
      <w:r w:rsidR="006D4662">
        <w:rPr>
          <w:rFonts w:ascii="Arial" w:eastAsia="Arial" w:hAnsi="Arial" w:cs="Arial"/>
          <w:b/>
          <w:bCs/>
          <w:sz w:val="22"/>
          <w:szCs w:val="22"/>
        </w:rPr>
        <w:t>3</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676CB">
        <w:rPr>
          <w:rFonts w:ascii="Arial" w:eastAsia="Arial" w:hAnsi="Arial" w:cs="Arial"/>
          <w:b/>
          <w:bCs/>
          <w:sz w:val="22"/>
          <w:szCs w:val="22"/>
        </w:rPr>
        <w:t>6</w:t>
      </w:r>
      <w:r w:rsidR="006D4662">
        <w:rPr>
          <w:rFonts w:ascii="Arial" w:eastAsia="Arial" w:hAnsi="Arial" w:cs="Arial"/>
          <w:b/>
          <w:bCs/>
          <w:sz w:val="22"/>
          <w:szCs w:val="22"/>
        </w:rPr>
        <w:t>2</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w:t>
      </w:r>
      <w:r w:rsidRPr="00432702">
        <w:rPr>
          <w:rFonts w:ascii="Arial" w:eastAsia="Arial" w:hAnsi="Arial" w:cs="Arial"/>
          <w:bCs/>
          <w:sz w:val="22"/>
          <w:szCs w:val="22"/>
        </w:rPr>
        <w:lastRenderedPageBreak/>
        <w:t>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28FA545"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676CB">
        <w:rPr>
          <w:rFonts w:ascii="Arial" w:eastAsia="Arial" w:hAnsi="Arial" w:cs="Arial"/>
          <w:b/>
          <w:bCs/>
          <w:sz w:val="22"/>
          <w:szCs w:val="22"/>
        </w:rPr>
        <w:t>6</w:t>
      </w:r>
      <w:r w:rsidR="005F2662">
        <w:rPr>
          <w:rFonts w:ascii="Arial" w:eastAsia="Arial" w:hAnsi="Arial" w:cs="Arial"/>
          <w:b/>
          <w:bCs/>
          <w:sz w:val="22"/>
          <w:szCs w:val="22"/>
        </w:rPr>
        <w:t>2</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3676CB">
        <w:rPr>
          <w:rFonts w:ascii="Arial" w:eastAsia="Arial" w:hAnsi="Arial" w:cs="Arial"/>
          <w:b/>
          <w:bCs/>
          <w:sz w:val="22"/>
          <w:szCs w:val="22"/>
        </w:rPr>
        <w:t>4</w:t>
      </w:r>
      <w:r w:rsidR="005F2662">
        <w:rPr>
          <w:rFonts w:ascii="Arial" w:eastAsia="Arial" w:hAnsi="Arial" w:cs="Arial"/>
          <w:b/>
          <w:bCs/>
          <w:sz w:val="22"/>
          <w:szCs w:val="22"/>
        </w:rPr>
        <w:t>3</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9"/>
          <w:footerReference w:type="default" r:id="rId20"/>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9C205" w14:textId="77777777" w:rsidR="008064FA" w:rsidRDefault="008064FA" w:rsidP="001F39C2">
      <w:r>
        <w:separator/>
      </w:r>
    </w:p>
  </w:endnote>
  <w:endnote w:type="continuationSeparator" w:id="0">
    <w:p w14:paraId="0564199B" w14:textId="77777777" w:rsidR="008064FA" w:rsidRDefault="008064FA"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4C3A" w14:textId="77777777" w:rsidR="008064FA" w:rsidRDefault="008064FA" w:rsidP="001F39C2">
      <w:r>
        <w:separator/>
      </w:r>
    </w:p>
  </w:footnote>
  <w:footnote w:type="continuationSeparator" w:id="0">
    <w:p w14:paraId="747E5EA2" w14:textId="77777777" w:rsidR="008064FA" w:rsidRDefault="008064FA"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4D13"/>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47F38"/>
    <w:rsid w:val="00351AC8"/>
    <w:rsid w:val="003529DF"/>
    <w:rsid w:val="00361236"/>
    <w:rsid w:val="00364393"/>
    <w:rsid w:val="00366A37"/>
    <w:rsid w:val="00366F74"/>
    <w:rsid w:val="003676CB"/>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2662"/>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D4662"/>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4FA"/>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3207"/>
    <w:rsid w:val="00B67594"/>
    <w:rsid w:val="00B72795"/>
    <w:rsid w:val="00B74184"/>
    <w:rsid w:val="00B80DEB"/>
    <w:rsid w:val="00B80E4C"/>
    <w:rsid w:val="00B848D1"/>
    <w:rsid w:val="00B858A4"/>
    <w:rsid w:val="00B86C74"/>
    <w:rsid w:val="00BA410F"/>
    <w:rsid w:val="00BA7D04"/>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66383"/>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0694"/>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yperlink" Target="https://www.bombeiros.mg.gov.br/storage/files/shares/intrucoestecnicas/IT_15_1a_Ed_portaria_61_errata_3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13985</Words>
  <Characters>75525</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2024-09-13T19:56:00Z</cp:lastPrinted>
  <dcterms:created xsi:type="dcterms:W3CDTF">2024-09-23T19:48:00Z</dcterms:created>
  <dcterms:modified xsi:type="dcterms:W3CDTF">2024-09-23T19:48:00Z</dcterms:modified>
</cp:coreProperties>
</file>