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0003C0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70256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607EFB4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608C0">
        <w:rPr>
          <w:rFonts w:ascii="Arial" w:hAnsi="Arial"/>
          <w:b/>
          <w:sz w:val="24"/>
          <w:szCs w:val="24"/>
        </w:rPr>
        <w:t>0</w:t>
      </w:r>
      <w:r w:rsidR="00770256">
        <w:rPr>
          <w:rFonts w:ascii="Arial" w:hAnsi="Arial"/>
          <w:b/>
          <w:sz w:val="24"/>
          <w:szCs w:val="24"/>
        </w:rPr>
        <w:t>9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7DFD5F7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DB37D9">
        <w:rPr>
          <w:rFonts w:ascii="Arial" w:hAnsi="Arial" w:cs="Arial"/>
          <w:sz w:val="22"/>
          <w:szCs w:val="22"/>
        </w:rPr>
        <w:t>2</w:t>
      </w:r>
      <w:r w:rsidR="00770256">
        <w:rPr>
          <w:rFonts w:ascii="Arial" w:hAnsi="Arial" w:cs="Arial"/>
          <w:sz w:val="22"/>
          <w:szCs w:val="22"/>
        </w:rPr>
        <w:t>6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6608C0">
        <w:rPr>
          <w:rFonts w:ascii="Arial" w:hAnsi="Arial" w:cs="Arial"/>
          <w:sz w:val="22"/>
          <w:szCs w:val="22"/>
        </w:rPr>
        <w:t>fever</w:t>
      </w:r>
      <w:r w:rsidR="005B4F2D">
        <w:rPr>
          <w:rFonts w:ascii="Arial" w:hAnsi="Arial" w:cs="Arial"/>
          <w:sz w:val="22"/>
          <w:szCs w:val="22"/>
        </w:rPr>
        <w:t>ei</w:t>
      </w:r>
      <w:r w:rsidR="0019338F">
        <w:rPr>
          <w:rFonts w:ascii="Arial" w:hAnsi="Arial" w:cs="Arial"/>
          <w:sz w:val="22"/>
          <w:szCs w:val="22"/>
        </w:rPr>
        <w:t>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70256">
        <w:rPr>
          <w:rFonts w:ascii="Arial" w:hAnsi="Arial" w:cs="Arial"/>
          <w:sz w:val="22"/>
          <w:szCs w:val="22"/>
        </w:rPr>
        <w:t>15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608C0">
        <w:rPr>
          <w:rFonts w:ascii="Arial" w:hAnsi="Arial" w:cs="Arial"/>
          <w:sz w:val="22"/>
          <w:szCs w:val="22"/>
        </w:rPr>
        <w:t>0</w:t>
      </w:r>
      <w:r w:rsidR="00770256">
        <w:rPr>
          <w:rFonts w:ascii="Arial" w:hAnsi="Arial" w:cs="Arial"/>
          <w:sz w:val="22"/>
          <w:szCs w:val="22"/>
        </w:rPr>
        <w:t>9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F243F9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770256">
        <w:rPr>
          <w:rFonts w:ascii="Arial" w:hAnsi="Arial" w:cs="Arial"/>
          <w:bCs/>
          <w:color w:val="000000"/>
          <w:sz w:val="22"/>
          <w:szCs w:val="22"/>
        </w:rPr>
        <w:t>madeiras tratadas para construção de bases de reservatórios neste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</w:t>
      </w:r>
      <w:r w:rsidR="00770256">
        <w:rPr>
          <w:rFonts w:ascii="Arial" w:hAnsi="Arial" w:cs="Arial"/>
          <w:sz w:val="22"/>
          <w:szCs w:val="22"/>
        </w:rPr>
        <w:t>9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D5D8E">
        <w:rPr>
          <w:rFonts w:ascii="Arial" w:hAnsi="Arial" w:cs="Arial"/>
          <w:sz w:val="22"/>
          <w:szCs w:val="22"/>
        </w:rPr>
        <w:t>fever</w:t>
      </w:r>
      <w:r w:rsidR="006608C0">
        <w:rPr>
          <w:rFonts w:ascii="Arial" w:hAnsi="Arial" w:cs="Arial"/>
          <w:sz w:val="22"/>
          <w:szCs w:val="22"/>
        </w:rPr>
        <w:t>ei</w:t>
      </w:r>
      <w:r w:rsidR="0019338F">
        <w:rPr>
          <w:rFonts w:ascii="Arial" w:hAnsi="Arial" w:cs="Arial"/>
          <w:sz w:val="22"/>
          <w:szCs w:val="22"/>
        </w:rPr>
        <w:t>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12648A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746F" w14:textId="77777777" w:rsidR="0012648A" w:rsidRDefault="0012648A">
      <w:r>
        <w:separator/>
      </w:r>
    </w:p>
  </w:endnote>
  <w:endnote w:type="continuationSeparator" w:id="0">
    <w:p w14:paraId="04EAEA3D" w14:textId="77777777" w:rsidR="0012648A" w:rsidRDefault="001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FFD9" w14:textId="77777777" w:rsidR="0012648A" w:rsidRDefault="0012648A">
      <w:r>
        <w:separator/>
      </w:r>
    </w:p>
  </w:footnote>
  <w:footnote w:type="continuationSeparator" w:id="0">
    <w:p w14:paraId="4E8194C5" w14:textId="77777777" w:rsidR="0012648A" w:rsidRDefault="0012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2024-02-09T15:48:00Z</dcterms:created>
  <dcterms:modified xsi:type="dcterms:W3CDTF">2024-02-09T15:48:00Z</dcterms:modified>
</cp:coreProperties>
</file>