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9106457"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B601A3">
        <w:rPr>
          <w:rFonts w:ascii="Arial" w:eastAsia="Arial" w:hAnsi="Arial" w:cs="Arial"/>
          <w:b/>
          <w:bCs/>
          <w:sz w:val="22"/>
          <w:szCs w:val="22"/>
        </w:rPr>
        <w:t>72</w:t>
      </w:r>
      <w:r w:rsidRPr="00117D0D">
        <w:rPr>
          <w:rFonts w:ascii="Arial" w:eastAsia="Arial" w:hAnsi="Arial" w:cs="Arial"/>
          <w:b/>
          <w:bCs/>
          <w:sz w:val="22"/>
          <w:szCs w:val="22"/>
        </w:rPr>
        <w:t xml:space="preserve">/2024 </w:t>
      </w:r>
    </w:p>
    <w:p w14:paraId="1511A0A3" w14:textId="204CEB81"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B601A3">
        <w:rPr>
          <w:rFonts w:ascii="Arial" w:eastAsia="Arial" w:hAnsi="Arial" w:cs="Arial"/>
          <w:b/>
          <w:bCs/>
          <w:sz w:val="22"/>
          <w:szCs w:val="22"/>
        </w:rPr>
        <w:t>80</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AFA923D"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B601A3">
        <w:rPr>
          <w:rFonts w:ascii="Arial" w:hAnsi="Arial" w:cs="Arial"/>
          <w:b/>
          <w:sz w:val="22"/>
          <w:szCs w:val="22"/>
        </w:rPr>
        <w:t>21</w:t>
      </w:r>
      <w:r w:rsidRPr="00965B64">
        <w:rPr>
          <w:rFonts w:ascii="Arial" w:hAnsi="Arial" w:cs="Arial"/>
          <w:b/>
          <w:sz w:val="22"/>
          <w:szCs w:val="22"/>
        </w:rPr>
        <w:t>/</w:t>
      </w:r>
      <w:r w:rsidR="00BC7AB2">
        <w:rPr>
          <w:rFonts w:ascii="Arial" w:hAnsi="Arial" w:cs="Arial"/>
          <w:b/>
          <w:sz w:val="22"/>
          <w:szCs w:val="22"/>
        </w:rPr>
        <w:t>1</w:t>
      </w:r>
      <w:r w:rsidR="0004596B">
        <w:rPr>
          <w:rFonts w:ascii="Arial" w:hAnsi="Arial" w:cs="Arial"/>
          <w:b/>
          <w:sz w:val="22"/>
          <w:szCs w:val="22"/>
        </w:rPr>
        <w:t>1</w:t>
      </w:r>
      <w:r w:rsidRPr="00965B64">
        <w:rPr>
          <w:rFonts w:ascii="Arial" w:hAnsi="Arial" w:cs="Arial"/>
          <w:b/>
          <w:sz w:val="22"/>
          <w:szCs w:val="22"/>
        </w:rPr>
        <w:t>/202</w:t>
      </w:r>
      <w:r>
        <w:rPr>
          <w:rFonts w:ascii="Arial" w:hAnsi="Arial" w:cs="Arial"/>
          <w:b/>
          <w:sz w:val="22"/>
          <w:szCs w:val="22"/>
        </w:rPr>
        <w:t>4</w:t>
      </w:r>
    </w:p>
    <w:p w14:paraId="2AC46D9A" w14:textId="4378ECAA"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04596B">
        <w:rPr>
          <w:rFonts w:ascii="Arial" w:hAnsi="Arial" w:cs="Arial"/>
          <w:b/>
          <w:sz w:val="22"/>
          <w:szCs w:val="22"/>
        </w:rPr>
        <w:t>09</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7382C23C"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04596B">
        <w:rPr>
          <w:rFonts w:ascii="Arial" w:hAnsi="Arial" w:cs="Arial"/>
          <w:b/>
          <w:sz w:val="22"/>
          <w:szCs w:val="22"/>
        </w:rPr>
        <w:t>09</w:t>
      </w:r>
      <w:r>
        <w:rPr>
          <w:rFonts w:ascii="Arial" w:hAnsi="Arial" w:cs="Arial"/>
          <w:b/>
          <w:sz w:val="22"/>
          <w:szCs w:val="22"/>
        </w:rPr>
        <w:t>:</w:t>
      </w:r>
      <w:r w:rsidR="0004596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A6BA3E4"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B601A3" w:rsidRPr="00B601A3">
        <w:rPr>
          <w:rFonts w:ascii="Arial" w:hAnsi="Arial" w:cs="Arial"/>
          <w:bCs/>
          <w:color w:val="000000"/>
          <w:sz w:val="22"/>
          <w:szCs w:val="22"/>
        </w:rPr>
        <w:t>Aquisição de medicamentos veterinários e materiais cirúrgicos</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7D4C17E4" w14:textId="77777777" w:rsidR="00B601A3" w:rsidRDefault="00B601A3" w:rsidP="00EC4998">
      <w:pPr>
        <w:rPr>
          <w:rFonts w:ascii="Arial" w:eastAsia="Arial" w:hAnsi="Arial" w:cs="Arial"/>
          <w:sz w:val="22"/>
          <w:szCs w:val="22"/>
        </w:rPr>
      </w:pPr>
    </w:p>
    <w:p w14:paraId="319F3A6A" w14:textId="77777777" w:rsidR="00B601A3" w:rsidRDefault="00B601A3"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721CC5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5C547A">
        <w:rPr>
          <w:rFonts w:ascii="Arial" w:eastAsia="Arial" w:hAnsi="Arial" w:cs="Arial"/>
          <w:sz w:val="22"/>
          <w:szCs w:val="22"/>
        </w:rPr>
        <w:t>intermédio d</w:t>
      </w:r>
      <w:r w:rsidR="005C547A" w:rsidRPr="005C547A">
        <w:rPr>
          <w:rFonts w:ascii="Arial" w:eastAsia="Arial" w:hAnsi="Arial" w:cs="Arial"/>
          <w:sz w:val="22"/>
          <w:szCs w:val="22"/>
        </w:rPr>
        <w:t xml:space="preserve">a </w:t>
      </w:r>
      <w:r w:rsidR="005C547A" w:rsidRPr="005C547A">
        <w:rPr>
          <w:rFonts w:ascii="Arial" w:hAnsi="Arial" w:cs="Arial"/>
          <w:bCs/>
          <w:color w:val="000000"/>
          <w:sz w:val="22"/>
          <w:szCs w:val="22"/>
          <w:lang w:val="it-IT"/>
        </w:rPr>
        <w:t>Coordenadora de Vigilância Ambiental e Controle de Endemias: Adalci Rosana Gonçalves Dia</w:t>
      </w:r>
      <w:r w:rsidR="005C547A">
        <w:rPr>
          <w:rFonts w:ascii="Arial" w:hAnsi="Arial" w:cs="Arial"/>
          <w:bCs/>
          <w:color w:val="000000"/>
          <w:sz w:val="22"/>
          <w:szCs w:val="22"/>
          <w:lang w:val="it-IT"/>
        </w:rPr>
        <w:t xml:space="preserve">s, </w:t>
      </w:r>
      <w:r w:rsidR="005C547A" w:rsidRPr="005C547A">
        <w:rPr>
          <w:rFonts w:ascii="Arial" w:hAnsi="Arial" w:cs="Arial"/>
          <w:bCs/>
          <w:color w:val="000000"/>
          <w:sz w:val="22"/>
          <w:szCs w:val="22"/>
        </w:rPr>
        <w:t>inscrita no CPF: 045.337.656-88</w:t>
      </w:r>
      <w:r w:rsidRPr="005C547A">
        <w:rPr>
          <w:rFonts w:ascii="Arial" w:eastAsia="Arial" w:hAnsi="Arial" w:cs="Arial"/>
          <w:sz w:val="22"/>
          <w:szCs w:val="22"/>
        </w:rPr>
        <w:t>,</w:t>
      </w:r>
      <w:r w:rsidRPr="003D600F">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A1CD03D"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7F64A7">
        <w:rPr>
          <w:rFonts w:ascii="Arial" w:hAnsi="Arial" w:cs="Arial"/>
          <w:sz w:val="22"/>
          <w:szCs w:val="22"/>
        </w:rPr>
        <w:t>0</w:t>
      </w:r>
      <w:r w:rsidR="00B601A3">
        <w:rPr>
          <w:rFonts w:ascii="Arial" w:hAnsi="Arial" w:cs="Arial"/>
          <w:sz w:val="22"/>
          <w:szCs w:val="22"/>
        </w:rPr>
        <w:t>5</w:t>
      </w:r>
      <w:r w:rsidRPr="003D600F">
        <w:rPr>
          <w:rFonts w:ascii="Arial" w:hAnsi="Arial" w:cs="Arial"/>
          <w:sz w:val="22"/>
          <w:szCs w:val="22"/>
        </w:rPr>
        <w:t xml:space="preserve"> de </w:t>
      </w:r>
      <w:r w:rsidR="00543236">
        <w:rPr>
          <w:rFonts w:ascii="Arial" w:hAnsi="Arial" w:cs="Arial"/>
          <w:sz w:val="22"/>
          <w:szCs w:val="22"/>
        </w:rPr>
        <w:t>novem</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1EF82769" w14:textId="77777777" w:rsidR="0034083E" w:rsidRDefault="0034083E" w:rsidP="0070512E">
      <w:pPr>
        <w:pStyle w:val="Rodap"/>
        <w:rPr>
          <w:rFonts w:cs="Arial"/>
          <w:b/>
          <w:sz w:val="22"/>
          <w:szCs w:val="22"/>
        </w:rPr>
      </w:pPr>
    </w:p>
    <w:p w14:paraId="0015975B" w14:textId="77777777" w:rsidR="00B601A3" w:rsidRDefault="00B601A3" w:rsidP="0070512E">
      <w:pPr>
        <w:pStyle w:val="Rodap"/>
        <w:rPr>
          <w:rFonts w:cs="Arial"/>
          <w:b/>
          <w:sz w:val="22"/>
          <w:szCs w:val="22"/>
        </w:rPr>
      </w:pPr>
    </w:p>
    <w:p w14:paraId="0724639A" w14:textId="77777777" w:rsidR="00B601A3" w:rsidRDefault="00B601A3" w:rsidP="0070512E">
      <w:pPr>
        <w:pStyle w:val="Rodap"/>
        <w:rPr>
          <w:rFonts w:cs="Arial"/>
          <w:b/>
          <w:sz w:val="22"/>
          <w:szCs w:val="22"/>
        </w:rPr>
      </w:pPr>
    </w:p>
    <w:p w14:paraId="1C324834" w14:textId="77777777" w:rsidR="00B601A3" w:rsidRDefault="00B601A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48D8588F" w14:textId="77777777" w:rsidR="003A14AF" w:rsidRDefault="003A14AF" w:rsidP="005052D3">
      <w:pPr>
        <w:spacing w:line="360" w:lineRule="auto"/>
        <w:rPr>
          <w:rFonts w:ascii="Arial" w:hAnsi="Arial" w:cs="Arial"/>
          <w:sz w:val="22"/>
          <w:szCs w:val="22"/>
        </w:rPr>
      </w:pPr>
    </w:p>
    <w:p w14:paraId="63A3B2BB" w14:textId="77777777" w:rsidR="00B601A3" w:rsidRPr="00B601A3" w:rsidRDefault="00B601A3" w:rsidP="00B601A3">
      <w:pPr>
        <w:autoSpaceDE w:val="0"/>
        <w:autoSpaceDN w:val="0"/>
        <w:adjustRightInd w:val="0"/>
        <w:spacing w:line="276" w:lineRule="auto"/>
        <w:rPr>
          <w:rFonts w:ascii="Arial" w:hAnsi="Arial" w:cs="Arial"/>
          <w:b/>
          <w:bCs/>
          <w:sz w:val="22"/>
          <w:szCs w:val="22"/>
        </w:rPr>
      </w:pPr>
      <w:r w:rsidRPr="00B601A3">
        <w:rPr>
          <w:rFonts w:ascii="Arial" w:hAnsi="Arial" w:cs="Arial"/>
          <w:b/>
          <w:bCs/>
          <w:sz w:val="22"/>
          <w:szCs w:val="22"/>
        </w:rPr>
        <w:t>1. DAS CONDIÇÕES GERAIS DA CONTRATAÇÃO (art. 6º, XXIII, “a” e “i” da Lei n. 14.133/2021).</w:t>
      </w:r>
    </w:p>
    <w:p w14:paraId="1A0CA0C7" w14:textId="77777777" w:rsidR="00B601A3" w:rsidRPr="00B601A3" w:rsidRDefault="00B601A3" w:rsidP="00B601A3">
      <w:pPr>
        <w:autoSpaceDE w:val="0"/>
        <w:autoSpaceDN w:val="0"/>
        <w:adjustRightInd w:val="0"/>
        <w:spacing w:line="276" w:lineRule="auto"/>
        <w:rPr>
          <w:rFonts w:ascii="Arial" w:hAnsi="Arial" w:cs="Arial"/>
          <w:b/>
          <w:bCs/>
          <w:sz w:val="22"/>
          <w:szCs w:val="22"/>
        </w:rPr>
      </w:pPr>
    </w:p>
    <w:p w14:paraId="7180BAE5" w14:textId="77777777" w:rsidR="00B601A3" w:rsidRPr="00B601A3" w:rsidRDefault="00B601A3" w:rsidP="00B601A3">
      <w:pPr>
        <w:pStyle w:val="PargrafodaLista"/>
        <w:numPr>
          <w:ilvl w:val="1"/>
          <w:numId w:val="27"/>
        </w:numPr>
        <w:autoSpaceDE w:val="0"/>
        <w:autoSpaceDN w:val="0"/>
        <w:adjustRightInd w:val="0"/>
        <w:spacing w:after="4" w:line="276" w:lineRule="auto"/>
        <w:ind w:right="56"/>
        <w:rPr>
          <w:rFonts w:ascii="Arial" w:hAnsi="Arial" w:cs="Arial"/>
          <w:b/>
          <w:bCs/>
          <w:sz w:val="22"/>
          <w:szCs w:val="22"/>
        </w:rPr>
      </w:pPr>
      <w:r w:rsidRPr="00B601A3">
        <w:rPr>
          <w:rFonts w:ascii="Arial" w:hAnsi="Arial" w:cs="Arial"/>
          <w:b/>
          <w:bCs/>
          <w:sz w:val="22"/>
          <w:szCs w:val="22"/>
        </w:rPr>
        <w:t>OBJETO</w:t>
      </w:r>
    </w:p>
    <w:p w14:paraId="6EC4CAB7" w14:textId="77777777" w:rsidR="00B601A3" w:rsidRPr="00B601A3" w:rsidRDefault="00B601A3" w:rsidP="00B601A3">
      <w:pPr>
        <w:spacing w:line="276" w:lineRule="auto"/>
        <w:ind w:firstLine="708"/>
        <w:rPr>
          <w:rFonts w:ascii="Arial" w:hAnsi="Arial" w:cs="Arial"/>
          <w:sz w:val="22"/>
          <w:szCs w:val="22"/>
        </w:rPr>
      </w:pPr>
      <w:r w:rsidRPr="00B601A3">
        <w:rPr>
          <w:rFonts w:ascii="Arial" w:hAnsi="Arial" w:cs="Arial"/>
          <w:sz w:val="22"/>
          <w:szCs w:val="22"/>
        </w:rPr>
        <w:t>Aquisição de Medicamentos Veterinários e Materiais Cirúrgicos.</w:t>
      </w:r>
    </w:p>
    <w:p w14:paraId="0EA1B9B5" w14:textId="77777777" w:rsidR="00B601A3" w:rsidRPr="00B601A3" w:rsidRDefault="00B601A3" w:rsidP="00B601A3">
      <w:pPr>
        <w:spacing w:line="276" w:lineRule="auto"/>
        <w:ind w:firstLine="708"/>
        <w:rPr>
          <w:rFonts w:ascii="Arial" w:hAnsi="Arial" w:cs="Arial"/>
          <w:b/>
          <w:bCs/>
          <w:sz w:val="22"/>
          <w:szCs w:val="22"/>
        </w:rPr>
      </w:pPr>
    </w:p>
    <w:p w14:paraId="6D5E0588" w14:textId="77777777" w:rsidR="00B601A3" w:rsidRPr="00B601A3" w:rsidRDefault="00B601A3" w:rsidP="00B601A3">
      <w:pPr>
        <w:spacing w:line="360" w:lineRule="auto"/>
        <w:rPr>
          <w:rFonts w:ascii="Arial" w:hAnsi="Arial" w:cs="Arial"/>
          <w:b/>
          <w:bCs/>
          <w:sz w:val="22"/>
          <w:szCs w:val="22"/>
        </w:rPr>
      </w:pPr>
      <w:r w:rsidRPr="00B601A3">
        <w:rPr>
          <w:rFonts w:ascii="Arial" w:hAnsi="Arial" w:cs="Arial"/>
          <w:b/>
          <w:bCs/>
          <w:sz w:val="22"/>
          <w:szCs w:val="22"/>
        </w:rPr>
        <w:t>2. JUSTIFICATIVA</w:t>
      </w:r>
    </w:p>
    <w:p w14:paraId="4B0715C3" w14:textId="77777777" w:rsidR="00B601A3" w:rsidRPr="00B601A3" w:rsidRDefault="00B601A3" w:rsidP="00B601A3">
      <w:pPr>
        <w:tabs>
          <w:tab w:val="left" w:pos="2565"/>
        </w:tabs>
        <w:spacing w:line="360" w:lineRule="auto"/>
        <w:ind w:firstLine="851"/>
        <w:rPr>
          <w:rFonts w:ascii="Arial" w:hAnsi="Arial" w:cs="Arial"/>
          <w:bCs/>
          <w:sz w:val="22"/>
          <w:szCs w:val="22"/>
        </w:rPr>
      </w:pPr>
      <w:r w:rsidRPr="00B601A3">
        <w:rPr>
          <w:rFonts w:ascii="Arial" w:hAnsi="Arial" w:cs="Arial"/>
          <w:bCs/>
          <w:sz w:val="22"/>
          <w:szCs w:val="22"/>
        </w:rPr>
        <w:t>Considerando a atuação da Secretaria Municipal de Saúde nas atividades relacionadas ao acolhimento de cães, se faz necessário a aquisição de medicamentos e materiais cirúrgicos essenciais para o bom funcionamento do serviço prestado, levando em consideração os cuidados necessários com os cães de rua. Os materiais solicitados serão utilizados de acordo com o suprimento da necessidade dos cães em situação de rua, buscando atender aos cuidados para o bem-estar desses cães.</w:t>
      </w:r>
    </w:p>
    <w:p w14:paraId="69DAAE48" w14:textId="77777777" w:rsidR="00B601A3" w:rsidRPr="00B601A3" w:rsidRDefault="00B601A3" w:rsidP="00B601A3">
      <w:pPr>
        <w:tabs>
          <w:tab w:val="left" w:pos="0"/>
          <w:tab w:val="left" w:pos="851"/>
        </w:tabs>
        <w:spacing w:line="360" w:lineRule="auto"/>
        <w:rPr>
          <w:rFonts w:ascii="Arial" w:hAnsi="Arial" w:cs="Arial"/>
          <w:sz w:val="22"/>
          <w:szCs w:val="22"/>
        </w:rPr>
      </w:pPr>
      <w:r w:rsidRPr="00B601A3">
        <w:rPr>
          <w:rFonts w:ascii="Arial" w:hAnsi="Arial" w:cs="Arial"/>
          <w:sz w:val="22"/>
          <w:szCs w:val="22"/>
        </w:rPr>
        <w:tab/>
        <w:t>Sendo assim, solicito que seja realizado processo de licitação para contratação conforme descrito neste presente termo.</w:t>
      </w:r>
    </w:p>
    <w:p w14:paraId="055CF533" w14:textId="77777777" w:rsidR="00B601A3" w:rsidRPr="00B601A3" w:rsidRDefault="00B601A3" w:rsidP="00B601A3">
      <w:pPr>
        <w:tabs>
          <w:tab w:val="left" w:pos="0"/>
          <w:tab w:val="left" w:pos="851"/>
        </w:tabs>
        <w:spacing w:line="276" w:lineRule="auto"/>
        <w:rPr>
          <w:rFonts w:ascii="Arial" w:hAnsi="Arial" w:cs="Arial"/>
          <w:sz w:val="22"/>
          <w:szCs w:val="22"/>
        </w:rPr>
      </w:pPr>
    </w:p>
    <w:p w14:paraId="5A374E5D" w14:textId="77777777" w:rsidR="00B601A3" w:rsidRPr="00B601A3" w:rsidRDefault="00B601A3" w:rsidP="00B601A3">
      <w:pPr>
        <w:spacing w:line="276" w:lineRule="auto"/>
        <w:rPr>
          <w:rFonts w:ascii="Arial" w:hAnsi="Arial" w:cs="Arial"/>
          <w:sz w:val="22"/>
          <w:szCs w:val="22"/>
        </w:rPr>
      </w:pPr>
      <w:r w:rsidRPr="00B601A3">
        <w:rPr>
          <w:rFonts w:ascii="Arial" w:hAnsi="Arial" w:cs="Arial"/>
          <w:b/>
          <w:bCs/>
          <w:sz w:val="22"/>
          <w:szCs w:val="22"/>
        </w:rPr>
        <w:t>3. ESPECIFICAÇÃO DO OBJETO</w:t>
      </w:r>
    </w:p>
    <w:p w14:paraId="49AF6F2F" w14:textId="77777777" w:rsidR="00B601A3" w:rsidRPr="00B601A3" w:rsidRDefault="00B601A3" w:rsidP="00B601A3">
      <w:pPr>
        <w:spacing w:line="276" w:lineRule="auto"/>
        <w:rPr>
          <w:rFonts w:ascii="Arial" w:hAnsi="Arial" w:cs="Arial"/>
          <w:sz w:val="22"/>
          <w:szCs w:val="22"/>
        </w:rPr>
      </w:pPr>
      <w:r w:rsidRPr="00B601A3">
        <w:rPr>
          <w:rFonts w:ascii="Arial" w:hAnsi="Arial" w:cs="Arial"/>
          <w:b/>
          <w:bCs/>
          <w:sz w:val="22"/>
          <w:szCs w:val="22"/>
        </w:rPr>
        <w:t xml:space="preserve">3.1 </w:t>
      </w:r>
      <w:r w:rsidRPr="00B601A3">
        <w:rPr>
          <w:rFonts w:ascii="Arial" w:hAnsi="Arial" w:cs="Arial"/>
          <w:sz w:val="22"/>
          <w:szCs w:val="22"/>
        </w:rPr>
        <w:t>Pretende-se adquirir os itens conforme o detalhamento expresso no quadro abaixo:</w:t>
      </w:r>
    </w:p>
    <w:p w14:paraId="6A4943D3" w14:textId="77777777" w:rsidR="00B601A3" w:rsidRPr="00B601A3" w:rsidRDefault="00B601A3" w:rsidP="00B601A3">
      <w:pPr>
        <w:spacing w:line="276" w:lineRule="auto"/>
        <w:rPr>
          <w:rFonts w:ascii="Arial" w:hAnsi="Arial" w:cs="Arial"/>
          <w:sz w:val="22"/>
          <w:szCs w:val="2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119"/>
        <w:gridCol w:w="708"/>
        <w:gridCol w:w="851"/>
        <w:gridCol w:w="1276"/>
        <w:gridCol w:w="1407"/>
      </w:tblGrid>
      <w:tr w:rsidR="005C1B1B" w:rsidRPr="00B601A3" w14:paraId="75511871"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BBE91F"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b/>
                <w:bCs/>
                <w:sz w:val="22"/>
                <w:szCs w:val="22"/>
              </w:rPr>
              <w:t>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EAFA38"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b/>
                <w:bCs/>
                <w:sz w:val="22"/>
                <w:szCs w:val="22"/>
              </w:rPr>
              <w:t>Item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8DF369"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b/>
                <w:bCs/>
                <w:sz w:val="22"/>
                <w:szCs w:val="22"/>
              </w:rPr>
              <w:t>Descrição</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BFDE68" w14:textId="77777777" w:rsidR="00B601A3" w:rsidRPr="00B601A3" w:rsidRDefault="00B601A3" w:rsidP="001C128C">
            <w:pPr>
              <w:tabs>
                <w:tab w:val="left" w:pos="6225"/>
              </w:tabs>
              <w:jc w:val="center"/>
              <w:rPr>
                <w:rFonts w:ascii="Arial" w:hAnsi="Arial" w:cs="Arial"/>
                <w:b/>
                <w:bCs/>
                <w:sz w:val="22"/>
                <w:szCs w:val="22"/>
              </w:rPr>
            </w:pPr>
            <w:proofErr w:type="spellStart"/>
            <w:r w:rsidRPr="00B601A3">
              <w:rPr>
                <w:rFonts w:ascii="Arial" w:hAnsi="Arial" w:cs="Arial"/>
                <w:b/>
                <w:bCs/>
                <w:sz w:val="22"/>
                <w:szCs w:val="22"/>
              </w:rPr>
              <w:t>Qtd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AC41EC2" w14:textId="1C7E9B28" w:rsidR="00B601A3" w:rsidRPr="00B601A3" w:rsidRDefault="00B601A3" w:rsidP="001C128C">
            <w:pPr>
              <w:tabs>
                <w:tab w:val="left" w:pos="6225"/>
              </w:tabs>
              <w:jc w:val="center"/>
              <w:rPr>
                <w:rFonts w:ascii="Arial" w:hAnsi="Arial" w:cs="Arial"/>
                <w:b/>
                <w:bCs/>
                <w:sz w:val="22"/>
                <w:szCs w:val="22"/>
              </w:rPr>
            </w:pPr>
            <w:proofErr w:type="spellStart"/>
            <w:r w:rsidRPr="00B601A3">
              <w:rPr>
                <w:rFonts w:ascii="Arial" w:hAnsi="Arial" w:cs="Arial"/>
                <w:b/>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tcPr>
          <w:p w14:paraId="00DCF6A9" w14:textId="47735F75"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b/>
                <w:bCs/>
                <w:sz w:val="22"/>
                <w:szCs w:val="22"/>
              </w:rPr>
              <w:t xml:space="preserve">Valor Unitário </w:t>
            </w:r>
          </w:p>
        </w:tc>
        <w:tc>
          <w:tcPr>
            <w:tcW w:w="1407" w:type="dxa"/>
            <w:tcBorders>
              <w:top w:val="single" w:sz="4" w:space="0" w:color="auto"/>
              <w:left w:val="single" w:sz="4" w:space="0" w:color="auto"/>
              <w:bottom w:val="single" w:sz="4" w:space="0" w:color="auto"/>
              <w:right w:val="single" w:sz="4" w:space="0" w:color="auto"/>
            </w:tcBorders>
            <w:vAlign w:val="center"/>
          </w:tcPr>
          <w:p w14:paraId="37EF6060" w14:textId="5D30E9E6"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b/>
                <w:bCs/>
                <w:sz w:val="22"/>
                <w:szCs w:val="22"/>
              </w:rPr>
              <w:t xml:space="preserve">Valor Total </w:t>
            </w:r>
          </w:p>
        </w:tc>
      </w:tr>
      <w:tr w:rsidR="005C1B1B" w:rsidRPr="00B601A3" w14:paraId="30BFEA95"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239CFD"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01</w:t>
            </w:r>
          </w:p>
        </w:tc>
        <w:tc>
          <w:tcPr>
            <w:tcW w:w="1843" w:type="dxa"/>
            <w:tcBorders>
              <w:top w:val="single" w:sz="4" w:space="0" w:color="auto"/>
              <w:left w:val="single" w:sz="4" w:space="0" w:color="auto"/>
              <w:bottom w:val="single" w:sz="4" w:space="0" w:color="auto"/>
              <w:right w:val="single" w:sz="4" w:space="0" w:color="auto"/>
            </w:tcBorders>
            <w:vAlign w:val="center"/>
          </w:tcPr>
          <w:p w14:paraId="484A6C27" w14:textId="77777777" w:rsidR="00B601A3" w:rsidRPr="00B601A3" w:rsidRDefault="00B601A3" w:rsidP="001C128C">
            <w:pPr>
              <w:tabs>
                <w:tab w:val="left" w:pos="6225"/>
              </w:tabs>
              <w:rPr>
                <w:rFonts w:ascii="Arial" w:hAnsi="Arial" w:cs="Arial"/>
                <w:b/>
                <w:sz w:val="22"/>
                <w:szCs w:val="22"/>
              </w:rPr>
            </w:pPr>
            <w:proofErr w:type="spellStart"/>
            <w:r w:rsidRPr="00B601A3">
              <w:rPr>
                <w:rFonts w:ascii="Arial" w:hAnsi="Arial" w:cs="Arial"/>
                <w:b/>
                <w:color w:val="000000"/>
                <w:sz w:val="22"/>
                <w:szCs w:val="22"/>
              </w:rPr>
              <w:t>Déxium</w:t>
            </w:r>
            <w:proofErr w:type="spellEnd"/>
            <w:r w:rsidRPr="00B601A3">
              <w:rPr>
                <w:rFonts w:ascii="Arial" w:hAnsi="Arial" w:cs="Arial"/>
                <w:b/>
                <w:color w:val="000000"/>
                <w:sz w:val="22"/>
                <w:szCs w:val="22"/>
              </w:rPr>
              <w:t xml:space="preserve"> Solução Injetável 50 ML</w:t>
            </w:r>
          </w:p>
        </w:tc>
        <w:tc>
          <w:tcPr>
            <w:tcW w:w="3119" w:type="dxa"/>
            <w:tcBorders>
              <w:top w:val="single" w:sz="4" w:space="0" w:color="auto"/>
              <w:left w:val="single" w:sz="4" w:space="0" w:color="auto"/>
              <w:bottom w:val="single" w:sz="4" w:space="0" w:color="auto"/>
              <w:right w:val="single" w:sz="4" w:space="0" w:color="auto"/>
            </w:tcBorders>
            <w:vAlign w:val="center"/>
          </w:tcPr>
          <w:p w14:paraId="6A23F0A1" w14:textId="6620F30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Déxium</w:t>
            </w:r>
            <w:proofErr w:type="spellEnd"/>
            <w:r w:rsidRPr="00B601A3">
              <w:rPr>
                <w:rFonts w:ascii="Arial" w:eastAsia="Calibri" w:hAnsi="Arial" w:cs="Arial"/>
                <w:bCs/>
                <w:sz w:val="22"/>
                <w:szCs w:val="22"/>
              </w:rPr>
              <w:t xml:space="preserve"> Solução Injetável 50 ML</w:t>
            </w:r>
            <w:r w:rsidR="005C1B1B" w:rsidRPr="00B601A3">
              <w:rPr>
                <w:rFonts w:ascii="Arial" w:eastAsia="Calibri" w:hAnsi="Arial" w:cs="Arial"/>
                <w:bCs/>
                <w:sz w:val="22"/>
                <w:szCs w:val="22"/>
              </w:rPr>
              <w:t>- anti</w:t>
            </w:r>
            <w:r w:rsidRPr="00B601A3">
              <w:rPr>
                <w:rFonts w:ascii="Arial" w:eastAsia="Calibri" w:hAnsi="Arial" w:cs="Arial"/>
                <w:bCs/>
                <w:sz w:val="22"/>
                <w:szCs w:val="22"/>
              </w:rPr>
              <w:t>-inflamatório indicado para bovinos, equinos, ovinos, suínos, cães e gatos, na terapêutica de urgência, quando necessitam de uma ação corticosteroide rápida e intensa e nos processos inflamatórios e alérgicos.</w:t>
            </w:r>
          </w:p>
        </w:tc>
        <w:tc>
          <w:tcPr>
            <w:tcW w:w="708" w:type="dxa"/>
            <w:tcBorders>
              <w:top w:val="single" w:sz="4" w:space="0" w:color="auto"/>
              <w:left w:val="single" w:sz="4" w:space="0" w:color="auto"/>
              <w:bottom w:val="single" w:sz="4" w:space="0" w:color="auto"/>
              <w:right w:val="single" w:sz="4" w:space="0" w:color="auto"/>
            </w:tcBorders>
            <w:vAlign w:val="center"/>
          </w:tcPr>
          <w:p w14:paraId="7FD32FDE"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14:paraId="63E0609E"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1E768BD"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R$ 48,00</w:t>
            </w:r>
          </w:p>
        </w:tc>
        <w:tc>
          <w:tcPr>
            <w:tcW w:w="1407" w:type="dxa"/>
            <w:tcBorders>
              <w:top w:val="single" w:sz="4" w:space="0" w:color="auto"/>
              <w:left w:val="single" w:sz="4" w:space="0" w:color="auto"/>
              <w:bottom w:val="single" w:sz="4" w:space="0" w:color="auto"/>
              <w:right w:val="single" w:sz="4" w:space="0" w:color="auto"/>
            </w:tcBorders>
            <w:vAlign w:val="center"/>
          </w:tcPr>
          <w:p w14:paraId="15A9DE4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R$ 1.920,00</w:t>
            </w:r>
          </w:p>
        </w:tc>
      </w:tr>
      <w:tr w:rsidR="005C1B1B" w:rsidRPr="00B601A3" w14:paraId="72C67DFA"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972BD9"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02</w:t>
            </w:r>
          </w:p>
        </w:tc>
        <w:tc>
          <w:tcPr>
            <w:tcW w:w="1843" w:type="dxa"/>
            <w:tcBorders>
              <w:top w:val="single" w:sz="4" w:space="0" w:color="auto"/>
              <w:left w:val="single" w:sz="4" w:space="0" w:color="auto"/>
              <w:bottom w:val="single" w:sz="4" w:space="0" w:color="auto"/>
              <w:right w:val="single" w:sz="4" w:space="0" w:color="auto"/>
            </w:tcBorders>
            <w:vAlign w:val="center"/>
          </w:tcPr>
          <w:p w14:paraId="3B79F5E1"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Mercepton</w:t>
            </w:r>
            <w:proofErr w:type="spellEnd"/>
            <w:r w:rsidRPr="00B601A3">
              <w:rPr>
                <w:rFonts w:ascii="Arial" w:hAnsi="Arial" w:cs="Arial"/>
                <w:b/>
                <w:color w:val="000000"/>
                <w:sz w:val="22"/>
                <w:szCs w:val="22"/>
              </w:rPr>
              <w:t xml:space="preserve"> 100 Ml </w:t>
            </w:r>
          </w:p>
        </w:tc>
        <w:tc>
          <w:tcPr>
            <w:tcW w:w="3119" w:type="dxa"/>
            <w:tcBorders>
              <w:top w:val="single" w:sz="4" w:space="0" w:color="auto"/>
              <w:left w:val="single" w:sz="4" w:space="0" w:color="auto"/>
              <w:bottom w:val="single" w:sz="4" w:space="0" w:color="auto"/>
              <w:right w:val="single" w:sz="4" w:space="0" w:color="auto"/>
            </w:tcBorders>
            <w:vAlign w:val="center"/>
          </w:tcPr>
          <w:p w14:paraId="50DA8E9B"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Mercepton</w:t>
            </w:r>
            <w:proofErr w:type="spellEnd"/>
            <w:r w:rsidRPr="00B601A3">
              <w:rPr>
                <w:rFonts w:ascii="Arial" w:eastAsia="Calibri" w:hAnsi="Arial" w:cs="Arial"/>
                <w:bCs/>
                <w:sz w:val="22"/>
                <w:szCs w:val="22"/>
              </w:rPr>
              <w:t xml:space="preserve"> 100 Ml - </w:t>
            </w:r>
            <w:proofErr w:type="spellStart"/>
            <w:r w:rsidRPr="00B601A3">
              <w:rPr>
                <w:rFonts w:ascii="Arial" w:eastAsia="Calibri" w:hAnsi="Arial" w:cs="Arial"/>
                <w:bCs/>
                <w:sz w:val="22"/>
                <w:szCs w:val="22"/>
              </w:rPr>
              <w:t>Anti-toxico</w:t>
            </w:r>
            <w:proofErr w:type="spellEnd"/>
            <w:r w:rsidRPr="00B601A3">
              <w:rPr>
                <w:rFonts w:ascii="Arial" w:eastAsia="Calibri" w:hAnsi="Arial" w:cs="Arial"/>
                <w:bCs/>
                <w:sz w:val="22"/>
                <w:szCs w:val="22"/>
              </w:rPr>
              <w:t xml:space="preserve"> </w:t>
            </w:r>
            <w:proofErr w:type="spellStart"/>
            <w:r w:rsidRPr="00B601A3">
              <w:rPr>
                <w:rFonts w:ascii="Arial" w:eastAsia="Calibri" w:hAnsi="Arial" w:cs="Arial"/>
                <w:bCs/>
                <w:sz w:val="22"/>
                <w:szCs w:val="22"/>
              </w:rPr>
              <w:t>Injetavel</w:t>
            </w:r>
            <w:proofErr w:type="spellEnd"/>
            <w:r w:rsidRPr="00B601A3">
              <w:rPr>
                <w:rFonts w:ascii="Arial" w:eastAsia="Calibri" w:hAnsi="Arial" w:cs="Arial"/>
                <w:bCs/>
                <w:sz w:val="22"/>
                <w:szCs w:val="22"/>
              </w:rPr>
              <w:t xml:space="preserve"> - Tratamento e prevenção de intoxicações alimentares ou medicamentosas.</w:t>
            </w:r>
          </w:p>
        </w:tc>
        <w:tc>
          <w:tcPr>
            <w:tcW w:w="708" w:type="dxa"/>
            <w:tcBorders>
              <w:top w:val="single" w:sz="4" w:space="0" w:color="auto"/>
              <w:left w:val="single" w:sz="4" w:space="0" w:color="auto"/>
              <w:bottom w:val="single" w:sz="4" w:space="0" w:color="auto"/>
              <w:right w:val="single" w:sz="4" w:space="0" w:color="auto"/>
            </w:tcBorders>
            <w:vAlign w:val="center"/>
          </w:tcPr>
          <w:p w14:paraId="6B9DB04A"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1B80FAE0"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frascos</w:t>
            </w:r>
          </w:p>
        </w:tc>
        <w:tc>
          <w:tcPr>
            <w:tcW w:w="1276" w:type="dxa"/>
            <w:tcBorders>
              <w:top w:val="single" w:sz="4" w:space="0" w:color="auto"/>
              <w:left w:val="single" w:sz="4" w:space="0" w:color="auto"/>
              <w:bottom w:val="single" w:sz="4" w:space="0" w:color="auto"/>
              <w:right w:val="single" w:sz="4" w:space="0" w:color="auto"/>
            </w:tcBorders>
            <w:vAlign w:val="center"/>
          </w:tcPr>
          <w:p w14:paraId="3E251DB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R$ 57,68</w:t>
            </w:r>
          </w:p>
        </w:tc>
        <w:tc>
          <w:tcPr>
            <w:tcW w:w="1407" w:type="dxa"/>
            <w:tcBorders>
              <w:top w:val="single" w:sz="4" w:space="0" w:color="auto"/>
              <w:left w:val="single" w:sz="4" w:space="0" w:color="auto"/>
              <w:bottom w:val="single" w:sz="4" w:space="0" w:color="auto"/>
              <w:right w:val="single" w:sz="4" w:space="0" w:color="auto"/>
            </w:tcBorders>
            <w:vAlign w:val="center"/>
          </w:tcPr>
          <w:p w14:paraId="30F2EEF8"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R$ 1.153,60</w:t>
            </w:r>
          </w:p>
        </w:tc>
      </w:tr>
      <w:tr w:rsidR="005C1B1B" w:rsidRPr="00B601A3" w14:paraId="0C6E94D2"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DBD083"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03</w:t>
            </w:r>
          </w:p>
        </w:tc>
        <w:tc>
          <w:tcPr>
            <w:tcW w:w="1843" w:type="dxa"/>
            <w:tcBorders>
              <w:top w:val="single" w:sz="4" w:space="0" w:color="auto"/>
              <w:left w:val="single" w:sz="4" w:space="0" w:color="auto"/>
              <w:bottom w:val="single" w:sz="4" w:space="0" w:color="auto"/>
              <w:right w:val="single" w:sz="4" w:space="0" w:color="auto"/>
            </w:tcBorders>
            <w:vAlign w:val="center"/>
          </w:tcPr>
          <w:p w14:paraId="62DB129F"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Floxiclin</w:t>
            </w:r>
            <w:proofErr w:type="spellEnd"/>
            <w:r w:rsidRPr="00B601A3">
              <w:rPr>
                <w:rFonts w:ascii="Arial" w:hAnsi="Arial" w:cs="Arial"/>
                <w:b/>
                <w:color w:val="000000"/>
                <w:sz w:val="22"/>
                <w:szCs w:val="22"/>
              </w:rPr>
              <w:t xml:space="preserve"> 10% 50 ml   Solução Injetável</w:t>
            </w:r>
          </w:p>
        </w:tc>
        <w:tc>
          <w:tcPr>
            <w:tcW w:w="3119" w:type="dxa"/>
            <w:tcBorders>
              <w:top w:val="single" w:sz="4" w:space="0" w:color="auto"/>
              <w:left w:val="single" w:sz="4" w:space="0" w:color="auto"/>
              <w:bottom w:val="single" w:sz="4" w:space="0" w:color="auto"/>
              <w:right w:val="single" w:sz="4" w:space="0" w:color="auto"/>
            </w:tcBorders>
            <w:vAlign w:val="center"/>
          </w:tcPr>
          <w:p w14:paraId="09664039"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Floxiclin</w:t>
            </w:r>
            <w:proofErr w:type="spellEnd"/>
            <w:r w:rsidRPr="00B601A3">
              <w:rPr>
                <w:rFonts w:ascii="Arial" w:eastAsia="Calibri" w:hAnsi="Arial" w:cs="Arial"/>
                <w:bCs/>
                <w:sz w:val="22"/>
                <w:szCs w:val="22"/>
              </w:rPr>
              <w:t xml:space="preserve"> 10% 50 ml   Solução Injetável- </w:t>
            </w:r>
            <w:proofErr w:type="spellStart"/>
            <w:r w:rsidRPr="00B601A3">
              <w:rPr>
                <w:rFonts w:ascii="Arial" w:eastAsia="Calibri" w:hAnsi="Arial" w:cs="Arial"/>
                <w:bCs/>
                <w:sz w:val="22"/>
                <w:szCs w:val="22"/>
              </w:rPr>
              <w:t>Floxiclin</w:t>
            </w:r>
            <w:proofErr w:type="spellEnd"/>
            <w:r w:rsidRPr="00B601A3">
              <w:rPr>
                <w:rFonts w:ascii="Arial" w:eastAsia="Calibri" w:hAnsi="Arial" w:cs="Arial"/>
                <w:bCs/>
                <w:sz w:val="22"/>
                <w:szCs w:val="22"/>
              </w:rPr>
              <w:t xml:space="preserve"> é uma solução antimicrobiana, com amplo espectro de ação, para tratamento de diversas doenças infecciosas causadas por bactérias gram-positivas, gram-negativas e </w:t>
            </w:r>
            <w:proofErr w:type="spellStart"/>
            <w:r w:rsidRPr="00B601A3">
              <w:rPr>
                <w:rFonts w:ascii="Arial" w:eastAsia="Calibri" w:hAnsi="Arial" w:cs="Arial"/>
                <w:bCs/>
                <w:sz w:val="22"/>
                <w:szCs w:val="22"/>
              </w:rPr>
              <w:lastRenderedPageBreak/>
              <w:t>micoplasmas</w:t>
            </w:r>
            <w:proofErr w:type="spellEnd"/>
            <w:r w:rsidRPr="00B601A3">
              <w:rPr>
                <w:rFonts w:ascii="Arial" w:eastAsia="Calibri" w:hAnsi="Arial" w:cs="Arial"/>
                <w:bCs/>
                <w:sz w:val="22"/>
                <w:szCs w:val="22"/>
              </w:rPr>
              <w:t xml:space="preserve"> sensíveis ao </w:t>
            </w:r>
            <w:proofErr w:type="spellStart"/>
            <w:r w:rsidRPr="00B601A3">
              <w:rPr>
                <w:rFonts w:ascii="Arial" w:eastAsia="Calibri" w:hAnsi="Arial" w:cs="Arial"/>
                <w:bCs/>
                <w:sz w:val="22"/>
                <w:szCs w:val="22"/>
              </w:rPr>
              <w:t>enrofloxacina</w:t>
            </w:r>
            <w:proofErr w:type="spellEnd"/>
            <w:r w:rsidRPr="00B601A3">
              <w:rPr>
                <w:rFonts w:ascii="Arial" w:eastAsia="Calibri" w:hAnsi="Arial"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2BA71BF"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lastRenderedPageBreak/>
              <w:t>40</w:t>
            </w:r>
          </w:p>
        </w:tc>
        <w:tc>
          <w:tcPr>
            <w:tcW w:w="851" w:type="dxa"/>
            <w:tcBorders>
              <w:top w:val="single" w:sz="4" w:space="0" w:color="auto"/>
              <w:left w:val="single" w:sz="4" w:space="0" w:color="auto"/>
              <w:bottom w:val="single" w:sz="4" w:space="0" w:color="auto"/>
              <w:right w:val="single" w:sz="4" w:space="0" w:color="auto"/>
            </w:tcBorders>
            <w:vAlign w:val="center"/>
          </w:tcPr>
          <w:p w14:paraId="35AA7837"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7D2A8ED"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R$ 24,31</w:t>
            </w:r>
          </w:p>
        </w:tc>
        <w:tc>
          <w:tcPr>
            <w:tcW w:w="1407" w:type="dxa"/>
            <w:tcBorders>
              <w:top w:val="single" w:sz="4" w:space="0" w:color="auto"/>
              <w:left w:val="single" w:sz="4" w:space="0" w:color="auto"/>
              <w:bottom w:val="single" w:sz="4" w:space="0" w:color="auto"/>
              <w:right w:val="single" w:sz="4" w:space="0" w:color="auto"/>
            </w:tcBorders>
            <w:vAlign w:val="center"/>
          </w:tcPr>
          <w:p w14:paraId="17A768DD"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R$ 972,40</w:t>
            </w:r>
          </w:p>
        </w:tc>
      </w:tr>
      <w:tr w:rsidR="005C1B1B" w:rsidRPr="00B601A3" w14:paraId="07E8079A"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94FE80D"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04</w:t>
            </w:r>
          </w:p>
        </w:tc>
        <w:tc>
          <w:tcPr>
            <w:tcW w:w="1843" w:type="dxa"/>
            <w:tcBorders>
              <w:top w:val="single" w:sz="4" w:space="0" w:color="auto"/>
              <w:left w:val="single" w:sz="4" w:space="0" w:color="auto"/>
              <w:bottom w:val="single" w:sz="4" w:space="0" w:color="auto"/>
              <w:right w:val="single" w:sz="4" w:space="0" w:color="auto"/>
            </w:tcBorders>
            <w:vAlign w:val="center"/>
          </w:tcPr>
          <w:p w14:paraId="5985F132"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Maxicam</w:t>
            </w:r>
            <w:proofErr w:type="spellEnd"/>
            <w:r w:rsidRPr="00B601A3">
              <w:rPr>
                <w:rFonts w:ascii="Arial" w:hAnsi="Arial" w:cs="Arial"/>
                <w:b/>
                <w:color w:val="000000"/>
                <w:sz w:val="22"/>
                <w:szCs w:val="22"/>
              </w:rPr>
              <w:t xml:space="preserve"> injetável 2% - 50 Ml </w:t>
            </w:r>
          </w:p>
        </w:tc>
        <w:tc>
          <w:tcPr>
            <w:tcW w:w="3119" w:type="dxa"/>
            <w:tcBorders>
              <w:top w:val="single" w:sz="4" w:space="0" w:color="auto"/>
              <w:left w:val="single" w:sz="4" w:space="0" w:color="auto"/>
              <w:bottom w:val="single" w:sz="4" w:space="0" w:color="auto"/>
              <w:right w:val="single" w:sz="4" w:space="0" w:color="auto"/>
            </w:tcBorders>
            <w:vAlign w:val="center"/>
          </w:tcPr>
          <w:p w14:paraId="0282E708"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Maxicam</w:t>
            </w:r>
            <w:proofErr w:type="spellEnd"/>
            <w:r w:rsidRPr="00B601A3">
              <w:rPr>
                <w:rFonts w:ascii="Arial" w:eastAsia="Calibri" w:hAnsi="Arial" w:cs="Arial"/>
                <w:bCs/>
                <w:sz w:val="22"/>
                <w:szCs w:val="22"/>
              </w:rPr>
              <w:t xml:space="preserve"> injetável 2% - 50 Ml é um anti-inflamatório indicado no tratamento do sistema locomotor, ocular e casos de metrites e mastites. Alívio do inchaço e da dor. Mínimos efeitos colaterais. Contraindicações: Não administrar em animais com distúrbios cardíacos, hepáticos, renais severos ou com ulcerações gastrointestinais. Observações: Não administrar juntamente com aminoglicosídeos e/ou agentes anticoagulantes.</w:t>
            </w:r>
          </w:p>
        </w:tc>
        <w:tc>
          <w:tcPr>
            <w:tcW w:w="708" w:type="dxa"/>
            <w:tcBorders>
              <w:top w:val="single" w:sz="4" w:space="0" w:color="auto"/>
              <w:left w:val="single" w:sz="4" w:space="0" w:color="auto"/>
              <w:bottom w:val="single" w:sz="4" w:space="0" w:color="auto"/>
              <w:right w:val="single" w:sz="4" w:space="0" w:color="auto"/>
            </w:tcBorders>
            <w:vAlign w:val="center"/>
          </w:tcPr>
          <w:p w14:paraId="72E5C58A"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73D842B5"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A84092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R$ 104,67</w:t>
            </w:r>
          </w:p>
        </w:tc>
        <w:tc>
          <w:tcPr>
            <w:tcW w:w="1407" w:type="dxa"/>
            <w:tcBorders>
              <w:top w:val="single" w:sz="4" w:space="0" w:color="auto"/>
              <w:left w:val="single" w:sz="4" w:space="0" w:color="auto"/>
              <w:bottom w:val="single" w:sz="4" w:space="0" w:color="auto"/>
              <w:right w:val="single" w:sz="4" w:space="0" w:color="auto"/>
            </w:tcBorders>
            <w:vAlign w:val="center"/>
          </w:tcPr>
          <w:p w14:paraId="4660BAB8"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R$ 1.046,70</w:t>
            </w:r>
          </w:p>
        </w:tc>
      </w:tr>
      <w:tr w:rsidR="005C1B1B" w:rsidRPr="00B601A3" w14:paraId="34DB6A80"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7861DB"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05</w:t>
            </w:r>
          </w:p>
        </w:tc>
        <w:tc>
          <w:tcPr>
            <w:tcW w:w="1843" w:type="dxa"/>
            <w:tcBorders>
              <w:top w:val="single" w:sz="4" w:space="0" w:color="auto"/>
              <w:left w:val="single" w:sz="4" w:space="0" w:color="auto"/>
              <w:bottom w:val="single" w:sz="4" w:space="0" w:color="auto"/>
              <w:right w:val="single" w:sz="4" w:space="0" w:color="auto"/>
            </w:tcBorders>
            <w:vAlign w:val="center"/>
          </w:tcPr>
          <w:p w14:paraId="044EF045" w14:textId="77777777" w:rsidR="00B601A3" w:rsidRPr="00B601A3" w:rsidRDefault="00B601A3" w:rsidP="001C128C">
            <w:pPr>
              <w:tabs>
                <w:tab w:val="left" w:pos="6225"/>
              </w:tabs>
              <w:rPr>
                <w:rFonts w:ascii="Arial" w:hAnsi="Arial" w:cs="Arial"/>
                <w:b/>
                <w:iCs/>
                <w:sz w:val="22"/>
                <w:szCs w:val="22"/>
              </w:rPr>
            </w:pPr>
            <w:r w:rsidRPr="00B601A3">
              <w:rPr>
                <w:rFonts w:ascii="Arial" w:hAnsi="Arial" w:cs="Arial"/>
                <w:b/>
                <w:color w:val="000000"/>
                <w:sz w:val="22"/>
                <w:szCs w:val="22"/>
              </w:rPr>
              <w:t xml:space="preserve">Soro </w:t>
            </w:r>
            <w:proofErr w:type="spellStart"/>
            <w:r w:rsidRPr="00B601A3">
              <w:rPr>
                <w:rFonts w:ascii="Arial" w:hAnsi="Arial" w:cs="Arial"/>
                <w:b/>
                <w:color w:val="000000"/>
                <w:sz w:val="22"/>
                <w:szCs w:val="22"/>
              </w:rPr>
              <w:t>FIisiológico</w:t>
            </w:r>
            <w:proofErr w:type="spellEnd"/>
            <w:r w:rsidRPr="00B601A3">
              <w:rPr>
                <w:rFonts w:ascii="Arial" w:hAnsi="Arial" w:cs="Arial"/>
                <w:b/>
                <w:color w:val="000000"/>
                <w:sz w:val="22"/>
                <w:szCs w:val="22"/>
              </w:rPr>
              <w:t xml:space="preserve"> - Cloreto de Sódio 0,9% 500ML - frasco solução injetável</w:t>
            </w:r>
          </w:p>
        </w:tc>
        <w:tc>
          <w:tcPr>
            <w:tcW w:w="3119" w:type="dxa"/>
            <w:tcBorders>
              <w:top w:val="single" w:sz="4" w:space="0" w:color="auto"/>
              <w:left w:val="single" w:sz="4" w:space="0" w:color="auto"/>
              <w:bottom w:val="single" w:sz="4" w:space="0" w:color="auto"/>
              <w:right w:val="single" w:sz="4" w:space="0" w:color="auto"/>
            </w:tcBorders>
            <w:vAlign w:val="center"/>
          </w:tcPr>
          <w:p w14:paraId="63643525" w14:textId="77777777" w:rsidR="00B601A3" w:rsidRPr="00B601A3" w:rsidRDefault="00B601A3" w:rsidP="001C128C">
            <w:pPr>
              <w:tabs>
                <w:tab w:val="left" w:pos="6225"/>
              </w:tabs>
              <w:rPr>
                <w:rFonts w:ascii="Arial" w:hAnsi="Arial" w:cs="Arial"/>
                <w:sz w:val="22"/>
                <w:szCs w:val="22"/>
              </w:rPr>
            </w:pPr>
            <w:r w:rsidRPr="00B601A3">
              <w:rPr>
                <w:rFonts w:ascii="Arial" w:eastAsia="Calibri" w:hAnsi="Arial" w:cs="Arial"/>
                <w:bCs/>
                <w:sz w:val="22"/>
                <w:szCs w:val="22"/>
              </w:rPr>
              <w:t xml:space="preserve">Soro </w:t>
            </w:r>
            <w:proofErr w:type="spellStart"/>
            <w:r w:rsidRPr="00B601A3">
              <w:rPr>
                <w:rFonts w:ascii="Arial" w:eastAsia="Calibri" w:hAnsi="Arial" w:cs="Arial"/>
                <w:bCs/>
                <w:sz w:val="22"/>
                <w:szCs w:val="22"/>
              </w:rPr>
              <w:t>FIisiológico</w:t>
            </w:r>
            <w:proofErr w:type="spellEnd"/>
            <w:r w:rsidRPr="00B601A3">
              <w:rPr>
                <w:rFonts w:ascii="Arial" w:eastAsia="Calibri" w:hAnsi="Arial" w:cs="Arial"/>
                <w:bCs/>
                <w:sz w:val="22"/>
                <w:szCs w:val="22"/>
              </w:rPr>
              <w:t xml:space="preserve"> - Cloreto de Sódio 0,9% 500ML - frasco solução injetável</w:t>
            </w:r>
          </w:p>
        </w:tc>
        <w:tc>
          <w:tcPr>
            <w:tcW w:w="708" w:type="dxa"/>
            <w:tcBorders>
              <w:top w:val="single" w:sz="4" w:space="0" w:color="auto"/>
              <w:left w:val="single" w:sz="4" w:space="0" w:color="auto"/>
              <w:bottom w:val="single" w:sz="4" w:space="0" w:color="auto"/>
              <w:right w:val="single" w:sz="4" w:space="0" w:color="auto"/>
            </w:tcBorders>
            <w:vAlign w:val="center"/>
          </w:tcPr>
          <w:p w14:paraId="1657C17B"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14:paraId="3FA65AE2"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frascos</w:t>
            </w:r>
          </w:p>
        </w:tc>
        <w:tc>
          <w:tcPr>
            <w:tcW w:w="1276" w:type="dxa"/>
            <w:tcBorders>
              <w:top w:val="single" w:sz="4" w:space="0" w:color="auto"/>
              <w:left w:val="single" w:sz="4" w:space="0" w:color="auto"/>
              <w:bottom w:val="single" w:sz="4" w:space="0" w:color="auto"/>
              <w:right w:val="single" w:sz="4" w:space="0" w:color="auto"/>
            </w:tcBorders>
            <w:vAlign w:val="center"/>
          </w:tcPr>
          <w:p w14:paraId="6BF969B7"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R$ 7,67</w:t>
            </w:r>
          </w:p>
        </w:tc>
        <w:tc>
          <w:tcPr>
            <w:tcW w:w="1407" w:type="dxa"/>
            <w:tcBorders>
              <w:top w:val="single" w:sz="4" w:space="0" w:color="auto"/>
              <w:left w:val="single" w:sz="4" w:space="0" w:color="auto"/>
              <w:bottom w:val="single" w:sz="4" w:space="0" w:color="auto"/>
              <w:right w:val="single" w:sz="4" w:space="0" w:color="auto"/>
            </w:tcBorders>
            <w:vAlign w:val="center"/>
          </w:tcPr>
          <w:p w14:paraId="5A59749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R$ 3.068,00</w:t>
            </w:r>
          </w:p>
        </w:tc>
      </w:tr>
      <w:tr w:rsidR="005C1B1B" w:rsidRPr="00B601A3" w14:paraId="365A5C77"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918491"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06</w:t>
            </w:r>
          </w:p>
        </w:tc>
        <w:tc>
          <w:tcPr>
            <w:tcW w:w="1843" w:type="dxa"/>
            <w:tcBorders>
              <w:top w:val="single" w:sz="4" w:space="0" w:color="auto"/>
              <w:left w:val="single" w:sz="4" w:space="0" w:color="auto"/>
              <w:bottom w:val="single" w:sz="4" w:space="0" w:color="auto"/>
              <w:right w:val="single" w:sz="4" w:space="0" w:color="auto"/>
            </w:tcBorders>
            <w:vAlign w:val="center"/>
          </w:tcPr>
          <w:p w14:paraId="4997A73C"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Cetamin</w:t>
            </w:r>
            <w:proofErr w:type="spellEnd"/>
            <w:r w:rsidRPr="00B601A3">
              <w:rPr>
                <w:rFonts w:ascii="Arial" w:hAnsi="Arial" w:cs="Arial"/>
                <w:b/>
                <w:color w:val="000000"/>
                <w:sz w:val="22"/>
                <w:szCs w:val="22"/>
              </w:rPr>
              <w:t xml:space="preserve"> (Cetamina) 10% Injetável 10ml </w:t>
            </w:r>
          </w:p>
        </w:tc>
        <w:tc>
          <w:tcPr>
            <w:tcW w:w="3119" w:type="dxa"/>
            <w:tcBorders>
              <w:top w:val="single" w:sz="4" w:space="0" w:color="auto"/>
              <w:left w:val="single" w:sz="4" w:space="0" w:color="auto"/>
              <w:bottom w:val="single" w:sz="4" w:space="0" w:color="auto"/>
              <w:right w:val="single" w:sz="4" w:space="0" w:color="auto"/>
            </w:tcBorders>
          </w:tcPr>
          <w:p w14:paraId="59F78C9A"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Cetamin</w:t>
            </w:r>
            <w:proofErr w:type="spellEnd"/>
            <w:r w:rsidRPr="00B601A3">
              <w:rPr>
                <w:rFonts w:ascii="Arial" w:eastAsia="Calibri" w:hAnsi="Arial" w:cs="Arial"/>
                <w:bCs/>
                <w:sz w:val="22"/>
                <w:szCs w:val="22"/>
              </w:rPr>
              <w:t xml:space="preserve"> (Cetamina) 10% Injetável 10ml - É um anestésico geral dissociativo, à base de Cloridrato de Cetamina. Possui rápido início de ação. </w:t>
            </w:r>
          </w:p>
        </w:tc>
        <w:tc>
          <w:tcPr>
            <w:tcW w:w="708" w:type="dxa"/>
            <w:tcBorders>
              <w:top w:val="single" w:sz="4" w:space="0" w:color="auto"/>
              <w:left w:val="single" w:sz="4" w:space="0" w:color="auto"/>
              <w:bottom w:val="single" w:sz="4" w:space="0" w:color="auto"/>
              <w:right w:val="single" w:sz="4" w:space="0" w:color="auto"/>
            </w:tcBorders>
            <w:vAlign w:val="center"/>
          </w:tcPr>
          <w:p w14:paraId="08D9C7B1"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200</w:t>
            </w:r>
          </w:p>
        </w:tc>
        <w:tc>
          <w:tcPr>
            <w:tcW w:w="851" w:type="dxa"/>
            <w:tcBorders>
              <w:top w:val="single" w:sz="4" w:space="0" w:color="auto"/>
              <w:left w:val="single" w:sz="4" w:space="0" w:color="auto"/>
              <w:bottom w:val="single" w:sz="4" w:space="0" w:color="auto"/>
              <w:right w:val="single" w:sz="4" w:space="0" w:color="auto"/>
            </w:tcBorders>
            <w:vAlign w:val="center"/>
          </w:tcPr>
          <w:p w14:paraId="25CE7950"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D10CBC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R$ 54,31</w:t>
            </w:r>
          </w:p>
        </w:tc>
        <w:tc>
          <w:tcPr>
            <w:tcW w:w="1407" w:type="dxa"/>
            <w:tcBorders>
              <w:top w:val="single" w:sz="4" w:space="0" w:color="auto"/>
              <w:left w:val="single" w:sz="4" w:space="0" w:color="auto"/>
              <w:bottom w:val="single" w:sz="4" w:space="0" w:color="auto"/>
              <w:right w:val="single" w:sz="4" w:space="0" w:color="auto"/>
            </w:tcBorders>
            <w:vAlign w:val="center"/>
          </w:tcPr>
          <w:p w14:paraId="08656EDA"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R$ 21.724,00</w:t>
            </w:r>
          </w:p>
        </w:tc>
      </w:tr>
      <w:tr w:rsidR="005C1B1B" w:rsidRPr="00B601A3" w14:paraId="7DD47F91"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9A0EB5"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07</w:t>
            </w:r>
          </w:p>
        </w:tc>
        <w:tc>
          <w:tcPr>
            <w:tcW w:w="1843" w:type="dxa"/>
            <w:tcBorders>
              <w:top w:val="single" w:sz="4" w:space="0" w:color="auto"/>
              <w:left w:val="single" w:sz="4" w:space="0" w:color="auto"/>
              <w:bottom w:val="single" w:sz="4" w:space="0" w:color="auto"/>
              <w:right w:val="single" w:sz="4" w:space="0" w:color="auto"/>
            </w:tcBorders>
            <w:vAlign w:val="center"/>
          </w:tcPr>
          <w:p w14:paraId="0833088E" w14:textId="77777777" w:rsidR="00B601A3" w:rsidRPr="00B601A3" w:rsidRDefault="00B601A3" w:rsidP="001C128C">
            <w:pPr>
              <w:tabs>
                <w:tab w:val="left" w:pos="6225"/>
              </w:tabs>
              <w:rPr>
                <w:rFonts w:ascii="Arial" w:hAnsi="Arial" w:cs="Arial"/>
                <w:b/>
                <w:iCs/>
                <w:sz w:val="22"/>
                <w:szCs w:val="22"/>
              </w:rPr>
            </w:pPr>
            <w:r w:rsidRPr="00B601A3">
              <w:rPr>
                <w:rFonts w:ascii="Arial" w:hAnsi="Arial" w:cs="Arial"/>
                <w:b/>
                <w:color w:val="000000"/>
                <w:sz w:val="22"/>
                <w:szCs w:val="22"/>
              </w:rPr>
              <w:t xml:space="preserve">XILAZIN (XILAZINA) 2% INJETÁVEL 10ML </w:t>
            </w:r>
          </w:p>
        </w:tc>
        <w:tc>
          <w:tcPr>
            <w:tcW w:w="3119" w:type="dxa"/>
            <w:tcBorders>
              <w:top w:val="single" w:sz="4" w:space="0" w:color="auto"/>
              <w:left w:val="single" w:sz="4" w:space="0" w:color="auto"/>
              <w:bottom w:val="single" w:sz="4" w:space="0" w:color="auto"/>
              <w:right w:val="single" w:sz="4" w:space="0" w:color="auto"/>
            </w:tcBorders>
          </w:tcPr>
          <w:p w14:paraId="28DBD80D" w14:textId="77777777" w:rsidR="00B601A3" w:rsidRPr="00B601A3" w:rsidRDefault="00B601A3" w:rsidP="001C128C">
            <w:pPr>
              <w:tabs>
                <w:tab w:val="left" w:pos="6225"/>
              </w:tabs>
              <w:rPr>
                <w:rFonts w:ascii="Arial" w:hAnsi="Arial" w:cs="Arial"/>
                <w:sz w:val="22"/>
                <w:szCs w:val="22"/>
              </w:rPr>
            </w:pPr>
            <w:r w:rsidRPr="00B601A3">
              <w:rPr>
                <w:rFonts w:ascii="Arial" w:eastAsia="Calibri" w:hAnsi="Arial" w:cs="Arial"/>
                <w:bCs/>
                <w:sz w:val="22"/>
                <w:szCs w:val="22"/>
              </w:rPr>
              <w:t xml:space="preserve">XILAZIN (XILAZINA) 2% INJETÁVEL 10ML - É um anestésico a base de Cloridrato de Xilazina, que pertence ao grupo alfa </w:t>
            </w:r>
            <w:proofErr w:type="gramStart"/>
            <w:r w:rsidRPr="00B601A3">
              <w:rPr>
                <w:rFonts w:ascii="Arial" w:eastAsia="Calibri" w:hAnsi="Arial" w:cs="Arial"/>
                <w:bCs/>
                <w:sz w:val="22"/>
                <w:szCs w:val="22"/>
              </w:rPr>
              <w:t>2 agonista</w:t>
            </w:r>
            <w:proofErr w:type="gramEnd"/>
            <w:r w:rsidRPr="00B601A3">
              <w:rPr>
                <w:rFonts w:ascii="Arial" w:eastAsia="Calibri" w:hAnsi="Arial" w:cs="Arial"/>
                <w:bCs/>
                <w:sz w:val="22"/>
                <w:szCs w:val="22"/>
              </w:rPr>
              <w:t>. É um agente de ação rápida e seguro que promove sedação, analgesia e relaxamento muscular a nível central, levando o animal a um estado de sonolência, sendo muito utilizado para contenção de animais.</w:t>
            </w:r>
          </w:p>
        </w:tc>
        <w:tc>
          <w:tcPr>
            <w:tcW w:w="708" w:type="dxa"/>
            <w:tcBorders>
              <w:top w:val="single" w:sz="4" w:space="0" w:color="auto"/>
              <w:left w:val="single" w:sz="4" w:space="0" w:color="auto"/>
              <w:bottom w:val="single" w:sz="4" w:space="0" w:color="auto"/>
              <w:right w:val="single" w:sz="4" w:space="0" w:color="auto"/>
            </w:tcBorders>
            <w:vAlign w:val="center"/>
          </w:tcPr>
          <w:p w14:paraId="14FC2180"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200</w:t>
            </w:r>
          </w:p>
        </w:tc>
        <w:tc>
          <w:tcPr>
            <w:tcW w:w="851" w:type="dxa"/>
            <w:tcBorders>
              <w:top w:val="single" w:sz="4" w:space="0" w:color="auto"/>
              <w:left w:val="single" w:sz="4" w:space="0" w:color="auto"/>
              <w:bottom w:val="single" w:sz="4" w:space="0" w:color="auto"/>
              <w:right w:val="single" w:sz="4" w:space="0" w:color="auto"/>
            </w:tcBorders>
            <w:vAlign w:val="center"/>
          </w:tcPr>
          <w:p w14:paraId="279DD683"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D3B1D1B"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R$ 20,18</w:t>
            </w:r>
          </w:p>
        </w:tc>
        <w:tc>
          <w:tcPr>
            <w:tcW w:w="1407" w:type="dxa"/>
            <w:tcBorders>
              <w:top w:val="single" w:sz="4" w:space="0" w:color="auto"/>
              <w:left w:val="single" w:sz="4" w:space="0" w:color="auto"/>
              <w:bottom w:val="single" w:sz="4" w:space="0" w:color="auto"/>
              <w:right w:val="single" w:sz="4" w:space="0" w:color="auto"/>
            </w:tcBorders>
            <w:vAlign w:val="center"/>
          </w:tcPr>
          <w:p w14:paraId="0FD8738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R$ 4.036,00</w:t>
            </w:r>
          </w:p>
        </w:tc>
      </w:tr>
      <w:tr w:rsidR="005C1B1B" w:rsidRPr="00B601A3" w14:paraId="31195718"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C2EDE1A"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08</w:t>
            </w:r>
          </w:p>
        </w:tc>
        <w:tc>
          <w:tcPr>
            <w:tcW w:w="1843" w:type="dxa"/>
            <w:tcBorders>
              <w:top w:val="single" w:sz="4" w:space="0" w:color="auto"/>
              <w:left w:val="single" w:sz="4" w:space="0" w:color="auto"/>
              <w:bottom w:val="single" w:sz="4" w:space="0" w:color="auto"/>
              <w:right w:val="single" w:sz="4" w:space="0" w:color="auto"/>
            </w:tcBorders>
            <w:vAlign w:val="center"/>
          </w:tcPr>
          <w:p w14:paraId="0D0B722D" w14:textId="77777777" w:rsidR="00B601A3" w:rsidRPr="00B601A3" w:rsidRDefault="00B601A3" w:rsidP="001C128C">
            <w:pPr>
              <w:ind w:left="71" w:right="56"/>
              <w:rPr>
                <w:rFonts w:ascii="Arial" w:hAnsi="Arial" w:cs="Arial"/>
                <w:b/>
                <w:iCs/>
                <w:sz w:val="22"/>
                <w:szCs w:val="22"/>
              </w:rPr>
            </w:pPr>
            <w:r w:rsidRPr="00B601A3">
              <w:rPr>
                <w:rFonts w:ascii="Arial" w:hAnsi="Arial" w:cs="Arial"/>
                <w:b/>
                <w:color w:val="000000"/>
                <w:sz w:val="22"/>
                <w:szCs w:val="22"/>
              </w:rPr>
              <w:t xml:space="preserve">Diazepam </w:t>
            </w:r>
            <w:proofErr w:type="gramStart"/>
            <w:r w:rsidRPr="00B601A3">
              <w:rPr>
                <w:rFonts w:ascii="Arial" w:hAnsi="Arial" w:cs="Arial"/>
                <w:b/>
                <w:color w:val="000000"/>
                <w:sz w:val="22"/>
                <w:szCs w:val="22"/>
              </w:rPr>
              <w:t>2mg Injetável</w:t>
            </w:r>
            <w:proofErr w:type="gramEnd"/>
          </w:p>
        </w:tc>
        <w:tc>
          <w:tcPr>
            <w:tcW w:w="3119" w:type="dxa"/>
            <w:tcBorders>
              <w:top w:val="single" w:sz="4" w:space="0" w:color="auto"/>
              <w:left w:val="single" w:sz="4" w:space="0" w:color="auto"/>
              <w:bottom w:val="single" w:sz="4" w:space="0" w:color="auto"/>
              <w:right w:val="single" w:sz="4" w:space="0" w:color="auto"/>
            </w:tcBorders>
          </w:tcPr>
          <w:p w14:paraId="0B27DCF3" w14:textId="77777777" w:rsidR="00B601A3" w:rsidRPr="00B601A3" w:rsidRDefault="00B601A3" w:rsidP="001C128C">
            <w:pPr>
              <w:tabs>
                <w:tab w:val="left" w:pos="6225"/>
              </w:tabs>
              <w:rPr>
                <w:rFonts w:ascii="Arial" w:hAnsi="Arial" w:cs="Arial"/>
                <w:sz w:val="22"/>
                <w:szCs w:val="22"/>
              </w:rPr>
            </w:pPr>
            <w:r w:rsidRPr="00B601A3">
              <w:rPr>
                <w:rFonts w:ascii="Arial" w:eastAsia="Calibri" w:hAnsi="Arial" w:cs="Arial"/>
                <w:bCs/>
                <w:sz w:val="22"/>
                <w:szCs w:val="22"/>
              </w:rPr>
              <w:t xml:space="preserve">Diazepan </w:t>
            </w:r>
            <w:proofErr w:type="gramStart"/>
            <w:r w:rsidRPr="00B601A3">
              <w:rPr>
                <w:rFonts w:ascii="Arial" w:eastAsia="Calibri" w:hAnsi="Arial" w:cs="Arial"/>
                <w:bCs/>
                <w:sz w:val="22"/>
                <w:szCs w:val="22"/>
              </w:rPr>
              <w:t>2mg Injetável</w:t>
            </w:r>
            <w:proofErr w:type="gramEnd"/>
            <w:r w:rsidRPr="00B601A3">
              <w:rPr>
                <w:rFonts w:ascii="Arial" w:eastAsia="Calibri" w:hAnsi="Arial" w:cs="Arial"/>
                <w:bCs/>
                <w:sz w:val="22"/>
                <w:szCs w:val="22"/>
              </w:rPr>
              <w:t xml:space="preserve">- É um medicamento pertencente ao grupo das Benzodiazepinas que tem propriedades sedativas, anticonvulsivantes </w:t>
            </w:r>
            <w:r w:rsidRPr="00B601A3">
              <w:rPr>
                <w:rFonts w:ascii="Arial" w:eastAsia="Calibri" w:hAnsi="Arial" w:cs="Arial"/>
                <w:bCs/>
                <w:sz w:val="22"/>
                <w:szCs w:val="22"/>
              </w:rPr>
              <w:lastRenderedPageBreak/>
              <w:t>e ansiolíticas, que pode também atuar como relaxante muscular.</w:t>
            </w:r>
          </w:p>
        </w:tc>
        <w:tc>
          <w:tcPr>
            <w:tcW w:w="708" w:type="dxa"/>
            <w:tcBorders>
              <w:top w:val="single" w:sz="4" w:space="0" w:color="auto"/>
              <w:left w:val="single" w:sz="4" w:space="0" w:color="auto"/>
              <w:bottom w:val="single" w:sz="4" w:space="0" w:color="auto"/>
              <w:right w:val="single" w:sz="4" w:space="0" w:color="auto"/>
            </w:tcBorders>
            <w:vAlign w:val="center"/>
          </w:tcPr>
          <w:p w14:paraId="13541D63"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lastRenderedPageBreak/>
              <w:t>500</w:t>
            </w:r>
          </w:p>
        </w:tc>
        <w:tc>
          <w:tcPr>
            <w:tcW w:w="851" w:type="dxa"/>
            <w:tcBorders>
              <w:top w:val="single" w:sz="4" w:space="0" w:color="auto"/>
              <w:left w:val="single" w:sz="4" w:space="0" w:color="auto"/>
              <w:bottom w:val="single" w:sz="4" w:space="0" w:color="auto"/>
              <w:right w:val="single" w:sz="4" w:space="0" w:color="auto"/>
            </w:tcBorders>
            <w:vAlign w:val="center"/>
          </w:tcPr>
          <w:p w14:paraId="1CF820E7"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61311C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R$ 1,76</w:t>
            </w:r>
          </w:p>
        </w:tc>
        <w:tc>
          <w:tcPr>
            <w:tcW w:w="1407" w:type="dxa"/>
            <w:tcBorders>
              <w:top w:val="single" w:sz="4" w:space="0" w:color="auto"/>
              <w:left w:val="single" w:sz="4" w:space="0" w:color="auto"/>
              <w:bottom w:val="single" w:sz="4" w:space="0" w:color="auto"/>
              <w:right w:val="single" w:sz="4" w:space="0" w:color="auto"/>
            </w:tcBorders>
            <w:vAlign w:val="center"/>
          </w:tcPr>
          <w:p w14:paraId="549D497E"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R$ 352,00</w:t>
            </w:r>
          </w:p>
        </w:tc>
      </w:tr>
      <w:tr w:rsidR="005C1B1B" w:rsidRPr="00B601A3" w14:paraId="0BFE3387"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42EF1E9"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09</w:t>
            </w:r>
          </w:p>
        </w:tc>
        <w:tc>
          <w:tcPr>
            <w:tcW w:w="1843" w:type="dxa"/>
            <w:tcBorders>
              <w:top w:val="single" w:sz="4" w:space="0" w:color="auto"/>
              <w:left w:val="single" w:sz="4" w:space="0" w:color="auto"/>
              <w:bottom w:val="single" w:sz="4" w:space="0" w:color="auto"/>
              <w:right w:val="single" w:sz="4" w:space="0" w:color="auto"/>
            </w:tcBorders>
            <w:vAlign w:val="center"/>
          </w:tcPr>
          <w:p w14:paraId="08034859" w14:textId="77777777" w:rsidR="00B601A3" w:rsidRPr="00B601A3" w:rsidRDefault="00B601A3" w:rsidP="001C128C">
            <w:pPr>
              <w:tabs>
                <w:tab w:val="left" w:pos="6225"/>
              </w:tabs>
              <w:rPr>
                <w:rFonts w:ascii="Arial" w:hAnsi="Arial" w:cs="Arial"/>
                <w:b/>
                <w:iCs/>
                <w:sz w:val="22"/>
                <w:szCs w:val="22"/>
              </w:rPr>
            </w:pPr>
            <w:r w:rsidRPr="00B601A3">
              <w:rPr>
                <w:rFonts w:ascii="Arial" w:hAnsi="Arial" w:cs="Arial"/>
                <w:b/>
                <w:color w:val="000000"/>
                <w:sz w:val="22"/>
                <w:szCs w:val="22"/>
              </w:rPr>
              <w:t>Sulfato de Atropina 1% Injetável</w:t>
            </w:r>
          </w:p>
        </w:tc>
        <w:tc>
          <w:tcPr>
            <w:tcW w:w="3119" w:type="dxa"/>
            <w:tcBorders>
              <w:top w:val="single" w:sz="4" w:space="0" w:color="auto"/>
              <w:left w:val="single" w:sz="4" w:space="0" w:color="auto"/>
              <w:bottom w:val="single" w:sz="4" w:space="0" w:color="auto"/>
              <w:right w:val="single" w:sz="4" w:space="0" w:color="auto"/>
            </w:tcBorders>
          </w:tcPr>
          <w:p w14:paraId="00FB2380" w14:textId="77777777" w:rsidR="00B601A3" w:rsidRPr="00B601A3" w:rsidRDefault="00B601A3" w:rsidP="001C128C">
            <w:pPr>
              <w:tabs>
                <w:tab w:val="left" w:pos="6225"/>
              </w:tabs>
              <w:rPr>
                <w:rFonts w:ascii="Arial" w:hAnsi="Arial" w:cs="Arial"/>
                <w:sz w:val="22"/>
                <w:szCs w:val="22"/>
              </w:rPr>
            </w:pPr>
            <w:r w:rsidRPr="00B601A3">
              <w:rPr>
                <w:rFonts w:ascii="Arial" w:eastAsia="Calibri" w:hAnsi="Arial" w:cs="Arial"/>
                <w:bCs/>
                <w:sz w:val="22"/>
                <w:szCs w:val="22"/>
              </w:rPr>
              <w:t>Sulfato de Atropina 1% Injetável- Indicado para o bloqueio temporário de efeitos muscarínicos graves ou potencialmente letais.</w:t>
            </w:r>
          </w:p>
        </w:tc>
        <w:tc>
          <w:tcPr>
            <w:tcW w:w="708" w:type="dxa"/>
            <w:tcBorders>
              <w:top w:val="single" w:sz="4" w:space="0" w:color="auto"/>
              <w:left w:val="single" w:sz="4" w:space="0" w:color="auto"/>
              <w:bottom w:val="single" w:sz="4" w:space="0" w:color="auto"/>
              <w:right w:val="single" w:sz="4" w:space="0" w:color="auto"/>
            </w:tcBorders>
            <w:vAlign w:val="center"/>
          </w:tcPr>
          <w:p w14:paraId="3D8D9C93"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7CBC7A48"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5AC216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R$ 7,03</w:t>
            </w:r>
          </w:p>
        </w:tc>
        <w:tc>
          <w:tcPr>
            <w:tcW w:w="1407" w:type="dxa"/>
            <w:tcBorders>
              <w:top w:val="single" w:sz="4" w:space="0" w:color="auto"/>
              <w:left w:val="single" w:sz="4" w:space="0" w:color="auto"/>
              <w:bottom w:val="single" w:sz="4" w:space="0" w:color="auto"/>
              <w:right w:val="single" w:sz="4" w:space="0" w:color="auto"/>
            </w:tcBorders>
            <w:vAlign w:val="center"/>
          </w:tcPr>
          <w:p w14:paraId="17895E9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R$ 3.515,00</w:t>
            </w:r>
          </w:p>
        </w:tc>
      </w:tr>
      <w:tr w:rsidR="005C1B1B" w:rsidRPr="00B601A3" w14:paraId="1A8EFC4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20B7AC4"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10</w:t>
            </w:r>
          </w:p>
        </w:tc>
        <w:tc>
          <w:tcPr>
            <w:tcW w:w="1843" w:type="dxa"/>
            <w:tcBorders>
              <w:top w:val="single" w:sz="4" w:space="0" w:color="auto"/>
              <w:left w:val="single" w:sz="4" w:space="0" w:color="auto"/>
              <w:bottom w:val="single" w:sz="4" w:space="0" w:color="auto"/>
              <w:right w:val="single" w:sz="4" w:space="0" w:color="auto"/>
            </w:tcBorders>
            <w:vAlign w:val="center"/>
          </w:tcPr>
          <w:p w14:paraId="7D7177EF" w14:textId="77777777" w:rsidR="00B601A3" w:rsidRPr="00B601A3" w:rsidRDefault="00B601A3" w:rsidP="001C128C">
            <w:pPr>
              <w:tabs>
                <w:tab w:val="left" w:pos="6225"/>
              </w:tabs>
              <w:rPr>
                <w:rFonts w:ascii="Arial" w:hAnsi="Arial" w:cs="Arial"/>
                <w:b/>
                <w:iCs/>
                <w:sz w:val="22"/>
                <w:szCs w:val="22"/>
              </w:rPr>
            </w:pPr>
            <w:r w:rsidRPr="00B601A3">
              <w:rPr>
                <w:rFonts w:ascii="Arial" w:hAnsi="Arial" w:cs="Arial"/>
                <w:b/>
                <w:color w:val="000000"/>
                <w:sz w:val="22"/>
                <w:szCs w:val="22"/>
              </w:rPr>
              <w:t>Adrenalina ou Epinefrina- Solução Injetável 1 mg/</w:t>
            </w:r>
            <w:proofErr w:type="spellStart"/>
            <w:r w:rsidRPr="00B601A3">
              <w:rPr>
                <w:rFonts w:ascii="Arial" w:hAnsi="Arial" w:cs="Arial"/>
                <w:b/>
                <w:color w:val="000000"/>
                <w:sz w:val="22"/>
                <w:szCs w:val="22"/>
              </w:rPr>
              <w:t>mL</w:t>
            </w:r>
            <w:proofErr w:type="spellEnd"/>
            <w:r w:rsidRPr="00B601A3">
              <w:rPr>
                <w:rFonts w:ascii="Arial" w:hAnsi="Arial" w:cs="Arial"/>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14:paraId="0512F7A6" w14:textId="77777777" w:rsidR="00B601A3" w:rsidRPr="00B601A3" w:rsidRDefault="00B601A3" w:rsidP="001C128C">
            <w:pPr>
              <w:tabs>
                <w:tab w:val="left" w:pos="6225"/>
              </w:tabs>
              <w:rPr>
                <w:rFonts w:ascii="Arial" w:hAnsi="Arial" w:cs="Arial"/>
                <w:sz w:val="22"/>
                <w:szCs w:val="22"/>
              </w:rPr>
            </w:pPr>
            <w:r w:rsidRPr="00B601A3">
              <w:rPr>
                <w:rFonts w:ascii="Arial" w:eastAsia="Calibri" w:hAnsi="Arial" w:cs="Arial"/>
                <w:bCs/>
                <w:sz w:val="22"/>
                <w:szCs w:val="22"/>
              </w:rPr>
              <w:t>Adrenalina ou Epinefrina- Solução Injetável 1 mg/</w:t>
            </w:r>
            <w:proofErr w:type="spellStart"/>
            <w:r w:rsidRPr="00B601A3">
              <w:rPr>
                <w:rFonts w:ascii="Arial" w:eastAsia="Calibri" w:hAnsi="Arial" w:cs="Arial"/>
                <w:bCs/>
                <w:sz w:val="22"/>
                <w:szCs w:val="22"/>
              </w:rPr>
              <w:t>mL</w:t>
            </w:r>
            <w:proofErr w:type="spellEnd"/>
            <w:r w:rsidRPr="00B601A3">
              <w:rPr>
                <w:rFonts w:ascii="Arial" w:eastAsia="Calibri" w:hAnsi="Arial" w:cs="Arial"/>
                <w:bCs/>
                <w:sz w:val="22"/>
                <w:szCs w:val="22"/>
              </w:rPr>
              <w:t>.  Indicada para o tratamento de emergência de reações alérgicas graves ou anafilaxia</w:t>
            </w:r>
          </w:p>
        </w:tc>
        <w:tc>
          <w:tcPr>
            <w:tcW w:w="708" w:type="dxa"/>
            <w:tcBorders>
              <w:top w:val="single" w:sz="4" w:space="0" w:color="auto"/>
              <w:left w:val="single" w:sz="4" w:space="0" w:color="auto"/>
              <w:bottom w:val="single" w:sz="4" w:space="0" w:color="auto"/>
              <w:right w:val="single" w:sz="4" w:space="0" w:color="auto"/>
            </w:tcBorders>
            <w:vAlign w:val="center"/>
          </w:tcPr>
          <w:p w14:paraId="43B35D77"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31586FB"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BE8227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R$ 2,61</w:t>
            </w:r>
          </w:p>
        </w:tc>
        <w:tc>
          <w:tcPr>
            <w:tcW w:w="1407" w:type="dxa"/>
            <w:tcBorders>
              <w:top w:val="single" w:sz="4" w:space="0" w:color="auto"/>
              <w:left w:val="single" w:sz="4" w:space="0" w:color="auto"/>
              <w:bottom w:val="single" w:sz="4" w:space="0" w:color="auto"/>
              <w:right w:val="single" w:sz="4" w:space="0" w:color="auto"/>
            </w:tcBorders>
            <w:vAlign w:val="center"/>
          </w:tcPr>
          <w:p w14:paraId="137F6D4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R$ 52,20</w:t>
            </w:r>
          </w:p>
        </w:tc>
      </w:tr>
      <w:tr w:rsidR="005C1B1B" w:rsidRPr="00B601A3" w14:paraId="57A7CB3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71FDD2"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11</w:t>
            </w:r>
          </w:p>
        </w:tc>
        <w:tc>
          <w:tcPr>
            <w:tcW w:w="1843" w:type="dxa"/>
            <w:tcBorders>
              <w:top w:val="single" w:sz="4" w:space="0" w:color="auto"/>
              <w:left w:val="single" w:sz="4" w:space="0" w:color="auto"/>
              <w:bottom w:val="single" w:sz="4" w:space="0" w:color="auto"/>
              <w:right w:val="single" w:sz="4" w:space="0" w:color="auto"/>
            </w:tcBorders>
            <w:vAlign w:val="center"/>
          </w:tcPr>
          <w:p w14:paraId="0223580E"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Floxiclin</w:t>
            </w:r>
            <w:proofErr w:type="spellEnd"/>
            <w:r w:rsidRPr="00B601A3">
              <w:rPr>
                <w:rFonts w:ascii="Arial" w:hAnsi="Arial" w:cs="Arial"/>
                <w:b/>
                <w:color w:val="000000"/>
                <w:sz w:val="22"/>
                <w:szCs w:val="22"/>
              </w:rPr>
              <w:t xml:space="preserve"> Antibiótico Comprimidos 50 mg  </w:t>
            </w:r>
          </w:p>
        </w:tc>
        <w:tc>
          <w:tcPr>
            <w:tcW w:w="3119" w:type="dxa"/>
            <w:tcBorders>
              <w:top w:val="single" w:sz="4" w:space="0" w:color="auto"/>
              <w:left w:val="single" w:sz="4" w:space="0" w:color="auto"/>
              <w:bottom w:val="single" w:sz="4" w:space="0" w:color="auto"/>
              <w:right w:val="single" w:sz="4" w:space="0" w:color="auto"/>
            </w:tcBorders>
            <w:vAlign w:val="center"/>
          </w:tcPr>
          <w:p w14:paraId="20F5C0D1"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Floxiclin</w:t>
            </w:r>
            <w:proofErr w:type="spellEnd"/>
            <w:r w:rsidRPr="00B601A3">
              <w:rPr>
                <w:rFonts w:ascii="Arial" w:eastAsia="Calibri" w:hAnsi="Arial" w:cs="Arial"/>
                <w:bCs/>
                <w:sz w:val="22"/>
                <w:szCs w:val="22"/>
              </w:rPr>
              <w:t xml:space="preserve"> Antibiótico Comprimidos 50 </w:t>
            </w:r>
            <w:proofErr w:type="gramStart"/>
            <w:r w:rsidRPr="00B601A3">
              <w:rPr>
                <w:rFonts w:ascii="Arial" w:eastAsia="Calibri" w:hAnsi="Arial" w:cs="Arial"/>
                <w:bCs/>
                <w:sz w:val="22"/>
                <w:szCs w:val="22"/>
              </w:rPr>
              <w:t>mg  -</w:t>
            </w:r>
            <w:proofErr w:type="gramEnd"/>
            <w:r w:rsidRPr="00B601A3">
              <w:rPr>
                <w:rFonts w:ascii="Arial" w:eastAsia="Calibri" w:hAnsi="Arial" w:cs="Arial"/>
                <w:bCs/>
                <w:sz w:val="22"/>
                <w:szCs w:val="22"/>
              </w:rPr>
              <w:t xml:space="preserve"> Indicado para cães e gatos no tratamento de diversas infecções causadas por bactérias gram-positivas, gram-negativas, espiroquetas e </w:t>
            </w:r>
            <w:proofErr w:type="spellStart"/>
            <w:r w:rsidRPr="00B601A3">
              <w:rPr>
                <w:rFonts w:ascii="Arial" w:eastAsia="Calibri" w:hAnsi="Arial" w:cs="Arial"/>
                <w:bCs/>
                <w:sz w:val="22"/>
                <w:szCs w:val="22"/>
              </w:rPr>
              <w:t>micoplasmas</w:t>
            </w:r>
            <w:proofErr w:type="spellEnd"/>
            <w:r w:rsidRPr="00B601A3">
              <w:rPr>
                <w:rFonts w:ascii="Arial" w:eastAsia="Calibri" w:hAnsi="Arial" w:cs="Arial"/>
                <w:bCs/>
                <w:sz w:val="22"/>
                <w:szCs w:val="22"/>
              </w:rPr>
              <w:t xml:space="preserve"> sensíveis a </w:t>
            </w:r>
            <w:proofErr w:type="spellStart"/>
            <w:r w:rsidRPr="00B601A3">
              <w:rPr>
                <w:rFonts w:ascii="Arial" w:eastAsia="Calibri" w:hAnsi="Arial" w:cs="Arial"/>
                <w:bCs/>
                <w:sz w:val="22"/>
                <w:szCs w:val="22"/>
              </w:rPr>
              <w:t>Enrofloxacina</w:t>
            </w:r>
            <w:proofErr w:type="spellEnd"/>
            <w:r w:rsidRPr="00B601A3">
              <w:rPr>
                <w:rFonts w:ascii="Arial" w:eastAsia="Calibri" w:hAnsi="Arial"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0EF2E075"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300</w:t>
            </w:r>
          </w:p>
        </w:tc>
        <w:tc>
          <w:tcPr>
            <w:tcW w:w="851" w:type="dxa"/>
            <w:tcBorders>
              <w:top w:val="single" w:sz="4" w:space="0" w:color="auto"/>
              <w:left w:val="single" w:sz="4" w:space="0" w:color="auto"/>
              <w:bottom w:val="single" w:sz="4" w:space="0" w:color="auto"/>
              <w:right w:val="single" w:sz="4" w:space="0" w:color="auto"/>
            </w:tcBorders>
            <w:vAlign w:val="center"/>
          </w:tcPr>
          <w:p w14:paraId="16999A69"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DC56093"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R$ 2,77</w:t>
            </w:r>
          </w:p>
        </w:tc>
        <w:tc>
          <w:tcPr>
            <w:tcW w:w="1407" w:type="dxa"/>
            <w:tcBorders>
              <w:top w:val="single" w:sz="4" w:space="0" w:color="auto"/>
              <w:left w:val="single" w:sz="4" w:space="0" w:color="auto"/>
              <w:bottom w:val="single" w:sz="4" w:space="0" w:color="auto"/>
              <w:right w:val="single" w:sz="4" w:space="0" w:color="auto"/>
            </w:tcBorders>
            <w:vAlign w:val="center"/>
          </w:tcPr>
          <w:p w14:paraId="3816A43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R$ 831,00</w:t>
            </w:r>
          </w:p>
        </w:tc>
      </w:tr>
      <w:tr w:rsidR="005C1B1B" w:rsidRPr="00B601A3" w14:paraId="68DB63F7"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B2CF8DE"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12</w:t>
            </w:r>
          </w:p>
        </w:tc>
        <w:tc>
          <w:tcPr>
            <w:tcW w:w="1843" w:type="dxa"/>
            <w:tcBorders>
              <w:top w:val="single" w:sz="4" w:space="0" w:color="auto"/>
              <w:left w:val="single" w:sz="4" w:space="0" w:color="auto"/>
              <w:bottom w:val="single" w:sz="4" w:space="0" w:color="auto"/>
              <w:right w:val="single" w:sz="4" w:space="0" w:color="auto"/>
            </w:tcBorders>
            <w:vAlign w:val="center"/>
          </w:tcPr>
          <w:p w14:paraId="67543357"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Floxiclin</w:t>
            </w:r>
            <w:proofErr w:type="spellEnd"/>
            <w:r w:rsidRPr="00B601A3">
              <w:rPr>
                <w:rFonts w:ascii="Arial" w:hAnsi="Arial" w:cs="Arial"/>
                <w:b/>
                <w:color w:val="000000"/>
                <w:sz w:val="22"/>
                <w:szCs w:val="22"/>
              </w:rPr>
              <w:t xml:space="preserve"> comprimido 150 mg</w:t>
            </w:r>
          </w:p>
        </w:tc>
        <w:tc>
          <w:tcPr>
            <w:tcW w:w="3119" w:type="dxa"/>
            <w:tcBorders>
              <w:top w:val="single" w:sz="4" w:space="0" w:color="auto"/>
              <w:left w:val="single" w:sz="4" w:space="0" w:color="auto"/>
              <w:bottom w:val="single" w:sz="4" w:space="0" w:color="auto"/>
              <w:right w:val="single" w:sz="4" w:space="0" w:color="auto"/>
            </w:tcBorders>
            <w:vAlign w:val="center"/>
          </w:tcPr>
          <w:p w14:paraId="24427084"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Floxiclin</w:t>
            </w:r>
            <w:proofErr w:type="spellEnd"/>
            <w:r w:rsidRPr="00B601A3">
              <w:rPr>
                <w:rFonts w:ascii="Arial" w:eastAsia="Calibri" w:hAnsi="Arial" w:cs="Arial"/>
                <w:bCs/>
                <w:sz w:val="22"/>
                <w:szCs w:val="22"/>
              </w:rPr>
              <w:t xml:space="preserve"> comprimido 150 mg - Indicado para cães e gatos no tratamento de diversas infecções causadas por bactérias gram-positivas, gram-negativas, espiroquetas e </w:t>
            </w:r>
            <w:proofErr w:type="spellStart"/>
            <w:r w:rsidRPr="00B601A3">
              <w:rPr>
                <w:rFonts w:ascii="Arial" w:eastAsia="Calibri" w:hAnsi="Arial" w:cs="Arial"/>
                <w:bCs/>
                <w:sz w:val="22"/>
                <w:szCs w:val="22"/>
              </w:rPr>
              <w:t>micoplasmas</w:t>
            </w:r>
            <w:proofErr w:type="spellEnd"/>
            <w:r w:rsidRPr="00B601A3">
              <w:rPr>
                <w:rFonts w:ascii="Arial" w:eastAsia="Calibri" w:hAnsi="Arial" w:cs="Arial"/>
                <w:bCs/>
                <w:sz w:val="22"/>
                <w:szCs w:val="22"/>
              </w:rPr>
              <w:t xml:space="preserve"> sensíveis a </w:t>
            </w:r>
            <w:proofErr w:type="spellStart"/>
            <w:r w:rsidRPr="00B601A3">
              <w:rPr>
                <w:rFonts w:ascii="Arial" w:eastAsia="Calibri" w:hAnsi="Arial" w:cs="Arial"/>
                <w:bCs/>
                <w:sz w:val="22"/>
                <w:szCs w:val="22"/>
              </w:rPr>
              <w:t>Enrofloxacina</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23E33E9D"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5FE5CB86"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DBDC041"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R$ 6,11</w:t>
            </w:r>
          </w:p>
        </w:tc>
        <w:tc>
          <w:tcPr>
            <w:tcW w:w="1407" w:type="dxa"/>
            <w:tcBorders>
              <w:top w:val="single" w:sz="4" w:space="0" w:color="auto"/>
              <w:left w:val="single" w:sz="4" w:space="0" w:color="auto"/>
              <w:bottom w:val="single" w:sz="4" w:space="0" w:color="auto"/>
              <w:right w:val="single" w:sz="4" w:space="0" w:color="auto"/>
            </w:tcBorders>
            <w:vAlign w:val="center"/>
          </w:tcPr>
          <w:p w14:paraId="438538A8"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R$ 18.330,00</w:t>
            </w:r>
          </w:p>
        </w:tc>
      </w:tr>
      <w:tr w:rsidR="005C1B1B" w:rsidRPr="00B601A3" w14:paraId="49CE74B4"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96D9E4"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13</w:t>
            </w:r>
          </w:p>
        </w:tc>
        <w:tc>
          <w:tcPr>
            <w:tcW w:w="1843" w:type="dxa"/>
            <w:tcBorders>
              <w:top w:val="single" w:sz="4" w:space="0" w:color="auto"/>
              <w:left w:val="single" w:sz="4" w:space="0" w:color="auto"/>
              <w:bottom w:val="single" w:sz="4" w:space="0" w:color="auto"/>
              <w:right w:val="single" w:sz="4" w:space="0" w:color="auto"/>
            </w:tcBorders>
            <w:vAlign w:val="center"/>
          </w:tcPr>
          <w:p w14:paraId="0D31CD88"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Ivercanis</w:t>
            </w:r>
            <w:proofErr w:type="spellEnd"/>
            <w:r w:rsidRPr="00B601A3">
              <w:rPr>
                <w:rFonts w:ascii="Arial" w:hAnsi="Arial" w:cs="Arial"/>
                <w:b/>
                <w:color w:val="000000"/>
                <w:sz w:val="22"/>
                <w:szCs w:val="22"/>
              </w:rPr>
              <w:t xml:space="preserve"> 3 mg comprimido</w:t>
            </w:r>
          </w:p>
        </w:tc>
        <w:tc>
          <w:tcPr>
            <w:tcW w:w="3119" w:type="dxa"/>
            <w:tcBorders>
              <w:top w:val="single" w:sz="4" w:space="0" w:color="auto"/>
              <w:left w:val="single" w:sz="4" w:space="0" w:color="auto"/>
              <w:bottom w:val="single" w:sz="4" w:space="0" w:color="auto"/>
              <w:right w:val="single" w:sz="4" w:space="0" w:color="auto"/>
            </w:tcBorders>
            <w:vAlign w:val="center"/>
          </w:tcPr>
          <w:p w14:paraId="4AA69BBE"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Ivercanis</w:t>
            </w:r>
            <w:proofErr w:type="spellEnd"/>
            <w:r w:rsidRPr="00B601A3">
              <w:rPr>
                <w:rFonts w:ascii="Arial" w:eastAsia="Calibri" w:hAnsi="Arial" w:cs="Arial"/>
                <w:bCs/>
                <w:sz w:val="22"/>
                <w:szCs w:val="22"/>
              </w:rPr>
              <w:t xml:space="preserve"> 3 mg comprimido- Medicamento antiparasitário indicado para o tratamento da sarna </w:t>
            </w:r>
            <w:proofErr w:type="spellStart"/>
            <w:r w:rsidRPr="00B601A3">
              <w:rPr>
                <w:rFonts w:ascii="Arial" w:eastAsia="Calibri" w:hAnsi="Arial" w:cs="Arial"/>
                <w:bCs/>
                <w:sz w:val="22"/>
                <w:szCs w:val="22"/>
              </w:rPr>
              <w:t>sarcóptica</w:t>
            </w:r>
            <w:proofErr w:type="spellEnd"/>
            <w:r w:rsidRPr="00B601A3">
              <w:rPr>
                <w:rFonts w:ascii="Arial" w:eastAsia="Calibri" w:hAnsi="Arial" w:cs="Arial"/>
                <w:bCs/>
                <w:sz w:val="22"/>
                <w:szCs w:val="22"/>
              </w:rPr>
              <w:t xml:space="preserve"> em cachorros.</w:t>
            </w:r>
          </w:p>
        </w:tc>
        <w:tc>
          <w:tcPr>
            <w:tcW w:w="708" w:type="dxa"/>
            <w:tcBorders>
              <w:top w:val="single" w:sz="4" w:space="0" w:color="auto"/>
              <w:left w:val="single" w:sz="4" w:space="0" w:color="auto"/>
              <w:bottom w:val="single" w:sz="4" w:space="0" w:color="auto"/>
              <w:right w:val="single" w:sz="4" w:space="0" w:color="auto"/>
            </w:tcBorders>
            <w:vAlign w:val="center"/>
          </w:tcPr>
          <w:p w14:paraId="74B1B0D8"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5FDA5317"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5B286AD"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R$ 4,27</w:t>
            </w:r>
          </w:p>
        </w:tc>
        <w:tc>
          <w:tcPr>
            <w:tcW w:w="1407" w:type="dxa"/>
            <w:tcBorders>
              <w:top w:val="single" w:sz="4" w:space="0" w:color="auto"/>
              <w:left w:val="single" w:sz="4" w:space="0" w:color="auto"/>
              <w:bottom w:val="single" w:sz="4" w:space="0" w:color="auto"/>
              <w:right w:val="single" w:sz="4" w:space="0" w:color="auto"/>
            </w:tcBorders>
            <w:vAlign w:val="center"/>
          </w:tcPr>
          <w:p w14:paraId="3CE57536"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R$ 21.350,00</w:t>
            </w:r>
          </w:p>
        </w:tc>
      </w:tr>
      <w:tr w:rsidR="005C1B1B" w:rsidRPr="00B601A3" w14:paraId="5A0365F1"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60004D"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14</w:t>
            </w:r>
          </w:p>
        </w:tc>
        <w:tc>
          <w:tcPr>
            <w:tcW w:w="1843" w:type="dxa"/>
            <w:tcBorders>
              <w:top w:val="single" w:sz="4" w:space="0" w:color="auto"/>
              <w:left w:val="single" w:sz="4" w:space="0" w:color="auto"/>
              <w:bottom w:val="single" w:sz="4" w:space="0" w:color="auto"/>
              <w:right w:val="single" w:sz="4" w:space="0" w:color="auto"/>
            </w:tcBorders>
            <w:vAlign w:val="center"/>
          </w:tcPr>
          <w:p w14:paraId="4DF83475" w14:textId="77777777" w:rsidR="00B601A3" w:rsidRPr="00B601A3" w:rsidRDefault="00B601A3" w:rsidP="001C128C">
            <w:pPr>
              <w:tabs>
                <w:tab w:val="left" w:pos="6225"/>
              </w:tabs>
              <w:rPr>
                <w:rFonts w:ascii="Arial" w:hAnsi="Arial" w:cs="Arial"/>
                <w:b/>
                <w:iCs/>
                <w:sz w:val="22"/>
                <w:szCs w:val="22"/>
              </w:rPr>
            </w:pPr>
            <w:proofErr w:type="spellStart"/>
            <w:r w:rsidRPr="00B601A3">
              <w:rPr>
                <w:rFonts w:ascii="Arial" w:hAnsi="Arial" w:cs="Arial"/>
                <w:b/>
                <w:color w:val="000000"/>
                <w:sz w:val="22"/>
                <w:szCs w:val="22"/>
              </w:rPr>
              <w:t>Dexium</w:t>
            </w:r>
            <w:proofErr w:type="spellEnd"/>
            <w:r w:rsidRPr="00B601A3">
              <w:rPr>
                <w:rFonts w:ascii="Arial" w:hAnsi="Arial" w:cs="Arial"/>
                <w:b/>
                <w:color w:val="000000"/>
                <w:sz w:val="22"/>
                <w:szCs w:val="22"/>
              </w:rPr>
              <w:t xml:space="preserve"> - dexametasona comprimido- Anti-inflamatório</w:t>
            </w:r>
          </w:p>
        </w:tc>
        <w:tc>
          <w:tcPr>
            <w:tcW w:w="3119" w:type="dxa"/>
            <w:tcBorders>
              <w:top w:val="single" w:sz="4" w:space="0" w:color="auto"/>
              <w:left w:val="single" w:sz="4" w:space="0" w:color="auto"/>
              <w:bottom w:val="single" w:sz="4" w:space="0" w:color="auto"/>
              <w:right w:val="single" w:sz="4" w:space="0" w:color="auto"/>
            </w:tcBorders>
            <w:vAlign w:val="center"/>
          </w:tcPr>
          <w:p w14:paraId="460145F8" w14:textId="77777777" w:rsidR="00B601A3" w:rsidRPr="00B601A3" w:rsidRDefault="00B601A3" w:rsidP="001C128C">
            <w:pPr>
              <w:tabs>
                <w:tab w:val="left" w:pos="6225"/>
              </w:tabs>
              <w:rPr>
                <w:rFonts w:ascii="Arial" w:hAnsi="Arial" w:cs="Arial"/>
                <w:sz w:val="22"/>
                <w:szCs w:val="22"/>
              </w:rPr>
            </w:pPr>
            <w:proofErr w:type="spellStart"/>
            <w:r w:rsidRPr="00B601A3">
              <w:rPr>
                <w:rFonts w:ascii="Arial" w:eastAsia="Calibri" w:hAnsi="Arial" w:cs="Arial"/>
                <w:bCs/>
                <w:sz w:val="22"/>
                <w:szCs w:val="22"/>
              </w:rPr>
              <w:t>Dexium</w:t>
            </w:r>
            <w:proofErr w:type="spellEnd"/>
            <w:r w:rsidRPr="00B601A3">
              <w:rPr>
                <w:rFonts w:ascii="Arial" w:eastAsia="Calibri" w:hAnsi="Arial" w:cs="Arial"/>
                <w:bCs/>
                <w:sz w:val="22"/>
                <w:szCs w:val="22"/>
              </w:rPr>
              <w:t xml:space="preserve"> - dexametasona comprimido- Anti-inflamatório</w:t>
            </w:r>
          </w:p>
        </w:tc>
        <w:tc>
          <w:tcPr>
            <w:tcW w:w="708" w:type="dxa"/>
            <w:tcBorders>
              <w:top w:val="single" w:sz="4" w:space="0" w:color="auto"/>
              <w:left w:val="single" w:sz="4" w:space="0" w:color="auto"/>
              <w:bottom w:val="single" w:sz="4" w:space="0" w:color="auto"/>
              <w:right w:val="single" w:sz="4" w:space="0" w:color="auto"/>
            </w:tcBorders>
            <w:vAlign w:val="center"/>
          </w:tcPr>
          <w:p w14:paraId="39E6104A"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color w:val="000000"/>
                <w:sz w:val="22"/>
                <w:szCs w:val="22"/>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4A0BAE84"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D32CA4E"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R$ 1,49</w:t>
            </w:r>
          </w:p>
        </w:tc>
        <w:tc>
          <w:tcPr>
            <w:tcW w:w="1407" w:type="dxa"/>
            <w:tcBorders>
              <w:top w:val="single" w:sz="4" w:space="0" w:color="auto"/>
              <w:left w:val="single" w:sz="4" w:space="0" w:color="auto"/>
              <w:bottom w:val="single" w:sz="4" w:space="0" w:color="auto"/>
              <w:right w:val="single" w:sz="4" w:space="0" w:color="auto"/>
            </w:tcBorders>
            <w:vAlign w:val="center"/>
          </w:tcPr>
          <w:p w14:paraId="6087EFB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R$ 4.470,00</w:t>
            </w:r>
          </w:p>
        </w:tc>
      </w:tr>
      <w:tr w:rsidR="005C1B1B" w:rsidRPr="00B601A3" w14:paraId="66C0E8F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F6AA611"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15</w:t>
            </w:r>
          </w:p>
        </w:tc>
        <w:tc>
          <w:tcPr>
            <w:tcW w:w="1843" w:type="dxa"/>
            <w:tcBorders>
              <w:top w:val="single" w:sz="4" w:space="0" w:color="auto"/>
              <w:left w:val="single" w:sz="4" w:space="0" w:color="auto"/>
              <w:bottom w:val="single" w:sz="4" w:space="0" w:color="auto"/>
              <w:right w:val="single" w:sz="4" w:space="0" w:color="auto"/>
            </w:tcBorders>
            <w:vAlign w:val="center"/>
          </w:tcPr>
          <w:p w14:paraId="4971BA02" w14:textId="77777777" w:rsidR="00B601A3" w:rsidRPr="00B601A3" w:rsidRDefault="00B601A3" w:rsidP="001C128C">
            <w:pPr>
              <w:pStyle w:val="Ttulo"/>
              <w:jc w:val="left"/>
              <w:rPr>
                <w:rFonts w:ascii="Arial" w:hAnsi="Arial" w:cs="Arial"/>
                <w:sz w:val="22"/>
                <w:szCs w:val="22"/>
              </w:rPr>
            </w:pPr>
            <w:proofErr w:type="spellStart"/>
            <w:r w:rsidRPr="00B601A3">
              <w:rPr>
                <w:rFonts w:ascii="Arial" w:hAnsi="Arial" w:cs="Arial"/>
                <w:color w:val="000000"/>
                <w:sz w:val="22"/>
                <w:szCs w:val="22"/>
              </w:rPr>
              <w:t>Meloxivet</w:t>
            </w:r>
            <w:proofErr w:type="spellEnd"/>
            <w:r w:rsidRPr="00B601A3">
              <w:rPr>
                <w:rFonts w:ascii="Arial" w:hAnsi="Arial" w:cs="Arial"/>
                <w:color w:val="000000"/>
                <w:sz w:val="22"/>
                <w:szCs w:val="22"/>
              </w:rPr>
              <w:t xml:space="preserve"> 1mg </w:t>
            </w:r>
          </w:p>
        </w:tc>
        <w:tc>
          <w:tcPr>
            <w:tcW w:w="3119" w:type="dxa"/>
            <w:tcBorders>
              <w:top w:val="single" w:sz="4" w:space="0" w:color="auto"/>
              <w:left w:val="single" w:sz="4" w:space="0" w:color="auto"/>
              <w:bottom w:val="single" w:sz="4" w:space="0" w:color="auto"/>
              <w:right w:val="single" w:sz="4" w:space="0" w:color="auto"/>
            </w:tcBorders>
            <w:vAlign w:val="center"/>
          </w:tcPr>
          <w:p w14:paraId="2AF9C4C8"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r w:rsidRPr="00B601A3">
              <w:rPr>
                <w:rFonts w:ascii="Arial" w:eastAsia="Calibri" w:hAnsi="Arial" w:cs="Arial"/>
                <w:bCs/>
                <w:sz w:val="22"/>
                <w:szCs w:val="22"/>
              </w:rPr>
              <w:t>Meloxivet</w:t>
            </w:r>
            <w:proofErr w:type="spellEnd"/>
            <w:r w:rsidRPr="00B601A3">
              <w:rPr>
                <w:rFonts w:ascii="Arial" w:eastAsia="Calibri" w:hAnsi="Arial" w:cs="Arial"/>
                <w:bCs/>
                <w:sz w:val="22"/>
                <w:szCs w:val="22"/>
              </w:rPr>
              <w:t xml:space="preserve"> 1mg comprimido- Anti-inflamatório e analgésico para cachorros e gatos</w:t>
            </w:r>
          </w:p>
        </w:tc>
        <w:tc>
          <w:tcPr>
            <w:tcW w:w="708" w:type="dxa"/>
            <w:tcBorders>
              <w:top w:val="single" w:sz="4" w:space="0" w:color="auto"/>
              <w:left w:val="single" w:sz="4" w:space="0" w:color="auto"/>
              <w:bottom w:val="single" w:sz="4" w:space="0" w:color="auto"/>
              <w:right w:val="single" w:sz="4" w:space="0" w:color="auto"/>
            </w:tcBorders>
            <w:vAlign w:val="center"/>
          </w:tcPr>
          <w:p w14:paraId="4AFEEF44"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312DEFE7"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A592F7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R$ 3,65</w:t>
            </w:r>
          </w:p>
        </w:tc>
        <w:tc>
          <w:tcPr>
            <w:tcW w:w="1407" w:type="dxa"/>
            <w:tcBorders>
              <w:top w:val="single" w:sz="4" w:space="0" w:color="auto"/>
              <w:left w:val="single" w:sz="4" w:space="0" w:color="auto"/>
              <w:bottom w:val="single" w:sz="4" w:space="0" w:color="auto"/>
              <w:right w:val="single" w:sz="4" w:space="0" w:color="auto"/>
            </w:tcBorders>
            <w:vAlign w:val="center"/>
          </w:tcPr>
          <w:p w14:paraId="5A7F753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R$ 10.950,00</w:t>
            </w:r>
          </w:p>
        </w:tc>
      </w:tr>
      <w:tr w:rsidR="005C1B1B" w:rsidRPr="00B601A3" w14:paraId="71668C2B"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1B73796" w14:textId="77777777" w:rsidR="00B601A3" w:rsidRPr="00B601A3" w:rsidRDefault="00B601A3" w:rsidP="001C128C">
            <w:pPr>
              <w:tabs>
                <w:tab w:val="left" w:pos="6225"/>
              </w:tabs>
              <w:jc w:val="center"/>
              <w:rPr>
                <w:rFonts w:ascii="Arial" w:hAnsi="Arial" w:cs="Arial"/>
                <w:b/>
                <w:bCs/>
                <w:sz w:val="22"/>
                <w:szCs w:val="22"/>
              </w:rPr>
            </w:pPr>
            <w:r w:rsidRPr="00B601A3">
              <w:rPr>
                <w:rFonts w:ascii="Arial" w:hAnsi="Arial" w:cs="Arial"/>
                <w:sz w:val="22"/>
                <w:szCs w:val="22"/>
              </w:rPr>
              <w:t>16</w:t>
            </w:r>
          </w:p>
        </w:tc>
        <w:tc>
          <w:tcPr>
            <w:tcW w:w="1843" w:type="dxa"/>
            <w:tcBorders>
              <w:top w:val="single" w:sz="4" w:space="0" w:color="auto"/>
              <w:left w:val="single" w:sz="4" w:space="0" w:color="auto"/>
              <w:bottom w:val="single" w:sz="4" w:space="0" w:color="auto"/>
              <w:right w:val="single" w:sz="4" w:space="0" w:color="auto"/>
            </w:tcBorders>
            <w:vAlign w:val="center"/>
          </w:tcPr>
          <w:p w14:paraId="3CDC2AC4" w14:textId="77777777" w:rsidR="00B601A3" w:rsidRPr="00B601A3" w:rsidRDefault="00B601A3" w:rsidP="001C128C">
            <w:pPr>
              <w:pStyle w:val="Ttulo"/>
              <w:jc w:val="left"/>
              <w:rPr>
                <w:rFonts w:ascii="Arial" w:hAnsi="Arial" w:cs="Arial"/>
                <w:sz w:val="22"/>
                <w:szCs w:val="22"/>
              </w:rPr>
            </w:pPr>
            <w:proofErr w:type="spellStart"/>
            <w:r w:rsidRPr="00B601A3">
              <w:rPr>
                <w:rFonts w:ascii="Arial" w:hAnsi="Arial" w:cs="Arial"/>
                <w:color w:val="000000"/>
                <w:sz w:val="22"/>
                <w:szCs w:val="22"/>
              </w:rPr>
              <w:t>Meloxivet</w:t>
            </w:r>
            <w:proofErr w:type="spellEnd"/>
            <w:r w:rsidRPr="00B601A3">
              <w:rPr>
                <w:rFonts w:ascii="Arial" w:hAnsi="Arial" w:cs="Arial"/>
                <w:color w:val="000000"/>
                <w:sz w:val="22"/>
                <w:szCs w:val="22"/>
              </w:rPr>
              <w:t xml:space="preserve"> 0,5 mg </w:t>
            </w:r>
          </w:p>
        </w:tc>
        <w:tc>
          <w:tcPr>
            <w:tcW w:w="3119" w:type="dxa"/>
            <w:tcBorders>
              <w:top w:val="single" w:sz="4" w:space="0" w:color="auto"/>
              <w:left w:val="single" w:sz="4" w:space="0" w:color="auto"/>
              <w:bottom w:val="single" w:sz="4" w:space="0" w:color="auto"/>
              <w:right w:val="single" w:sz="4" w:space="0" w:color="auto"/>
            </w:tcBorders>
            <w:vAlign w:val="center"/>
          </w:tcPr>
          <w:p w14:paraId="656180A9"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r w:rsidRPr="00B601A3">
              <w:rPr>
                <w:rFonts w:ascii="Arial" w:eastAsia="Calibri" w:hAnsi="Arial" w:cs="Arial"/>
                <w:bCs/>
                <w:sz w:val="22"/>
                <w:szCs w:val="22"/>
              </w:rPr>
              <w:t>Meloxivet</w:t>
            </w:r>
            <w:proofErr w:type="spellEnd"/>
            <w:r w:rsidRPr="00B601A3">
              <w:rPr>
                <w:rFonts w:ascii="Arial" w:eastAsia="Calibri" w:hAnsi="Arial" w:cs="Arial"/>
                <w:bCs/>
                <w:sz w:val="22"/>
                <w:szCs w:val="22"/>
              </w:rPr>
              <w:t xml:space="preserve"> 0,5 mg comprimido- Anti-inflamatório e analgésico para cachorros e gatos</w:t>
            </w:r>
          </w:p>
        </w:tc>
        <w:tc>
          <w:tcPr>
            <w:tcW w:w="708" w:type="dxa"/>
            <w:tcBorders>
              <w:top w:val="single" w:sz="4" w:space="0" w:color="auto"/>
              <w:left w:val="single" w:sz="4" w:space="0" w:color="auto"/>
              <w:bottom w:val="single" w:sz="4" w:space="0" w:color="auto"/>
              <w:right w:val="single" w:sz="4" w:space="0" w:color="auto"/>
            </w:tcBorders>
            <w:vAlign w:val="center"/>
          </w:tcPr>
          <w:p w14:paraId="6891BCF7"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3A0B4D50"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EA1BA0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R$ 2,63</w:t>
            </w:r>
          </w:p>
        </w:tc>
        <w:tc>
          <w:tcPr>
            <w:tcW w:w="1407" w:type="dxa"/>
            <w:tcBorders>
              <w:top w:val="single" w:sz="4" w:space="0" w:color="auto"/>
              <w:left w:val="single" w:sz="4" w:space="0" w:color="auto"/>
              <w:bottom w:val="single" w:sz="4" w:space="0" w:color="auto"/>
              <w:right w:val="single" w:sz="4" w:space="0" w:color="auto"/>
            </w:tcBorders>
            <w:vAlign w:val="center"/>
          </w:tcPr>
          <w:p w14:paraId="7D6A485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R$ 7.890,00</w:t>
            </w:r>
          </w:p>
        </w:tc>
      </w:tr>
      <w:tr w:rsidR="005C1B1B" w:rsidRPr="00B601A3" w14:paraId="67179CBC"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61C47FC"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17</w:t>
            </w:r>
          </w:p>
        </w:tc>
        <w:tc>
          <w:tcPr>
            <w:tcW w:w="1843" w:type="dxa"/>
            <w:tcBorders>
              <w:top w:val="single" w:sz="4" w:space="0" w:color="auto"/>
              <w:left w:val="single" w:sz="4" w:space="0" w:color="auto"/>
              <w:bottom w:val="single" w:sz="4" w:space="0" w:color="auto"/>
              <w:right w:val="single" w:sz="4" w:space="0" w:color="auto"/>
            </w:tcBorders>
            <w:vAlign w:val="center"/>
          </w:tcPr>
          <w:p w14:paraId="0602337E" w14:textId="77777777" w:rsidR="00B601A3" w:rsidRPr="00B601A3" w:rsidRDefault="00B601A3" w:rsidP="001C128C">
            <w:pPr>
              <w:pStyle w:val="Ttulo"/>
              <w:jc w:val="left"/>
              <w:rPr>
                <w:rFonts w:ascii="Arial" w:hAnsi="Arial" w:cs="Arial"/>
                <w:sz w:val="22"/>
                <w:szCs w:val="22"/>
              </w:rPr>
            </w:pPr>
            <w:proofErr w:type="spellStart"/>
            <w:r w:rsidRPr="00B601A3">
              <w:rPr>
                <w:rFonts w:ascii="Arial" w:hAnsi="Arial" w:cs="Arial"/>
                <w:color w:val="000000"/>
                <w:sz w:val="22"/>
                <w:szCs w:val="22"/>
              </w:rPr>
              <w:t>Ivercanis</w:t>
            </w:r>
            <w:proofErr w:type="spellEnd"/>
            <w:r w:rsidRPr="00B601A3">
              <w:rPr>
                <w:rFonts w:ascii="Arial" w:hAnsi="Arial" w:cs="Arial"/>
                <w:color w:val="000000"/>
                <w:sz w:val="22"/>
                <w:szCs w:val="22"/>
              </w:rPr>
              <w:t xml:space="preserve"> 6mg comprimido</w:t>
            </w:r>
          </w:p>
        </w:tc>
        <w:tc>
          <w:tcPr>
            <w:tcW w:w="3119" w:type="dxa"/>
            <w:tcBorders>
              <w:top w:val="single" w:sz="4" w:space="0" w:color="auto"/>
              <w:left w:val="single" w:sz="4" w:space="0" w:color="auto"/>
              <w:bottom w:val="single" w:sz="4" w:space="0" w:color="auto"/>
              <w:right w:val="single" w:sz="4" w:space="0" w:color="auto"/>
            </w:tcBorders>
            <w:vAlign w:val="center"/>
          </w:tcPr>
          <w:p w14:paraId="1D7E0AF1"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r w:rsidRPr="00B601A3">
              <w:rPr>
                <w:rFonts w:ascii="Arial" w:eastAsia="Calibri" w:hAnsi="Arial" w:cs="Arial"/>
                <w:bCs/>
                <w:sz w:val="22"/>
                <w:szCs w:val="22"/>
              </w:rPr>
              <w:t>Ivercanis</w:t>
            </w:r>
            <w:proofErr w:type="spellEnd"/>
            <w:r w:rsidRPr="00B601A3">
              <w:rPr>
                <w:rFonts w:ascii="Arial" w:eastAsia="Calibri" w:hAnsi="Arial" w:cs="Arial"/>
                <w:bCs/>
                <w:sz w:val="22"/>
                <w:szCs w:val="22"/>
              </w:rPr>
              <w:t xml:space="preserve"> 6mg comprimido- Medicamento antiparasitário indicado para o tratamento da </w:t>
            </w:r>
            <w:r w:rsidRPr="00B601A3">
              <w:rPr>
                <w:rFonts w:ascii="Arial" w:eastAsia="Calibri" w:hAnsi="Arial" w:cs="Arial"/>
                <w:bCs/>
                <w:sz w:val="22"/>
                <w:szCs w:val="22"/>
              </w:rPr>
              <w:lastRenderedPageBreak/>
              <w:t xml:space="preserve">sarna </w:t>
            </w:r>
            <w:proofErr w:type="spellStart"/>
            <w:r w:rsidRPr="00B601A3">
              <w:rPr>
                <w:rFonts w:ascii="Arial" w:eastAsia="Calibri" w:hAnsi="Arial" w:cs="Arial"/>
                <w:bCs/>
                <w:sz w:val="22"/>
                <w:szCs w:val="22"/>
              </w:rPr>
              <w:t>sarcóptica</w:t>
            </w:r>
            <w:proofErr w:type="spellEnd"/>
            <w:r w:rsidRPr="00B601A3">
              <w:rPr>
                <w:rFonts w:ascii="Arial" w:eastAsia="Calibri" w:hAnsi="Arial" w:cs="Arial"/>
                <w:bCs/>
                <w:sz w:val="22"/>
                <w:szCs w:val="22"/>
              </w:rPr>
              <w:t xml:space="preserve"> em cachorros.</w:t>
            </w:r>
          </w:p>
        </w:tc>
        <w:tc>
          <w:tcPr>
            <w:tcW w:w="708" w:type="dxa"/>
            <w:tcBorders>
              <w:top w:val="single" w:sz="4" w:space="0" w:color="auto"/>
              <w:left w:val="single" w:sz="4" w:space="0" w:color="auto"/>
              <w:bottom w:val="single" w:sz="4" w:space="0" w:color="auto"/>
              <w:right w:val="single" w:sz="4" w:space="0" w:color="auto"/>
            </w:tcBorders>
            <w:vAlign w:val="center"/>
          </w:tcPr>
          <w:p w14:paraId="077692CD"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lastRenderedPageBreak/>
              <w:t>5000</w:t>
            </w:r>
          </w:p>
        </w:tc>
        <w:tc>
          <w:tcPr>
            <w:tcW w:w="851" w:type="dxa"/>
            <w:tcBorders>
              <w:top w:val="single" w:sz="4" w:space="0" w:color="auto"/>
              <w:left w:val="single" w:sz="4" w:space="0" w:color="auto"/>
              <w:bottom w:val="single" w:sz="4" w:space="0" w:color="auto"/>
              <w:right w:val="single" w:sz="4" w:space="0" w:color="auto"/>
            </w:tcBorders>
            <w:vAlign w:val="center"/>
          </w:tcPr>
          <w:p w14:paraId="6AEA6E61"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E996A03"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R$ 7,71</w:t>
            </w:r>
          </w:p>
        </w:tc>
        <w:tc>
          <w:tcPr>
            <w:tcW w:w="1407" w:type="dxa"/>
            <w:tcBorders>
              <w:top w:val="single" w:sz="4" w:space="0" w:color="auto"/>
              <w:left w:val="single" w:sz="4" w:space="0" w:color="auto"/>
              <w:bottom w:val="single" w:sz="4" w:space="0" w:color="auto"/>
              <w:right w:val="single" w:sz="4" w:space="0" w:color="auto"/>
            </w:tcBorders>
            <w:vAlign w:val="center"/>
          </w:tcPr>
          <w:p w14:paraId="1E84C8CA"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R$ 38.550,00</w:t>
            </w:r>
          </w:p>
        </w:tc>
      </w:tr>
      <w:tr w:rsidR="005C1B1B" w:rsidRPr="00B601A3" w14:paraId="08272FE8"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FE4D0B6"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18</w:t>
            </w:r>
          </w:p>
        </w:tc>
        <w:tc>
          <w:tcPr>
            <w:tcW w:w="1843" w:type="dxa"/>
            <w:tcBorders>
              <w:top w:val="single" w:sz="4" w:space="0" w:color="auto"/>
              <w:left w:val="single" w:sz="4" w:space="0" w:color="auto"/>
              <w:bottom w:val="single" w:sz="4" w:space="0" w:color="auto"/>
              <w:right w:val="single" w:sz="4" w:space="0" w:color="auto"/>
            </w:tcBorders>
            <w:vAlign w:val="center"/>
          </w:tcPr>
          <w:p w14:paraId="5827859F" w14:textId="77777777" w:rsidR="00B601A3" w:rsidRPr="00B601A3" w:rsidRDefault="00B601A3" w:rsidP="001C128C">
            <w:pPr>
              <w:pStyle w:val="Ttulo"/>
              <w:jc w:val="left"/>
              <w:rPr>
                <w:rFonts w:ascii="Arial" w:hAnsi="Arial" w:cs="Arial"/>
                <w:sz w:val="22"/>
                <w:szCs w:val="22"/>
              </w:rPr>
            </w:pPr>
            <w:proofErr w:type="spellStart"/>
            <w:r w:rsidRPr="00B601A3">
              <w:rPr>
                <w:rFonts w:ascii="Arial" w:hAnsi="Arial" w:cs="Arial"/>
                <w:color w:val="000000"/>
                <w:sz w:val="22"/>
                <w:szCs w:val="22"/>
              </w:rPr>
              <w:t>Capstar</w:t>
            </w:r>
            <w:proofErr w:type="spellEnd"/>
            <w:r w:rsidRPr="00B601A3">
              <w:rPr>
                <w:rFonts w:ascii="Arial" w:hAnsi="Arial" w:cs="Arial"/>
                <w:color w:val="000000"/>
                <w:sz w:val="22"/>
                <w:szCs w:val="22"/>
              </w:rPr>
              <w:t xml:space="preserve"> 11,4 mg Caixa com 4 Unidades</w:t>
            </w:r>
          </w:p>
        </w:tc>
        <w:tc>
          <w:tcPr>
            <w:tcW w:w="3119" w:type="dxa"/>
            <w:tcBorders>
              <w:top w:val="single" w:sz="4" w:space="0" w:color="auto"/>
              <w:left w:val="single" w:sz="4" w:space="0" w:color="auto"/>
              <w:bottom w:val="single" w:sz="4" w:space="0" w:color="auto"/>
              <w:right w:val="single" w:sz="4" w:space="0" w:color="auto"/>
            </w:tcBorders>
            <w:vAlign w:val="center"/>
          </w:tcPr>
          <w:p w14:paraId="7F3E04BE"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r w:rsidRPr="00B601A3">
              <w:rPr>
                <w:rFonts w:ascii="Arial" w:eastAsia="Calibri" w:hAnsi="Arial" w:cs="Arial"/>
                <w:bCs/>
                <w:sz w:val="22"/>
                <w:szCs w:val="22"/>
              </w:rPr>
              <w:t>Capstar</w:t>
            </w:r>
            <w:proofErr w:type="spellEnd"/>
            <w:r w:rsidRPr="00B601A3">
              <w:rPr>
                <w:rFonts w:ascii="Arial" w:eastAsia="Calibri" w:hAnsi="Arial" w:cs="Arial"/>
                <w:bCs/>
                <w:sz w:val="22"/>
                <w:szCs w:val="22"/>
              </w:rPr>
              <w:t xml:space="preserve"> 11,4 mg Caixa com 4 Unidades- Antipulgas para cães</w:t>
            </w:r>
          </w:p>
        </w:tc>
        <w:tc>
          <w:tcPr>
            <w:tcW w:w="708" w:type="dxa"/>
            <w:tcBorders>
              <w:top w:val="single" w:sz="4" w:space="0" w:color="auto"/>
              <w:left w:val="single" w:sz="4" w:space="0" w:color="auto"/>
              <w:bottom w:val="single" w:sz="4" w:space="0" w:color="auto"/>
              <w:right w:val="single" w:sz="4" w:space="0" w:color="auto"/>
            </w:tcBorders>
            <w:vAlign w:val="center"/>
          </w:tcPr>
          <w:p w14:paraId="0948E104"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150</w:t>
            </w:r>
          </w:p>
        </w:tc>
        <w:tc>
          <w:tcPr>
            <w:tcW w:w="851" w:type="dxa"/>
            <w:tcBorders>
              <w:top w:val="single" w:sz="4" w:space="0" w:color="auto"/>
              <w:left w:val="single" w:sz="4" w:space="0" w:color="auto"/>
              <w:bottom w:val="single" w:sz="4" w:space="0" w:color="auto"/>
              <w:right w:val="single" w:sz="4" w:space="0" w:color="auto"/>
            </w:tcBorders>
            <w:vAlign w:val="center"/>
          </w:tcPr>
          <w:p w14:paraId="4BED10D2"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0AB353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R$ 56,61</w:t>
            </w:r>
          </w:p>
        </w:tc>
        <w:tc>
          <w:tcPr>
            <w:tcW w:w="1407" w:type="dxa"/>
            <w:tcBorders>
              <w:top w:val="single" w:sz="4" w:space="0" w:color="auto"/>
              <w:left w:val="single" w:sz="4" w:space="0" w:color="auto"/>
              <w:bottom w:val="single" w:sz="4" w:space="0" w:color="auto"/>
              <w:right w:val="single" w:sz="4" w:space="0" w:color="auto"/>
            </w:tcBorders>
            <w:vAlign w:val="center"/>
          </w:tcPr>
          <w:p w14:paraId="23261CA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R$ 8.491,50</w:t>
            </w:r>
          </w:p>
        </w:tc>
      </w:tr>
      <w:tr w:rsidR="005C1B1B" w:rsidRPr="00B601A3" w14:paraId="61981D4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6591F3"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19</w:t>
            </w:r>
          </w:p>
        </w:tc>
        <w:tc>
          <w:tcPr>
            <w:tcW w:w="1843" w:type="dxa"/>
            <w:tcBorders>
              <w:top w:val="single" w:sz="4" w:space="0" w:color="auto"/>
              <w:left w:val="single" w:sz="4" w:space="0" w:color="auto"/>
              <w:bottom w:val="single" w:sz="4" w:space="0" w:color="auto"/>
              <w:right w:val="single" w:sz="4" w:space="0" w:color="auto"/>
            </w:tcBorders>
            <w:vAlign w:val="center"/>
          </w:tcPr>
          <w:p w14:paraId="6D9CF9BB" w14:textId="77777777" w:rsidR="00B601A3" w:rsidRPr="00B601A3" w:rsidRDefault="00B601A3" w:rsidP="001C128C">
            <w:pPr>
              <w:pStyle w:val="Ttulo"/>
              <w:jc w:val="left"/>
              <w:rPr>
                <w:rFonts w:ascii="Arial" w:hAnsi="Arial" w:cs="Arial"/>
                <w:sz w:val="22"/>
                <w:szCs w:val="22"/>
              </w:rPr>
            </w:pPr>
            <w:proofErr w:type="spellStart"/>
            <w:proofErr w:type="gramStart"/>
            <w:r w:rsidRPr="00B601A3">
              <w:rPr>
                <w:rFonts w:ascii="Arial" w:hAnsi="Arial" w:cs="Arial"/>
                <w:color w:val="000000"/>
                <w:sz w:val="22"/>
                <w:szCs w:val="22"/>
              </w:rPr>
              <w:t>Capstar</w:t>
            </w:r>
            <w:proofErr w:type="spellEnd"/>
            <w:r w:rsidRPr="00B601A3">
              <w:rPr>
                <w:rFonts w:ascii="Arial" w:hAnsi="Arial" w:cs="Arial"/>
                <w:color w:val="000000"/>
                <w:sz w:val="22"/>
                <w:szCs w:val="22"/>
              </w:rPr>
              <w:t xml:space="preserve">  57</w:t>
            </w:r>
            <w:proofErr w:type="gramEnd"/>
            <w:r w:rsidRPr="00B601A3">
              <w:rPr>
                <w:rFonts w:ascii="Arial" w:hAnsi="Arial" w:cs="Arial"/>
                <w:color w:val="000000"/>
                <w:sz w:val="22"/>
                <w:szCs w:val="22"/>
              </w:rPr>
              <w:t xml:space="preserve"> mg  Caixa com 4 Unidades</w:t>
            </w:r>
          </w:p>
        </w:tc>
        <w:tc>
          <w:tcPr>
            <w:tcW w:w="3119" w:type="dxa"/>
            <w:tcBorders>
              <w:top w:val="single" w:sz="4" w:space="0" w:color="auto"/>
              <w:left w:val="single" w:sz="4" w:space="0" w:color="auto"/>
              <w:bottom w:val="single" w:sz="4" w:space="0" w:color="auto"/>
              <w:right w:val="single" w:sz="4" w:space="0" w:color="auto"/>
            </w:tcBorders>
            <w:vAlign w:val="center"/>
          </w:tcPr>
          <w:p w14:paraId="3A256EB3"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proofErr w:type="gramStart"/>
            <w:r w:rsidRPr="00B601A3">
              <w:rPr>
                <w:rFonts w:ascii="Arial" w:eastAsia="Calibri" w:hAnsi="Arial" w:cs="Arial"/>
                <w:bCs/>
                <w:sz w:val="22"/>
                <w:szCs w:val="22"/>
              </w:rPr>
              <w:t>Capstar</w:t>
            </w:r>
            <w:proofErr w:type="spellEnd"/>
            <w:r w:rsidRPr="00B601A3">
              <w:rPr>
                <w:rFonts w:ascii="Arial" w:eastAsia="Calibri" w:hAnsi="Arial" w:cs="Arial"/>
                <w:bCs/>
                <w:sz w:val="22"/>
                <w:szCs w:val="22"/>
              </w:rPr>
              <w:t>  57</w:t>
            </w:r>
            <w:proofErr w:type="gramEnd"/>
            <w:r w:rsidRPr="00B601A3">
              <w:rPr>
                <w:rFonts w:ascii="Arial" w:eastAsia="Calibri" w:hAnsi="Arial" w:cs="Arial"/>
                <w:bCs/>
                <w:sz w:val="22"/>
                <w:szCs w:val="22"/>
              </w:rPr>
              <w:t xml:space="preserve"> mg  Caixa com 4 Unidades- Antipulgas para cães</w:t>
            </w:r>
          </w:p>
        </w:tc>
        <w:tc>
          <w:tcPr>
            <w:tcW w:w="708" w:type="dxa"/>
            <w:tcBorders>
              <w:top w:val="single" w:sz="4" w:space="0" w:color="auto"/>
              <w:left w:val="single" w:sz="4" w:space="0" w:color="auto"/>
              <w:bottom w:val="single" w:sz="4" w:space="0" w:color="auto"/>
              <w:right w:val="single" w:sz="4" w:space="0" w:color="auto"/>
            </w:tcBorders>
            <w:vAlign w:val="center"/>
          </w:tcPr>
          <w:p w14:paraId="491494EE"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150</w:t>
            </w:r>
          </w:p>
        </w:tc>
        <w:tc>
          <w:tcPr>
            <w:tcW w:w="851" w:type="dxa"/>
            <w:tcBorders>
              <w:top w:val="single" w:sz="4" w:space="0" w:color="auto"/>
              <w:left w:val="single" w:sz="4" w:space="0" w:color="auto"/>
              <w:bottom w:val="single" w:sz="4" w:space="0" w:color="auto"/>
              <w:right w:val="single" w:sz="4" w:space="0" w:color="auto"/>
            </w:tcBorders>
            <w:vAlign w:val="center"/>
          </w:tcPr>
          <w:p w14:paraId="35A24860"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DBF6384"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R$ 36,33</w:t>
            </w:r>
          </w:p>
        </w:tc>
        <w:tc>
          <w:tcPr>
            <w:tcW w:w="1407" w:type="dxa"/>
            <w:tcBorders>
              <w:top w:val="single" w:sz="4" w:space="0" w:color="auto"/>
              <w:left w:val="single" w:sz="4" w:space="0" w:color="auto"/>
              <w:bottom w:val="single" w:sz="4" w:space="0" w:color="auto"/>
              <w:right w:val="single" w:sz="4" w:space="0" w:color="auto"/>
            </w:tcBorders>
            <w:vAlign w:val="center"/>
          </w:tcPr>
          <w:p w14:paraId="2259943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R$ 5.449,50</w:t>
            </w:r>
          </w:p>
        </w:tc>
      </w:tr>
      <w:tr w:rsidR="005C1B1B" w:rsidRPr="00B601A3" w14:paraId="772FBECB"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3A927EF"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20</w:t>
            </w:r>
          </w:p>
        </w:tc>
        <w:tc>
          <w:tcPr>
            <w:tcW w:w="1843" w:type="dxa"/>
            <w:tcBorders>
              <w:top w:val="single" w:sz="4" w:space="0" w:color="auto"/>
              <w:left w:val="single" w:sz="4" w:space="0" w:color="auto"/>
              <w:bottom w:val="single" w:sz="4" w:space="0" w:color="auto"/>
              <w:right w:val="single" w:sz="4" w:space="0" w:color="auto"/>
            </w:tcBorders>
            <w:vAlign w:val="center"/>
          </w:tcPr>
          <w:p w14:paraId="2B6DB333" w14:textId="77777777" w:rsidR="00B601A3" w:rsidRPr="00B601A3" w:rsidRDefault="00B601A3" w:rsidP="001C128C">
            <w:pPr>
              <w:pStyle w:val="Ttulo"/>
              <w:jc w:val="left"/>
              <w:rPr>
                <w:rFonts w:ascii="Arial" w:hAnsi="Arial" w:cs="Arial"/>
                <w:sz w:val="22"/>
                <w:szCs w:val="22"/>
              </w:rPr>
            </w:pPr>
            <w:proofErr w:type="spellStart"/>
            <w:r w:rsidRPr="00B601A3">
              <w:rPr>
                <w:rFonts w:ascii="Arial" w:hAnsi="Arial" w:cs="Arial"/>
                <w:color w:val="000000"/>
                <w:sz w:val="22"/>
                <w:szCs w:val="22"/>
              </w:rPr>
              <w:t>Doxiciclina</w:t>
            </w:r>
            <w:proofErr w:type="spellEnd"/>
            <w:r w:rsidRPr="00B601A3">
              <w:rPr>
                <w:rFonts w:ascii="Arial" w:hAnsi="Arial" w:cs="Arial"/>
                <w:color w:val="000000"/>
                <w:sz w:val="22"/>
                <w:szCs w:val="22"/>
              </w:rPr>
              <w:t xml:space="preserve"> </w:t>
            </w:r>
            <w:proofErr w:type="gramStart"/>
            <w:r w:rsidRPr="00B601A3">
              <w:rPr>
                <w:rFonts w:ascii="Arial" w:hAnsi="Arial" w:cs="Arial"/>
                <w:color w:val="000000"/>
                <w:sz w:val="22"/>
                <w:szCs w:val="22"/>
              </w:rPr>
              <w:t xml:space="preserve">( </w:t>
            </w:r>
            <w:proofErr w:type="spellStart"/>
            <w:r w:rsidRPr="00B601A3">
              <w:rPr>
                <w:rFonts w:ascii="Arial" w:hAnsi="Arial" w:cs="Arial"/>
                <w:color w:val="000000"/>
                <w:sz w:val="22"/>
                <w:szCs w:val="22"/>
              </w:rPr>
              <w:t>doxitabs</w:t>
            </w:r>
            <w:proofErr w:type="spellEnd"/>
            <w:proofErr w:type="gramEnd"/>
            <w:r w:rsidRPr="00B601A3">
              <w:rPr>
                <w:rFonts w:ascii="Arial" w:hAnsi="Arial" w:cs="Arial"/>
                <w:color w:val="000000"/>
                <w:sz w:val="22"/>
                <w:szCs w:val="22"/>
              </w:rPr>
              <w:t xml:space="preserve">) 200mg </w:t>
            </w:r>
          </w:p>
        </w:tc>
        <w:tc>
          <w:tcPr>
            <w:tcW w:w="3119" w:type="dxa"/>
            <w:tcBorders>
              <w:top w:val="single" w:sz="4" w:space="0" w:color="auto"/>
              <w:left w:val="single" w:sz="4" w:space="0" w:color="auto"/>
              <w:bottom w:val="single" w:sz="4" w:space="0" w:color="auto"/>
              <w:right w:val="single" w:sz="4" w:space="0" w:color="auto"/>
            </w:tcBorders>
            <w:vAlign w:val="center"/>
          </w:tcPr>
          <w:p w14:paraId="2A8067EC"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r w:rsidRPr="00B601A3">
              <w:rPr>
                <w:rFonts w:ascii="Arial" w:eastAsia="Calibri" w:hAnsi="Arial" w:cs="Arial"/>
                <w:bCs/>
                <w:sz w:val="22"/>
                <w:szCs w:val="22"/>
              </w:rPr>
              <w:t>Doxiciclina</w:t>
            </w:r>
            <w:proofErr w:type="spellEnd"/>
            <w:r w:rsidRPr="00B601A3">
              <w:rPr>
                <w:rFonts w:ascii="Arial" w:eastAsia="Calibri" w:hAnsi="Arial" w:cs="Arial"/>
                <w:bCs/>
                <w:sz w:val="22"/>
                <w:szCs w:val="22"/>
              </w:rPr>
              <w:t xml:space="preserve"> </w:t>
            </w:r>
            <w:proofErr w:type="gramStart"/>
            <w:r w:rsidRPr="00B601A3">
              <w:rPr>
                <w:rFonts w:ascii="Arial" w:eastAsia="Calibri" w:hAnsi="Arial" w:cs="Arial"/>
                <w:bCs/>
                <w:sz w:val="22"/>
                <w:szCs w:val="22"/>
              </w:rPr>
              <w:t xml:space="preserve">( </w:t>
            </w:r>
            <w:proofErr w:type="spellStart"/>
            <w:r w:rsidRPr="00B601A3">
              <w:rPr>
                <w:rFonts w:ascii="Arial" w:eastAsia="Calibri" w:hAnsi="Arial" w:cs="Arial"/>
                <w:bCs/>
                <w:sz w:val="22"/>
                <w:szCs w:val="22"/>
              </w:rPr>
              <w:t>doxitabs</w:t>
            </w:r>
            <w:proofErr w:type="spellEnd"/>
            <w:proofErr w:type="gramEnd"/>
            <w:r w:rsidRPr="00B601A3">
              <w:rPr>
                <w:rFonts w:ascii="Arial" w:eastAsia="Calibri" w:hAnsi="Arial" w:cs="Arial"/>
                <w:bCs/>
                <w:sz w:val="22"/>
                <w:szCs w:val="22"/>
              </w:rPr>
              <w:t xml:space="preserve">) 200mg - Antimicrobiano para cães indicado para o tratamento de </w:t>
            </w:r>
            <w:proofErr w:type="spellStart"/>
            <w:r w:rsidRPr="00B601A3">
              <w:rPr>
                <w:rFonts w:ascii="Arial" w:eastAsia="Calibri" w:hAnsi="Arial" w:cs="Arial"/>
                <w:bCs/>
                <w:sz w:val="22"/>
                <w:szCs w:val="22"/>
              </w:rPr>
              <w:t>Erliquiose</w:t>
            </w:r>
            <w:proofErr w:type="spellEnd"/>
            <w:r w:rsidRPr="00B601A3">
              <w:rPr>
                <w:rFonts w:ascii="Arial" w:eastAsia="Calibri" w:hAnsi="Arial" w:cs="Arial"/>
                <w:bCs/>
                <w:sz w:val="22"/>
                <w:szCs w:val="22"/>
              </w:rPr>
              <w:t xml:space="preserve"> canina e infecções</w:t>
            </w:r>
          </w:p>
        </w:tc>
        <w:tc>
          <w:tcPr>
            <w:tcW w:w="708" w:type="dxa"/>
            <w:tcBorders>
              <w:top w:val="single" w:sz="4" w:space="0" w:color="auto"/>
              <w:left w:val="single" w:sz="4" w:space="0" w:color="auto"/>
              <w:bottom w:val="single" w:sz="4" w:space="0" w:color="auto"/>
              <w:right w:val="single" w:sz="4" w:space="0" w:color="auto"/>
            </w:tcBorders>
            <w:vAlign w:val="center"/>
          </w:tcPr>
          <w:p w14:paraId="1B1F8BA6"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243D1AA6"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73426B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R$ 5,14</w:t>
            </w:r>
          </w:p>
        </w:tc>
        <w:tc>
          <w:tcPr>
            <w:tcW w:w="1407" w:type="dxa"/>
            <w:tcBorders>
              <w:top w:val="single" w:sz="4" w:space="0" w:color="auto"/>
              <w:left w:val="single" w:sz="4" w:space="0" w:color="auto"/>
              <w:bottom w:val="single" w:sz="4" w:space="0" w:color="auto"/>
              <w:right w:val="single" w:sz="4" w:space="0" w:color="auto"/>
            </w:tcBorders>
            <w:vAlign w:val="center"/>
          </w:tcPr>
          <w:p w14:paraId="06BF626E"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R$ 15.420,00</w:t>
            </w:r>
          </w:p>
        </w:tc>
      </w:tr>
      <w:tr w:rsidR="005C1B1B" w:rsidRPr="00B601A3" w14:paraId="0DCBBE73"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DB771B8"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21</w:t>
            </w:r>
          </w:p>
        </w:tc>
        <w:tc>
          <w:tcPr>
            <w:tcW w:w="1843" w:type="dxa"/>
            <w:tcBorders>
              <w:top w:val="single" w:sz="4" w:space="0" w:color="auto"/>
              <w:left w:val="single" w:sz="4" w:space="0" w:color="auto"/>
              <w:bottom w:val="single" w:sz="4" w:space="0" w:color="auto"/>
              <w:right w:val="single" w:sz="4" w:space="0" w:color="auto"/>
            </w:tcBorders>
            <w:vAlign w:val="center"/>
          </w:tcPr>
          <w:p w14:paraId="0192A957" w14:textId="77777777" w:rsidR="00B601A3" w:rsidRPr="00B601A3" w:rsidRDefault="00B601A3" w:rsidP="001C128C">
            <w:pPr>
              <w:pStyle w:val="Ttulo"/>
              <w:jc w:val="left"/>
              <w:rPr>
                <w:rFonts w:ascii="Arial" w:hAnsi="Arial" w:cs="Arial"/>
                <w:sz w:val="22"/>
                <w:szCs w:val="22"/>
              </w:rPr>
            </w:pPr>
            <w:proofErr w:type="spellStart"/>
            <w:r w:rsidRPr="00B601A3">
              <w:rPr>
                <w:rFonts w:ascii="Arial" w:hAnsi="Arial" w:cs="Arial"/>
                <w:color w:val="000000"/>
                <w:sz w:val="22"/>
                <w:szCs w:val="22"/>
              </w:rPr>
              <w:t>Drontal</w:t>
            </w:r>
            <w:proofErr w:type="spellEnd"/>
            <w:r w:rsidRPr="00B601A3">
              <w:rPr>
                <w:rFonts w:ascii="Arial" w:hAnsi="Arial" w:cs="Arial"/>
                <w:color w:val="000000"/>
                <w:sz w:val="22"/>
                <w:szCs w:val="22"/>
              </w:rPr>
              <w:t xml:space="preserve"> Plus</w:t>
            </w:r>
          </w:p>
        </w:tc>
        <w:tc>
          <w:tcPr>
            <w:tcW w:w="3119" w:type="dxa"/>
            <w:tcBorders>
              <w:top w:val="single" w:sz="4" w:space="0" w:color="auto"/>
              <w:left w:val="single" w:sz="4" w:space="0" w:color="auto"/>
              <w:bottom w:val="single" w:sz="4" w:space="0" w:color="auto"/>
              <w:right w:val="single" w:sz="4" w:space="0" w:color="auto"/>
            </w:tcBorders>
            <w:vAlign w:val="center"/>
          </w:tcPr>
          <w:p w14:paraId="72772E11" w14:textId="77777777" w:rsidR="00B601A3" w:rsidRPr="00B601A3" w:rsidRDefault="00B601A3" w:rsidP="001C128C">
            <w:pPr>
              <w:pStyle w:val="dou-paragraph"/>
              <w:shd w:val="clear" w:color="auto" w:fill="FFFFFF"/>
              <w:spacing w:after="150" w:line="276" w:lineRule="auto"/>
              <w:rPr>
                <w:rFonts w:ascii="Arial" w:hAnsi="Arial" w:cs="Arial"/>
                <w:sz w:val="22"/>
                <w:szCs w:val="22"/>
              </w:rPr>
            </w:pPr>
            <w:proofErr w:type="spellStart"/>
            <w:r w:rsidRPr="00B601A3">
              <w:rPr>
                <w:rFonts w:ascii="Arial" w:eastAsia="Calibri" w:hAnsi="Arial" w:cs="Arial"/>
                <w:bCs/>
                <w:sz w:val="22"/>
                <w:szCs w:val="22"/>
              </w:rPr>
              <w:t>Drontal</w:t>
            </w:r>
            <w:proofErr w:type="spellEnd"/>
            <w:r w:rsidRPr="00B601A3">
              <w:rPr>
                <w:rFonts w:ascii="Arial" w:eastAsia="Calibri" w:hAnsi="Arial" w:cs="Arial"/>
                <w:bCs/>
                <w:sz w:val="22"/>
                <w:szCs w:val="22"/>
              </w:rPr>
              <w:t xml:space="preserve"> Plus- Vermífugo indicado para o tratamento e combate a todos os tipos de vermes intestinais que acometem os cães, além da giardíase.</w:t>
            </w:r>
          </w:p>
        </w:tc>
        <w:tc>
          <w:tcPr>
            <w:tcW w:w="708" w:type="dxa"/>
            <w:tcBorders>
              <w:top w:val="single" w:sz="4" w:space="0" w:color="auto"/>
              <w:left w:val="single" w:sz="4" w:space="0" w:color="auto"/>
              <w:bottom w:val="single" w:sz="4" w:space="0" w:color="auto"/>
              <w:right w:val="single" w:sz="4" w:space="0" w:color="auto"/>
            </w:tcBorders>
            <w:vAlign w:val="center"/>
          </w:tcPr>
          <w:p w14:paraId="612F3C9C"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C350A68"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9DD1A8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R$ 14,70</w:t>
            </w:r>
          </w:p>
        </w:tc>
        <w:tc>
          <w:tcPr>
            <w:tcW w:w="1407" w:type="dxa"/>
            <w:tcBorders>
              <w:top w:val="single" w:sz="4" w:space="0" w:color="auto"/>
              <w:left w:val="single" w:sz="4" w:space="0" w:color="auto"/>
              <w:bottom w:val="single" w:sz="4" w:space="0" w:color="auto"/>
              <w:right w:val="single" w:sz="4" w:space="0" w:color="auto"/>
            </w:tcBorders>
            <w:vAlign w:val="center"/>
          </w:tcPr>
          <w:p w14:paraId="424FE33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R$ 14.700,00</w:t>
            </w:r>
          </w:p>
        </w:tc>
      </w:tr>
      <w:tr w:rsidR="005C1B1B" w:rsidRPr="00B601A3" w14:paraId="20076ABC"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C55E79D"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22</w:t>
            </w:r>
          </w:p>
        </w:tc>
        <w:tc>
          <w:tcPr>
            <w:tcW w:w="1843" w:type="dxa"/>
            <w:tcBorders>
              <w:top w:val="single" w:sz="4" w:space="0" w:color="auto"/>
              <w:left w:val="single" w:sz="4" w:space="0" w:color="auto"/>
              <w:bottom w:val="single" w:sz="4" w:space="0" w:color="auto"/>
              <w:right w:val="single" w:sz="4" w:space="0" w:color="auto"/>
            </w:tcBorders>
            <w:vAlign w:val="center"/>
          </w:tcPr>
          <w:p w14:paraId="66A367D2"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Pinça Anatômica Dissecção 14 cm</w:t>
            </w:r>
          </w:p>
        </w:tc>
        <w:tc>
          <w:tcPr>
            <w:tcW w:w="3119" w:type="dxa"/>
            <w:tcBorders>
              <w:top w:val="single" w:sz="4" w:space="0" w:color="auto"/>
              <w:left w:val="single" w:sz="4" w:space="0" w:color="auto"/>
              <w:bottom w:val="single" w:sz="4" w:space="0" w:color="auto"/>
              <w:right w:val="single" w:sz="4" w:space="0" w:color="auto"/>
            </w:tcBorders>
            <w:vAlign w:val="center"/>
          </w:tcPr>
          <w:p w14:paraId="25D2D1CF"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Pinça Anatômica Dissecção 14 cm- Fabricadas em Aço Inoxidável Cirúrgico Premium com acabamento brilhante garantindo uma camada extra de proteção ao instrumental, possuem alças em formato de molas, parte ativa reta com serrilhas internas que garantem uma maior aderência. As superfícies externas possuem ranhuras para evitar deslizamento e fadiga.</w:t>
            </w:r>
          </w:p>
        </w:tc>
        <w:tc>
          <w:tcPr>
            <w:tcW w:w="708" w:type="dxa"/>
            <w:tcBorders>
              <w:top w:val="single" w:sz="4" w:space="0" w:color="auto"/>
              <w:left w:val="single" w:sz="4" w:space="0" w:color="auto"/>
              <w:bottom w:val="single" w:sz="4" w:space="0" w:color="auto"/>
              <w:right w:val="single" w:sz="4" w:space="0" w:color="auto"/>
            </w:tcBorders>
            <w:vAlign w:val="center"/>
          </w:tcPr>
          <w:p w14:paraId="23C7C8F8"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24</w:t>
            </w:r>
          </w:p>
        </w:tc>
        <w:tc>
          <w:tcPr>
            <w:tcW w:w="851" w:type="dxa"/>
            <w:tcBorders>
              <w:top w:val="single" w:sz="4" w:space="0" w:color="auto"/>
              <w:left w:val="single" w:sz="4" w:space="0" w:color="auto"/>
              <w:bottom w:val="single" w:sz="4" w:space="0" w:color="auto"/>
              <w:right w:val="single" w:sz="4" w:space="0" w:color="auto"/>
            </w:tcBorders>
            <w:vAlign w:val="center"/>
          </w:tcPr>
          <w:p w14:paraId="4275929B"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3862D36"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R$ 37,66</w:t>
            </w:r>
          </w:p>
        </w:tc>
        <w:tc>
          <w:tcPr>
            <w:tcW w:w="1407" w:type="dxa"/>
            <w:tcBorders>
              <w:top w:val="single" w:sz="4" w:space="0" w:color="auto"/>
              <w:left w:val="single" w:sz="4" w:space="0" w:color="auto"/>
              <w:bottom w:val="single" w:sz="4" w:space="0" w:color="auto"/>
              <w:right w:val="single" w:sz="4" w:space="0" w:color="auto"/>
            </w:tcBorders>
            <w:vAlign w:val="center"/>
          </w:tcPr>
          <w:p w14:paraId="3D812F7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R$ 903,84</w:t>
            </w:r>
          </w:p>
        </w:tc>
      </w:tr>
      <w:tr w:rsidR="005C1B1B" w:rsidRPr="00B601A3" w14:paraId="25249CA9"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7967B19"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23</w:t>
            </w:r>
          </w:p>
        </w:tc>
        <w:tc>
          <w:tcPr>
            <w:tcW w:w="1843" w:type="dxa"/>
            <w:tcBorders>
              <w:top w:val="single" w:sz="4" w:space="0" w:color="auto"/>
              <w:left w:val="single" w:sz="4" w:space="0" w:color="auto"/>
              <w:bottom w:val="single" w:sz="4" w:space="0" w:color="auto"/>
              <w:right w:val="single" w:sz="4" w:space="0" w:color="auto"/>
            </w:tcBorders>
            <w:vAlign w:val="center"/>
          </w:tcPr>
          <w:p w14:paraId="42FD4EE4"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Anatômica Dente de Rato- 14 cm </w:t>
            </w:r>
          </w:p>
        </w:tc>
        <w:tc>
          <w:tcPr>
            <w:tcW w:w="3119" w:type="dxa"/>
            <w:tcBorders>
              <w:top w:val="single" w:sz="4" w:space="0" w:color="auto"/>
              <w:left w:val="single" w:sz="4" w:space="0" w:color="auto"/>
              <w:bottom w:val="single" w:sz="4" w:space="0" w:color="auto"/>
              <w:right w:val="single" w:sz="4" w:space="0" w:color="auto"/>
            </w:tcBorders>
            <w:vAlign w:val="center"/>
          </w:tcPr>
          <w:p w14:paraId="0AC84E62"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Pinça Anatômica Dente de Rato- 14 cm -</w:t>
            </w:r>
            <w:r w:rsidRPr="00B601A3">
              <w:rPr>
                <w:rFonts w:ascii="Arial" w:hAnsi="Arial" w:cs="Arial"/>
                <w:color w:val="000000"/>
                <w:sz w:val="22"/>
                <w:szCs w:val="22"/>
              </w:rPr>
              <w:t xml:space="preserve"> </w:t>
            </w:r>
            <w:r w:rsidRPr="00B601A3">
              <w:rPr>
                <w:rFonts w:ascii="Arial" w:eastAsia="Calibri" w:hAnsi="Arial" w:cs="Arial"/>
                <w:bCs/>
                <w:sz w:val="22"/>
                <w:szCs w:val="22"/>
              </w:rPr>
              <w:t xml:space="preserve">Produzido em aço inoxidável; </w:t>
            </w:r>
            <w:proofErr w:type="gramStart"/>
            <w:r w:rsidRPr="00B601A3">
              <w:rPr>
                <w:rFonts w:ascii="Arial" w:eastAsia="Calibri" w:hAnsi="Arial" w:cs="Arial"/>
                <w:bCs/>
                <w:sz w:val="22"/>
                <w:szCs w:val="22"/>
              </w:rPr>
              <w:t>Anatômico</w:t>
            </w:r>
            <w:proofErr w:type="gramEnd"/>
            <w:r w:rsidRPr="00B601A3">
              <w:rPr>
                <w:rFonts w:ascii="Arial" w:eastAsia="Calibri" w:hAnsi="Arial" w:cs="Arial"/>
                <w:bCs/>
                <w:sz w:val="22"/>
                <w:szCs w:val="22"/>
              </w:rPr>
              <w:t>; sua função é segurar e prender tecidos e músculos mais grossos, até mesmo tendões, facilitando o manuseio dos profissionais no momento das operações.</w:t>
            </w:r>
          </w:p>
        </w:tc>
        <w:tc>
          <w:tcPr>
            <w:tcW w:w="708" w:type="dxa"/>
            <w:tcBorders>
              <w:top w:val="single" w:sz="4" w:space="0" w:color="auto"/>
              <w:left w:val="single" w:sz="4" w:space="0" w:color="auto"/>
              <w:bottom w:val="single" w:sz="4" w:space="0" w:color="auto"/>
              <w:right w:val="single" w:sz="4" w:space="0" w:color="auto"/>
            </w:tcBorders>
            <w:vAlign w:val="center"/>
          </w:tcPr>
          <w:p w14:paraId="4173B901"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0F8D2612"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4FA37B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R$ 39,16</w:t>
            </w:r>
          </w:p>
        </w:tc>
        <w:tc>
          <w:tcPr>
            <w:tcW w:w="1407" w:type="dxa"/>
            <w:tcBorders>
              <w:top w:val="single" w:sz="4" w:space="0" w:color="auto"/>
              <w:left w:val="single" w:sz="4" w:space="0" w:color="auto"/>
              <w:bottom w:val="single" w:sz="4" w:space="0" w:color="auto"/>
              <w:right w:val="single" w:sz="4" w:space="0" w:color="auto"/>
            </w:tcBorders>
            <w:vAlign w:val="center"/>
          </w:tcPr>
          <w:p w14:paraId="7E3728C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R$ 783,20</w:t>
            </w:r>
          </w:p>
        </w:tc>
      </w:tr>
      <w:tr w:rsidR="005C1B1B" w:rsidRPr="00B601A3" w14:paraId="5A3F1962"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9AB9C4"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24</w:t>
            </w:r>
          </w:p>
        </w:tc>
        <w:tc>
          <w:tcPr>
            <w:tcW w:w="1843" w:type="dxa"/>
            <w:tcBorders>
              <w:top w:val="single" w:sz="4" w:space="0" w:color="auto"/>
              <w:left w:val="single" w:sz="4" w:space="0" w:color="auto"/>
              <w:bottom w:val="single" w:sz="4" w:space="0" w:color="auto"/>
              <w:right w:val="single" w:sz="4" w:space="0" w:color="auto"/>
            </w:tcBorders>
            <w:vAlign w:val="center"/>
          </w:tcPr>
          <w:p w14:paraId="32D55AC9"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Estojo para Esterilização Inox Perfurado (CAIXA </w:t>
            </w:r>
            <w:r w:rsidRPr="00B601A3">
              <w:rPr>
                <w:rFonts w:ascii="Arial" w:hAnsi="Arial" w:cs="Arial"/>
                <w:color w:val="000000"/>
                <w:sz w:val="22"/>
                <w:szCs w:val="22"/>
              </w:rPr>
              <w:lastRenderedPageBreak/>
              <w:t>CIRÚRGICA) 26x12x06 cm</w:t>
            </w:r>
          </w:p>
        </w:tc>
        <w:tc>
          <w:tcPr>
            <w:tcW w:w="3119" w:type="dxa"/>
            <w:tcBorders>
              <w:top w:val="single" w:sz="4" w:space="0" w:color="auto"/>
              <w:left w:val="single" w:sz="4" w:space="0" w:color="auto"/>
              <w:bottom w:val="single" w:sz="4" w:space="0" w:color="auto"/>
              <w:right w:val="single" w:sz="4" w:space="0" w:color="auto"/>
            </w:tcBorders>
            <w:vAlign w:val="center"/>
          </w:tcPr>
          <w:p w14:paraId="3E08AEE8"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lastRenderedPageBreak/>
              <w:t xml:space="preserve">Estojo para Esterilização Inox Perfurado (CAIXA CIRÚRGICA) 26x12x06 cm- Desenvolvido com aço </w:t>
            </w:r>
            <w:r w:rsidRPr="00B601A3">
              <w:rPr>
                <w:rFonts w:ascii="Arial" w:eastAsia="Calibri" w:hAnsi="Arial" w:cs="Arial"/>
                <w:bCs/>
                <w:sz w:val="22"/>
                <w:szCs w:val="22"/>
              </w:rPr>
              <w:lastRenderedPageBreak/>
              <w:t>inoxidável, com alta resistência a corrosão e a variação de temperaturas.</w:t>
            </w:r>
          </w:p>
        </w:tc>
        <w:tc>
          <w:tcPr>
            <w:tcW w:w="708" w:type="dxa"/>
            <w:tcBorders>
              <w:top w:val="single" w:sz="4" w:space="0" w:color="auto"/>
              <w:left w:val="single" w:sz="4" w:space="0" w:color="auto"/>
              <w:bottom w:val="single" w:sz="4" w:space="0" w:color="auto"/>
              <w:right w:val="single" w:sz="4" w:space="0" w:color="auto"/>
            </w:tcBorders>
            <w:vAlign w:val="center"/>
          </w:tcPr>
          <w:p w14:paraId="6E2AC49C"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lastRenderedPageBreak/>
              <w:t>20</w:t>
            </w:r>
          </w:p>
        </w:tc>
        <w:tc>
          <w:tcPr>
            <w:tcW w:w="851" w:type="dxa"/>
            <w:tcBorders>
              <w:top w:val="single" w:sz="4" w:space="0" w:color="auto"/>
              <w:left w:val="single" w:sz="4" w:space="0" w:color="auto"/>
              <w:bottom w:val="single" w:sz="4" w:space="0" w:color="auto"/>
              <w:right w:val="single" w:sz="4" w:space="0" w:color="auto"/>
            </w:tcBorders>
            <w:vAlign w:val="center"/>
          </w:tcPr>
          <w:p w14:paraId="79C575B3"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7415CE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R$ 351,03</w:t>
            </w:r>
          </w:p>
        </w:tc>
        <w:tc>
          <w:tcPr>
            <w:tcW w:w="1407" w:type="dxa"/>
            <w:tcBorders>
              <w:top w:val="single" w:sz="4" w:space="0" w:color="auto"/>
              <w:left w:val="single" w:sz="4" w:space="0" w:color="auto"/>
              <w:bottom w:val="single" w:sz="4" w:space="0" w:color="auto"/>
              <w:right w:val="single" w:sz="4" w:space="0" w:color="auto"/>
            </w:tcBorders>
            <w:vAlign w:val="center"/>
          </w:tcPr>
          <w:p w14:paraId="11969E2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R$ 7.020,60</w:t>
            </w:r>
          </w:p>
        </w:tc>
      </w:tr>
      <w:tr w:rsidR="005C1B1B" w:rsidRPr="00B601A3" w14:paraId="108AF94D"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BDBA2A"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25</w:t>
            </w:r>
          </w:p>
        </w:tc>
        <w:tc>
          <w:tcPr>
            <w:tcW w:w="1843" w:type="dxa"/>
            <w:tcBorders>
              <w:top w:val="single" w:sz="4" w:space="0" w:color="auto"/>
              <w:left w:val="single" w:sz="4" w:space="0" w:color="auto"/>
              <w:bottom w:val="single" w:sz="4" w:space="0" w:color="auto"/>
              <w:right w:val="single" w:sz="4" w:space="0" w:color="auto"/>
            </w:tcBorders>
            <w:vAlign w:val="center"/>
          </w:tcPr>
          <w:p w14:paraId="269BB6E0"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Cabo Para Bisturi N.º 4 Inox- 14 cm </w:t>
            </w:r>
          </w:p>
        </w:tc>
        <w:tc>
          <w:tcPr>
            <w:tcW w:w="3119" w:type="dxa"/>
            <w:tcBorders>
              <w:top w:val="single" w:sz="4" w:space="0" w:color="auto"/>
              <w:left w:val="single" w:sz="4" w:space="0" w:color="auto"/>
              <w:bottom w:val="single" w:sz="4" w:space="0" w:color="auto"/>
              <w:right w:val="single" w:sz="4" w:space="0" w:color="auto"/>
            </w:tcBorders>
            <w:vAlign w:val="center"/>
          </w:tcPr>
          <w:p w14:paraId="3EC36C24"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Cabo Para Bisturi N.º 4 Inox- 14 cm Para </w:t>
            </w:r>
            <w:proofErr w:type="gramStart"/>
            <w:r w:rsidRPr="00B601A3">
              <w:rPr>
                <w:rFonts w:ascii="Arial" w:eastAsia="Calibri" w:hAnsi="Arial" w:cs="Arial"/>
                <w:bCs/>
                <w:sz w:val="22"/>
                <w:szCs w:val="22"/>
              </w:rPr>
              <w:t>Laminas</w:t>
            </w:r>
            <w:proofErr w:type="gramEnd"/>
            <w:r w:rsidRPr="00B601A3">
              <w:rPr>
                <w:rFonts w:ascii="Arial" w:eastAsia="Calibri" w:hAnsi="Arial" w:cs="Arial"/>
                <w:bCs/>
                <w:sz w:val="22"/>
                <w:szCs w:val="22"/>
              </w:rPr>
              <w:t xml:space="preserve"> N.º 18 a 36-Produto Confeccionado em Aço Inoxidável de alta qualidade, comercializado não estéril, </w:t>
            </w:r>
            <w:proofErr w:type="spellStart"/>
            <w:r w:rsidRPr="00B601A3">
              <w:rPr>
                <w:rFonts w:ascii="Arial" w:eastAsia="Calibri" w:hAnsi="Arial" w:cs="Arial"/>
                <w:bCs/>
                <w:sz w:val="22"/>
                <w:szCs w:val="22"/>
              </w:rPr>
              <w:t>autoclavável</w:t>
            </w:r>
            <w:proofErr w:type="spellEnd"/>
            <w:r w:rsidRPr="00B601A3">
              <w:rPr>
                <w:rFonts w:ascii="Arial" w:eastAsia="Calibri" w:hAnsi="Arial" w:cs="Arial"/>
                <w:bCs/>
                <w:sz w:val="22"/>
                <w:szCs w:val="22"/>
              </w:rPr>
              <w:t>. É usado para fixação de lâmina cortante.</w:t>
            </w:r>
          </w:p>
        </w:tc>
        <w:tc>
          <w:tcPr>
            <w:tcW w:w="708" w:type="dxa"/>
            <w:tcBorders>
              <w:top w:val="single" w:sz="4" w:space="0" w:color="auto"/>
              <w:left w:val="single" w:sz="4" w:space="0" w:color="auto"/>
              <w:bottom w:val="single" w:sz="4" w:space="0" w:color="auto"/>
              <w:right w:val="single" w:sz="4" w:space="0" w:color="auto"/>
            </w:tcBorders>
            <w:vAlign w:val="center"/>
          </w:tcPr>
          <w:p w14:paraId="6A1886D4"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49F9667B"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FDD52F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R$ 19,44</w:t>
            </w:r>
          </w:p>
        </w:tc>
        <w:tc>
          <w:tcPr>
            <w:tcW w:w="1407" w:type="dxa"/>
            <w:tcBorders>
              <w:top w:val="single" w:sz="4" w:space="0" w:color="auto"/>
              <w:left w:val="single" w:sz="4" w:space="0" w:color="auto"/>
              <w:bottom w:val="single" w:sz="4" w:space="0" w:color="auto"/>
              <w:right w:val="single" w:sz="4" w:space="0" w:color="auto"/>
            </w:tcBorders>
            <w:vAlign w:val="center"/>
          </w:tcPr>
          <w:p w14:paraId="68C60A6D"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R$ 194,40</w:t>
            </w:r>
          </w:p>
        </w:tc>
      </w:tr>
      <w:tr w:rsidR="005C1B1B" w:rsidRPr="00B601A3" w14:paraId="770C884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8AC28F"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26</w:t>
            </w:r>
          </w:p>
        </w:tc>
        <w:tc>
          <w:tcPr>
            <w:tcW w:w="1843" w:type="dxa"/>
            <w:tcBorders>
              <w:top w:val="single" w:sz="4" w:space="0" w:color="auto"/>
              <w:left w:val="single" w:sz="4" w:space="0" w:color="auto"/>
              <w:bottom w:val="single" w:sz="4" w:space="0" w:color="auto"/>
              <w:right w:val="single" w:sz="4" w:space="0" w:color="auto"/>
            </w:tcBorders>
            <w:vAlign w:val="center"/>
          </w:tcPr>
          <w:p w14:paraId="6C56BBA4"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w:t>
            </w:r>
            <w:proofErr w:type="spellStart"/>
            <w:r w:rsidRPr="00B601A3">
              <w:rPr>
                <w:rFonts w:ascii="Arial" w:hAnsi="Arial" w:cs="Arial"/>
                <w:color w:val="000000"/>
                <w:sz w:val="22"/>
                <w:szCs w:val="22"/>
              </w:rPr>
              <w:t>Backhaus</w:t>
            </w:r>
            <w:proofErr w:type="spellEnd"/>
            <w:r w:rsidRPr="00B601A3">
              <w:rPr>
                <w:rFonts w:ascii="Arial" w:hAnsi="Arial" w:cs="Arial"/>
                <w:color w:val="000000"/>
                <w:sz w:val="22"/>
                <w:szCs w:val="22"/>
              </w:rPr>
              <w:t xml:space="preserve"> Para Campo 13 cm</w:t>
            </w:r>
          </w:p>
        </w:tc>
        <w:tc>
          <w:tcPr>
            <w:tcW w:w="3119" w:type="dxa"/>
            <w:tcBorders>
              <w:top w:val="single" w:sz="4" w:space="0" w:color="auto"/>
              <w:left w:val="single" w:sz="4" w:space="0" w:color="auto"/>
              <w:bottom w:val="single" w:sz="4" w:space="0" w:color="auto"/>
              <w:right w:val="single" w:sz="4" w:space="0" w:color="auto"/>
            </w:tcBorders>
            <w:vAlign w:val="center"/>
          </w:tcPr>
          <w:p w14:paraId="56697EA9"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Pinça </w:t>
            </w:r>
            <w:proofErr w:type="spellStart"/>
            <w:r w:rsidRPr="00B601A3">
              <w:rPr>
                <w:rFonts w:ascii="Arial" w:eastAsia="Calibri" w:hAnsi="Arial" w:cs="Arial"/>
                <w:bCs/>
                <w:sz w:val="22"/>
                <w:szCs w:val="22"/>
              </w:rPr>
              <w:t>Backhaus</w:t>
            </w:r>
            <w:proofErr w:type="spellEnd"/>
            <w:r w:rsidRPr="00B601A3">
              <w:rPr>
                <w:rFonts w:ascii="Arial" w:eastAsia="Calibri" w:hAnsi="Arial" w:cs="Arial"/>
                <w:bCs/>
                <w:sz w:val="22"/>
                <w:szCs w:val="22"/>
              </w:rPr>
              <w:t xml:space="preserve"> Para Campo 13 cm- Fabricadas em Aço Inoxidável. As pinças apresentam um par de garras voltadas para dentro para prender o campo cirúrgico à pele subjacente, seu cabo tem o formato de anel para facilitar o manuseio e sistema de cremalheira para travar a pinça na posição selecionada pelo cirurgião.</w:t>
            </w:r>
          </w:p>
        </w:tc>
        <w:tc>
          <w:tcPr>
            <w:tcW w:w="708" w:type="dxa"/>
            <w:tcBorders>
              <w:top w:val="single" w:sz="4" w:space="0" w:color="auto"/>
              <w:left w:val="single" w:sz="4" w:space="0" w:color="auto"/>
              <w:bottom w:val="single" w:sz="4" w:space="0" w:color="auto"/>
              <w:right w:val="single" w:sz="4" w:space="0" w:color="auto"/>
            </w:tcBorders>
            <w:vAlign w:val="center"/>
          </w:tcPr>
          <w:p w14:paraId="282CEB71"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5E5123EB"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9DBCE5A"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R$ 60,69</w:t>
            </w:r>
          </w:p>
        </w:tc>
        <w:tc>
          <w:tcPr>
            <w:tcW w:w="1407" w:type="dxa"/>
            <w:tcBorders>
              <w:top w:val="single" w:sz="4" w:space="0" w:color="auto"/>
              <w:left w:val="single" w:sz="4" w:space="0" w:color="auto"/>
              <w:bottom w:val="single" w:sz="4" w:space="0" w:color="auto"/>
              <w:right w:val="single" w:sz="4" w:space="0" w:color="auto"/>
            </w:tcBorders>
            <w:vAlign w:val="center"/>
          </w:tcPr>
          <w:p w14:paraId="308846B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R$ 3.034,50</w:t>
            </w:r>
          </w:p>
        </w:tc>
      </w:tr>
      <w:tr w:rsidR="005C1B1B" w:rsidRPr="00B601A3" w14:paraId="657FADF2"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D60548"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27</w:t>
            </w:r>
          </w:p>
        </w:tc>
        <w:tc>
          <w:tcPr>
            <w:tcW w:w="1843" w:type="dxa"/>
            <w:tcBorders>
              <w:top w:val="single" w:sz="4" w:space="0" w:color="auto"/>
              <w:left w:val="single" w:sz="4" w:space="0" w:color="auto"/>
              <w:bottom w:val="single" w:sz="4" w:space="0" w:color="auto"/>
              <w:right w:val="single" w:sz="4" w:space="0" w:color="auto"/>
            </w:tcBorders>
            <w:vAlign w:val="center"/>
          </w:tcPr>
          <w:p w14:paraId="4B957931"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Tesoura Cirúrgica Romba/Romba Curva em Aço Inox - 15cm </w:t>
            </w:r>
          </w:p>
        </w:tc>
        <w:tc>
          <w:tcPr>
            <w:tcW w:w="3119" w:type="dxa"/>
            <w:tcBorders>
              <w:top w:val="single" w:sz="4" w:space="0" w:color="auto"/>
              <w:left w:val="single" w:sz="4" w:space="0" w:color="auto"/>
              <w:bottom w:val="single" w:sz="4" w:space="0" w:color="auto"/>
              <w:right w:val="single" w:sz="4" w:space="0" w:color="auto"/>
            </w:tcBorders>
            <w:vAlign w:val="center"/>
          </w:tcPr>
          <w:p w14:paraId="40572511"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Tesoura Cirúrgica Romba/Romba Curva em Aço Inox - 15cm –</w:t>
            </w:r>
            <w:r w:rsidRPr="00B601A3">
              <w:rPr>
                <w:rFonts w:ascii="Arial" w:hAnsi="Arial" w:cs="Arial"/>
                <w:sz w:val="22"/>
                <w:szCs w:val="22"/>
              </w:rPr>
              <w:t xml:space="preserve"> </w:t>
            </w:r>
            <w:proofErr w:type="spellStart"/>
            <w:r w:rsidRPr="00B601A3">
              <w:rPr>
                <w:rFonts w:ascii="Arial" w:eastAsia="Calibri" w:hAnsi="Arial" w:cs="Arial"/>
                <w:bCs/>
                <w:sz w:val="22"/>
                <w:szCs w:val="22"/>
              </w:rPr>
              <w:t>Autoclavável</w:t>
            </w:r>
            <w:proofErr w:type="spellEnd"/>
            <w:r w:rsidRPr="00B601A3">
              <w:rPr>
                <w:rFonts w:ascii="Arial" w:eastAsia="Calibri" w:hAnsi="Arial" w:cs="Arial"/>
                <w:bCs/>
                <w:sz w:val="22"/>
                <w:szCs w:val="22"/>
              </w:rPr>
              <w:t>, fabricada em aço inoxidável cirúrgico, com duas pontas arredondadas serve para separar as camadas dos tecidos do corpo, inserida fechada e depois aberta suavemente.</w:t>
            </w:r>
          </w:p>
        </w:tc>
        <w:tc>
          <w:tcPr>
            <w:tcW w:w="708" w:type="dxa"/>
            <w:tcBorders>
              <w:top w:val="single" w:sz="4" w:space="0" w:color="auto"/>
              <w:left w:val="single" w:sz="4" w:space="0" w:color="auto"/>
              <w:bottom w:val="single" w:sz="4" w:space="0" w:color="auto"/>
              <w:right w:val="single" w:sz="4" w:space="0" w:color="auto"/>
            </w:tcBorders>
            <w:vAlign w:val="center"/>
          </w:tcPr>
          <w:p w14:paraId="6A35D5F7"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E5E47F0"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1FA888B"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R$ 50,66</w:t>
            </w:r>
          </w:p>
        </w:tc>
        <w:tc>
          <w:tcPr>
            <w:tcW w:w="1407" w:type="dxa"/>
            <w:tcBorders>
              <w:top w:val="single" w:sz="4" w:space="0" w:color="auto"/>
              <w:left w:val="single" w:sz="4" w:space="0" w:color="auto"/>
              <w:bottom w:val="single" w:sz="4" w:space="0" w:color="auto"/>
              <w:right w:val="single" w:sz="4" w:space="0" w:color="auto"/>
            </w:tcBorders>
            <w:vAlign w:val="center"/>
          </w:tcPr>
          <w:p w14:paraId="33552BD7"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R$ 506,60</w:t>
            </w:r>
          </w:p>
        </w:tc>
      </w:tr>
      <w:tr w:rsidR="005C1B1B" w:rsidRPr="00B601A3" w14:paraId="4CAF575B"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E410AC2"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28</w:t>
            </w:r>
          </w:p>
        </w:tc>
        <w:tc>
          <w:tcPr>
            <w:tcW w:w="1843" w:type="dxa"/>
            <w:tcBorders>
              <w:top w:val="single" w:sz="4" w:space="0" w:color="auto"/>
              <w:left w:val="single" w:sz="4" w:space="0" w:color="auto"/>
              <w:bottom w:val="single" w:sz="4" w:space="0" w:color="auto"/>
              <w:right w:val="single" w:sz="4" w:space="0" w:color="auto"/>
            </w:tcBorders>
            <w:vAlign w:val="center"/>
          </w:tcPr>
          <w:p w14:paraId="50469941"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Tesoura </w:t>
            </w:r>
            <w:proofErr w:type="spellStart"/>
            <w:r w:rsidRPr="00B601A3">
              <w:rPr>
                <w:rFonts w:ascii="Arial" w:hAnsi="Arial" w:cs="Arial"/>
                <w:color w:val="000000"/>
                <w:sz w:val="22"/>
                <w:szCs w:val="22"/>
              </w:rPr>
              <w:t>Cirurgica</w:t>
            </w:r>
            <w:proofErr w:type="spellEnd"/>
            <w:r w:rsidRPr="00B601A3">
              <w:rPr>
                <w:rFonts w:ascii="Arial" w:hAnsi="Arial" w:cs="Arial"/>
                <w:color w:val="000000"/>
                <w:sz w:val="22"/>
                <w:szCs w:val="22"/>
              </w:rPr>
              <w:t xml:space="preserve"> Reta Fina/Romba em Aço Inox- 15cm </w:t>
            </w:r>
          </w:p>
        </w:tc>
        <w:tc>
          <w:tcPr>
            <w:tcW w:w="3119" w:type="dxa"/>
            <w:tcBorders>
              <w:top w:val="single" w:sz="4" w:space="0" w:color="auto"/>
              <w:left w:val="single" w:sz="4" w:space="0" w:color="auto"/>
              <w:bottom w:val="single" w:sz="4" w:space="0" w:color="auto"/>
              <w:right w:val="single" w:sz="4" w:space="0" w:color="auto"/>
            </w:tcBorders>
            <w:vAlign w:val="center"/>
          </w:tcPr>
          <w:p w14:paraId="3F72384B"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Tesoura </w:t>
            </w:r>
            <w:proofErr w:type="spellStart"/>
            <w:r w:rsidRPr="00B601A3">
              <w:rPr>
                <w:rFonts w:ascii="Arial" w:eastAsia="Calibri" w:hAnsi="Arial" w:cs="Arial"/>
                <w:bCs/>
                <w:sz w:val="22"/>
                <w:szCs w:val="22"/>
              </w:rPr>
              <w:t>Cirurgica</w:t>
            </w:r>
            <w:proofErr w:type="spellEnd"/>
            <w:r w:rsidRPr="00B601A3">
              <w:rPr>
                <w:rFonts w:ascii="Arial" w:eastAsia="Calibri" w:hAnsi="Arial" w:cs="Arial"/>
                <w:bCs/>
                <w:sz w:val="22"/>
                <w:szCs w:val="22"/>
              </w:rPr>
              <w:t xml:space="preserve"> Reta Fina/Romba em Aço Inox- 15cm - Fabricada em aço inoxidável, utilizada para secção de fios e outros materiais, possui uma ponta romba e a outra fina, utilizada em procedimentos cirúrgicos, em geral, promovendo maior segurança e facilidade na hora do corte.</w:t>
            </w:r>
          </w:p>
        </w:tc>
        <w:tc>
          <w:tcPr>
            <w:tcW w:w="708" w:type="dxa"/>
            <w:tcBorders>
              <w:top w:val="single" w:sz="4" w:space="0" w:color="auto"/>
              <w:left w:val="single" w:sz="4" w:space="0" w:color="auto"/>
              <w:bottom w:val="single" w:sz="4" w:space="0" w:color="auto"/>
              <w:right w:val="single" w:sz="4" w:space="0" w:color="auto"/>
            </w:tcBorders>
            <w:vAlign w:val="center"/>
          </w:tcPr>
          <w:p w14:paraId="1BE65B62"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6F4C72AD"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2D839E7"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R$ 56,73</w:t>
            </w:r>
          </w:p>
        </w:tc>
        <w:tc>
          <w:tcPr>
            <w:tcW w:w="1407" w:type="dxa"/>
            <w:tcBorders>
              <w:top w:val="single" w:sz="4" w:space="0" w:color="auto"/>
              <w:left w:val="single" w:sz="4" w:space="0" w:color="auto"/>
              <w:bottom w:val="single" w:sz="4" w:space="0" w:color="auto"/>
              <w:right w:val="single" w:sz="4" w:space="0" w:color="auto"/>
            </w:tcBorders>
            <w:vAlign w:val="center"/>
          </w:tcPr>
          <w:p w14:paraId="1C3231DB"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R$ 567,30</w:t>
            </w:r>
          </w:p>
        </w:tc>
      </w:tr>
      <w:tr w:rsidR="005C1B1B" w:rsidRPr="00B601A3" w14:paraId="7A0A8719"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DB70BC1"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lastRenderedPageBreak/>
              <w:t>29</w:t>
            </w:r>
          </w:p>
        </w:tc>
        <w:tc>
          <w:tcPr>
            <w:tcW w:w="1843" w:type="dxa"/>
            <w:tcBorders>
              <w:top w:val="single" w:sz="4" w:space="0" w:color="auto"/>
              <w:left w:val="single" w:sz="4" w:space="0" w:color="auto"/>
              <w:bottom w:val="single" w:sz="4" w:space="0" w:color="auto"/>
              <w:right w:val="single" w:sz="4" w:space="0" w:color="auto"/>
            </w:tcBorders>
            <w:vAlign w:val="center"/>
          </w:tcPr>
          <w:p w14:paraId="724AF92D"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Tesoura Cirúrgica Reta Romba/Romba- 15 cm</w:t>
            </w:r>
          </w:p>
        </w:tc>
        <w:tc>
          <w:tcPr>
            <w:tcW w:w="3119" w:type="dxa"/>
            <w:tcBorders>
              <w:top w:val="single" w:sz="4" w:space="0" w:color="auto"/>
              <w:left w:val="single" w:sz="4" w:space="0" w:color="auto"/>
              <w:bottom w:val="single" w:sz="4" w:space="0" w:color="auto"/>
              <w:right w:val="single" w:sz="4" w:space="0" w:color="auto"/>
            </w:tcBorders>
            <w:vAlign w:val="center"/>
          </w:tcPr>
          <w:p w14:paraId="41461C2C"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Tesoura Cirúrgica Reta Romba/Romba- 15 cm- Confeccionado em aço inoxidável totalmente </w:t>
            </w:r>
            <w:proofErr w:type="spellStart"/>
            <w:r w:rsidRPr="00B601A3">
              <w:rPr>
                <w:rFonts w:ascii="Arial" w:eastAsia="Calibri" w:hAnsi="Arial" w:cs="Arial"/>
                <w:bCs/>
                <w:sz w:val="22"/>
                <w:szCs w:val="22"/>
              </w:rPr>
              <w:t>autoclavável</w:t>
            </w:r>
            <w:proofErr w:type="spellEnd"/>
            <w:r w:rsidRPr="00B601A3">
              <w:rPr>
                <w:rFonts w:ascii="Arial" w:eastAsia="Calibri" w:hAnsi="Arial" w:cs="Arial"/>
                <w:bCs/>
                <w:sz w:val="22"/>
                <w:szCs w:val="22"/>
              </w:rPr>
              <w:t>. Promove maior segurança e facilidade na hora de cortar fios cirúrgicos, tecidos moles, etc.</w:t>
            </w:r>
          </w:p>
        </w:tc>
        <w:tc>
          <w:tcPr>
            <w:tcW w:w="708" w:type="dxa"/>
            <w:tcBorders>
              <w:top w:val="single" w:sz="4" w:space="0" w:color="auto"/>
              <w:left w:val="single" w:sz="4" w:space="0" w:color="auto"/>
              <w:bottom w:val="single" w:sz="4" w:space="0" w:color="auto"/>
              <w:right w:val="single" w:sz="4" w:space="0" w:color="auto"/>
            </w:tcBorders>
            <w:vAlign w:val="center"/>
          </w:tcPr>
          <w:p w14:paraId="39B3A252"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B66F191"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74E0FFB"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R$ 59,54</w:t>
            </w:r>
          </w:p>
        </w:tc>
        <w:tc>
          <w:tcPr>
            <w:tcW w:w="1407" w:type="dxa"/>
            <w:tcBorders>
              <w:top w:val="single" w:sz="4" w:space="0" w:color="auto"/>
              <w:left w:val="single" w:sz="4" w:space="0" w:color="auto"/>
              <w:bottom w:val="single" w:sz="4" w:space="0" w:color="auto"/>
              <w:right w:val="single" w:sz="4" w:space="0" w:color="auto"/>
            </w:tcBorders>
            <w:vAlign w:val="center"/>
          </w:tcPr>
          <w:p w14:paraId="08C7F4E4"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R$ 595,40</w:t>
            </w:r>
          </w:p>
        </w:tc>
      </w:tr>
      <w:tr w:rsidR="005C1B1B" w:rsidRPr="00B601A3" w14:paraId="4F3A324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0EDB3BC"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30</w:t>
            </w:r>
          </w:p>
        </w:tc>
        <w:tc>
          <w:tcPr>
            <w:tcW w:w="1843" w:type="dxa"/>
            <w:tcBorders>
              <w:top w:val="single" w:sz="4" w:space="0" w:color="auto"/>
              <w:left w:val="single" w:sz="4" w:space="0" w:color="auto"/>
              <w:bottom w:val="single" w:sz="4" w:space="0" w:color="auto"/>
              <w:right w:val="single" w:sz="4" w:space="0" w:color="auto"/>
            </w:tcBorders>
            <w:vAlign w:val="center"/>
          </w:tcPr>
          <w:p w14:paraId="3A14EB45"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Allis 15 cm </w:t>
            </w:r>
          </w:p>
        </w:tc>
        <w:tc>
          <w:tcPr>
            <w:tcW w:w="3119" w:type="dxa"/>
            <w:tcBorders>
              <w:top w:val="single" w:sz="4" w:space="0" w:color="auto"/>
              <w:left w:val="single" w:sz="4" w:space="0" w:color="auto"/>
              <w:bottom w:val="single" w:sz="4" w:space="0" w:color="auto"/>
              <w:right w:val="single" w:sz="4" w:space="0" w:color="auto"/>
            </w:tcBorders>
            <w:vAlign w:val="center"/>
          </w:tcPr>
          <w:p w14:paraId="4F9283D8"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Pinça Allis 15 cm - Pinça de pressão traumática, utilizada para afastar tecido e antissepsia e em tecidos que serão removidos. Instrumento cirúrgico articulado não cortante, produzido em aço inoxidável com extra tratamento contra oxidação.</w:t>
            </w:r>
          </w:p>
        </w:tc>
        <w:tc>
          <w:tcPr>
            <w:tcW w:w="708" w:type="dxa"/>
            <w:tcBorders>
              <w:top w:val="single" w:sz="4" w:space="0" w:color="auto"/>
              <w:left w:val="single" w:sz="4" w:space="0" w:color="auto"/>
              <w:bottom w:val="single" w:sz="4" w:space="0" w:color="auto"/>
              <w:right w:val="single" w:sz="4" w:space="0" w:color="auto"/>
            </w:tcBorders>
            <w:vAlign w:val="center"/>
          </w:tcPr>
          <w:p w14:paraId="42D8C93D"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11AD05D9"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5C623C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R$ 68,62</w:t>
            </w:r>
          </w:p>
        </w:tc>
        <w:tc>
          <w:tcPr>
            <w:tcW w:w="1407" w:type="dxa"/>
            <w:tcBorders>
              <w:top w:val="single" w:sz="4" w:space="0" w:color="auto"/>
              <w:left w:val="single" w:sz="4" w:space="0" w:color="auto"/>
              <w:bottom w:val="single" w:sz="4" w:space="0" w:color="auto"/>
              <w:right w:val="single" w:sz="4" w:space="0" w:color="auto"/>
            </w:tcBorders>
            <w:vAlign w:val="center"/>
          </w:tcPr>
          <w:p w14:paraId="0D569FB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R$ 686,20</w:t>
            </w:r>
          </w:p>
        </w:tc>
      </w:tr>
      <w:tr w:rsidR="005C1B1B" w:rsidRPr="00B601A3" w14:paraId="7368D467"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8B9B9"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31</w:t>
            </w:r>
          </w:p>
        </w:tc>
        <w:tc>
          <w:tcPr>
            <w:tcW w:w="1843" w:type="dxa"/>
            <w:tcBorders>
              <w:top w:val="single" w:sz="4" w:space="0" w:color="auto"/>
              <w:left w:val="single" w:sz="4" w:space="0" w:color="auto"/>
              <w:bottom w:val="single" w:sz="4" w:space="0" w:color="auto"/>
              <w:right w:val="single" w:sz="4" w:space="0" w:color="auto"/>
            </w:tcBorders>
            <w:vAlign w:val="center"/>
          </w:tcPr>
          <w:p w14:paraId="11E9AA74"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Tesoura para retirada de Ponto Pequena Spencer</w:t>
            </w:r>
            <w:proofErr w:type="gramStart"/>
            <w:r w:rsidRPr="00B601A3">
              <w:rPr>
                <w:rFonts w:ascii="Arial" w:hAnsi="Arial" w:cs="Arial"/>
                <w:color w:val="000000"/>
                <w:sz w:val="22"/>
                <w:szCs w:val="22"/>
              </w:rPr>
              <w:t>-  09</w:t>
            </w:r>
            <w:proofErr w:type="gramEnd"/>
            <w:r w:rsidRPr="00B601A3">
              <w:rPr>
                <w:rFonts w:ascii="Arial" w:hAnsi="Arial" w:cs="Arial"/>
                <w:color w:val="000000"/>
                <w:sz w:val="22"/>
                <w:szCs w:val="22"/>
              </w:rPr>
              <w:t xml:space="preserve"> cm</w:t>
            </w:r>
          </w:p>
        </w:tc>
        <w:tc>
          <w:tcPr>
            <w:tcW w:w="3119" w:type="dxa"/>
            <w:tcBorders>
              <w:top w:val="single" w:sz="4" w:space="0" w:color="auto"/>
              <w:left w:val="single" w:sz="4" w:space="0" w:color="auto"/>
              <w:bottom w:val="single" w:sz="4" w:space="0" w:color="auto"/>
              <w:right w:val="single" w:sz="4" w:space="0" w:color="auto"/>
            </w:tcBorders>
            <w:vAlign w:val="center"/>
          </w:tcPr>
          <w:p w14:paraId="4C3CD91D"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Tesoura para retirada de Ponto Pequena Spencer</w:t>
            </w:r>
            <w:proofErr w:type="gramStart"/>
            <w:r w:rsidRPr="00B601A3">
              <w:rPr>
                <w:rFonts w:ascii="Arial" w:eastAsia="Calibri" w:hAnsi="Arial" w:cs="Arial"/>
                <w:bCs/>
                <w:sz w:val="22"/>
                <w:szCs w:val="22"/>
              </w:rPr>
              <w:t>-  09</w:t>
            </w:r>
            <w:proofErr w:type="gramEnd"/>
            <w:r w:rsidRPr="00B601A3">
              <w:rPr>
                <w:rFonts w:ascii="Arial" w:eastAsia="Calibri" w:hAnsi="Arial" w:cs="Arial"/>
                <w:bCs/>
                <w:sz w:val="22"/>
                <w:szCs w:val="22"/>
              </w:rPr>
              <w:t xml:space="preserve"> cm- É ideal para a retirada de pontos, pois possui uma delicada cavidade para prender e cortar o fio de sutura, de forma </w:t>
            </w:r>
            <w:proofErr w:type="spellStart"/>
            <w:r w:rsidRPr="00B601A3">
              <w:rPr>
                <w:rFonts w:ascii="Arial" w:eastAsia="Calibri" w:hAnsi="Arial" w:cs="Arial"/>
                <w:bCs/>
                <w:sz w:val="22"/>
                <w:szCs w:val="22"/>
              </w:rPr>
              <w:t>atraumática</w:t>
            </w:r>
            <w:proofErr w:type="spellEnd"/>
            <w:r w:rsidRPr="00B601A3">
              <w:rPr>
                <w:rFonts w:ascii="Arial" w:eastAsia="Calibri" w:hAnsi="Arial" w:cs="Arial"/>
                <w:bCs/>
                <w:sz w:val="22"/>
                <w:szCs w:val="22"/>
              </w:rPr>
              <w:t xml:space="preserve"> para o paciente, confeccionada em aço inoxidável cirúrgico de ótima resistência e seguindo os padrões e normas de qualidade internacionais ABNT e CE.</w:t>
            </w:r>
          </w:p>
        </w:tc>
        <w:tc>
          <w:tcPr>
            <w:tcW w:w="708" w:type="dxa"/>
            <w:tcBorders>
              <w:top w:val="single" w:sz="4" w:space="0" w:color="auto"/>
              <w:left w:val="single" w:sz="4" w:space="0" w:color="auto"/>
              <w:bottom w:val="single" w:sz="4" w:space="0" w:color="auto"/>
              <w:right w:val="single" w:sz="4" w:space="0" w:color="auto"/>
            </w:tcBorders>
            <w:vAlign w:val="center"/>
          </w:tcPr>
          <w:p w14:paraId="5562177C"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2BC3BE"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D0125BE"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R$ 56,92</w:t>
            </w:r>
          </w:p>
        </w:tc>
        <w:tc>
          <w:tcPr>
            <w:tcW w:w="1407" w:type="dxa"/>
            <w:tcBorders>
              <w:top w:val="single" w:sz="4" w:space="0" w:color="auto"/>
              <w:left w:val="single" w:sz="4" w:space="0" w:color="auto"/>
              <w:bottom w:val="single" w:sz="4" w:space="0" w:color="auto"/>
              <w:right w:val="single" w:sz="4" w:space="0" w:color="auto"/>
            </w:tcBorders>
            <w:vAlign w:val="center"/>
          </w:tcPr>
          <w:p w14:paraId="7011BC11"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R$ 569,20</w:t>
            </w:r>
          </w:p>
        </w:tc>
      </w:tr>
      <w:tr w:rsidR="005C1B1B" w:rsidRPr="00B601A3" w14:paraId="78411816"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A979EB"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32</w:t>
            </w:r>
          </w:p>
        </w:tc>
        <w:tc>
          <w:tcPr>
            <w:tcW w:w="1843" w:type="dxa"/>
            <w:tcBorders>
              <w:top w:val="single" w:sz="4" w:space="0" w:color="auto"/>
              <w:left w:val="single" w:sz="4" w:space="0" w:color="auto"/>
              <w:bottom w:val="single" w:sz="4" w:space="0" w:color="auto"/>
              <w:right w:val="single" w:sz="4" w:space="0" w:color="auto"/>
            </w:tcBorders>
            <w:vAlign w:val="center"/>
          </w:tcPr>
          <w:p w14:paraId="5BB6E1A5"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Hemostática Kelly Curva 15cm </w:t>
            </w:r>
          </w:p>
        </w:tc>
        <w:tc>
          <w:tcPr>
            <w:tcW w:w="3119" w:type="dxa"/>
            <w:tcBorders>
              <w:top w:val="single" w:sz="4" w:space="0" w:color="auto"/>
              <w:left w:val="single" w:sz="4" w:space="0" w:color="auto"/>
              <w:bottom w:val="single" w:sz="4" w:space="0" w:color="auto"/>
              <w:right w:val="single" w:sz="4" w:space="0" w:color="auto"/>
            </w:tcBorders>
            <w:vAlign w:val="center"/>
          </w:tcPr>
          <w:p w14:paraId="11FB5667"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Pinça Hemostática Kelly Curva 15cm - Utilizada em vários procedimentos cirúrgicos para travar os vasos sanguíneos e promover a hemostasia, também utilizada para pinçamento de material cirúrgico como fios e drenos, sua ponta com dentições auxilia para uma maior aderência.</w:t>
            </w:r>
          </w:p>
        </w:tc>
        <w:tc>
          <w:tcPr>
            <w:tcW w:w="708" w:type="dxa"/>
            <w:tcBorders>
              <w:top w:val="single" w:sz="4" w:space="0" w:color="auto"/>
              <w:left w:val="single" w:sz="4" w:space="0" w:color="auto"/>
              <w:bottom w:val="single" w:sz="4" w:space="0" w:color="auto"/>
              <w:right w:val="single" w:sz="4" w:space="0" w:color="auto"/>
            </w:tcBorders>
            <w:vAlign w:val="center"/>
          </w:tcPr>
          <w:p w14:paraId="722E70A0"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7AA3A7B4"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3658EB6"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R$ 69,33</w:t>
            </w:r>
          </w:p>
        </w:tc>
        <w:tc>
          <w:tcPr>
            <w:tcW w:w="1407" w:type="dxa"/>
            <w:tcBorders>
              <w:top w:val="single" w:sz="4" w:space="0" w:color="auto"/>
              <w:left w:val="single" w:sz="4" w:space="0" w:color="auto"/>
              <w:bottom w:val="single" w:sz="4" w:space="0" w:color="auto"/>
              <w:right w:val="single" w:sz="4" w:space="0" w:color="auto"/>
            </w:tcBorders>
            <w:vAlign w:val="center"/>
          </w:tcPr>
          <w:p w14:paraId="1A20D2BB"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R$ 3.466,50</w:t>
            </w:r>
          </w:p>
        </w:tc>
      </w:tr>
      <w:tr w:rsidR="005C1B1B" w:rsidRPr="00B601A3" w14:paraId="41504EB6"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46011F"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33</w:t>
            </w:r>
          </w:p>
        </w:tc>
        <w:tc>
          <w:tcPr>
            <w:tcW w:w="1843" w:type="dxa"/>
            <w:tcBorders>
              <w:top w:val="single" w:sz="4" w:space="0" w:color="auto"/>
              <w:left w:val="single" w:sz="4" w:space="0" w:color="auto"/>
              <w:bottom w:val="single" w:sz="4" w:space="0" w:color="auto"/>
              <w:right w:val="single" w:sz="4" w:space="0" w:color="auto"/>
            </w:tcBorders>
            <w:vAlign w:val="center"/>
          </w:tcPr>
          <w:p w14:paraId="3CA5E94A"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Mosquito Hemostática </w:t>
            </w:r>
            <w:r w:rsidRPr="00B601A3">
              <w:rPr>
                <w:rFonts w:ascii="Arial" w:hAnsi="Arial" w:cs="Arial"/>
                <w:color w:val="000000"/>
                <w:sz w:val="22"/>
                <w:szCs w:val="22"/>
              </w:rPr>
              <w:lastRenderedPageBreak/>
              <w:t>Reta (</w:t>
            </w:r>
            <w:proofErr w:type="spellStart"/>
            <w:r w:rsidRPr="00B601A3">
              <w:rPr>
                <w:rFonts w:ascii="Arial" w:hAnsi="Arial" w:cs="Arial"/>
                <w:color w:val="000000"/>
                <w:sz w:val="22"/>
                <w:szCs w:val="22"/>
              </w:rPr>
              <w:t>Halsted</w:t>
            </w:r>
            <w:proofErr w:type="spellEnd"/>
            <w:r w:rsidRPr="00B601A3">
              <w:rPr>
                <w:rFonts w:ascii="Arial" w:hAnsi="Arial" w:cs="Arial"/>
                <w:color w:val="000000"/>
                <w:sz w:val="22"/>
                <w:szCs w:val="22"/>
              </w:rPr>
              <w:t>) - 12 cm</w:t>
            </w:r>
          </w:p>
        </w:tc>
        <w:tc>
          <w:tcPr>
            <w:tcW w:w="3119" w:type="dxa"/>
            <w:tcBorders>
              <w:top w:val="single" w:sz="4" w:space="0" w:color="auto"/>
              <w:left w:val="single" w:sz="4" w:space="0" w:color="auto"/>
              <w:bottom w:val="single" w:sz="4" w:space="0" w:color="auto"/>
              <w:right w:val="single" w:sz="4" w:space="0" w:color="auto"/>
            </w:tcBorders>
            <w:vAlign w:val="center"/>
          </w:tcPr>
          <w:p w14:paraId="43F38C6E"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lastRenderedPageBreak/>
              <w:t>Pinça Mosquito</w:t>
            </w:r>
            <w:r w:rsidRPr="00B601A3">
              <w:rPr>
                <w:rFonts w:ascii="Arial" w:hAnsi="Arial" w:cs="Arial"/>
                <w:sz w:val="22"/>
                <w:szCs w:val="22"/>
              </w:rPr>
              <w:t xml:space="preserve"> </w:t>
            </w:r>
            <w:r w:rsidRPr="00B601A3">
              <w:rPr>
                <w:rFonts w:ascii="Arial" w:eastAsia="Calibri" w:hAnsi="Arial" w:cs="Arial"/>
                <w:bCs/>
                <w:sz w:val="22"/>
                <w:szCs w:val="22"/>
              </w:rPr>
              <w:t>Hemostática Reta (</w:t>
            </w:r>
            <w:proofErr w:type="spellStart"/>
            <w:r w:rsidRPr="00B601A3">
              <w:rPr>
                <w:rFonts w:ascii="Arial" w:eastAsia="Calibri" w:hAnsi="Arial" w:cs="Arial"/>
                <w:bCs/>
                <w:sz w:val="22"/>
                <w:szCs w:val="22"/>
              </w:rPr>
              <w:t>Halsted</w:t>
            </w:r>
            <w:proofErr w:type="spellEnd"/>
            <w:r w:rsidRPr="00B601A3">
              <w:rPr>
                <w:rFonts w:ascii="Arial" w:eastAsia="Calibri" w:hAnsi="Arial" w:cs="Arial"/>
                <w:bCs/>
                <w:sz w:val="22"/>
                <w:szCs w:val="22"/>
              </w:rPr>
              <w:t xml:space="preserve">) - 12 cm- Pinça hemostática pequena de </w:t>
            </w:r>
            <w:r w:rsidRPr="00B601A3">
              <w:rPr>
                <w:rFonts w:ascii="Arial" w:eastAsia="Calibri" w:hAnsi="Arial" w:cs="Arial"/>
                <w:bCs/>
                <w:sz w:val="22"/>
                <w:szCs w:val="22"/>
              </w:rPr>
              <w:lastRenderedPageBreak/>
              <w:t xml:space="preserve">ramos </w:t>
            </w:r>
            <w:proofErr w:type="spellStart"/>
            <w:r w:rsidRPr="00B601A3">
              <w:rPr>
                <w:rFonts w:ascii="Arial" w:eastAsia="Calibri" w:hAnsi="Arial" w:cs="Arial"/>
                <w:bCs/>
                <w:sz w:val="22"/>
                <w:szCs w:val="22"/>
              </w:rPr>
              <w:t>prensores</w:t>
            </w:r>
            <w:proofErr w:type="spellEnd"/>
            <w:r w:rsidRPr="00B601A3">
              <w:rPr>
                <w:rFonts w:ascii="Arial" w:eastAsia="Calibri" w:hAnsi="Arial" w:cs="Arial"/>
                <w:bCs/>
                <w:sz w:val="22"/>
                <w:szCs w:val="22"/>
              </w:rPr>
              <w:t xml:space="preserve"> delicados, boa para pinçamento de vasos de menor calibre. Possui ranhuras na ponta ativa, produzido em aço inoxidável.</w:t>
            </w:r>
          </w:p>
        </w:tc>
        <w:tc>
          <w:tcPr>
            <w:tcW w:w="708" w:type="dxa"/>
            <w:tcBorders>
              <w:top w:val="single" w:sz="4" w:space="0" w:color="auto"/>
              <w:left w:val="single" w:sz="4" w:space="0" w:color="auto"/>
              <w:bottom w:val="single" w:sz="4" w:space="0" w:color="auto"/>
              <w:right w:val="single" w:sz="4" w:space="0" w:color="auto"/>
            </w:tcBorders>
            <w:vAlign w:val="center"/>
          </w:tcPr>
          <w:p w14:paraId="715F3BEA"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lastRenderedPageBreak/>
              <w:t>50</w:t>
            </w:r>
          </w:p>
        </w:tc>
        <w:tc>
          <w:tcPr>
            <w:tcW w:w="851" w:type="dxa"/>
            <w:tcBorders>
              <w:top w:val="single" w:sz="4" w:space="0" w:color="auto"/>
              <w:left w:val="single" w:sz="4" w:space="0" w:color="auto"/>
              <w:bottom w:val="single" w:sz="4" w:space="0" w:color="auto"/>
              <w:right w:val="single" w:sz="4" w:space="0" w:color="auto"/>
            </w:tcBorders>
            <w:vAlign w:val="center"/>
          </w:tcPr>
          <w:p w14:paraId="6D8A65AF"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16BD72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R$ 50,12</w:t>
            </w:r>
          </w:p>
        </w:tc>
        <w:tc>
          <w:tcPr>
            <w:tcW w:w="1407" w:type="dxa"/>
            <w:tcBorders>
              <w:top w:val="single" w:sz="4" w:space="0" w:color="auto"/>
              <w:left w:val="single" w:sz="4" w:space="0" w:color="auto"/>
              <w:bottom w:val="single" w:sz="4" w:space="0" w:color="auto"/>
              <w:right w:val="single" w:sz="4" w:space="0" w:color="auto"/>
            </w:tcBorders>
            <w:vAlign w:val="center"/>
          </w:tcPr>
          <w:p w14:paraId="512987E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R$ 2.506,00</w:t>
            </w:r>
          </w:p>
        </w:tc>
      </w:tr>
      <w:tr w:rsidR="005C1B1B" w:rsidRPr="00B601A3" w14:paraId="16951620"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E87E20"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34</w:t>
            </w:r>
          </w:p>
        </w:tc>
        <w:tc>
          <w:tcPr>
            <w:tcW w:w="1843" w:type="dxa"/>
            <w:tcBorders>
              <w:top w:val="single" w:sz="4" w:space="0" w:color="auto"/>
              <w:left w:val="single" w:sz="4" w:space="0" w:color="auto"/>
              <w:bottom w:val="single" w:sz="4" w:space="0" w:color="auto"/>
              <w:right w:val="single" w:sz="4" w:space="0" w:color="auto"/>
            </w:tcBorders>
            <w:vAlign w:val="center"/>
          </w:tcPr>
          <w:p w14:paraId="323B5B95"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Pinça Hemostática Kelly Reta</w:t>
            </w:r>
            <w:proofErr w:type="gramStart"/>
            <w:r w:rsidRPr="00B601A3">
              <w:rPr>
                <w:rFonts w:ascii="Arial" w:hAnsi="Arial" w:cs="Arial"/>
                <w:color w:val="000000"/>
                <w:sz w:val="22"/>
                <w:szCs w:val="22"/>
              </w:rPr>
              <w:t>-  15</w:t>
            </w:r>
            <w:proofErr w:type="gramEnd"/>
            <w:r w:rsidRPr="00B601A3">
              <w:rPr>
                <w:rFonts w:ascii="Arial" w:hAnsi="Arial" w:cs="Arial"/>
                <w:color w:val="000000"/>
                <w:sz w:val="22"/>
                <w:szCs w:val="22"/>
              </w:rPr>
              <w:t xml:space="preserve">cm </w:t>
            </w:r>
          </w:p>
        </w:tc>
        <w:tc>
          <w:tcPr>
            <w:tcW w:w="3119" w:type="dxa"/>
            <w:tcBorders>
              <w:top w:val="single" w:sz="4" w:space="0" w:color="auto"/>
              <w:left w:val="single" w:sz="4" w:space="0" w:color="auto"/>
              <w:bottom w:val="single" w:sz="4" w:space="0" w:color="auto"/>
              <w:right w:val="single" w:sz="4" w:space="0" w:color="auto"/>
            </w:tcBorders>
            <w:vAlign w:val="center"/>
          </w:tcPr>
          <w:p w14:paraId="2A352152"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Pinça Hemostática Kelly Reta</w:t>
            </w:r>
            <w:proofErr w:type="gramStart"/>
            <w:r w:rsidRPr="00B601A3">
              <w:rPr>
                <w:rFonts w:ascii="Arial" w:eastAsia="Calibri" w:hAnsi="Arial" w:cs="Arial"/>
                <w:bCs/>
                <w:sz w:val="22"/>
                <w:szCs w:val="22"/>
              </w:rPr>
              <w:t>-  15</w:t>
            </w:r>
            <w:proofErr w:type="gramEnd"/>
            <w:r w:rsidRPr="00B601A3">
              <w:rPr>
                <w:rFonts w:ascii="Arial" w:eastAsia="Calibri" w:hAnsi="Arial" w:cs="Arial"/>
                <w:bCs/>
                <w:sz w:val="22"/>
                <w:szCs w:val="22"/>
              </w:rPr>
              <w:t>cm -</w:t>
            </w:r>
            <w:r w:rsidRPr="00B601A3">
              <w:rPr>
                <w:rFonts w:ascii="Arial" w:hAnsi="Arial" w:cs="Arial"/>
                <w:sz w:val="22"/>
                <w:szCs w:val="22"/>
              </w:rPr>
              <w:t xml:space="preserve"> </w:t>
            </w:r>
            <w:r w:rsidRPr="00B601A3">
              <w:rPr>
                <w:rFonts w:ascii="Arial" w:eastAsia="Calibri" w:hAnsi="Arial" w:cs="Arial"/>
                <w:bCs/>
                <w:sz w:val="22"/>
                <w:szCs w:val="22"/>
              </w:rPr>
              <w:t>São fabricadas em Aço Inoxidável. Destinadas a pinçar e controlar o fluxo sanguíneo com o objetivo de obter uma hemostasia adequada. Podem ser retas ou curvas, apresentam serrilhas em metade da parte ativa para obter uma melhor aderência e minimizar traumas, possuem cabos em formato de anel para facilitar a manipulação e cremalheira para travar na pressão desejada pelo médico.</w:t>
            </w:r>
          </w:p>
        </w:tc>
        <w:tc>
          <w:tcPr>
            <w:tcW w:w="708" w:type="dxa"/>
            <w:tcBorders>
              <w:top w:val="single" w:sz="4" w:space="0" w:color="auto"/>
              <w:left w:val="single" w:sz="4" w:space="0" w:color="auto"/>
              <w:bottom w:val="single" w:sz="4" w:space="0" w:color="auto"/>
              <w:right w:val="single" w:sz="4" w:space="0" w:color="auto"/>
            </w:tcBorders>
            <w:vAlign w:val="center"/>
          </w:tcPr>
          <w:p w14:paraId="534C177C"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92DE1F1"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041919F"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R$ 72,73</w:t>
            </w:r>
          </w:p>
        </w:tc>
        <w:tc>
          <w:tcPr>
            <w:tcW w:w="1407" w:type="dxa"/>
            <w:tcBorders>
              <w:top w:val="single" w:sz="4" w:space="0" w:color="auto"/>
              <w:left w:val="single" w:sz="4" w:space="0" w:color="auto"/>
              <w:bottom w:val="single" w:sz="4" w:space="0" w:color="auto"/>
              <w:right w:val="single" w:sz="4" w:space="0" w:color="auto"/>
            </w:tcBorders>
            <w:vAlign w:val="center"/>
          </w:tcPr>
          <w:p w14:paraId="4E7C6E0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R$ 727,30</w:t>
            </w:r>
          </w:p>
        </w:tc>
      </w:tr>
      <w:tr w:rsidR="005C1B1B" w:rsidRPr="00B601A3" w14:paraId="709B6D2D"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07E8378"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35</w:t>
            </w:r>
          </w:p>
        </w:tc>
        <w:tc>
          <w:tcPr>
            <w:tcW w:w="1843" w:type="dxa"/>
            <w:tcBorders>
              <w:top w:val="single" w:sz="4" w:space="0" w:color="auto"/>
              <w:left w:val="single" w:sz="4" w:space="0" w:color="auto"/>
              <w:bottom w:val="single" w:sz="4" w:space="0" w:color="auto"/>
              <w:right w:val="single" w:sz="4" w:space="0" w:color="auto"/>
            </w:tcBorders>
            <w:vAlign w:val="center"/>
          </w:tcPr>
          <w:p w14:paraId="40867520"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w:t>
            </w:r>
            <w:proofErr w:type="spellStart"/>
            <w:r w:rsidRPr="00B601A3">
              <w:rPr>
                <w:rFonts w:ascii="Arial" w:hAnsi="Arial" w:cs="Arial"/>
                <w:color w:val="000000"/>
                <w:sz w:val="22"/>
                <w:szCs w:val="22"/>
              </w:rPr>
              <w:t>Foerster</w:t>
            </w:r>
            <w:proofErr w:type="spellEnd"/>
            <w:r w:rsidRPr="00B601A3">
              <w:rPr>
                <w:rFonts w:ascii="Arial" w:hAnsi="Arial" w:cs="Arial"/>
                <w:color w:val="000000"/>
                <w:sz w:val="22"/>
                <w:szCs w:val="22"/>
              </w:rPr>
              <w:t xml:space="preserve"> Reta para assepsia 18 cm </w:t>
            </w:r>
          </w:p>
        </w:tc>
        <w:tc>
          <w:tcPr>
            <w:tcW w:w="3119" w:type="dxa"/>
            <w:tcBorders>
              <w:top w:val="single" w:sz="4" w:space="0" w:color="auto"/>
              <w:left w:val="single" w:sz="4" w:space="0" w:color="auto"/>
              <w:bottom w:val="single" w:sz="4" w:space="0" w:color="auto"/>
              <w:right w:val="single" w:sz="4" w:space="0" w:color="auto"/>
            </w:tcBorders>
            <w:vAlign w:val="center"/>
          </w:tcPr>
          <w:p w14:paraId="01482113"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Pinça </w:t>
            </w:r>
            <w:proofErr w:type="spellStart"/>
            <w:r w:rsidRPr="00B601A3">
              <w:rPr>
                <w:rFonts w:ascii="Arial" w:eastAsia="Calibri" w:hAnsi="Arial" w:cs="Arial"/>
                <w:bCs/>
                <w:sz w:val="22"/>
                <w:szCs w:val="22"/>
              </w:rPr>
              <w:t>Foerster</w:t>
            </w:r>
            <w:proofErr w:type="spellEnd"/>
            <w:r w:rsidRPr="00B601A3">
              <w:rPr>
                <w:rFonts w:ascii="Arial" w:eastAsia="Calibri" w:hAnsi="Arial" w:cs="Arial"/>
                <w:bCs/>
                <w:sz w:val="22"/>
                <w:szCs w:val="22"/>
              </w:rPr>
              <w:t xml:space="preserve"> Reta para assepsia 18 cm - Produto confeccionado em Aço Inoxidável, é uma pinça de longas hastes, com anéis na extremidade de sua parte </w:t>
            </w:r>
            <w:proofErr w:type="spellStart"/>
            <w:r w:rsidRPr="00B601A3">
              <w:rPr>
                <w:rFonts w:ascii="Arial" w:eastAsia="Calibri" w:hAnsi="Arial" w:cs="Arial"/>
                <w:bCs/>
                <w:sz w:val="22"/>
                <w:szCs w:val="22"/>
              </w:rPr>
              <w:t>prensora</w:t>
            </w:r>
            <w:proofErr w:type="spellEnd"/>
            <w:r w:rsidRPr="00B601A3">
              <w:rPr>
                <w:rFonts w:ascii="Arial" w:eastAsia="Calibri" w:hAnsi="Arial" w:cs="Arial"/>
                <w:bCs/>
                <w:sz w:val="22"/>
                <w:szCs w:val="22"/>
              </w:rPr>
              <w:t>, apropriada para conduzir pequenas compressas de gaze.</w:t>
            </w:r>
          </w:p>
        </w:tc>
        <w:tc>
          <w:tcPr>
            <w:tcW w:w="708" w:type="dxa"/>
            <w:tcBorders>
              <w:top w:val="single" w:sz="4" w:space="0" w:color="auto"/>
              <w:left w:val="single" w:sz="4" w:space="0" w:color="auto"/>
              <w:bottom w:val="single" w:sz="4" w:space="0" w:color="auto"/>
              <w:right w:val="single" w:sz="4" w:space="0" w:color="auto"/>
            </w:tcBorders>
            <w:vAlign w:val="center"/>
          </w:tcPr>
          <w:p w14:paraId="47297E37"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1DDBD32F"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54170CB"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R$ 120,71</w:t>
            </w:r>
          </w:p>
        </w:tc>
        <w:tc>
          <w:tcPr>
            <w:tcW w:w="1407" w:type="dxa"/>
            <w:tcBorders>
              <w:top w:val="single" w:sz="4" w:space="0" w:color="auto"/>
              <w:left w:val="single" w:sz="4" w:space="0" w:color="auto"/>
              <w:bottom w:val="single" w:sz="4" w:space="0" w:color="auto"/>
              <w:right w:val="single" w:sz="4" w:space="0" w:color="auto"/>
            </w:tcBorders>
            <w:vAlign w:val="center"/>
          </w:tcPr>
          <w:p w14:paraId="0A90D080"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R$ 1.207,10</w:t>
            </w:r>
          </w:p>
        </w:tc>
      </w:tr>
      <w:tr w:rsidR="005C1B1B" w:rsidRPr="00B601A3" w14:paraId="2CD26FE6"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5B85DC6"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36</w:t>
            </w:r>
          </w:p>
        </w:tc>
        <w:tc>
          <w:tcPr>
            <w:tcW w:w="1843" w:type="dxa"/>
            <w:tcBorders>
              <w:top w:val="single" w:sz="4" w:space="0" w:color="auto"/>
              <w:left w:val="single" w:sz="4" w:space="0" w:color="auto"/>
              <w:bottom w:val="single" w:sz="4" w:space="0" w:color="auto"/>
              <w:right w:val="single" w:sz="4" w:space="0" w:color="auto"/>
            </w:tcBorders>
            <w:vAlign w:val="center"/>
          </w:tcPr>
          <w:p w14:paraId="5CF2234F"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Pinça Rochester </w:t>
            </w:r>
            <w:proofErr w:type="spellStart"/>
            <w:r w:rsidRPr="00B601A3">
              <w:rPr>
                <w:rFonts w:ascii="Arial" w:hAnsi="Arial" w:cs="Arial"/>
                <w:color w:val="000000"/>
                <w:sz w:val="22"/>
                <w:szCs w:val="22"/>
              </w:rPr>
              <w:t>Pean</w:t>
            </w:r>
            <w:proofErr w:type="spellEnd"/>
            <w:r w:rsidRPr="00B601A3">
              <w:rPr>
                <w:rFonts w:ascii="Arial" w:hAnsi="Arial" w:cs="Arial"/>
                <w:color w:val="000000"/>
                <w:sz w:val="22"/>
                <w:szCs w:val="22"/>
              </w:rPr>
              <w:t xml:space="preserve"> 14 cm</w:t>
            </w:r>
          </w:p>
        </w:tc>
        <w:tc>
          <w:tcPr>
            <w:tcW w:w="3119" w:type="dxa"/>
            <w:tcBorders>
              <w:top w:val="single" w:sz="4" w:space="0" w:color="auto"/>
              <w:left w:val="single" w:sz="4" w:space="0" w:color="auto"/>
              <w:bottom w:val="single" w:sz="4" w:space="0" w:color="auto"/>
              <w:right w:val="single" w:sz="4" w:space="0" w:color="auto"/>
            </w:tcBorders>
            <w:vAlign w:val="center"/>
          </w:tcPr>
          <w:p w14:paraId="5041783F"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Pinça Rochester </w:t>
            </w:r>
            <w:proofErr w:type="spellStart"/>
            <w:r w:rsidRPr="00B601A3">
              <w:rPr>
                <w:rFonts w:ascii="Arial" w:eastAsia="Calibri" w:hAnsi="Arial" w:cs="Arial"/>
                <w:bCs/>
                <w:sz w:val="22"/>
                <w:szCs w:val="22"/>
              </w:rPr>
              <w:t>Pean</w:t>
            </w:r>
            <w:proofErr w:type="spellEnd"/>
            <w:r w:rsidRPr="00B601A3">
              <w:rPr>
                <w:rFonts w:ascii="Arial" w:eastAsia="Calibri" w:hAnsi="Arial" w:cs="Arial"/>
                <w:bCs/>
                <w:sz w:val="22"/>
                <w:szCs w:val="22"/>
              </w:rPr>
              <w:t xml:space="preserve"> 14 cm- Produto confeccionado em Aço Inoxidável Possui ponta serrilhada e é frequentemente utilizada para segurar tecidos fibrosos ou vasculares, proporcionando uma aderência segura.</w:t>
            </w:r>
          </w:p>
        </w:tc>
        <w:tc>
          <w:tcPr>
            <w:tcW w:w="708" w:type="dxa"/>
            <w:tcBorders>
              <w:top w:val="single" w:sz="4" w:space="0" w:color="auto"/>
              <w:left w:val="single" w:sz="4" w:space="0" w:color="auto"/>
              <w:bottom w:val="single" w:sz="4" w:space="0" w:color="auto"/>
              <w:right w:val="single" w:sz="4" w:space="0" w:color="auto"/>
            </w:tcBorders>
            <w:vAlign w:val="center"/>
          </w:tcPr>
          <w:p w14:paraId="7AAEEDF6"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3EBF7D8"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E8FEE84"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R$ 58,36</w:t>
            </w:r>
          </w:p>
        </w:tc>
        <w:tc>
          <w:tcPr>
            <w:tcW w:w="1407" w:type="dxa"/>
            <w:tcBorders>
              <w:top w:val="single" w:sz="4" w:space="0" w:color="auto"/>
              <w:left w:val="single" w:sz="4" w:space="0" w:color="auto"/>
              <w:bottom w:val="single" w:sz="4" w:space="0" w:color="auto"/>
              <w:right w:val="single" w:sz="4" w:space="0" w:color="auto"/>
            </w:tcBorders>
            <w:vAlign w:val="center"/>
          </w:tcPr>
          <w:p w14:paraId="62BDF7A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R$ 583,60</w:t>
            </w:r>
          </w:p>
        </w:tc>
      </w:tr>
      <w:tr w:rsidR="005C1B1B" w:rsidRPr="00B601A3" w14:paraId="3CB3D2D9"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1BA72B"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37</w:t>
            </w:r>
          </w:p>
        </w:tc>
        <w:tc>
          <w:tcPr>
            <w:tcW w:w="1843" w:type="dxa"/>
            <w:tcBorders>
              <w:top w:val="single" w:sz="4" w:space="0" w:color="auto"/>
              <w:left w:val="single" w:sz="4" w:space="0" w:color="auto"/>
              <w:bottom w:val="single" w:sz="4" w:space="0" w:color="auto"/>
              <w:right w:val="single" w:sz="4" w:space="0" w:color="auto"/>
            </w:tcBorders>
            <w:vAlign w:val="center"/>
          </w:tcPr>
          <w:p w14:paraId="5FE8E394"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Lâmina para Bisturi nº 04 </w:t>
            </w:r>
          </w:p>
        </w:tc>
        <w:tc>
          <w:tcPr>
            <w:tcW w:w="3119" w:type="dxa"/>
            <w:tcBorders>
              <w:top w:val="single" w:sz="4" w:space="0" w:color="auto"/>
              <w:left w:val="single" w:sz="4" w:space="0" w:color="auto"/>
              <w:bottom w:val="single" w:sz="4" w:space="0" w:color="auto"/>
              <w:right w:val="single" w:sz="4" w:space="0" w:color="auto"/>
            </w:tcBorders>
            <w:vAlign w:val="center"/>
          </w:tcPr>
          <w:p w14:paraId="046F7F22"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Lâmina para Bisturi nº 04 - Fabricada em aço carbono é utilizada para corte de pele, tecido e retirada de pontos em procedimentos cirúrgicos. </w:t>
            </w:r>
            <w:r w:rsidRPr="00B601A3">
              <w:rPr>
                <w:rFonts w:ascii="Arial" w:eastAsia="Calibri" w:hAnsi="Arial" w:cs="Arial"/>
                <w:bCs/>
                <w:sz w:val="22"/>
                <w:szCs w:val="22"/>
              </w:rPr>
              <w:lastRenderedPageBreak/>
              <w:t xml:space="preserve">Extremamente afiadas e duráveis para cirurgia humana e outras, as lâminas possuem formatos e polimentos que asseguram incisões precisas, consistentes e estáveis. </w:t>
            </w:r>
            <w:proofErr w:type="spellStart"/>
            <w:r w:rsidRPr="00B601A3">
              <w:rPr>
                <w:rFonts w:ascii="Arial" w:eastAsia="Calibri" w:hAnsi="Arial" w:cs="Arial"/>
                <w:bCs/>
                <w:sz w:val="22"/>
                <w:szCs w:val="22"/>
              </w:rPr>
              <w:t>Cx</w:t>
            </w:r>
            <w:proofErr w:type="spellEnd"/>
            <w:r w:rsidRPr="00B601A3">
              <w:rPr>
                <w:rFonts w:ascii="Arial" w:eastAsia="Calibri" w:hAnsi="Arial" w:cs="Arial"/>
                <w:bCs/>
                <w:sz w:val="22"/>
                <w:szCs w:val="22"/>
              </w:rPr>
              <w:t xml:space="preserve"> 100</w:t>
            </w:r>
          </w:p>
        </w:tc>
        <w:tc>
          <w:tcPr>
            <w:tcW w:w="708" w:type="dxa"/>
            <w:tcBorders>
              <w:top w:val="single" w:sz="4" w:space="0" w:color="auto"/>
              <w:left w:val="single" w:sz="4" w:space="0" w:color="auto"/>
              <w:bottom w:val="single" w:sz="4" w:space="0" w:color="auto"/>
              <w:right w:val="single" w:sz="4" w:space="0" w:color="auto"/>
            </w:tcBorders>
            <w:vAlign w:val="center"/>
          </w:tcPr>
          <w:p w14:paraId="446CF113"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lastRenderedPageBreak/>
              <w:t>5</w:t>
            </w:r>
          </w:p>
        </w:tc>
        <w:tc>
          <w:tcPr>
            <w:tcW w:w="851" w:type="dxa"/>
            <w:tcBorders>
              <w:top w:val="single" w:sz="4" w:space="0" w:color="auto"/>
              <w:left w:val="single" w:sz="4" w:space="0" w:color="auto"/>
              <w:bottom w:val="single" w:sz="4" w:space="0" w:color="auto"/>
              <w:right w:val="single" w:sz="4" w:space="0" w:color="auto"/>
            </w:tcBorders>
            <w:vAlign w:val="center"/>
          </w:tcPr>
          <w:p w14:paraId="226948CF"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caixa</w:t>
            </w:r>
          </w:p>
        </w:tc>
        <w:tc>
          <w:tcPr>
            <w:tcW w:w="1276" w:type="dxa"/>
            <w:tcBorders>
              <w:top w:val="single" w:sz="4" w:space="0" w:color="auto"/>
              <w:left w:val="single" w:sz="4" w:space="0" w:color="auto"/>
              <w:bottom w:val="single" w:sz="4" w:space="0" w:color="auto"/>
              <w:right w:val="single" w:sz="4" w:space="0" w:color="auto"/>
            </w:tcBorders>
            <w:vAlign w:val="center"/>
          </w:tcPr>
          <w:p w14:paraId="3C1AFE0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R$ 36,51</w:t>
            </w:r>
          </w:p>
        </w:tc>
        <w:tc>
          <w:tcPr>
            <w:tcW w:w="1407" w:type="dxa"/>
            <w:tcBorders>
              <w:top w:val="single" w:sz="4" w:space="0" w:color="auto"/>
              <w:left w:val="single" w:sz="4" w:space="0" w:color="auto"/>
              <w:bottom w:val="single" w:sz="4" w:space="0" w:color="auto"/>
              <w:right w:val="single" w:sz="4" w:space="0" w:color="auto"/>
            </w:tcBorders>
            <w:vAlign w:val="center"/>
          </w:tcPr>
          <w:p w14:paraId="7290EBD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R$ 182,55</w:t>
            </w:r>
          </w:p>
        </w:tc>
      </w:tr>
      <w:tr w:rsidR="005C1B1B" w:rsidRPr="00B601A3" w14:paraId="589C0A04"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9AC968A"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38</w:t>
            </w:r>
          </w:p>
        </w:tc>
        <w:tc>
          <w:tcPr>
            <w:tcW w:w="1843" w:type="dxa"/>
            <w:tcBorders>
              <w:top w:val="single" w:sz="4" w:space="0" w:color="auto"/>
              <w:left w:val="single" w:sz="4" w:space="0" w:color="auto"/>
              <w:bottom w:val="single" w:sz="4" w:space="0" w:color="auto"/>
              <w:right w:val="single" w:sz="4" w:space="0" w:color="auto"/>
            </w:tcBorders>
            <w:vAlign w:val="center"/>
          </w:tcPr>
          <w:p w14:paraId="4D17FF74"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Porta Agulha </w:t>
            </w:r>
            <w:proofErr w:type="spellStart"/>
            <w:r w:rsidRPr="00B601A3">
              <w:rPr>
                <w:rFonts w:ascii="Arial" w:hAnsi="Arial" w:cs="Arial"/>
                <w:color w:val="000000"/>
                <w:sz w:val="22"/>
                <w:szCs w:val="22"/>
              </w:rPr>
              <w:t>Mayo</w:t>
            </w:r>
            <w:proofErr w:type="spellEnd"/>
            <w:r w:rsidRPr="00B601A3">
              <w:rPr>
                <w:rFonts w:ascii="Arial" w:hAnsi="Arial" w:cs="Arial"/>
                <w:color w:val="000000"/>
                <w:sz w:val="22"/>
                <w:szCs w:val="22"/>
              </w:rPr>
              <w:t xml:space="preserve"> </w:t>
            </w:r>
            <w:proofErr w:type="spellStart"/>
            <w:r w:rsidRPr="00B601A3">
              <w:rPr>
                <w:rFonts w:ascii="Arial" w:hAnsi="Arial" w:cs="Arial"/>
                <w:color w:val="000000"/>
                <w:sz w:val="22"/>
                <w:szCs w:val="22"/>
              </w:rPr>
              <w:t>Hegar</w:t>
            </w:r>
            <w:proofErr w:type="spellEnd"/>
            <w:r w:rsidRPr="00B601A3">
              <w:rPr>
                <w:rFonts w:ascii="Arial" w:hAnsi="Arial" w:cs="Arial"/>
                <w:color w:val="000000"/>
                <w:sz w:val="22"/>
                <w:szCs w:val="22"/>
              </w:rPr>
              <w:t>- 16 cm</w:t>
            </w:r>
          </w:p>
        </w:tc>
        <w:tc>
          <w:tcPr>
            <w:tcW w:w="3119" w:type="dxa"/>
            <w:tcBorders>
              <w:top w:val="single" w:sz="4" w:space="0" w:color="auto"/>
              <w:left w:val="single" w:sz="4" w:space="0" w:color="auto"/>
              <w:bottom w:val="single" w:sz="4" w:space="0" w:color="auto"/>
              <w:right w:val="single" w:sz="4" w:space="0" w:color="auto"/>
            </w:tcBorders>
            <w:vAlign w:val="center"/>
          </w:tcPr>
          <w:p w14:paraId="2CAFDE62"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Porta Agulha </w:t>
            </w:r>
            <w:proofErr w:type="spellStart"/>
            <w:r w:rsidRPr="00B601A3">
              <w:rPr>
                <w:rFonts w:ascii="Arial" w:eastAsia="Calibri" w:hAnsi="Arial" w:cs="Arial"/>
                <w:bCs/>
                <w:sz w:val="22"/>
                <w:szCs w:val="22"/>
              </w:rPr>
              <w:t>Mayo</w:t>
            </w:r>
            <w:proofErr w:type="spellEnd"/>
            <w:r w:rsidRPr="00B601A3">
              <w:rPr>
                <w:rFonts w:ascii="Arial" w:eastAsia="Calibri" w:hAnsi="Arial" w:cs="Arial"/>
                <w:bCs/>
                <w:sz w:val="22"/>
                <w:szCs w:val="22"/>
              </w:rPr>
              <w:t xml:space="preserve"> </w:t>
            </w:r>
            <w:proofErr w:type="spellStart"/>
            <w:r w:rsidRPr="00B601A3">
              <w:rPr>
                <w:rFonts w:ascii="Arial" w:eastAsia="Calibri" w:hAnsi="Arial" w:cs="Arial"/>
                <w:bCs/>
                <w:sz w:val="22"/>
                <w:szCs w:val="22"/>
              </w:rPr>
              <w:t>Hegar</w:t>
            </w:r>
            <w:proofErr w:type="spellEnd"/>
            <w:r w:rsidRPr="00B601A3">
              <w:rPr>
                <w:rFonts w:ascii="Arial" w:eastAsia="Calibri" w:hAnsi="Arial" w:cs="Arial"/>
                <w:bCs/>
                <w:sz w:val="22"/>
                <w:szCs w:val="22"/>
              </w:rPr>
              <w:t>- 16 cm- Produzido em aço inoxidável com tratamento contra oxidação. Instrumento cirúrgico utilizado para segurar agulhas durante a cirurgia, indicados para suturas intermediárias e pesadas. Suas pontas possuem serrilhas cruzadas e ranhura proporcionando uma aderência maior à agulha, tornando-as ideais para prender agulhas pesadas, seu cabo tem o formato de anel para facilitar o manuseio e cremalheira para travar na posição selecionada pelo cirurgião.</w:t>
            </w:r>
          </w:p>
        </w:tc>
        <w:tc>
          <w:tcPr>
            <w:tcW w:w="708" w:type="dxa"/>
            <w:tcBorders>
              <w:top w:val="single" w:sz="4" w:space="0" w:color="auto"/>
              <w:left w:val="single" w:sz="4" w:space="0" w:color="auto"/>
              <w:bottom w:val="single" w:sz="4" w:space="0" w:color="auto"/>
              <w:right w:val="single" w:sz="4" w:space="0" w:color="auto"/>
            </w:tcBorders>
            <w:vAlign w:val="center"/>
          </w:tcPr>
          <w:p w14:paraId="71F315E3"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159B9FD3"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E4F2CF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R$ 94,33</w:t>
            </w:r>
          </w:p>
        </w:tc>
        <w:tc>
          <w:tcPr>
            <w:tcW w:w="1407" w:type="dxa"/>
            <w:tcBorders>
              <w:top w:val="single" w:sz="4" w:space="0" w:color="auto"/>
              <w:left w:val="single" w:sz="4" w:space="0" w:color="auto"/>
              <w:bottom w:val="single" w:sz="4" w:space="0" w:color="auto"/>
              <w:right w:val="single" w:sz="4" w:space="0" w:color="auto"/>
            </w:tcBorders>
            <w:vAlign w:val="center"/>
          </w:tcPr>
          <w:p w14:paraId="0E7C7B8A"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R$ 943,30</w:t>
            </w:r>
          </w:p>
        </w:tc>
      </w:tr>
      <w:tr w:rsidR="005C1B1B" w:rsidRPr="00B601A3" w14:paraId="573164FE"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390DB9"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39</w:t>
            </w:r>
          </w:p>
        </w:tc>
        <w:tc>
          <w:tcPr>
            <w:tcW w:w="1843" w:type="dxa"/>
            <w:tcBorders>
              <w:top w:val="single" w:sz="4" w:space="0" w:color="auto"/>
              <w:left w:val="single" w:sz="4" w:space="0" w:color="auto"/>
              <w:bottom w:val="single" w:sz="4" w:space="0" w:color="auto"/>
              <w:right w:val="single" w:sz="4" w:space="0" w:color="auto"/>
            </w:tcBorders>
            <w:vAlign w:val="center"/>
          </w:tcPr>
          <w:p w14:paraId="28D05CFB"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 xml:space="preserve">Afastador </w:t>
            </w:r>
            <w:proofErr w:type="spellStart"/>
            <w:r w:rsidRPr="00B601A3">
              <w:rPr>
                <w:rFonts w:ascii="Arial" w:hAnsi="Arial" w:cs="Arial"/>
                <w:color w:val="000000"/>
                <w:sz w:val="22"/>
                <w:szCs w:val="22"/>
              </w:rPr>
              <w:t>Farabeuf</w:t>
            </w:r>
            <w:proofErr w:type="spellEnd"/>
            <w:r w:rsidRPr="00B601A3">
              <w:rPr>
                <w:rFonts w:ascii="Arial" w:hAnsi="Arial" w:cs="Arial"/>
                <w:color w:val="000000"/>
                <w:sz w:val="22"/>
                <w:szCs w:val="22"/>
              </w:rPr>
              <w:t xml:space="preserve"> 12 cm- </w:t>
            </w:r>
          </w:p>
        </w:tc>
        <w:tc>
          <w:tcPr>
            <w:tcW w:w="3119" w:type="dxa"/>
            <w:tcBorders>
              <w:top w:val="single" w:sz="4" w:space="0" w:color="auto"/>
              <w:left w:val="single" w:sz="4" w:space="0" w:color="auto"/>
              <w:bottom w:val="single" w:sz="4" w:space="0" w:color="auto"/>
              <w:right w:val="single" w:sz="4" w:space="0" w:color="auto"/>
            </w:tcBorders>
            <w:vAlign w:val="center"/>
          </w:tcPr>
          <w:p w14:paraId="5C8BDCE1"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Afastador </w:t>
            </w:r>
            <w:proofErr w:type="spellStart"/>
            <w:r w:rsidRPr="00B601A3">
              <w:rPr>
                <w:rFonts w:ascii="Arial" w:eastAsia="Calibri" w:hAnsi="Arial" w:cs="Arial"/>
                <w:bCs/>
                <w:sz w:val="22"/>
                <w:szCs w:val="22"/>
              </w:rPr>
              <w:t>Farabeuf</w:t>
            </w:r>
            <w:proofErr w:type="spellEnd"/>
            <w:r w:rsidRPr="00B601A3">
              <w:rPr>
                <w:rFonts w:ascii="Arial" w:eastAsia="Calibri" w:hAnsi="Arial" w:cs="Arial"/>
                <w:bCs/>
                <w:sz w:val="22"/>
                <w:szCs w:val="22"/>
              </w:rPr>
              <w:t xml:space="preserve"> 12 cm- É utilizado para afastar pele, subcutâneo e músculos superficiais em procedimentos cirúrgicos. Produzido em aço inoxidável com tratamento contra oxidação.</w:t>
            </w:r>
          </w:p>
        </w:tc>
        <w:tc>
          <w:tcPr>
            <w:tcW w:w="708" w:type="dxa"/>
            <w:tcBorders>
              <w:top w:val="single" w:sz="4" w:space="0" w:color="auto"/>
              <w:left w:val="single" w:sz="4" w:space="0" w:color="auto"/>
              <w:bottom w:val="single" w:sz="4" w:space="0" w:color="auto"/>
              <w:right w:val="single" w:sz="4" w:space="0" w:color="auto"/>
            </w:tcBorders>
            <w:vAlign w:val="center"/>
          </w:tcPr>
          <w:p w14:paraId="7CA57974"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14:paraId="73314F8C"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pares</w:t>
            </w:r>
          </w:p>
        </w:tc>
        <w:tc>
          <w:tcPr>
            <w:tcW w:w="1276" w:type="dxa"/>
            <w:tcBorders>
              <w:top w:val="single" w:sz="4" w:space="0" w:color="auto"/>
              <w:left w:val="single" w:sz="4" w:space="0" w:color="auto"/>
              <w:bottom w:val="single" w:sz="4" w:space="0" w:color="auto"/>
              <w:right w:val="single" w:sz="4" w:space="0" w:color="auto"/>
            </w:tcBorders>
            <w:vAlign w:val="center"/>
          </w:tcPr>
          <w:p w14:paraId="45C5AA2A"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R$ 51,34</w:t>
            </w:r>
          </w:p>
        </w:tc>
        <w:tc>
          <w:tcPr>
            <w:tcW w:w="1407" w:type="dxa"/>
            <w:tcBorders>
              <w:top w:val="single" w:sz="4" w:space="0" w:color="auto"/>
              <w:left w:val="single" w:sz="4" w:space="0" w:color="auto"/>
              <w:bottom w:val="single" w:sz="4" w:space="0" w:color="auto"/>
              <w:right w:val="single" w:sz="4" w:space="0" w:color="auto"/>
            </w:tcBorders>
            <w:vAlign w:val="center"/>
          </w:tcPr>
          <w:p w14:paraId="4B1DF449"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R$ 102,68</w:t>
            </w:r>
          </w:p>
        </w:tc>
      </w:tr>
      <w:tr w:rsidR="005C1B1B" w:rsidRPr="00B601A3" w14:paraId="15DE978F"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CFC4143"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40</w:t>
            </w:r>
          </w:p>
        </w:tc>
        <w:tc>
          <w:tcPr>
            <w:tcW w:w="1843" w:type="dxa"/>
            <w:tcBorders>
              <w:top w:val="single" w:sz="4" w:space="0" w:color="auto"/>
              <w:left w:val="single" w:sz="4" w:space="0" w:color="auto"/>
              <w:bottom w:val="single" w:sz="4" w:space="0" w:color="auto"/>
              <w:right w:val="single" w:sz="4" w:space="0" w:color="auto"/>
            </w:tcBorders>
            <w:vAlign w:val="center"/>
          </w:tcPr>
          <w:p w14:paraId="14606AC7"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Microchip, MICROCHIP, COM APLICADOR INDIVIDUAL E ESTERILIZADO</w:t>
            </w:r>
          </w:p>
        </w:tc>
        <w:tc>
          <w:tcPr>
            <w:tcW w:w="3119" w:type="dxa"/>
            <w:tcBorders>
              <w:top w:val="single" w:sz="4" w:space="0" w:color="auto"/>
              <w:left w:val="single" w:sz="4" w:space="0" w:color="auto"/>
              <w:bottom w:val="single" w:sz="4" w:space="0" w:color="auto"/>
              <w:right w:val="single" w:sz="4" w:space="0" w:color="auto"/>
            </w:tcBorders>
            <w:vAlign w:val="center"/>
          </w:tcPr>
          <w:p w14:paraId="51ED1A0D"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Microchip, MICROCHIP, COM APLICADOR INDIVIDUAL E ESTERILIZADO- microchip de identificação animal tamanho 2. 12x12mm e frequência de 134.2KHz; </w:t>
            </w:r>
            <w:proofErr w:type="gramStart"/>
            <w:r w:rsidRPr="00B601A3">
              <w:rPr>
                <w:rFonts w:ascii="Arial" w:eastAsia="Calibri" w:hAnsi="Arial" w:cs="Arial"/>
                <w:bCs/>
                <w:sz w:val="22"/>
                <w:szCs w:val="22"/>
              </w:rPr>
              <w:t>Com</w:t>
            </w:r>
            <w:proofErr w:type="gramEnd"/>
            <w:r w:rsidRPr="00B601A3">
              <w:rPr>
                <w:rFonts w:ascii="Arial" w:eastAsia="Calibri" w:hAnsi="Arial" w:cs="Arial"/>
                <w:bCs/>
                <w:sz w:val="22"/>
                <w:szCs w:val="22"/>
              </w:rPr>
              <w:t xml:space="preserve"> aplicador individual e esterilizado; Com camada </w:t>
            </w:r>
            <w:proofErr w:type="spellStart"/>
            <w:r w:rsidRPr="00B601A3">
              <w:rPr>
                <w:rFonts w:ascii="Arial" w:eastAsia="Calibri" w:hAnsi="Arial" w:cs="Arial"/>
                <w:bCs/>
                <w:sz w:val="22"/>
                <w:szCs w:val="22"/>
              </w:rPr>
              <w:t>anti-migratória</w:t>
            </w:r>
            <w:proofErr w:type="spellEnd"/>
            <w:r w:rsidRPr="00B601A3">
              <w:rPr>
                <w:rFonts w:ascii="Arial" w:eastAsia="Calibri" w:hAnsi="Arial"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100D42B0"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7C404DF"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5FBBBEC"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R$ 29,17</w:t>
            </w:r>
          </w:p>
        </w:tc>
        <w:tc>
          <w:tcPr>
            <w:tcW w:w="1407" w:type="dxa"/>
            <w:tcBorders>
              <w:top w:val="single" w:sz="4" w:space="0" w:color="auto"/>
              <w:left w:val="single" w:sz="4" w:space="0" w:color="auto"/>
              <w:bottom w:val="single" w:sz="4" w:space="0" w:color="auto"/>
              <w:right w:val="single" w:sz="4" w:space="0" w:color="auto"/>
            </w:tcBorders>
            <w:vAlign w:val="center"/>
          </w:tcPr>
          <w:p w14:paraId="05652F9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R$ 29.170,00</w:t>
            </w:r>
          </w:p>
        </w:tc>
      </w:tr>
      <w:tr w:rsidR="005C1B1B" w:rsidRPr="00B601A3" w14:paraId="00024B82"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69002D"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lastRenderedPageBreak/>
              <w:t>41</w:t>
            </w:r>
          </w:p>
        </w:tc>
        <w:tc>
          <w:tcPr>
            <w:tcW w:w="1843" w:type="dxa"/>
            <w:tcBorders>
              <w:top w:val="single" w:sz="4" w:space="0" w:color="auto"/>
              <w:left w:val="single" w:sz="4" w:space="0" w:color="auto"/>
              <w:bottom w:val="single" w:sz="4" w:space="0" w:color="auto"/>
              <w:right w:val="single" w:sz="4" w:space="0" w:color="auto"/>
            </w:tcBorders>
            <w:vAlign w:val="center"/>
          </w:tcPr>
          <w:p w14:paraId="32386CCE"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Leitor De Microchip Animal Com Bluetooth</w:t>
            </w:r>
          </w:p>
        </w:tc>
        <w:tc>
          <w:tcPr>
            <w:tcW w:w="3119" w:type="dxa"/>
            <w:tcBorders>
              <w:top w:val="single" w:sz="4" w:space="0" w:color="auto"/>
              <w:left w:val="single" w:sz="4" w:space="0" w:color="auto"/>
              <w:bottom w:val="single" w:sz="4" w:space="0" w:color="auto"/>
              <w:right w:val="single" w:sz="4" w:space="0" w:color="auto"/>
            </w:tcBorders>
            <w:vAlign w:val="center"/>
          </w:tcPr>
          <w:p w14:paraId="39B2E5FD"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Leitor De Microchip Animal Com Bluetooth- Pode ser conectado ao celular, notebook e demais aparelhos que tenham essa função. Possui armazenamento interno para 128 leituras, e também acompanha dispositivo wireless 2.4g, que transmite os dados de leitura para o computador.</w:t>
            </w:r>
          </w:p>
        </w:tc>
        <w:tc>
          <w:tcPr>
            <w:tcW w:w="708" w:type="dxa"/>
            <w:tcBorders>
              <w:top w:val="single" w:sz="4" w:space="0" w:color="auto"/>
              <w:left w:val="single" w:sz="4" w:space="0" w:color="auto"/>
              <w:bottom w:val="single" w:sz="4" w:space="0" w:color="auto"/>
              <w:right w:val="single" w:sz="4" w:space="0" w:color="auto"/>
            </w:tcBorders>
            <w:vAlign w:val="center"/>
          </w:tcPr>
          <w:p w14:paraId="1F2DFBDF"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14:paraId="42244F23" w14:textId="77777777" w:rsidR="00B601A3" w:rsidRPr="00B601A3" w:rsidRDefault="00B601A3" w:rsidP="001C128C">
            <w:pPr>
              <w:tabs>
                <w:tab w:val="left" w:pos="6225"/>
              </w:tabs>
              <w:jc w:val="center"/>
              <w:rPr>
                <w:rFonts w:ascii="Arial" w:hAnsi="Arial" w:cs="Arial"/>
                <w:sz w:val="22"/>
                <w:szCs w:val="22"/>
              </w:rPr>
            </w:pPr>
            <w:proofErr w:type="spellStart"/>
            <w:r w:rsidRPr="00B601A3">
              <w:rPr>
                <w:rFonts w:ascii="Arial" w:eastAsia="Calibri" w:hAnsi="Arial" w:cs="Arial"/>
                <w:bCs/>
                <w:sz w:val="22"/>
                <w:szCs w:val="22"/>
              </w:rPr>
              <w:t>unid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5FCC33E"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R$ 1.133,33</w:t>
            </w:r>
          </w:p>
        </w:tc>
        <w:tc>
          <w:tcPr>
            <w:tcW w:w="1407" w:type="dxa"/>
            <w:tcBorders>
              <w:top w:val="single" w:sz="4" w:space="0" w:color="auto"/>
              <w:left w:val="single" w:sz="4" w:space="0" w:color="auto"/>
              <w:bottom w:val="single" w:sz="4" w:space="0" w:color="auto"/>
              <w:right w:val="single" w:sz="4" w:space="0" w:color="auto"/>
            </w:tcBorders>
            <w:vAlign w:val="center"/>
          </w:tcPr>
          <w:p w14:paraId="4CDAC69D"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R$ 2.266,66</w:t>
            </w:r>
          </w:p>
        </w:tc>
      </w:tr>
      <w:tr w:rsidR="005C1B1B" w:rsidRPr="00B601A3" w14:paraId="3FE956BD" w14:textId="77777777" w:rsidTr="005C1B1B">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3175EDD" w14:textId="77777777" w:rsidR="00B601A3" w:rsidRPr="00B601A3" w:rsidRDefault="00B601A3" w:rsidP="001C128C">
            <w:pPr>
              <w:tabs>
                <w:tab w:val="left" w:pos="6225"/>
              </w:tabs>
              <w:jc w:val="center"/>
              <w:rPr>
                <w:rFonts w:ascii="Arial" w:hAnsi="Arial" w:cs="Arial"/>
                <w:sz w:val="22"/>
                <w:szCs w:val="22"/>
              </w:rPr>
            </w:pPr>
            <w:r w:rsidRPr="00B601A3">
              <w:rPr>
                <w:rFonts w:ascii="Arial" w:hAnsi="Arial" w:cs="Arial"/>
                <w:sz w:val="22"/>
                <w:szCs w:val="22"/>
              </w:rPr>
              <w:t>42</w:t>
            </w:r>
          </w:p>
        </w:tc>
        <w:tc>
          <w:tcPr>
            <w:tcW w:w="1843" w:type="dxa"/>
            <w:tcBorders>
              <w:top w:val="single" w:sz="4" w:space="0" w:color="auto"/>
              <w:left w:val="single" w:sz="4" w:space="0" w:color="auto"/>
              <w:bottom w:val="single" w:sz="4" w:space="0" w:color="auto"/>
              <w:right w:val="single" w:sz="4" w:space="0" w:color="auto"/>
            </w:tcBorders>
            <w:vAlign w:val="center"/>
          </w:tcPr>
          <w:p w14:paraId="629F3DAB" w14:textId="77777777" w:rsidR="00B601A3" w:rsidRPr="00B601A3" w:rsidRDefault="00B601A3" w:rsidP="001C128C">
            <w:pPr>
              <w:pStyle w:val="Ttulo"/>
              <w:jc w:val="left"/>
              <w:rPr>
                <w:rFonts w:ascii="Arial" w:hAnsi="Arial" w:cs="Arial"/>
                <w:sz w:val="22"/>
                <w:szCs w:val="22"/>
              </w:rPr>
            </w:pPr>
            <w:r w:rsidRPr="00B601A3">
              <w:rPr>
                <w:rFonts w:ascii="Arial" w:hAnsi="Arial" w:cs="Arial"/>
                <w:color w:val="000000"/>
                <w:sz w:val="22"/>
                <w:szCs w:val="22"/>
              </w:rPr>
              <w:t>Detergente Enzimático</w:t>
            </w:r>
          </w:p>
        </w:tc>
        <w:tc>
          <w:tcPr>
            <w:tcW w:w="3119" w:type="dxa"/>
            <w:tcBorders>
              <w:top w:val="single" w:sz="4" w:space="0" w:color="auto"/>
              <w:left w:val="single" w:sz="4" w:space="0" w:color="auto"/>
              <w:bottom w:val="single" w:sz="4" w:space="0" w:color="auto"/>
              <w:right w:val="single" w:sz="4" w:space="0" w:color="auto"/>
            </w:tcBorders>
            <w:vAlign w:val="center"/>
          </w:tcPr>
          <w:p w14:paraId="120DBACA" w14:textId="77777777" w:rsidR="00B601A3" w:rsidRPr="00B601A3" w:rsidRDefault="00B601A3" w:rsidP="001C128C">
            <w:pPr>
              <w:pStyle w:val="dou-paragraph"/>
              <w:shd w:val="clear" w:color="auto" w:fill="FFFFFF"/>
              <w:spacing w:after="150" w:line="276" w:lineRule="auto"/>
              <w:rPr>
                <w:rFonts w:ascii="Arial" w:hAnsi="Arial" w:cs="Arial"/>
                <w:sz w:val="22"/>
                <w:szCs w:val="22"/>
              </w:rPr>
            </w:pPr>
            <w:r w:rsidRPr="00B601A3">
              <w:rPr>
                <w:rFonts w:ascii="Arial" w:eastAsia="Calibri" w:hAnsi="Arial" w:cs="Arial"/>
                <w:bCs/>
                <w:sz w:val="22"/>
                <w:szCs w:val="22"/>
              </w:rPr>
              <w:t xml:space="preserve">Detergente Enzimático- </w:t>
            </w:r>
            <w:r w:rsidRPr="00B601A3">
              <w:rPr>
                <w:rFonts w:ascii="Arial" w:hAnsi="Arial" w:cs="Arial"/>
                <w:sz w:val="22"/>
                <w:szCs w:val="22"/>
                <w:shd w:val="clear" w:color="auto" w:fill="FFFFFF"/>
              </w:rPr>
              <w:t>Apresenta como principal função o aceleramento de reações químicas que promovem a degradação de resíduos orgânicos, ou seja, no processo da limpeza dos instrumentais odontológicos, as enzimas presentes em sua formulação agem como catalisadoras do rompimento de cadeias complexas de proteína, gordura, carboidrato e amido.</w:t>
            </w:r>
          </w:p>
        </w:tc>
        <w:tc>
          <w:tcPr>
            <w:tcW w:w="708" w:type="dxa"/>
            <w:tcBorders>
              <w:top w:val="single" w:sz="4" w:space="0" w:color="auto"/>
              <w:left w:val="single" w:sz="4" w:space="0" w:color="auto"/>
              <w:bottom w:val="single" w:sz="4" w:space="0" w:color="auto"/>
              <w:right w:val="single" w:sz="4" w:space="0" w:color="auto"/>
            </w:tcBorders>
            <w:vAlign w:val="center"/>
          </w:tcPr>
          <w:p w14:paraId="33C39FEA" w14:textId="77777777" w:rsidR="00B601A3" w:rsidRPr="00B601A3" w:rsidRDefault="00B601A3" w:rsidP="001C128C">
            <w:pPr>
              <w:tabs>
                <w:tab w:val="left" w:pos="6225"/>
              </w:tabs>
              <w:jc w:val="center"/>
              <w:rPr>
                <w:rFonts w:ascii="Arial" w:hAnsi="Arial" w:cs="Arial"/>
                <w:color w:val="000000" w:themeColor="text1"/>
                <w:sz w:val="22"/>
                <w:szCs w:val="22"/>
              </w:rPr>
            </w:pPr>
            <w:r w:rsidRPr="00B601A3">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72DAA740" w14:textId="77777777" w:rsidR="00B601A3" w:rsidRPr="00B601A3" w:rsidRDefault="00B601A3" w:rsidP="001C128C">
            <w:pPr>
              <w:tabs>
                <w:tab w:val="left" w:pos="6225"/>
              </w:tabs>
              <w:jc w:val="center"/>
              <w:rPr>
                <w:rFonts w:ascii="Arial" w:hAnsi="Arial" w:cs="Arial"/>
                <w:sz w:val="22"/>
                <w:szCs w:val="22"/>
              </w:rPr>
            </w:pPr>
            <w:r w:rsidRPr="00B601A3">
              <w:rPr>
                <w:rFonts w:ascii="Arial" w:eastAsia="Calibri" w:hAnsi="Arial" w:cs="Arial"/>
                <w:bCs/>
                <w:sz w:val="22"/>
                <w:szCs w:val="22"/>
              </w:rPr>
              <w:t>litro</w:t>
            </w:r>
          </w:p>
        </w:tc>
        <w:tc>
          <w:tcPr>
            <w:tcW w:w="1276" w:type="dxa"/>
            <w:tcBorders>
              <w:top w:val="single" w:sz="4" w:space="0" w:color="auto"/>
              <w:left w:val="single" w:sz="4" w:space="0" w:color="auto"/>
              <w:bottom w:val="single" w:sz="4" w:space="0" w:color="auto"/>
              <w:right w:val="single" w:sz="4" w:space="0" w:color="auto"/>
            </w:tcBorders>
            <w:vAlign w:val="center"/>
          </w:tcPr>
          <w:p w14:paraId="494F3AE2"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R$ 27,17</w:t>
            </w:r>
          </w:p>
        </w:tc>
        <w:tc>
          <w:tcPr>
            <w:tcW w:w="1407" w:type="dxa"/>
            <w:tcBorders>
              <w:top w:val="single" w:sz="4" w:space="0" w:color="auto"/>
              <w:left w:val="single" w:sz="4" w:space="0" w:color="auto"/>
              <w:bottom w:val="single" w:sz="4" w:space="0" w:color="auto"/>
              <w:right w:val="single" w:sz="4" w:space="0" w:color="auto"/>
            </w:tcBorders>
            <w:vAlign w:val="center"/>
          </w:tcPr>
          <w:p w14:paraId="7F92DB05" w14:textId="77777777" w:rsidR="00B601A3" w:rsidRPr="00B601A3" w:rsidRDefault="00B601A3" w:rsidP="001C128C">
            <w:pPr>
              <w:jc w:val="center"/>
              <w:rPr>
                <w:rFonts w:ascii="Arial" w:hAnsi="Arial" w:cs="Arial"/>
                <w:color w:val="000000"/>
                <w:sz w:val="22"/>
                <w:szCs w:val="22"/>
              </w:rPr>
            </w:pPr>
            <w:r w:rsidRPr="00B601A3">
              <w:rPr>
                <w:rFonts w:ascii="Arial" w:hAnsi="Arial" w:cs="Arial"/>
                <w:color w:val="000000"/>
                <w:sz w:val="22"/>
                <w:szCs w:val="22"/>
              </w:rPr>
              <w:t>R$ 543,40</w:t>
            </w:r>
          </w:p>
        </w:tc>
      </w:tr>
    </w:tbl>
    <w:p w14:paraId="75B15751" w14:textId="77777777" w:rsidR="00B601A3" w:rsidRPr="00B601A3" w:rsidRDefault="00B601A3" w:rsidP="00B601A3">
      <w:pPr>
        <w:pStyle w:val="SemEspaamento"/>
        <w:spacing w:line="360" w:lineRule="auto"/>
        <w:rPr>
          <w:rFonts w:ascii="Arial" w:hAnsi="Arial" w:cs="Arial"/>
          <w:b/>
          <w:sz w:val="22"/>
          <w:szCs w:val="22"/>
        </w:rPr>
      </w:pPr>
    </w:p>
    <w:p w14:paraId="68D7C783" w14:textId="77777777" w:rsidR="00B601A3" w:rsidRPr="00B601A3" w:rsidRDefault="00B601A3" w:rsidP="00B601A3">
      <w:pPr>
        <w:pStyle w:val="SemEspaamento"/>
        <w:spacing w:line="360" w:lineRule="auto"/>
        <w:rPr>
          <w:rFonts w:ascii="Arial" w:hAnsi="Arial" w:cs="Arial"/>
          <w:b/>
          <w:sz w:val="22"/>
          <w:szCs w:val="22"/>
        </w:rPr>
      </w:pPr>
      <w:r w:rsidRPr="00B601A3">
        <w:rPr>
          <w:rFonts w:ascii="Arial" w:hAnsi="Arial" w:cs="Arial"/>
          <w:b/>
          <w:sz w:val="22"/>
          <w:szCs w:val="22"/>
        </w:rPr>
        <w:t>4. VALOR ESTIMADO E VIGÊNCIA DO CONTRATO</w:t>
      </w:r>
    </w:p>
    <w:p w14:paraId="390DDBEF" w14:textId="77777777" w:rsidR="00B601A3" w:rsidRPr="00B601A3" w:rsidRDefault="00B601A3" w:rsidP="00B601A3">
      <w:pPr>
        <w:spacing w:before="240" w:line="360" w:lineRule="auto"/>
        <w:rPr>
          <w:rFonts w:ascii="Arial" w:hAnsi="Arial" w:cs="Arial"/>
          <w:b/>
          <w:bCs/>
          <w:color w:val="FF0000"/>
          <w:sz w:val="22"/>
          <w:szCs w:val="22"/>
        </w:rPr>
      </w:pPr>
      <w:r w:rsidRPr="00B601A3">
        <w:rPr>
          <w:rFonts w:ascii="Arial" w:eastAsiaTheme="minorHAnsi" w:hAnsi="Arial" w:cs="Arial"/>
          <w:sz w:val="22"/>
          <w:szCs w:val="22"/>
          <w:lang w:eastAsia="en-US"/>
        </w:rPr>
        <w:t>4.1 O custo estimado total da presente contratação é de</w:t>
      </w:r>
      <w:r w:rsidRPr="00B601A3">
        <w:rPr>
          <w:rFonts w:ascii="Arial" w:eastAsiaTheme="minorHAnsi" w:hAnsi="Arial" w:cs="Arial"/>
          <w:color w:val="FF0000"/>
          <w:sz w:val="22"/>
          <w:szCs w:val="22"/>
          <w:lang w:eastAsia="en-US"/>
        </w:rPr>
        <w:t xml:space="preserve"> </w:t>
      </w:r>
      <w:r w:rsidRPr="00B601A3">
        <w:rPr>
          <w:rFonts w:ascii="Arial" w:hAnsi="Arial" w:cs="Arial"/>
          <w:b/>
          <w:sz w:val="22"/>
          <w:szCs w:val="22"/>
        </w:rPr>
        <w:t>R$ 240.832,23 (Duzentos e Quarenta Mil, Oitocentos e Trinta e Dois Reais e Vinte e Três Centavos).</w:t>
      </w:r>
      <w:r w:rsidRPr="00B601A3">
        <w:rPr>
          <w:rFonts w:ascii="Arial" w:hAnsi="Arial" w:cs="Arial"/>
          <w:b/>
          <w:bCs/>
          <w:sz w:val="22"/>
          <w:szCs w:val="22"/>
        </w:rPr>
        <w:t xml:space="preserve"> </w:t>
      </w:r>
    </w:p>
    <w:p w14:paraId="63BB3684" w14:textId="77777777" w:rsidR="00B601A3" w:rsidRPr="00B601A3" w:rsidRDefault="00B601A3" w:rsidP="00B601A3">
      <w:pPr>
        <w:spacing w:after="120" w:line="360" w:lineRule="auto"/>
        <w:rPr>
          <w:rFonts w:ascii="Arial" w:hAnsi="Arial" w:cs="Arial"/>
          <w:color w:val="000000"/>
          <w:sz w:val="22"/>
          <w:szCs w:val="22"/>
        </w:rPr>
      </w:pPr>
      <w:r w:rsidRPr="00B601A3">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202745DD" w14:textId="77777777" w:rsidR="00B601A3" w:rsidRPr="00B601A3" w:rsidRDefault="00B601A3" w:rsidP="00B601A3">
      <w:pPr>
        <w:spacing w:after="120" w:line="360" w:lineRule="auto"/>
        <w:rPr>
          <w:rFonts w:ascii="Arial" w:hAnsi="Arial" w:cs="Arial"/>
          <w:color w:val="000000"/>
          <w:sz w:val="22"/>
          <w:szCs w:val="22"/>
        </w:rPr>
      </w:pPr>
      <w:r w:rsidRPr="00B601A3">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1DAFF5F2" w14:textId="77777777" w:rsidR="00B601A3" w:rsidRPr="00B601A3" w:rsidRDefault="00B601A3" w:rsidP="00B601A3">
      <w:pPr>
        <w:spacing w:line="360" w:lineRule="auto"/>
        <w:rPr>
          <w:rFonts w:ascii="Arial" w:hAnsi="Arial" w:cs="Arial"/>
          <w:color w:val="000000"/>
          <w:sz w:val="22"/>
          <w:szCs w:val="22"/>
        </w:rPr>
      </w:pPr>
      <w:r w:rsidRPr="00B601A3">
        <w:rPr>
          <w:rFonts w:ascii="Arial" w:hAnsi="Arial" w:cs="Arial"/>
          <w:color w:val="000000"/>
          <w:sz w:val="22"/>
          <w:szCs w:val="22"/>
        </w:rPr>
        <w:lastRenderedPageBreak/>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027B0369" w14:textId="77777777" w:rsidR="00B601A3" w:rsidRPr="00B601A3" w:rsidRDefault="00B601A3" w:rsidP="00B601A3">
      <w:pPr>
        <w:pStyle w:val="PargrafodaLista"/>
        <w:numPr>
          <w:ilvl w:val="1"/>
          <w:numId w:val="13"/>
        </w:numPr>
        <w:suppressAutoHyphens/>
        <w:spacing w:after="4" w:line="360" w:lineRule="auto"/>
        <w:ind w:left="426" w:right="56" w:hanging="426"/>
        <w:rPr>
          <w:rFonts w:ascii="Arial" w:hAnsi="Arial" w:cs="Arial"/>
          <w:b/>
          <w:bCs/>
          <w:sz w:val="22"/>
          <w:szCs w:val="22"/>
        </w:rPr>
      </w:pPr>
      <w:r w:rsidRPr="00B601A3">
        <w:rPr>
          <w:rFonts w:ascii="Arial" w:hAnsi="Arial" w:cs="Arial"/>
          <w:b/>
          <w:bCs/>
          <w:sz w:val="22"/>
          <w:szCs w:val="22"/>
        </w:rPr>
        <w:t>O futuro contrato terá prazo de vigência de 12 meses.</w:t>
      </w:r>
    </w:p>
    <w:p w14:paraId="443E72FD" w14:textId="77777777" w:rsidR="00B601A3" w:rsidRPr="00B601A3" w:rsidRDefault="00B601A3" w:rsidP="00B601A3">
      <w:pPr>
        <w:spacing w:line="360" w:lineRule="auto"/>
        <w:rPr>
          <w:rFonts w:ascii="Arial" w:hAnsi="Arial" w:cs="Arial"/>
          <w:b/>
          <w:sz w:val="22"/>
          <w:szCs w:val="22"/>
        </w:rPr>
      </w:pPr>
    </w:p>
    <w:p w14:paraId="2ACE3552" w14:textId="77777777" w:rsidR="00B601A3" w:rsidRPr="00B601A3" w:rsidRDefault="00B601A3" w:rsidP="00B601A3">
      <w:pPr>
        <w:spacing w:line="360" w:lineRule="auto"/>
        <w:rPr>
          <w:rFonts w:ascii="Arial" w:hAnsi="Arial" w:cs="Arial"/>
          <w:b/>
          <w:sz w:val="22"/>
          <w:szCs w:val="22"/>
        </w:rPr>
      </w:pPr>
      <w:r w:rsidRPr="00B601A3">
        <w:rPr>
          <w:rFonts w:ascii="Arial" w:hAnsi="Arial" w:cs="Arial"/>
          <w:b/>
          <w:sz w:val="22"/>
          <w:szCs w:val="22"/>
        </w:rPr>
        <w:t>5. OBRIGAÇÕES DA CONTRATADA</w:t>
      </w:r>
    </w:p>
    <w:p w14:paraId="10F777E2" w14:textId="77777777" w:rsidR="00B601A3" w:rsidRPr="00B601A3" w:rsidRDefault="00B601A3" w:rsidP="00B601A3">
      <w:pPr>
        <w:pStyle w:val="PargrafodaLista"/>
        <w:numPr>
          <w:ilvl w:val="1"/>
          <w:numId w:val="11"/>
        </w:numPr>
        <w:suppressAutoHyphens/>
        <w:spacing w:line="360" w:lineRule="auto"/>
        <w:ind w:left="709" w:hanging="709"/>
        <w:rPr>
          <w:rFonts w:ascii="Arial" w:hAnsi="Arial" w:cs="Arial"/>
          <w:sz w:val="22"/>
          <w:szCs w:val="22"/>
        </w:rPr>
      </w:pPr>
      <w:r w:rsidRPr="00B601A3">
        <w:rPr>
          <w:rFonts w:ascii="Arial" w:hAnsi="Arial" w:cs="Arial"/>
          <w:sz w:val="22"/>
          <w:szCs w:val="22"/>
        </w:rPr>
        <w:t>A Contratada obriga-se a:</w:t>
      </w:r>
    </w:p>
    <w:p w14:paraId="00BEC144" w14:textId="77777777" w:rsidR="00B601A3" w:rsidRPr="00B601A3" w:rsidRDefault="00B601A3" w:rsidP="00B601A3">
      <w:pPr>
        <w:pStyle w:val="PargrafodaLista"/>
        <w:numPr>
          <w:ilvl w:val="2"/>
          <w:numId w:val="11"/>
        </w:numPr>
        <w:suppressAutoHyphens/>
        <w:spacing w:line="360" w:lineRule="auto"/>
        <w:ind w:left="709" w:hanging="709"/>
        <w:rPr>
          <w:rFonts w:ascii="Arial" w:hAnsi="Arial" w:cs="Arial"/>
          <w:sz w:val="22"/>
          <w:szCs w:val="22"/>
        </w:rPr>
      </w:pPr>
      <w:r w:rsidRPr="00B601A3">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1090EF8" w14:textId="77777777" w:rsidR="00B601A3" w:rsidRPr="00B601A3" w:rsidRDefault="00B601A3" w:rsidP="00B601A3">
      <w:pPr>
        <w:pStyle w:val="PargrafodaLista"/>
        <w:numPr>
          <w:ilvl w:val="2"/>
          <w:numId w:val="11"/>
        </w:numPr>
        <w:suppressAutoHyphens/>
        <w:spacing w:line="360" w:lineRule="auto"/>
        <w:ind w:left="709" w:hanging="709"/>
        <w:rPr>
          <w:rFonts w:ascii="Arial" w:hAnsi="Arial" w:cs="Arial"/>
          <w:sz w:val="22"/>
          <w:szCs w:val="22"/>
        </w:rPr>
      </w:pPr>
      <w:r w:rsidRPr="00B601A3">
        <w:rPr>
          <w:rFonts w:ascii="Arial" w:hAnsi="Arial" w:cs="Arial"/>
          <w:sz w:val="22"/>
          <w:szCs w:val="22"/>
        </w:rPr>
        <w:t>Os bens devem estar acompanhados, ainda, quando for o caso, do manual do usuário, com uma versão em português, e da relação da rede de assistência técnica autorizada;</w:t>
      </w:r>
    </w:p>
    <w:p w14:paraId="438FFB97" w14:textId="77777777" w:rsidR="00B601A3" w:rsidRPr="00B601A3" w:rsidRDefault="00B601A3" w:rsidP="00B601A3">
      <w:pPr>
        <w:pStyle w:val="PargrafodaLista"/>
        <w:numPr>
          <w:ilvl w:val="2"/>
          <w:numId w:val="11"/>
        </w:numPr>
        <w:suppressAutoHyphens/>
        <w:spacing w:line="360" w:lineRule="auto"/>
        <w:ind w:left="0" w:hanging="11"/>
        <w:rPr>
          <w:rFonts w:ascii="Arial" w:hAnsi="Arial" w:cs="Arial"/>
          <w:sz w:val="22"/>
          <w:szCs w:val="22"/>
        </w:rPr>
      </w:pPr>
      <w:r w:rsidRPr="00B601A3">
        <w:rPr>
          <w:rFonts w:ascii="Arial" w:hAnsi="Arial" w:cs="Arial"/>
          <w:sz w:val="22"/>
          <w:szCs w:val="22"/>
        </w:rPr>
        <w:t>Responsabilizar-se pelos vícios e danos decorrentes do produto, de acordo com os artigos 12, 13, 18 e 26, do Código de Defesa do Consumidor (Lei nº 8.078, de 1990);</w:t>
      </w:r>
    </w:p>
    <w:p w14:paraId="05B39761" w14:textId="77777777" w:rsidR="00B601A3" w:rsidRPr="00B601A3" w:rsidRDefault="00B601A3" w:rsidP="00B601A3">
      <w:pPr>
        <w:numPr>
          <w:ilvl w:val="2"/>
          <w:numId w:val="11"/>
        </w:numPr>
        <w:suppressAutoHyphens/>
        <w:spacing w:line="360" w:lineRule="auto"/>
        <w:ind w:left="709" w:hanging="709"/>
        <w:rPr>
          <w:rFonts w:ascii="Arial" w:hAnsi="Arial" w:cs="Arial"/>
          <w:sz w:val="22"/>
          <w:szCs w:val="22"/>
        </w:rPr>
      </w:pPr>
      <w:r w:rsidRPr="00B601A3">
        <w:rPr>
          <w:rFonts w:ascii="Arial" w:hAnsi="Arial" w:cs="Arial"/>
          <w:sz w:val="22"/>
          <w:szCs w:val="22"/>
        </w:rPr>
        <w:t>Atender prontamente a quaisquer exigências da Administração, inerentes ao objeto da   presente licitação;</w:t>
      </w:r>
    </w:p>
    <w:p w14:paraId="55C312FE" w14:textId="77777777" w:rsidR="00B601A3" w:rsidRPr="00B601A3" w:rsidRDefault="00B601A3" w:rsidP="00B601A3">
      <w:pPr>
        <w:numPr>
          <w:ilvl w:val="2"/>
          <w:numId w:val="11"/>
        </w:numPr>
        <w:suppressAutoHyphens/>
        <w:spacing w:line="360" w:lineRule="auto"/>
        <w:ind w:left="709" w:hanging="709"/>
        <w:rPr>
          <w:rFonts w:ascii="Arial" w:hAnsi="Arial" w:cs="Arial"/>
          <w:sz w:val="22"/>
          <w:szCs w:val="22"/>
        </w:rPr>
      </w:pPr>
      <w:r w:rsidRPr="00B601A3">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37BC814D" w14:textId="77777777" w:rsidR="00B601A3" w:rsidRPr="00B601A3" w:rsidRDefault="00B601A3" w:rsidP="00B601A3">
      <w:pPr>
        <w:numPr>
          <w:ilvl w:val="2"/>
          <w:numId w:val="11"/>
        </w:numPr>
        <w:suppressAutoHyphens/>
        <w:spacing w:line="360" w:lineRule="auto"/>
        <w:ind w:left="709" w:hanging="709"/>
        <w:rPr>
          <w:rFonts w:ascii="Arial" w:hAnsi="Arial" w:cs="Arial"/>
          <w:sz w:val="22"/>
          <w:szCs w:val="22"/>
        </w:rPr>
      </w:pPr>
      <w:r w:rsidRPr="00B601A3">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55B93772" w14:textId="77777777" w:rsidR="00B601A3" w:rsidRPr="00B601A3" w:rsidRDefault="00B601A3" w:rsidP="00B601A3">
      <w:pPr>
        <w:suppressAutoHyphens/>
        <w:spacing w:line="360" w:lineRule="auto"/>
        <w:rPr>
          <w:rFonts w:ascii="Arial" w:hAnsi="Arial" w:cs="Arial"/>
          <w:sz w:val="22"/>
          <w:szCs w:val="22"/>
        </w:rPr>
      </w:pPr>
      <w:r w:rsidRPr="00B601A3">
        <w:rPr>
          <w:rFonts w:ascii="Arial" w:hAnsi="Arial" w:cs="Arial"/>
          <w:sz w:val="22"/>
          <w:szCs w:val="22"/>
        </w:rPr>
        <w:t>5.1.7    Cumprir rigorosamente os prazos estipulados no Edital (nos casos que couber) e seus Anexos.</w:t>
      </w:r>
    </w:p>
    <w:p w14:paraId="3D90ED67" w14:textId="77777777" w:rsidR="00B601A3" w:rsidRPr="00B601A3" w:rsidRDefault="00B601A3" w:rsidP="00B601A3">
      <w:pPr>
        <w:suppressAutoHyphens/>
        <w:spacing w:line="360" w:lineRule="auto"/>
        <w:rPr>
          <w:rFonts w:ascii="Arial" w:hAnsi="Arial" w:cs="Arial"/>
          <w:sz w:val="22"/>
          <w:szCs w:val="22"/>
        </w:rPr>
      </w:pPr>
      <w:r w:rsidRPr="00B601A3">
        <w:rPr>
          <w:rFonts w:ascii="Arial" w:hAnsi="Arial" w:cs="Arial"/>
          <w:b/>
          <w:bCs/>
          <w:sz w:val="22"/>
          <w:szCs w:val="22"/>
        </w:rPr>
        <w:t>5.1.8.</w:t>
      </w:r>
      <w:r w:rsidRPr="00B601A3">
        <w:rPr>
          <w:rFonts w:ascii="Arial" w:hAnsi="Arial" w:cs="Arial"/>
          <w:sz w:val="22"/>
          <w:szCs w:val="22"/>
        </w:rPr>
        <w:tab/>
      </w:r>
      <w:r w:rsidRPr="00B601A3">
        <w:rPr>
          <w:rFonts w:ascii="Arial" w:hAnsi="Arial" w:cs="Arial"/>
          <w:b/>
          <w:bCs/>
          <w:sz w:val="22"/>
          <w:szCs w:val="22"/>
        </w:rPr>
        <w:t>O prazo de entrega dos bens será de 15 dias úteis após o envio da ordem de fornecimento.</w:t>
      </w:r>
    </w:p>
    <w:p w14:paraId="7BF04BDA" w14:textId="77777777" w:rsidR="00B601A3" w:rsidRPr="00B601A3" w:rsidRDefault="00B601A3" w:rsidP="00B601A3">
      <w:pPr>
        <w:pStyle w:val="PargrafodaLista"/>
        <w:spacing w:line="276" w:lineRule="auto"/>
        <w:ind w:left="0"/>
        <w:rPr>
          <w:rFonts w:ascii="Arial" w:hAnsi="Arial" w:cs="Arial"/>
          <w:b/>
          <w:sz w:val="22"/>
          <w:szCs w:val="22"/>
        </w:rPr>
      </w:pPr>
    </w:p>
    <w:p w14:paraId="4C9AD651" w14:textId="77777777" w:rsidR="00B601A3" w:rsidRPr="00B601A3" w:rsidRDefault="00B601A3" w:rsidP="00B601A3">
      <w:pPr>
        <w:pStyle w:val="PargrafodaLista"/>
        <w:spacing w:line="276" w:lineRule="auto"/>
        <w:ind w:left="0"/>
        <w:rPr>
          <w:rFonts w:ascii="Arial" w:hAnsi="Arial" w:cs="Arial"/>
          <w:b/>
          <w:sz w:val="22"/>
          <w:szCs w:val="22"/>
        </w:rPr>
      </w:pPr>
      <w:r w:rsidRPr="00B601A3">
        <w:rPr>
          <w:rFonts w:ascii="Arial" w:hAnsi="Arial" w:cs="Arial"/>
          <w:b/>
          <w:sz w:val="22"/>
          <w:szCs w:val="22"/>
        </w:rPr>
        <w:t>6. OBRIGAÇÕES DA CONTRATANTE</w:t>
      </w:r>
    </w:p>
    <w:p w14:paraId="48E9EA22" w14:textId="77777777" w:rsidR="00B601A3" w:rsidRPr="00B601A3" w:rsidRDefault="00B601A3" w:rsidP="00B601A3">
      <w:pPr>
        <w:spacing w:line="360" w:lineRule="auto"/>
        <w:ind w:left="426" w:hanging="709"/>
        <w:rPr>
          <w:rFonts w:ascii="Arial" w:hAnsi="Arial" w:cs="Arial"/>
          <w:sz w:val="22"/>
          <w:szCs w:val="22"/>
        </w:rPr>
      </w:pPr>
      <w:r w:rsidRPr="00B601A3">
        <w:rPr>
          <w:rFonts w:ascii="Arial" w:hAnsi="Arial" w:cs="Arial"/>
          <w:sz w:val="22"/>
          <w:szCs w:val="22"/>
        </w:rPr>
        <w:t xml:space="preserve">    6.1 A Contratante obriga-se a:</w:t>
      </w:r>
    </w:p>
    <w:p w14:paraId="50C7F34A" w14:textId="77777777" w:rsidR="00B601A3" w:rsidRPr="00B601A3" w:rsidRDefault="00B601A3" w:rsidP="00B601A3">
      <w:pPr>
        <w:spacing w:line="360" w:lineRule="auto"/>
        <w:ind w:left="-142" w:hanging="141"/>
        <w:rPr>
          <w:rFonts w:ascii="Arial" w:hAnsi="Arial" w:cs="Arial"/>
          <w:sz w:val="22"/>
          <w:szCs w:val="22"/>
        </w:rPr>
      </w:pPr>
      <w:r w:rsidRPr="00B601A3">
        <w:rPr>
          <w:rFonts w:ascii="Arial" w:hAnsi="Arial" w:cs="Arial"/>
          <w:sz w:val="22"/>
          <w:szCs w:val="22"/>
        </w:rPr>
        <w:t xml:space="preserve">    6.1.1 Receber provisoriamente o material, disponibilizando local, data e horário;</w:t>
      </w:r>
    </w:p>
    <w:p w14:paraId="21CD4F07" w14:textId="77777777" w:rsidR="00B601A3" w:rsidRPr="00B601A3" w:rsidRDefault="00B601A3" w:rsidP="00B601A3">
      <w:pPr>
        <w:spacing w:line="360" w:lineRule="auto"/>
        <w:ind w:hanging="142"/>
        <w:rPr>
          <w:rFonts w:ascii="Arial" w:hAnsi="Arial" w:cs="Arial"/>
          <w:sz w:val="22"/>
          <w:szCs w:val="22"/>
        </w:rPr>
      </w:pPr>
      <w:r w:rsidRPr="00B601A3">
        <w:rPr>
          <w:rFonts w:ascii="Arial" w:hAnsi="Arial" w:cs="Arial"/>
          <w:sz w:val="22"/>
          <w:szCs w:val="22"/>
        </w:rPr>
        <w:lastRenderedPageBreak/>
        <w:t xml:space="preserve">  6.1.2 Verificar minuciosamente, no prazo fixado, a conformidade dos objetos recebidos provisoriamente com as especificações constantes do Edital e da proposta, para fins de aceitação e recebimento definitivos; </w:t>
      </w:r>
    </w:p>
    <w:p w14:paraId="5C5D7DA8" w14:textId="77777777" w:rsidR="00B601A3" w:rsidRPr="00B601A3" w:rsidRDefault="00B601A3" w:rsidP="00B601A3">
      <w:pPr>
        <w:spacing w:line="360" w:lineRule="auto"/>
        <w:ind w:hanging="142"/>
        <w:rPr>
          <w:rFonts w:ascii="Arial" w:hAnsi="Arial" w:cs="Arial"/>
          <w:sz w:val="22"/>
          <w:szCs w:val="22"/>
        </w:rPr>
      </w:pPr>
      <w:r w:rsidRPr="00B601A3">
        <w:rPr>
          <w:rFonts w:ascii="Arial" w:hAnsi="Arial" w:cs="Arial"/>
          <w:sz w:val="22"/>
          <w:szCs w:val="22"/>
        </w:rPr>
        <w:t xml:space="preserve">  6.1.3 Acompanhar e fiscalizar o cumprimento das obrigações da Contratada, através de servidor especialmente designado;</w:t>
      </w:r>
    </w:p>
    <w:p w14:paraId="09AA8621"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6.1.4 Proporcionar todas as condições para que a Contratada possa desempenhar seus   serviços de acordo com as determinações do Edital e seus Anexos, especialmente deste Termo;</w:t>
      </w:r>
    </w:p>
    <w:p w14:paraId="6DE84945"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6.1.4 Exigir o cumprimento de todas as obrigações assumidas pela Contratada, de acordo com as cláusulas deste termo de referência e dos termos de sua proposta;</w:t>
      </w:r>
    </w:p>
    <w:p w14:paraId="034FDF7F"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6.1.5 Notificar a Contratada por escrito de quaisquer ocorrências relacionadas à execução do objeto, fixando prazo para a sua correção;</w:t>
      </w:r>
    </w:p>
    <w:p w14:paraId="2A3DAF54" w14:textId="77777777" w:rsidR="00B601A3" w:rsidRPr="00B601A3" w:rsidRDefault="00B601A3" w:rsidP="00B601A3">
      <w:pPr>
        <w:pStyle w:val="PargrafodaLista"/>
        <w:numPr>
          <w:ilvl w:val="2"/>
          <w:numId w:val="12"/>
        </w:numPr>
        <w:spacing w:after="4" w:line="360" w:lineRule="auto"/>
        <w:ind w:left="567" w:right="56" w:hanging="567"/>
        <w:rPr>
          <w:rFonts w:ascii="Arial" w:eastAsiaTheme="minorHAnsi" w:hAnsi="Arial" w:cs="Arial"/>
          <w:sz w:val="22"/>
          <w:szCs w:val="22"/>
        </w:rPr>
      </w:pPr>
      <w:r w:rsidRPr="00B601A3">
        <w:rPr>
          <w:rFonts w:ascii="Arial" w:hAnsi="Arial" w:cs="Arial"/>
          <w:sz w:val="22"/>
          <w:szCs w:val="22"/>
        </w:rPr>
        <w:t>Efetuar o pagamento no prazo previsto.</w:t>
      </w:r>
    </w:p>
    <w:p w14:paraId="7E0FD473" w14:textId="77777777" w:rsidR="00B601A3" w:rsidRPr="00B601A3" w:rsidRDefault="00B601A3" w:rsidP="00B601A3">
      <w:pPr>
        <w:suppressAutoHyphens/>
        <w:spacing w:line="276" w:lineRule="auto"/>
        <w:rPr>
          <w:rFonts w:ascii="Arial" w:hAnsi="Arial" w:cs="Arial"/>
          <w:sz w:val="22"/>
          <w:szCs w:val="22"/>
        </w:rPr>
      </w:pPr>
    </w:p>
    <w:p w14:paraId="40562B99" w14:textId="77777777" w:rsidR="00B601A3" w:rsidRPr="00B601A3" w:rsidRDefault="00B601A3" w:rsidP="00B601A3">
      <w:pPr>
        <w:pStyle w:val="PargrafodaLista"/>
        <w:spacing w:line="360" w:lineRule="auto"/>
        <w:ind w:left="0"/>
        <w:rPr>
          <w:rFonts w:ascii="Arial" w:hAnsi="Arial" w:cs="Arial"/>
          <w:b/>
          <w:sz w:val="22"/>
          <w:szCs w:val="22"/>
        </w:rPr>
      </w:pPr>
      <w:r w:rsidRPr="00B601A3">
        <w:rPr>
          <w:rFonts w:ascii="Arial" w:hAnsi="Arial" w:cs="Arial"/>
          <w:b/>
          <w:sz w:val="22"/>
          <w:szCs w:val="22"/>
        </w:rPr>
        <w:t>7. MEDIDAS ACAUTELADORAS E GARANTIA</w:t>
      </w:r>
    </w:p>
    <w:p w14:paraId="7F40758E"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5C82511" w14:textId="77777777" w:rsidR="00B601A3" w:rsidRPr="00B601A3" w:rsidRDefault="00B601A3" w:rsidP="00B601A3">
      <w:pPr>
        <w:pStyle w:val="PargrafodaLista"/>
        <w:spacing w:line="360" w:lineRule="auto"/>
        <w:ind w:left="0"/>
        <w:rPr>
          <w:rFonts w:ascii="Arial" w:hAnsi="Arial" w:cs="Arial"/>
          <w:b/>
          <w:sz w:val="22"/>
          <w:szCs w:val="22"/>
        </w:rPr>
      </w:pPr>
    </w:p>
    <w:p w14:paraId="3A42BA8B" w14:textId="77777777" w:rsidR="00B601A3" w:rsidRPr="00B601A3" w:rsidRDefault="00B601A3" w:rsidP="00B601A3">
      <w:pPr>
        <w:pStyle w:val="PargrafodaLista"/>
        <w:spacing w:line="360" w:lineRule="auto"/>
        <w:ind w:left="0"/>
        <w:rPr>
          <w:rFonts w:ascii="Arial" w:hAnsi="Arial" w:cs="Arial"/>
          <w:b/>
          <w:sz w:val="22"/>
          <w:szCs w:val="22"/>
        </w:rPr>
      </w:pPr>
      <w:r w:rsidRPr="00B601A3">
        <w:rPr>
          <w:rFonts w:ascii="Arial" w:hAnsi="Arial" w:cs="Arial"/>
          <w:b/>
          <w:sz w:val="22"/>
          <w:szCs w:val="22"/>
        </w:rPr>
        <w:t>8. CONTROLE DA EXECUÇÃO</w:t>
      </w:r>
    </w:p>
    <w:p w14:paraId="3C842490" w14:textId="77777777" w:rsidR="00B601A3" w:rsidRPr="00B601A3" w:rsidRDefault="00B601A3" w:rsidP="00B601A3">
      <w:pPr>
        <w:pStyle w:val="PargrafodaLista"/>
        <w:spacing w:line="360" w:lineRule="auto"/>
        <w:ind w:left="0"/>
        <w:rPr>
          <w:rFonts w:ascii="Arial" w:hAnsi="Arial" w:cs="Arial"/>
          <w:b/>
          <w:sz w:val="22"/>
          <w:szCs w:val="22"/>
        </w:rPr>
      </w:pPr>
      <w:r w:rsidRPr="00B601A3">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347B81A1"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0128C4C0"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1410A343"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 xml:space="preserve">8.4 O representante do Município anotará em registro próprio todas as ocorrências relacionadas com a execução do contrato, indicando dia, mês e ano, bem como o nome dos </w:t>
      </w:r>
      <w:r w:rsidRPr="00B601A3">
        <w:rPr>
          <w:rFonts w:ascii="Arial" w:hAnsi="Arial" w:cs="Arial"/>
          <w:sz w:val="22"/>
          <w:szCs w:val="22"/>
        </w:rPr>
        <w:lastRenderedPageBreak/>
        <w:t xml:space="preserve">funcionários eventualmente envolvidos, determinando o que for necessário à regularização das falhas ou defeitos observados e encaminhando os apontamentos à autoridade competente para as providências cabíveis. </w:t>
      </w:r>
    </w:p>
    <w:p w14:paraId="5D540CF1"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8.5 Fiscal do contrato:</w:t>
      </w:r>
      <w:r w:rsidRPr="00B601A3">
        <w:rPr>
          <w:rFonts w:ascii="Arial" w:hAnsi="Arial" w:cs="Arial"/>
          <w:b/>
          <w:color w:val="000000"/>
          <w:sz w:val="22"/>
          <w:szCs w:val="22"/>
        </w:rPr>
        <w:t xml:space="preserve"> (</w:t>
      </w:r>
      <w:r w:rsidRPr="00B601A3">
        <w:rPr>
          <w:rFonts w:ascii="Arial" w:hAnsi="Arial" w:cs="Arial"/>
          <w:b/>
          <w:color w:val="000000"/>
          <w:sz w:val="22"/>
          <w:szCs w:val="22"/>
          <w:lang w:val="it-IT"/>
        </w:rPr>
        <w:t xml:space="preserve">Coordenadora de Vigilância Ambiental e Controle de Endemias: Adalci Rosana Gonçalves Dias </w:t>
      </w:r>
      <w:r w:rsidRPr="00B601A3">
        <w:rPr>
          <w:rFonts w:ascii="Arial" w:hAnsi="Arial" w:cs="Arial"/>
          <w:b/>
          <w:color w:val="000000"/>
          <w:sz w:val="22"/>
          <w:szCs w:val="22"/>
        </w:rPr>
        <w:t>inscrita no CPF: 045.337.656-88)</w:t>
      </w:r>
      <w:r w:rsidRPr="00B601A3">
        <w:rPr>
          <w:rFonts w:ascii="Arial" w:hAnsi="Arial" w:cs="Arial"/>
          <w:color w:val="000000"/>
          <w:sz w:val="22"/>
          <w:szCs w:val="22"/>
        </w:rPr>
        <w:t>.</w:t>
      </w:r>
    </w:p>
    <w:p w14:paraId="7C816974" w14:textId="77777777" w:rsidR="00B601A3" w:rsidRPr="00B601A3" w:rsidRDefault="00B601A3" w:rsidP="00B601A3">
      <w:pPr>
        <w:suppressAutoHyphens/>
        <w:spacing w:line="360" w:lineRule="auto"/>
        <w:rPr>
          <w:rFonts w:ascii="Arial" w:hAnsi="Arial" w:cs="Arial"/>
          <w:sz w:val="22"/>
          <w:szCs w:val="22"/>
        </w:rPr>
      </w:pPr>
    </w:p>
    <w:p w14:paraId="0BB77EE1" w14:textId="77777777" w:rsidR="00B601A3" w:rsidRPr="00B601A3" w:rsidRDefault="00B601A3" w:rsidP="00B601A3">
      <w:pPr>
        <w:pStyle w:val="PargrafodaLista"/>
        <w:spacing w:line="360" w:lineRule="auto"/>
        <w:ind w:left="0"/>
        <w:rPr>
          <w:rFonts w:ascii="Arial" w:hAnsi="Arial" w:cs="Arial"/>
          <w:b/>
          <w:sz w:val="22"/>
          <w:szCs w:val="22"/>
        </w:rPr>
      </w:pPr>
      <w:r w:rsidRPr="00B601A3">
        <w:rPr>
          <w:rFonts w:ascii="Arial" w:hAnsi="Arial" w:cs="Arial"/>
          <w:b/>
          <w:sz w:val="22"/>
          <w:szCs w:val="22"/>
        </w:rPr>
        <w:t>9. DAS INFRAÇÕES E DAS SANÇÕES ADMINISTRATIVAS</w:t>
      </w:r>
    </w:p>
    <w:p w14:paraId="0D72CB11" w14:textId="77777777" w:rsidR="00B601A3" w:rsidRPr="00B601A3" w:rsidRDefault="00B601A3" w:rsidP="00B601A3">
      <w:pPr>
        <w:spacing w:line="360" w:lineRule="auto"/>
        <w:rPr>
          <w:rFonts w:ascii="Arial" w:hAnsi="Arial" w:cs="Arial"/>
          <w:sz w:val="22"/>
          <w:szCs w:val="22"/>
        </w:rPr>
      </w:pPr>
      <w:r w:rsidRPr="00B601A3">
        <w:rPr>
          <w:rFonts w:ascii="Arial" w:hAnsi="Arial" w:cs="Arial"/>
          <w:sz w:val="22"/>
          <w:szCs w:val="22"/>
        </w:rPr>
        <w:t>9.1 As sanções administrativas serão impostas fundamentadamente nos termos da Lei nº 14.133/2021.</w:t>
      </w:r>
    </w:p>
    <w:p w14:paraId="07E50D31" w14:textId="77777777" w:rsidR="00B601A3" w:rsidRPr="00B601A3" w:rsidRDefault="00B601A3" w:rsidP="00B601A3">
      <w:pPr>
        <w:pStyle w:val="PargrafodaLista"/>
        <w:spacing w:line="360" w:lineRule="auto"/>
        <w:ind w:left="0"/>
        <w:contextualSpacing w:val="0"/>
        <w:rPr>
          <w:rFonts w:ascii="Arial" w:hAnsi="Arial" w:cs="Arial"/>
          <w:sz w:val="22"/>
          <w:szCs w:val="22"/>
        </w:rPr>
      </w:pPr>
      <w:r w:rsidRPr="00B601A3">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7937C53F" w14:textId="77777777" w:rsidR="00B601A3" w:rsidRPr="00B601A3" w:rsidRDefault="00B601A3" w:rsidP="00B601A3">
      <w:pPr>
        <w:pStyle w:val="PargrafodaLista"/>
        <w:spacing w:after="240" w:line="360" w:lineRule="auto"/>
        <w:ind w:left="6"/>
        <w:contextualSpacing w:val="0"/>
        <w:rPr>
          <w:rFonts w:ascii="Arial" w:hAnsi="Arial" w:cs="Arial"/>
          <w:sz w:val="22"/>
          <w:szCs w:val="22"/>
        </w:rPr>
      </w:pPr>
      <w:r w:rsidRPr="00B601A3">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6B9707C8" w14:textId="77777777" w:rsidR="00B601A3" w:rsidRPr="00B601A3" w:rsidRDefault="00B601A3" w:rsidP="00B601A3">
      <w:pPr>
        <w:rPr>
          <w:rFonts w:ascii="Arial" w:hAnsi="Arial" w:cs="Arial"/>
          <w:b/>
          <w:sz w:val="22"/>
          <w:szCs w:val="22"/>
        </w:rPr>
      </w:pPr>
      <w:bookmarkStart w:id="0" w:name="_Hlk130383606"/>
      <w:r w:rsidRPr="00B601A3">
        <w:rPr>
          <w:rFonts w:ascii="Arial" w:hAnsi="Arial" w:cs="Arial"/>
          <w:b/>
          <w:sz w:val="22"/>
          <w:szCs w:val="22"/>
        </w:rPr>
        <w:t xml:space="preserve">10. DA RESCISÃO </w:t>
      </w:r>
    </w:p>
    <w:p w14:paraId="0B037B92" w14:textId="77777777" w:rsidR="00B601A3" w:rsidRPr="00B601A3" w:rsidRDefault="00B601A3" w:rsidP="00B601A3">
      <w:pPr>
        <w:adjustRightInd w:val="0"/>
        <w:spacing w:line="360" w:lineRule="auto"/>
        <w:rPr>
          <w:rFonts w:ascii="Arial" w:hAnsi="Arial" w:cs="Arial"/>
          <w:sz w:val="22"/>
          <w:szCs w:val="22"/>
        </w:rPr>
      </w:pPr>
      <w:r w:rsidRPr="00B601A3">
        <w:rPr>
          <w:rFonts w:ascii="Arial" w:hAnsi="Arial" w:cs="Arial"/>
          <w:sz w:val="22"/>
          <w:szCs w:val="22"/>
        </w:rPr>
        <w:t>10.1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1FA85739" w14:textId="77777777" w:rsidR="00B601A3" w:rsidRPr="00B601A3" w:rsidRDefault="00B601A3" w:rsidP="00B601A3">
      <w:pPr>
        <w:rPr>
          <w:rFonts w:ascii="Arial" w:hAnsi="Arial" w:cs="Arial"/>
          <w:b/>
          <w:sz w:val="22"/>
          <w:szCs w:val="22"/>
        </w:rPr>
      </w:pPr>
    </w:p>
    <w:p w14:paraId="1826EE9D" w14:textId="77777777" w:rsidR="00B601A3" w:rsidRPr="00B601A3" w:rsidRDefault="00B601A3" w:rsidP="00B601A3">
      <w:pPr>
        <w:rPr>
          <w:rFonts w:ascii="Arial" w:hAnsi="Arial" w:cs="Arial"/>
          <w:b/>
          <w:sz w:val="22"/>
          <w:szCs w:val="22"/>
        </w:rPr>
      </w:pPr>
      <w:r w:rsidRPr="00B601A3">
        <w:rPr>
          <w:rFonts w:ascii="Arial" w:hAnsi="Arial" w:cs="Arial"/>
          <w:b/>
          <w:sz w:val="22"/>
          <w:szCs w:val="22"/>
        </w:rPr>
        <w:t>11. MODIFICAÇÕES E ADITAMENTOS</w:t>
      </w:r>
    </w:p>
    <w:p w14:paraId="22681282" w14:textId="77777777" w:rsidR="00B601A3" w:rsidRPr="00B601A3" w:rsidRDefault="00B601A3" w:rsidP="00B601A3">
      <w:pPr>
        <w:adjustRightInd w:val="0"/>
        <w:spacing w:line="360" w:lineRule="auto"/>
        <w:rPr>
          <w:rFonts w:ascii="Arial" w:eastAsiaTheme="minorHAnsi" w:hAnsi="Arial" w:cs="Arial"/>
          <w:color w:val="000000"/>
          <w:sz w:val="22"/>
          <w:szCs w:val="22"/>
        </w:rPr>
      </w:pPr>
      <w:r w:rsidRPr="00B601A3">
        <w:rPr>
          <w:rFonts w:ascii="Arial" w:eastAsiaTheme="minorHAnsi" w:hAnsi="Arial" w:cs="Arial"/>
          <w:color w:val="000000"/>
          <w:sz w:val="22"/>
          <w:szCs w:val="22"/>
        </w:rPr>
        <w:t xml:space="preserve">11.1 Qualquer modificação de forma qualidade, quantidade (redução ou acréscimo), bem como prorrogação de prazo, poderá ser determinada pela CONTRATANTE através de aditamento, atendidas as disposições previstas na Lei 14.133/2021. </w:t>
      </w:r>
    </w:p>
    <w:p w14:paraId="0D9ACB83" w14:textId="77777777" w:rsidR="00B601A3" w:rsidRPr="00B601A3" w:rsidRDefault="00B601A3" w:rsidP="00B601A3">
      <w:pPr>
        <w:adjustRightInd w:val="0"/>
        <w:spacing w:line="360" w:lineRule="auto"/>
        <w:rPr>
          <w:rFonts w:ascii="Arial" w:eastAsiaTheme="minorHAnsi" w:hAnsi="Arial" w:cs="Arial"/>
          <w:color w:val="000000"/>
          <w:sz w:val="22"/>
          <w:szCs w:val="22"/>
        </w:rPr>
      </w:pPr>
    </w:p>
    <w:p w14:paraId="067E229B" w14:textId="77777777" w:rsidR="00B601A3" w:rsidRPr="00B601A3" w:rsidRDefault="00B601A3" w:rsidP="00B601A3">
      <w:pPr>
        <w:rPr>
          <w:rFonts w:ascii="Arial" w:hAnsi="Arial" w:cs="Arial"/>
          <w:b/>
          <w:sz w:val="22"/>
          <w:szCs w:val="22"/>
        </w:rPr>
      </w:pPr>
      <w:r w:rsidRPr="00B601A3">
        <w:rPr>
          <w:rFonts w:ascii="Arial" w:hAnsi="Arial" w:cs="Arial"/>
          <w:b/>
          <w:sz w:val="22"/>
          <w:szCs w:val="22"/>
        </w:rPr>
        <w:t>12. DOS CASOS OMISSOS</w:t>
      </w:r>
    </w:p>
    <w:p w14:paraId="62AE1A02" w14:textId="77777777" w:rsidR="00B601A3" w:rsidRPr="00B601A3" w:rsidRDefault="00B601A3" w:rsidP="00B601A3">
      <w:pPr>
        <w:adjustRightInd w:val="0"/>
        <w:spacing w:line="276" w:lineRule="auto"/>
        <w:rPr>
          <w:rFonts w:ascii="Arial" w:eastAsiaTheme="minorHAnsi" w:hAnsi="Arial" w:cs="Arial"/>
          <w:color w:val="000000"/>
          <w:sz w:val="22"/>
          <w:szCs w:val="22"/>
        </w:rPr>
      </w:pPr>
      <w:r w:rsidRPr="00B601A3">
        <w:rPr>
          <w:rFonts w:ascii="Arial" w:eastAsiaTheme="minorHAnsi" w:hAnsi="Arial" w:cs="Arial"/>
          <w:color w:val="000000"/>
          <w:sz w:val="22"/>
          <w:szCs w:val="22"/>
        </w:rPr>
        <w:t xml:space="preserve">12.1 Os casos omissos serão resolvidos com base na Lei 14.133/2021, e, cujas normas ficam incorporadas ao presente instrumento, ainda que delas não se faça menção expressa. </w:t>
      </w:r>
      <w:bookmarkEnd w:id="1"/>
    </w:p>
    <w:p w14:paraId="4C28AF45" w14:textId="77777777" w:rsidR="00B601A3" w:rsidRPr="00B601A3" w:rsidRDefault="00B601A3" w:rsidP="00B601A3">
      <w:pPr>
        <w:spacing w:line="360" w:lineRule="auto"/>
        <w:rPr>
          <w:rFonts w:ascii="Arial" w:hAnsi="Arial" w:cs="Arial"/>
          <w:b/>
          <w:sz w:val="22"/>
          <w:szCs w:val="22"/>
        </w:rPr>
      </w:pPr>
    </w:p>
    <w:p w14:paraId="4FD8BD29" w14:textId="77777777" w:rsidR="00B601A3" w:rsidRPr="00B601A3" w:rsidRDefault="00B601A3" w:rsidP="00B601A3">
      <w:pPr>
        <w:spacing w:line="360" w:lineRule="auto"/>
        <w:rPr>
          <w:rFonts w:ascii="Arial" w:hAnsi="Arial" w:cs="Arial"/>
          <w:b/>
          <w:sz w:val="22"/>
          <w:szCs w:val="22"/>
        </w:rPr>
      </w:pPr>
      <w:r w:rsidRPr="00B601A3">
        <w:rPr>
          <w:rFonts w:ascii="Arial" w:hAnsi="Arial" w:cs="Arial"/>
          <w:b/>
          <w:sz w:val="22"/>
          <w:szCs w:val="22"/>
        </w:rPr>
        <w:t>13.  DA DOTAÇÃO ORÇAMENTÁRIA</w:t>
      </w:r>
    </w:p>
    <w:p w14:paraId="48DDB898" w14:textId="77777777" w:rsidR="00B601A3" w:rsidRPr="00B601A3" w:rsidRDefault="00B601A3" w:rsidP="00B601A3">
      <w:pPr>
        <w:spacing w:line="360" w:lineRule="auto"/>
        <w:rPr>
          <w:rFonts w:ascii="Arial" w:hAnsi="Arial" w:cs="Arial"/>
          <w:b/>
          <w:color w:val="000000"/>
          <w:sz w:val="22"/>
          <w:szCs w:val="22"/>
        </w:rPr>
      </w:pPr>
      <w:r w:rsidRPr="00B601A3">
        <w:rPr>
          <w:rFonts w:ascii="Arial" w:hAnsi="Arial" w:cs="Arial"/>
          <w:b/>
          <w:sz w:val="22"/>
          <w:szCs w:val="22"/>
        </w:rPr>
        <w:t xml:space="preserve">13.1 </w:t>
      </w:r>
      <w:r w:rsidRPr="00B601A3">
        <w:rPr>
          <w:rFonts w:ascii="Arial" w:hAnsi="Arial" w:cs="Arial"/>
          <w:sz w:val="22"/>
          <w:szCs w:val="22"/>
        </w:rPr>
        <w:t>Os recursos oriundos para aquisição dos produtos</w:t>
      </w:r>
      <w:r w:rsidRPr="00B601A3">
        <w:rPr>
          <w:rFonts w:ascii="Arial" w:hAnsi="Arial" w:cs="Arial"/>
          <w:b/>
          <w:sz w:val="22"/>
          <w:szCs w:val="22"/>
        </w:rPr>
        <w:t xml:space="preserve"> </w:t>
      </w:r>
      <w:r w:rsidRPr="00B601A3">
        <w:rPr>
          <w:rFonts w:ascii="Arial" w:hAnsi="Arial" w:cs="Arial"/>
          <w:sz w:val="22"/>
          <w:szCs w:val="22"/>
        </w:rPr>
        <w:t xml:space="preserve">ocorrerão pelas seguintes dotações: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B601A3" w:rsidRPr="00B601A3" w14:paraId="55F6CFA7" w14:textId="77777777" w:rsidTr="001C128C">
        <w:trPr>
          <w:trHeight w:val="313"/>
        </w:trPr>
        <w:tc>
          <w:tcPr>
            <w:tcW w:w="4962" w:type="dxa"/>
            <w:tcBorders>
              <w:top w:val="single" w:sz="4" w:space="0" w:color="000000"/>
              <w:left w:val="single" w:sz="4" w:space="0" w:color="000000"/>
              <w:bottom w:val="single" w:sz="4" w:space="0" w:color="000000"/>
              <w:right w:val="single" w:sz="4" w:space="0" w:color="000000"/>
            </w:tcBorders>
          </w:tcPr>
          <w:p w14:paraId="6DDA1CE1" w14:textId="77777777" w:rsidR="00B601A3" w:rsidRPr="00B601A3" w:rsidRDefault="00B601A3" w:rsidP="001C128C">
            <w:pPr>
              <w:spacing w:line="276" w:lineRule="auto"/>
              <w:ind w:left="-567" w:firstLine="709"/>
              <w:jc w:val="center"/>
              <w:rPr>
                <w:rFonts w:ascii="Arial" w:hAnsi="Arial" w:cs="Arial"/>
                <w:b/>
                <w:sz w:val="22"/>
                <w:szCs w:val="22"/>
              </w:rPr>
            </w:pPr>
            <w:r w:rsidRPr="00B601A3">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6392E00B" w14:textId="77777777" w:rsidR="00B601A3" w:rsidRPr="00B601A3" w:rsidRDefault="00B601A3" w:rsidP="001C128C">
            <w:pPr>
              <w:spacing w:line="276" w:lineRule="auto"/>
              <w:ind w:left="-567" w:firstLine="709"/>
              <w:jc w:val="center"/>
              <w:rPr>
                <w:rFonts w:ascii="Arial" w:hAnsi="Arial" w:cs="Arial"/>
                <w:b/>
                <w:sz w:val="22"/>
                <w:szCs w:val="22"/>
              </w:rPr>
            </w:pPr>
            <w:r w:rsidRPr="00B601A3">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14A9ED07" w14:textId="77777777" w:rsidR="00B601A3" w:rsidRPr="00B601A3" w:rsidRDefault="00B601A3" w:rsidP="001C128C">
            <w:pPr>
              <w:spacing w:line="276" w:lineRule="auto"/>
              <w:ind w:left="-567" w:firstLine="709"/>
              <w:jc w:val="center"/>
              <w:rPr>
                <w:rFonts w:ascii="Arial" w:hAnsi="Arial" w:cs="Arial"/>
                <w:b/>
                <w:sz w:val="22"/>
                <w:szCs w:val="22"/>
              </w:rPr>
            </w:pPr>
            <w:r w:rsidRPr="00B601A3">
              <w:rPr>
                <w:rFonts w:ascii="Arial" w:hAnsi="Arial" w:cs="Arial"/>
                <w:b/>
                <w:sz w:val="22"/>
                <w:szCs w:val="22"/>
              </w:rPr>
              <w:t>Fonte</w:t>
            </w:r>
          </w:p>
        </w:tc>
      </w:tr>
      <w:tr w:rsidR="00B601A3" w:rsidRPr="00B601A3" w14:paraId="7EC355A7" w14:textId="77777777" w:rsidTr="001C128C">
        <w:trPr>
          <w:trHeight w:val="300"/>
        </w:trPr>
        <w:tc>
          <w:tcPr>
            <w:tcW w:w="4962" w:type="dxa"/>
            <w:tcBorders>
              <w:top w:val="single" w:sz="4" w:space="0" w:color="000000"/>
              <w:left w:val="single" w:sz="4" w:space="0" w:color="000000"/>
              <w:bottom w:val="single" w:sz="4" w:space="0" w:color="000000"/>
              <w:right w:val="single" w:sz="4" w:space="0" w:color="000000"/>
            </w:tcBorders>
          </w:tcPr>
          <w:p w14:paraId="788916A7" w14:textId="77777777" w:rsidR="00B601A3" w:rsidRPr="00B601A3" w:rsidRDefault="00B601A3" w:rsidP="001C128C">
            <w:pPr>
              <w:spacing w:line="276" w:lineRule="auto"/>
              <w:jc w:val="center"/>
              <w:rPr>
                <w:rFonts w:ascii="Arial" w:hAnsi="Arial" w:cs="Arial"/>
                <w:sz w:val="22"/>
                <w:szCs w:val="22"/>
              </w:rPr>
            </w:pPr>
            <w:r w:rsidRPr="00B601A3">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3E36EE78" w14:textId="77777777" w:rsidR="00B601A3" w:rsidRPr="00B601A3" w:rsidRDefault="00B601A3" w:rsidP="001C128C">
            <w:pPr>
              <w:spacing w:line="276" w:lineRule="auto"/>
              <w:jc w:val="center"/>
              <w:rPr>
                <w:rFonts w:ascii="Arial" w:hAnsi="Arial" w:cs="Arial"/>
                <w:sz w:val="22"/>
                <w:szCs w:val="22"/>
              </w:rPr>
            </w:pPr>
            <w:r w:rsidRPr="00B601A3">
              <w:rPr>
                <w:rFonts w:ascii="Arial" w:hAnsi="Arial" w:cs="Arial"/>
                <w:sz w:val="22"/>
                <w:szCs w:val="22"/>
              </w:rPr>
              <w:t>803</w:t>
            </w:r>
          </w:p>
        </w:tc>
        <w:tc>
          <w:tcPr>
            <w:tcW w:w="2297" w:type="dxa"/>
            <w:tcBorders>
              <w:top w:val="single" w:sz="4" w:space="0" w:color="000000"/>
              <w:left w:val="single" w:sz="4" w:space="0" w:color="000000"/>
              <w:bottom w:val="single" w:sz="4" w:space="0" w:color="000000"/>
              <w:right w:val="single" w:sz="4" w:space="0" w:color="000000"/>
            </w:tcBorders>
          </w:tcPr>
          <w:p w14:paraId="5C67375A" w14:textId="77777777" w:rsidR="00B601A3" w:rsidRPr="00B601A3" w:rsidRDefault="00B601A3" w:rsidP="001C128C">
            <w:pPr>
              <w:spacing w:line="276" w:lineRule="auto"/>
              <w:ind w:left="-567" w:firstLine="709"/>
              <w:jc w:val="center"/>
              <w:rPr>
                <w:rFonts w:ascii="Arial" w:hAnsi="Arial" w:cs="Arial"/>
                <w:sz w:val="22"/>
                <w:szCs w:val="22"/>
              </w:rPr>
            </w:pPr>
            <w:r w:rsidRPr="00B601A3">
              <w:rPr>
                <w:rFonts w:ascii="Arial" w:hAnsi="Arial" w:cs="Arial"/>
                <w:sz w:val="22"/>
                <w:szCs w:val="22"/>
              </w:rPr>
              <w:t>1500001002</w:t>
            </w:r>
          </w:p>
        </w:tc>
      </w:tr>
      <w:tr w:rsidR="00B601A3" w:rsidRPr="00B601A3" w14:paraId="5C0CADBB" w14:textId="77777777" w:rsidTr="001C128C">
        <w:trPr>
          <w:trHeight w:val="300"/>
        </w:trPr>
        <w:tc>
          <w:tcPr>
            <w:tcW w:w="4962" w:type="dxa"/>
            <w:tcBorders>
              <w:top w:val="single" w:sz="4" w:space="0" w:color="000000"/>
              <w:left w:val="single" w:sz="4" w:space="0" w:color="000000"/>
              <w:bottom w:val="single" w:sz="4" w:space="0" w:color="000000"/>
              <w:right w:val="single" w:sz="4" w:space="0" w:color="000000"/>
            </w:tcBorders>
          </w:tcPr>
          <w:p w14:paraId="26B9DF55" w14:textId="77777777" w:rsidR="00B601A3" w:rsidRPr="00B601A3" w:rsidRDefault="00B601A3" w:rsidP="001C128C">
            <w:pPr>
              <w:spacing w:line="276" w:lineRule="auto"/>
              <w:jc w:val="center"/>
              <w:rPr>
                <w:rFonts w:ascii="Arial" w:hAnsi="Arial" w:cs="Arial"/>
                <w:sz w:val="22"/>
                <w:szCs w:val="22"/>
              </w:rPr>
            </w:pPr>
            <w:r w:rsidRPr="00B601A3">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43B97680" w14:textId="77777777" w:rsidR="00B601A3" w:rsidRPr="00B601A3" w:rsidRDefault="00B601A3" w:rsidP="001C128C">
            <w:pPr>
              <w:spacing w:line="276" w:lineRule="auto"/>
              <w:jc w:val="center"/>
              <w:rPr>
                <w:rFonts w:ascii="Arial" w:hAnsi="Arial" w:cs="Arial"/>
                <w:sz w:val="22"/>
                <w:szCs w:val="22"/>
              </w:rPr>
            </w:pPr>
            <w:r w:rsidRPr="00B601A3">
              <w:rPr>
                <w:rFonts w:ascii="Arial" w:hAnsi="Arial" w:cs="Arial"/>
                <w:sz w:val="22"/>
                <w:szCs w:val="22"/>
              </w:rPr>
              <w:t>804</w:t>
            </w:r>
          </w:p>
        </w:tc>
        <w:tc>
          <w:tcPr>
            <w:tcW w:w="2297" w:type="dxa"/>
            <w:tcBorders>
              <w:top w:val="single" w:sz="4" w:space="0" w:color="000000"/>
              <w:left w:val="single" w:sz="4" w:space="0" w:color="000000"/>
              <w:bottom w:val="single" w:sz="4" w:space="0" w:color="000000"/>
              <w:right w:val="single" w:sz="4" w:space="0" w:color="000000"/>
            </w:tcBorders>
          </w:tcPr>
          <w:p w14:paraId="3D03F64D" w14:textId="77777777" w:rsidR="00B601A3" w:rsidRPr="00B601A3" w:rsidRDefault="00B601A3" w:rsidP="001C128C">
            <w:pPr>
              <w:spacing w:line="276" w:lineRule="auto"/>
              <w:ind w:left="-567" w:firstLine="709"/>
              <w:jc w:val="center"/>
              <w:rPr>
                <w:rFonts w:ascii="Arial" w:hAnsi="Arial" w:cs="Arial"/>
                <w:sz w:val="22"/>
                <w:szCs w:val="22"/>
              </w:rPr>
            </w:pPr>
            <w:r w:rsidRPr="00B601A3">
              <w:rPr>
                <w:rFonts w:ascii="Arial" w:hAnsi="Arial" w:cs="Arial"/>
                <w:sz w:val="22"/>
                <w:szCs w:val="22"/>
              </w:rPr>
              <w:t>1600000000</w:t>
            </w:r>
          </w:p>
        </w:tc>
      </w:tr>
      <w:tr w:rsidR="00B601A3" w:rsidRPr="00B601A3" w14:paraId="1A5AA27E" w14:textId="77777777" w:rsidTr="001C128C">
        <w:trPr>
          <w:trHeight w:val="300"/>
        </w:trPr>
        <w:tc>
          <w:tcPr>
            <w:tcW w:w="4962" w:type="dxa"/>
            <w:tcBorders>
              <w:top w:val="single" w:sz="4" w:space="0" w:color="000000"/>
              <w:left w:val="single" w:sz="4" w:space="0" w:color="000000"/>
              <w:bottom w:val="single" w:sz="4" w:space="0" w:color="000000"/>
              <w:right w:val="single" w:sz="4" w:space="0" w:color="000000"/>
            </w:tcBorders>
          </w:tcPr>
          <w:p w14:paraId="6D71BCE4" w14:textId="77777777" w:rsidR="00B601A3" w:rsidRPr="00B601A3" w:rsidRDefault="00B601A3" w:rsidP="001C128C">
            <w:pPr>
              <w:spacing w:line="276" w:lineRule="auto"/>
              <w:jc w:val="center"/>
              <w:rPr>
                <w:rFonts w:ascii="Arial" w:hAnsi="Arial" w:cs="Arial"/>
                <w:sz w:val="22"/>
                <w:szCs w:val="22"/>
              </w:rPr>
            </w:pPr>
            <w:r w:rsidRPr="00B601A3">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3F686E7D" w14:textId="77777777" w:rsidR="00B601A3" w:rsidRPr="00B601A3" w:rsidRDefault="00B601A3" w:rsidP="001C128C">
            <w:pPr>
              <w:spacing w:line="276" w:lineRule="auto"/>
              <w:jc w:val="center"/>
              <w:rPr>
                <w:rFonts w:ascii="Arial" w:hAnsi="Arial" w:cs="Arial"/>
                <w:sz w:val="22"/>
                <w:szCs w:val="22"/>
              </w:rPr>
            </w:pPr>
            <w:r w:rsidRPr="00B601A3">
              <w:rPr>
                <w:rFonts w:ascii="Arial" w:hAnsi="Arial" w:cs="Arial"/>
                <w:sz w:val="22"/>
                <w:szCs w:val="22"/>
              </w:rPr>
              <w:t>805</w:t>
            </w:r>
          </w:p>
        </w:tc>
        <w:tc>
          <w:tcPr>
            <w:tcW w:w="2297" w:type="dxa"/>
            <w:tcBorders>
              <w:top w:val="single" w:sz="4" w:space="0" w:color="000000"/>
              <w:left w:val="single" w:sz="4" w:space="0" w:color="000000"/>
              <w:bottom w:val="single" w:sz="4" w:space="0" w:color="000000"/>
              <w:right w:val="single" w:sz="4" w:space="0" w:color="000000"/>
            </w:tcBorders>
          </w:tcPr>
          <w:p w14:paraId="24638E66" w14:textId="77777777" w:rsidR="00B601A3" w:rsidRPr="00B601A3" w:rsidRDefault="00B601A3" w:rsidP="001C128C">
            <w:pPr>
              <w:spacing w:line="276" w:lineRule="auto"/>
              <w:ind w:left="-567" w:firstLine="709"/>
              <w:jc w:val="center"/>
              <w:rPr>
                <w:rFonts w:ascii="Arial" w:hAnsi="Arial" w:cs="Arial"/>
                <w:sz w:val="22"/>
                <w:szCs w:val="22"/>
              </w:rPr>
            </w:pPr>
            <w:r w:rsidRPr="00B601A3">
              <w:rPr>
                <w:rFonts w:ascii="Arial" w:hAnsi="Arial" w:cs="Arial"/>
                <w:sz w:val="22"/>
                <w:szCs w:val="22"/>
              </w:rPr>
              <w:t>1621000000</w:t>
            </w:r>
          </w:p>
        </w:tc>
      </w:tr>
    </w:tbl>
    <w:p w14:paraId="738C22F4" w14:textId="77777777" w:rsidR="00B601A3" w:rsidRDefault="00B601A3" w:rsidP="005052D3">
      <w:pPr>
        <w:spacing w:line="360" w:lineRule="auto"/>
        <w:rPr>
          <w:rFonts w:ascii="Arial" w:hAnsi="Arial" w:cs="Arial"/>
          <w:sz w:val="22"/>
          <w:szCs w:val="22"/>
        </w:rPr>
      </w:pPr>
    </w:p>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70282CB5"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C1B1B">
        <w:rPr>
          <w:rFonts w:ascii="Arial" w:eastAsia="Arial" w:hAnsi="Arial" w:cs="Arial"/>
          <w:b/>
          <w:bCs/>
          <w:sz w:val="22"/>
          <w:szCs w:val="22"/>
        </w:rPr>
        <w:t>72</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5C1B1B">
        <w:rPr>
          <w:rFonts w:ascii="Arial" w:eastAsia="Arial" w:hAnsi="Arial" w:cs="Arial"/>
          <w:b/>
          <w:bCs/>
          <w:sz w:val="22"/>
          <w:szCs w:val="22"/>
        </w:rPr>
        <w:t>80</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4DE6C96C" w:rsidR="00C1199C" w:rsidRPr="00C1199C" w:rsidRDefault="005C1B1B"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B601A3">
        <w:rPr>
          <w:rFonts w:ascii="Arial" w:hAnsi="Arial" w:cs="Arial"/>
          <w:bCs/>
          <w:color w:val="000000"/>
          <w:sz w:val="22"/>
          <w:szCs w:val="22"/>
        </w:rPr>
        <w:t>Aquisição de medicamentos veterinários e materiais cirúrgicos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70E4E61"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C1B1B">
        <w:rPr>
          <w:rFonts w:ascii="Arial" w:eastAsia="Arial" w:hAnsi="Arial" w:cs="Arial"/>
          <w:b/>
          <w:bCs/>
          <w:sz w:val="22"/>
          <w:szCs w:val="22"/>
        </w:rPr>
        <w:t>72</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5C1B1B">
        <w:rPr>
          <w:rFonts w:ascii="Arial" w:eastAsia="Arial" w:hAnsi="Arial" w:cs="Arial"/>
          <w:b/>
          <w:bCs/>
          <w:sz w:val="22"/>
          <w:szCs w:val="22"/>
        </w:rPr>
        <w:t>80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FDE69C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763D6D">
        <w:rPr>
          <w:rFonts w:ascii="Arial" w:eastAsia="Arial" w:hAnsi="Arial" w:cs="Arial"/>
          <w:b/>
          <w:bCs/>
          <w:sz w:val="22"/>
          <w:szCs w:val="22"/>
        </w:rPr>
        <w:t>80</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763D6D">
        <w:rPr>
          <w:rFonts w:ascii="Arial" w:eastAsia="Arial" w:hAnsi="Arial" w:cs="Arial"/>
          <w:b/>
          <w:bCs/>
          <w:sz w:val="22"/>
          <w:szCs w:val="22"/>
        </w:rPr>
        <w:t>72</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6DE187FC" w14:textId="77777777" w:rsidR="00763D6D" w:rsidRDefault="00763D6D" w:rsidP="00C233B3">
      <w:pPr>
        <w:rPr>
          <w:rFonts w:ascii="Arial" w:eastAsia="Arial" w:hAnsi="Arial" w:cs="Arial"/>
          <w:b/>
          <w:i/>
          <w:sz w:val="22"/>
          <w:szCs w:val="22"/>
        </w:rPr>
      </w:pPr>
    </w:p>
    <w:p w14:paraId="01B296E3" w14:textId="77777777" w:rsidR="00763D6D" w:rsidRDefault="00763D6D" w:rsidP="00C233B3">
      <w:pPr>
        <w:rPr>
          <w:rFonts w:ascii="Arial" w:eastAsia="Arial" w:hAnsi="Arial" w:cs="Arial"/>
          <w:b/>
          <w:i/>
          <w:sz w:val="22"/>
          <w:szCs w:val="22"/>
        </w:rPr>
      </w:pPr>
    </w:p>
    <w:p w14:paraId="7FAB7CBA" w14:textId="77777777" w:rsidR="00763D6D" w:rsidRDefault="00763D6D" w:rsidP="00C233B3">
      <w:pPr>
        <w:rPr>
          <w:rFonts w:ascii="Arial" w:eastAsia="Arial" w:hAnsi="Arial" w:cs="Arial"/>
          <w:b/>
          <w:i/>
          <w:sz w:val="22"/>
          <w:szCs w:val="22"/>
        </w:rPr>
      </w:pPr>
    </w:p>
    <w:p w14:paraId="7F3562D9" w14:textId="77777777" w:rsidR="0034083E" w:rsidRDefault="0034083E" w:rsidP="00C233B3">
      <w:pPr>
        <w:rPr>
          <w:rFonts w:ascii="Arial" w:eastAsia="Arial" w:hAnsi="Arial" w:cs="Arial"/>
          <w:b/>
          <w:i/>
          <w:sz w:val="22"/>
          <w:szCs w:val="22"/>
        </w:rPr>
      </w:pPr>
    </w:p>
    <w:p w14:paraId="23407D8A" w14:textId="77777777" w:rsidR="0034083E" w:rsidRDefault="0034083E"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29693F80"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763D6D">
        <w:rPr>
          <w:rFonts w:ascii="Arial" w:hAnsi="Arial" w:cs="Arial"/>
          <w:b/>
          <w:sz w:val="22"/>
          <w:szCs w:val="22"/>
        </w:rPr>
        <w:t>80</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A457" w14:textId="77777777" w:rsidR="003649FB" w:rsidRDefault="003649FB" w:rsidP="001F39C2">
      <w:r>
        <w:separator/>
      </w:r>
    </w:p>
  </w:endnote>
  <w:endnote w:type="continuationSeparator" w:id="0">
    <w:p w14:paraId="7EE6971B" w14:textId="77777777" w:rsidR="003649FB" w:rsidRDefault="003649FB"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C5335" w14:textId="77777777" w:rsidR="003649FB" w:rsidRDefault="003649FB" w:rsidP="001F39C2">
      <w:r>
        <w:separator/>
      </w:r>
    </w:p>
  </w:footnote>
  <w:footnote w:type="continuationSeparator" w:id="0">
    <w:p w14:paraId="5609E278" w14:textId="77777777" w:rsidR="003649FB" w:rsidRDefault="003649FB"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05812"/>
    <w:rsid w:val="00011616"/>
    <w:rsid w:val="00012523"/>
    <w:rsid w:val="0001405D"/>
    <w:rsid w:val="0001722A"/>
    <w:rsid w:val="0002020E"/>
    <w:rsid w:val="00025357"/>
    <w:rsid w:val="000257A9"/>
    <w:rsid w:val="00034A3D"/>
    <w:rsid w:val="000362B7"/>
    <w:rsid w:val="00036BD1"/>
    <w:rsid w:val="00040126"/>
    <w:rsid w:val="00043DAB"/>
    <w:rsid w:val="00045617"/>
    <w:rsid w:val="0004596B"/>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27549"/>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E512E"/>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564"/>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083E"/>
    <w:rsid w:val="003445BC"/>
    <w:rsid w:val="00351AC8"/>
    <w:rsid w:val="003529DF"/>
    <w:rsid w:val="00361236"/>
    <w:rsid w:val="00364393"/>
    <w:rsid w:val="003649FB"/>
    <w:rsid w:val="00366A37"/>
    <w:rsid w:val="00366F74"/>
    <w:rsid w:val="00367320"/>
    <w:rsid w:val="00372346"/>
    <w:rsid w:val="00381A32"/>
    <w:rsid w:val="00391729"/>
    <w:rsid w:val="00396095"/>
    <w:rsid w:val="0039772B"/>
    <w:rsid w:val="003A14AF"/>
    <w:rsid w:val="003B2225"/>
    <w:rsid w:val="003B228B"/>
    <w:rsid w:val="003B2332"/>
    <w:rsid w:val="003B376E"/>
    <w:rsid w:val="003B3DA0"/>
    <w:rsid w:val="003B6351"/>
    <w:rsid w:val="003D08AC"/>
    <w:rsid w:val="003D1222"/>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46CF3"/>
    <w:rsid w:val="00450535"/>
    <w:rsid w:val="00457402"/>
    <w:rsid w:val="004613F4"/>
    <w:rsid w:val="00461504"/>
    <w:rsid w:val="00461DDC"/>
    <w:rsid w:val="004636BC"/>
    <w:rsid w:val="00470A0A"/>
    <w:rsid w:val="00470CC2"/>
    <w:rsid w:val="0047504C"/>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3F13"/>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43236"/>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1B1B"/>
    <w:rsid w:val="005C2BEF"/>
    <w:rsid w:val="005C49DA"/>
    <w:rsid w:val="005C547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63D6D"/>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4236"/>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47F46"/>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01A3"/>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224C"/>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2F0D"/>
    <w:rsid w:val="00E042E9"/>
    <w:rsid w:val="00E05D05"/>
    <w:rsid w:val="00E06765"/>
    <w:rsid w:val="00E07827"/>
    <w:rsid w:val="00E10B53"/>
    <w:rsid w:val="00E1191B"/>
    <w:rsid w:val="00E1472A"/>
    <w:rsid w:val="00E17B0E"/>
    <w:rsid w:val="00E21B68"/>
    <w:rsid w:val="00E2267B"/>
    <w:rsid w:val="00E2281C"/>
    <w:rsid w:val="00E22879"/>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59EF"/>
    <w:rsid w:val="00F04058"/>
    <w:rsid w:val="00F040AA"/>
    <w:rsid w:val="00F0458B"/>
    <w:rsid w:val="00F050D4"/>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14752</Words>
  <Characters>79662</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2024-08-20T19:22:00Z</cp:lastPrinted>
  <dcterms:created xsi:type="dcterms:W3CDTF">2024-11-06T15:02:00Z</dcterms:created>
  <dcterms:modified xsi:type="dcterms:W3CDTF">2024-11-06T15:02:00Z</dcterms:modified>
</cp:coreProperties>
</file>