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0980CFEE"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1692B">
        <w:rPr>
          <w:rFonts w:ascii="Arial" w:eastAsia="Arial" w:hAnsi="Arial" w:cs="Arial"/>
          <w:b/>
          <w:bCs/>
          <w:sz w:val="22"/>
          <w:szCs w:val="22"/>
        </w:rPr>
        <w:t>8</w:t>
      </w:r>
      <w:r w:rsidR="002309F6">
        <w:rPr>
          <w:rFonts w:ascii="Arial" w:eastAsia="Arial" w:hAnsi="Arial" w:cs="Arial"/>
          <w:b/>
          <w:bCs/>
          <w:sz w:val="22"/>
          <w:szCs w:val="22"/>
        </w:rPr>
        <w:t>6</w:t>
      </w:r>
      <w:r w:rsidRPr="00117D0D">
        <w:rPr>
          <w:rFonts w:ascii="Arial" w:eastAsia="Arial" w:hAnsi="Arial" w:cs="Arial"/>
          <w:b/>
          <w:bCs/>
          <w:sz w:val="22"/>
          <w:szCs w:val="22"/>
        </w:rPr>
        <w:t xml:space="preserve">/2024 </w:t>
      </w:r>
    </w:p>
    <w:p w14:paraId="1511A0A3" w14:textId="2C4EF8CA"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w:t>
      </w:r>
      <w:r w:rsidR="002309F6">
        <w:rPr>
          <w:rFonts w:ascii="Arial" w:eastAsia="Arial" w:hAnsi="Arial" w:cs="Arial"/>
          <w:b/>
          <w:bCs/>
          <w:sz w:val="22"/>
          <w:szCs w:val="22"/>
        </w:rPr>
        <w:t>4</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F051B6B"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2309F6">
        <w:rPr>
          <w:rFonts w:ascii="Arial" w:hAnsi="Arial" w:cs="Arial"/>
          <w:b/>
          <w:sz w:val="22"/>
          <w:szCs w:val="22"/>
        </w:rPr>
        <w:t>04</w:t>
      </w:r>
      <w:r w:rsidRPr="00965B64">
        <w:rPr>
          <w:rFonts w:ascii="Arial" w:hAnsi="Arial" w:cs="Arial"/>
          <w:b/>
          <w:sz w:val="22"/>
          <w:szCs w:val="22"/>
        </w:rPr>
        <w:t>/</w:t>
      </w:r>
      <w:r w:rsidR="00391B42">
        <w:rPr>
          <w:rFonts w:ascii="Arial" w:hAnsi="Arial" w:cs="Arial"/>
          <w:b/>
          <w:sz w:val="22"/>
          <w:szCs w:val="22"/>
        </w:rPr>
        <w:t>1</w:t>
      </w:r>
      <w:r w:rsidR="002309F6">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40C72078"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2309F6" w:rsidRPr="002309F6">
        <w:rPr>
          <w:rFonts w:ascii="Arial" w:hAnsi="Arial" w:cs="Arial"/>
          <w:bCs/>
          <w:color w:val="000000"/>
          <w:sz w:val="22"/>
          <w:szCs w:val="22"/>
        </w:rPr>
        <w:t>Contratação de empresa</w:t>
      </w:r>
      <w:r w:rsidR="002309F6">
        <w:rPr>
          <w:rFonts w:ascii="Arial" w:hAnsi="Arial" w:cs="Arial"/>
          <w:bCs/>
          <w:color w:val="000000"/>
          <w:sz w:val="22"/>
          <w:szCs w:val="22"/>
        </w:rPr>
        <w:t xml:space="preserve"> </w:t>
      </w:r>
      <w:r w:rsidR="002309F6" w:rsidRPr="002309F6">
        <w:rPr>
          <w:rFonts w:ascii="Arial" w:hAnsi="Arial" w:cs="Arial"/>
          <w:bCs/>
          <w:color w:val="000000"/>
          <w:sz w:val="22"/>
          <w:szCs w:val="22"/>
        </w:rPr>
        <w:t>especializada</w:t>
      </w:r>
      <w:r w:rsidR="002309F6">
        <w:rPr>
          <w:rFonts w:ascii="Arial" w:hAnsi="Arial" w:cs="Arial"/>
          <w:bCs/>
          <w:color w:val="000000"/>
          <w:sz w:val="22"/>
          <w:szCs w:val="22"/>
        </w:rPr>
        <w:t xml:space="preserve"> </w:t>
      </w:r>
      <w:r w:rsidR="002309F6" w:rsidRPr="002309F6">
        <w:rPr>
          <w:rFonts w:ascii="Arial" w:hAnsi="Arial" w:cs="Arial"/>
          <w:bCs/>
          <w:color w:val="000000"/>
          <w:sz w:val="22"/>
          <w:szCs w:val="22"/>
        </w:rPr>
        <w:t>para aquisição de instrumentos musicais</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4B9799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2309F6">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A2DC39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0CB7">
        <w:rPr>
          <w:rFonts w:ascii="Arial" w:eastAsia="Arial" w:hAnsi="Arial" w:cs="Arial"/>
          <w:sz w:val="22"/>
          <w:szCs w:val="22"/>
        </w:rPr>
        <w:t>0</w:t>
      </w:r>
      <w:r w:rsidR="00A95B55" w:rsidRPr="003D600F">
        <w:rPr>
          <w:rFonts w:ascii="Arial" w:eastAsia="Arial" w:hAnsi="Arial" w:cs="Arial"/>
          <w:sz w:val="22"/>
          <w:szCs w:val="22"/>
        </w:rPr>
        <w:t>,</w:t>
      </w:r>
      <w:r w:rsidR="003A0CB7">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3A0CB7">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6E179562" w14:textId="77777777" w:rsidR="002309F6" w:rsidRDefault="002309F6" w:rsidP="00EC4998">
      <w:pPr>
        <w:rPr>
          <w:rFonts w:ascii="Arial" w:eastAsia="Arial" w:hAnsi="Arial" w:cs="Arial"/>
          <w:sz w:val="22"/>
          <w:szCs w:val="22"/>
        </w:rPr>
      </w:pPr>
    </w:p>
    <w:p w14:paraId="127D3A3F" w14:textId="77777777" w:rsidR="002309F6" w:rsidRDefault="002309F6" w:rsidP="00EC4998">
      <w:pPr>
        <w:rPr>
          <w:rFonts w:ascii="Arial" w:eastAsia="Arial" w:hAnsi="Arial" w:cs="Arial"/>
          <w:sz w:val="22"/>
          <w:szCs w:val="22"/>
        </w:rPr>
      </w:pP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1587E7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062EAD">
        <w:rPr>
          <w:rFonts w:ascii="Arial" w:eastAsia="Arial" w:hAnsi="Arial" w:cs="Arial"/>
          <w:sz w:val="22"/>
          <w:szCs w:val="22"/>
        </w:rPr>
        <w:t>intermédio d</w:t>
      </w:r>
      <w:r w:rsidR="00062EAD" w:rsidRPr="00062EAD">
        <w:rPr>
          <w:rFonts w:ascii="Arial" w:eastAsia="Arial" w:hAnsi="Arial" w:cs="Arial"/>
          <w:sz w:val="22"/>
          <w:szCs w:val="22"/>
        </w:rPr>
        <w:t>a</w:t>
      </w:r>
      <w:r w:rsidR="00E51842" w:rsidRPr="00062EAD">
        <w:rPr>
          <w:rFonts w:ascii="Arial" w:eastAsia="Arial" w:hAnsi="Arial" w:cs="Arial"/>
          <w:sz w:val="22"/>
          <w:szCs w:val="22"/>
        </w:rPr>
        <w:t xml:space="preserve"> </w:t>
      </w:r>
      <w:r w:rsidR="00062EAD" w:rsidRPr="00062EAD">
        <w:rPr>
          <w:rFonts w:ascii="Arial" w:eastAsia="Arial Unicode MS" w:hAnsi="Arial" w:cs="Arial"/>
          <w:color w:val="000000"/>
          <w:sz w:val="22"/>
          <w:szCs w:val="22"/>
        </w:rPr>
        <w:t xml:space="preserve">Sra. </w:t>
      </w:r>
      <w:r w:rsidR="00062EAD" w:rsidRPr="00062EAD">
        <w:rPr>
          <w:rFonts w:ascii="Arial" w:eastAsia="Arial Unicode MS" w:hAnsi="Arial" w:cs="Arial"/>
          <w:b/>
          <w:bCs/>
          <w:color w:val="000000"/>
          <w:sz w:val="22"/>
          <w:szCs w:val="22"/>
        </w:rPr>
        <w:t>Nilza Rosa Celestino, portadora do CPF: 867.646.836-20</w:t>
      </w:r>
      <w:r w:rsidRPr="00062EAD">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w:t>
      </w:r>
      <w:r w:rsidRPr="003D600F">
        <w:rPr>
          <w:rFonts w:ascii="Arial" w:eastAsia="Arial" w:hAnsi="Arial" w:cs="Arial"/>
          <w:sz w:val="22"/>
          <w:szCs w:val="22"/>
        </w:rPr>
        <w:t xml:space="preserve">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1FC895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F3D89">
        <w:rPr>
          <w:rFonts w:ascii="Arial" w:hAnsi="Arial" w:cs="Arial"/>
          <w:sz w:val="22"/>
          <w:szCs w:val="22"/>
        </w:rPr>
        <w:t>1</w:t>
      </w:r>
      <w:r w:rsidR="002309F6">
        <w:rPr>
          <w:rFonts w:ascii="Arial" w:hAnsi="Arial" w:cs="Arial"/>
          <w:sz w:val="22"/>
          <w:szCs w:val="22"/>
        </w:rPr>
        <w:t>8</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19D6547B" w14:textId="77777777" w:rsidR="002309F6" w:rsidRPr="003D600F" w:rsidRDefault="002309F6"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46F0B699" w14:textId="77777777" w:rsidR="002309F6" w:rsidRDefault="002309F6" w:rsidP="0070512E">
      <w:pPr>
        <w:pStyle w:val="Rodap"/>
        <w:rPr>
          <w:rFonts w:cs="Arial"/>
          <w:b/>
          <w:sz w:val="22"/>
          <w:szCs w:val="22"/>
        </w:rPr>
      </w:pPr>
    </w:p>
    <w:p w14:paraId="7C3C584C" w14:textId="77777777" w:rsidR="002309F6" w:rsidRDefault="002309F6" w:rsidP="0070512E">
      <w:pPr>
        <w:pStyle w:val="Rodap"/>
        <w:rPr>
          <w:rFonts w:cs="Arial"/>
          <w:b/>
          <w:sz w:val="22"/>
          <w:szCs w:val="22"/>
        </w:rPr>
      </w:pPr>
    </w:p>
    <w:p w14:paraId="50751EEE" w14:textId="77777777" w:rsidR="002309F6" w:rsidRDefault="002309F6" w:rsidP="0070512E">
      <w:pPr>
        <w:pStyle w:val="Rodap"/>
        <w:rPr>
          <w:rFonts w:cs="Arial"/>
          <w:b/>
          <w:sz w:val="22"/>
          <w:szCs w:val="22"/>
        </w:rPr>
      </w:pPr>
    </w:p>
    <w:p w14:paraId="3816D35B" w14:textId="77777777" w:rsidR="002309F6" w:rsidRDefault="002309F6"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183E7389" w14:textId="77777777" w:rsidR="001E0D6D" w:rsidRDefault="001E0D6D" w:rsidP="003B2225">
      <w:pPr>
        <w:rPr>
          <w:rFonts w:ascii="Arial" w:hAnsi="Arial" w:cs="Arial"/>
          <w:sz w:val="22"/>
          <w:szCs w:val="22"/>
        </w:rPr>
      </w:pPr>
    </w:p>
    <w:p w14:paraId="5B7DA96D"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1. OBJETO</w:t>
      </w:r>
    </w:p>
    <w:p w14:paraId="00E32788"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1.1 </w:t>
      </w:r>
      <w:bookmarkStart w:id="0" w:name="_Hlk163124654"/>
      <w:r w:rsidRPr="00062EAD">
        <w:rPr>
          <w:rFonts w:ascii="Arial" w:hAnsi="Arial" w:cs="Arial"/>
          <w:sz w:val="22"/>
          <w:szCs w:val="22"/>
        </w:rPr>
        <w:t>Contratação de empresa (s) especializada (s) para</w:t>
      </w:r>
      <w:bookmarkStart w:id="1" w:name="_Hlk130393704"/>
      <w:r w:rsidRPr="00062EAD">
        <w:rPr>
          <w:rFonts w:ascii="Arial" w:hAnsi="Arial" w:cs="Arial"/>
          <w:sz w:val="22"/>
          <w:szCs w:val="22"/>
        </w:rPr>
        <w:t xml:space="preserve"> </w:t>
      </w:r>
      <w:bookmarkEnd w:id="1"/>
      <w:r w:rsidRPr="00062EAD">
        <w:rPr>
          <w:rFonts w:ascii="Arial" w:hAnsi="Arial" w:cs="Arial"/>
          <w:sz w:val="22"/>
          <w:szCs w:val="22"/>
        </w:rPr>
        <w:t>aquisição de instrumentos musicais, conforme especificação contida neste termo de referência.</w:t>
      </w:r>
      <w:r w:rsidRPr="00062EAD">
        <w:rPr>
          <w:rFonts w:ascii="Arial" w:hAnsi="Arial" w:cs="Arial"/>
          <w:color w:val="000000"/>
          <w:sz w:val="22"/>
          <w:szCs w:val="22"/>
        </w:rPr>
        <w:t xml:space="preserve"> </w:t>
      </w:r>
      <w:r w:rsidRPr="00062EAD">
        <w:rPr>
          <w:rFonts w:ascii="Arial" w:hAnsi="Arial" w:cs="Arial"/>
          <w:sz w:val="22"/>
          <w:szCs w:val="22"/>
        </w:rPr>
        <w:t xml:space="preserve">  </w:t>
      </w:r>
    </w:p>
    <w:p w14:paraId="25702A9B" w14:textId="77777777" w:rsidR="00062EAD" w:rsidRPr="00062EAD" w:rsidRDefault="00062EAD" w:rsidP="00062EAD">
      <w:pPr>
        <w:spacing w:line="360" w:lineRule="auto"/>
        <w:rPr>
          <w:rFonts w:ascii="Arial" w:hAnsi="Arial" w:cs="Arial"/>
          <w:sz w:val="22"/>
          <w:szCs w:val="22"/>
        </w:rPr>
      </w:pPr>
    </w:p>
    <w:bookmarkEnd w:id="0"/>
    <w:p w14:paraId="5B1F3780" w14:textId="77777777" w:rsidR="00062EAD" w:rsidRPr="00062EAD" w:rsidRDefault="00062EAD" w:rsidP="00062EAD">
      <w:pPr>
        <w:pBdr>
          <w:top w:val="single" w:sz="4" w:space="1" w:color="000000"/>
          <w:left w:val="single" w:sz="4" w:space="4" w:color="000000"/>
          <w:bottom w:val="single" w:sz="4" w:space="6"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2. JUSTIFICATIVA</w:t>
      </w:r>
    </w:p>
    <w:p w14:paraId="5B9D4D9D"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2.1</w:t>
      </w:r>
      <w:r w:rsidRPr="00062EAD">
        <w:rPr>
          <w:rFonts w:ascii="Arial" w:hAnsi="Arial" w:cs="Arial"/>
          <w:b/>
          <w:sz w:val="22"/>
          <w:szCs w:val="22"/>
        </w:rPr>
        <w:t xml:space="preserve"> </w:t>
      </w:r>
      <w:r w:rsidRPr="00062EAD">
        <w:rPr>
          <w:rFonts w:ascii="Arial" w:hAnsi="Arial" w:cs="Arial"/>
          <w:sz w:val="22"/>
          <w:szCs w:val="22"/>
        </w:rPr>
        <w:t xml:space="preserve">A presente contratação se justifica pela necessidade de atender as demandas existentes e garantir a estrutura necessária para a Divisão de Cultura. A aquisição de instrumentos musicais trará significativos benefícios para a educação no município. A música é uma ferramenta poderosa para o desenvolvimento cognitivo e emocional, melhorando a concentração, memória e coordenação motora. Além disso, promove habilidades como disciplina, perseverança e trabalho em equipe, fundamentais para o crescimento pessoal. </w:t>
      </w:r>
    </w:p>
    <w:p w14:paraId="3CB76590" w14:textId="77777777" w:rsidR="00062EAD" w:rsidRPr="00062EAD" w:rsidRDefault="00062EAD" w:rsidP="00062EAD">
      <w:pPr>
        <w:rPr>
          <w:rFonts w:ascii="Arial" w:hAnsi="Arial" w:cs="Arial"/>
          <w:sz w:val="22"/>
          <w:szCs w:val="22"/>
        </w:rPr>
      </w:pPr>
    </w:p>
    <w:p w14:paraId="62C023DF"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3. ESPECIFICAÇÃO DO OBJETO</w:t>
      </w:r>
    </w:p>
    <w:p w14:paraId="5A19DC9B" w14:textId="77777777" w:rsidR="00062EAD" w:rsidRPr="00062EAD" w:rsidRDefault="00062EAD" w:rsidP="00062EAD">
      <w:pPr>
        <w:spacing w:line="480" w:lineRule="auto"/>
        <w:rPr>
          <w:rFonts w:ascii="Arial" w:hAnsi="Arial" w:cs="Arial"/>
          <w:sz w:val="22"/>
          <w:szCs w:val="22"/>
        </w:rPr>
      </w:pPr>
      <w:r w:rsidRPr="00062EAD">
        <w:rPr>
          <w:rFonts w:ascii="Arial" w:hAnsi="Arial" w:cs="Arial"/>
          <w:sz w:val="22"/>
          <w:szCs w:val="22"/>
        </w:rPr>
        <w:t>3.1</w:t>
      </w:r>
    </w:p>
    <w:tbl>
      <w:tblPr>
        <w:tblStyle w:val="Tabelacomgrade"/>
        <w:tblW w:w="9356" w:type="dxa"/>
        <w:tblInd w:w="-147" w:type="dxa"/>
        <w:tblLook w:val="04A0" w:firstRow="1" w:lastRow="0" w:firstColumn="1" w:lastColumn="0" w:noHBand="0" w:noVBand="1"/>
      </w:tblPr>
      <w:tblGrid>
        <w:gridCol w:w="742"/>
        <w:gridCol w:w="754"/>
        <w:gridCol w:w="6861"/>
        <w:gridCol w:w="999"/>
      </w:tblGrid>
      <w:tr w:rsidR="00062EAD" w:rsidRPr="00062EAD" w14:paraId="01E779B2" w14:textId="77777777" w:rsidTr="00062EAD">
        <w:tc>
          <w:tcPr>
            <w:tcW w:w="742" w:type="dxa"/>
          </w:tcPr>
          <w:p w14:paraId="2D310C24"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ITEM</w:t>
            </w:r>
          </w:p>
        </w:tc>
        <w:tc>
          <w:tcPr>
            <w:tcW w:w="754" w:type="dxa"/>
          </w:tcPr>
          <w:p w14:paraId="4DAB7D2C"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UNID</w:t>
            </w:r>
          </w:p>
        </w:tc>
        <w:tc>
          <w:tcPr>
            <w:tcW w:w="7151" w:type="dxa"/>
          </w:tcPr>
          <w:p w14:paraId="46EDCE63"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PRODUTO</w:t>
            </w:r>
          </w:p>
        </w:tc>
        <w:tc>
          <w:tcPr>
            <w:tcW w:w="709" w:type="dxa"/>
          </w:tcPr>
          <w:p w14:paraId="2C1377CB" w14:textId="2A91AC20" w:rsidR="00062EAD" w:rsidRPr="00062EAD" w:rsidRDefault="00062EAD" w:rsidP="00F80EF0">
            <w:pPr>
              <w:rPr>
                <w:rFonts w:ascii="Arial" w:hAnsi="Arial" w:cs="Arial"/>
                <w:b/>
                <w:bCs/>
                <w:sz w:val="22"/>
                <w:szCs w:val="22"/>
              </w:rPr>
            </w:pPr>
            <w:r w:rsidRPr="00062EAD">
              <w:rPr>
                <w:rFonts w:ascii="Arial" w:hAnsi="Arial" w:cs="Arial"/>
                <w:b/>
                <w:bCs/>
                <w:sz w:val="22"/>
                <w:szCs w:val="22"/>
              </w:rPr>
              <w:t>QUANT</w:t>
            </w:r>
          </w:p>
        </w:tc>
      </w:tr>
      <w:tr w:rsidR="00062EAD" w:rsidRPr="00062EAD" w14:paraId="508F4B7E" w14:textId="77777777" w:rsidTr="00062EAD">
        <w:tc>
          <w:tcPr>
            <w:tcW w:w="742" w:type="dxa"/>
          </w:tcPr>
          <w:p w14:paraId="28345810" w14:textId="77777777" w:rsidR="00062EAD" w:rsidRPr="00062EAD" w:rsidRDefault="00062EAD" w:rsidP="00F80EF0">
            <w:pPr>
              <w:jc w:val="center"/>
              <w:rPr>
                <w:rFonts w:ascii="Arial" w:hAnsi="Arial" w:cs="Arial"/>
                <w:b/>
                <w:bCs/>
                <w:sz w:val="22"/>
                <w:szCs w:val="22"/>
              </w:rPr>
            </w:pPr>
          </w:p>
          <w:p w14:paraId="7B2332B5" w14:textId="77777777" w:rsidR="00062EAD" w:rsidRPr="00062EAD" w:rsidRDefault="00062EAD" w:rsidP="00F80EF0">
            <w:pPr>
              <w:jc w:val="center"/>
              <w:rPr>
                <w:rFonts w:ascii="Arial" w:hAnsi="Arial" w:cs="Arial"/>
                <w:b/>
                <w:bCs/>
                <w:sz w:val="22"/>
                <w:szCs w:val="22"/>
              </w:rPr>
            </w:pPr>
          </w:p>
          <w:p w14:paraId="105D32E2" w14:textId="77777777" w:rsidR="00062EAD" w:rsidRPr="00062EAD" w:rsidRDefault="00062EAD" w:rsidP="00F80EF0">
            <w:pPr>
              <w:jc w:val="center"/>
              <w:rPr>
                <w:rFonts w:ascii="Arial" w:hAnsi="Arial" w:cs="Arial"/>
                <w:b/>
                <w:bCs/>
                <w:sz w:val="22"/>
                <w:szCs w:val="22"/>
              </w:rPr>
            </w:pPr>
          </w:p>
          <w:p w14:paraId="6275B595" w14:textId="77777777" w:rsidR="00062EAD" w:rsidRPr="00062EAD" w:rsidRDefault="00062EAD" w:rsidP="00F80EF0">
            <w:pPr>
              <w:jc w:val="center"/>
              <w:rPr>
                <w:rFonts w:ascii="Arial" w:hAnsi="Arial" w:cs="Arial"/>
                <w:b/>
                <w:bCs/>
                <w:sz w:val="22"/>
                <w:szCs w:val="22"/>
              </w:rPr>
            </w:pPr>
          </w:p>
          <w:p w14:paraId="58C3F8C8" w14:textId="77777777" w:rsidR="00062EAD" w:rsidRPr="00062EAD" w:rsidRDefault="00062EAD" w:rsidP="00F80EF0">
            <w:pPr>
              <w:jc w:val="center"/>
              <w:rPr>
                <w:rFonts w:ascii="Arial" w:hAnsi="Arial" w:cs="Arial"/>
                <w:b/>
                <w:bCs/>
                <w:sz w:val="22"/>
                <w:szCs w:val="22"/>
              </w:rPr>
            </w:pPr>
          </w:p>
          <w:p w14:paraId="712C00D2" w14:textId="77777777" w:rsidR="00062EAD" w:rsidRPr="00062EAD" w:rsidRDefault="00062EAD" w:rsidP="00F80EF0">
            <w:pPr>
              <w:jc w:val="center"/>
              <w:rPr>
                <w:rFonts w:ascii="Arial" w:hAnsi="Arial" w:cs="Arial"/>
                <w:b/>
                <w:bCs/>
                <w:sz w:val="22"/>
                <w:szCs w:val="22"/>
              </w:rPr>
            </w:pPr>
          </w:p>
          <w:p w14:paraId="40287545" w14:textId="77777777" w:rsidR="00062EAD" w:rsidRPr="00062EAD" w:rsidRDefault="00062EAD" w:rsidP="00F80EF0">
            <w:pPr>
              <w:jc w:val="center"/>
              <w:rPr>
                <w:rFonts w:ascii="Arial" w:hAnsi="Arial" w:cs="Arial"/>
                <w:b/>
                <w:bCs/>
                <w:sz w:val="22"/>
                <w:szCs w:val="22"/>
              </w:rPr>
            </w:pPr>
          </w:p>
          <w:p w14:paraId="6B27B101"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01</w:t>
            </w:r>
          </w:p>
        </w:tc>
        <w:tc>
          <w:tcPr>
            <w:tcW w:w="754" w:type="dxa"/>
          </w:tcPr>
          <w:p w14:paraId="6CBE6481" w14:textId="77777777" w:rsidR="00062EAD" w:rsidRPr="00062EAD" w:rsidRDefault="00062EAD" w:rsidP="00F80EF0">
            <w:pPr>
              <w:jc w:val="center"/>
              <w:rPr>
                <w:rFonts w:ascii="Arial" w:hAnsi="Arial" w:cs="Arial"/>
                <w:sz w:val="22"/>
                <w:szCs w:val="22"/>
              </w:rPr>
            </w:pPr>
          </w:p>
          <w:p w14:paraId="5F228D7E" w14:textId="77777777" w:rsidR="00062EAD" w:rsidRPr="00062EAD" w:rsidRDefault="00062EAD" w:rsidP="00F80EF0">
            <w:pPr>
              <w:jc w:val="center"/>
              <w:rPr>
                <w:rFonts w:ascii="Arial" w:hAnsi="Arial" w:cs="Arial"/>
                <w:sz w:val="22"/>
                <w:szCs w:val="22"/>
              </w:rPr>
            </w:pPr>
          </w:p>
          <w:p w14:paraId="4B9AF284" w14:textId="77777777" w:rsidR="00062EAD" w:rsidRPr="00062EAD" w:rsidRDefault="00062EAD" w:rsidP="00F80EF0">
            <w:pPr>
              <w:jc w:val="center"/>
              <w:rPr>
                <w:rFonts w:ascii="Arial" w:hAnsi="Arial" w:cs="Arial"/>
                <w:sz w:val="22"/>
                <w:szCs w:val="22"/>
              </w:rPr>
            </w:pPr>
          </w:p>
          <w:p w14:paraId="12568055" w14:textId="77777777" w:rsidR="00062EAD" w:rsidRPr="00062EAD" w:rsidRDefault="00062EAD" w:rsidP="00F80EF0">
            <w:pPr>
              <w:jc w:val="center"/>
              <w:rPr>
                <w:rFonts w:ascii="Arial" w:hAnsi="Arial" w:cs="Arial"/>
                <w:sz w:val="22"/>
                <w:szCs w:val="22"/>
              </w:rPr>
            </w:pPr>
          </w:p>
          <w:p w14:paraId="1B85F035" w14:textId="77777777" w:rsidR="00062EAD" w:rsidRPr="00062EAD" w:rsidRDefault="00062EAD" w:rsidP="00F80EF0">
            <w:pPr>
              <w:jc w:val="center"/>
              <w:rPr>
                <w:rFonts w:ascii="Arial" w:hAnsi="Arial" w:cs="Arial"/>
                <w:sz w:val="22"/>
                <w:szCs w:val="22"/>
              </w:rPr>
            </w:pPr>
          </w:p>
          <w:p w14:paraId="7C5CE4FC" w14:textId="77777777" w:rsidR="00062EAD" w:rsidRPr="00062EAD" w:rsidRDefault="00062EAD" w:rsidP="00F80EF0">
            <w:pPr>
              <w:jc w:val="center"/>
              <w:rPr>
                <w:rFonts w:ascii="Arial" w:hAnsi="Arial" w:cs="Arial"/>
                <w:sz w:val="22"/>
                <w:szCs w:val="22"/>
              </w:rPr>
            </w:pPr>
          </w:p>
          <w:p w14:paraId="12C99F8B" w14:textId="77777777" w:rsidR="00062EAD" w:rsidRPr="00062EAD" w:rsidRDefault="00062EAD" w:rsidP="00F80EF0">
            <w:pPr>
              <w:jc w:val="center"/>
              <w:rPr>
                <w:rFonts w:ascii="Arial" w:hAnsi="Arial" w:cs="Arial"/>
                <w:sz w:val="22"/>
                <w:szCs w:val="22"/>
              </w:rPr>
            </w:pPr>
          </w:p>
          <w:p w14:paraId="5BFA650C" w14:textId="77777777" w:rsidR="00062EAD" w:rsidRPr="00062EAD" w:rsidRDefault="00062EAD" w:rsidP="00F80EF0">
            <w:pPr>
              <w:jc w:val="center"/>
              <w:rPr>
                <w:rFonts w:ascii="Arial" w:hAnsi="Arial" w:cs="Arial"/>
                <w:sz w:val="22"/>
                <w:szCs w:val="22"/>
              </w:rPr>
            </w:pPr>
            <w:r w:rsidRPr="00062EAD">
              <w:rPr>
                <w:rFonts w:ascii="Arial" w:hAnsi="Arial" w:cs="Arial"/>
                <w:sz w:val="22"/>
                <w:szCs w:val="22"/>
              </w:rPr>
              <w:t>Unid.</w:t>
            </w:r>
          </w:p>
        </w:tc>
        <w:tc>
          <w:tcPr>
            <w:tcW w:w="7151" w:type="dxa"/>
          </w:tcPr>
          <w:p w14:paraId="30035720" w14:textId="77777777" w:rsidR="00062EAD" w:rsidRPr="00062EAD" w:rsidRDefault="00062EAD" w:rsidP="00F80EF0">
            <w:pPr>
              <w:rPr>
                <w:rFonts w:ascii="Arial" w:hAnsi="Arial" w:cs="Arial"/>
                <w:b/>
                <w:bCs/>
                <w:sz w:val="22"/>
                <w:szCs w:val="22"/>
              </w:rPr>
            </w:pPr>
            <w:bookmarkStart w:id="2" w:name="_Hlk180661261"/>
            <w:r w:rsidRPr="00062EAD">
              <w:rPr>
                <w:rFonts w:ascii="Arial" w:hAnsi="Arial" w:cs="Arial"/>
                <w:b/>
                <w:bCs/>
                <w:sz w:val="22"/>
                <w:szCs w:val="22"/>
              </w:rPr>
              <w:t xml:space="preserve">Cavaco: </w:t>
            </w:r>
          </w:p>
          <w:p w14:paraId="0B323155" w14:textId="77777777" w:rsidR="00062EAD" w:rsidRPr="00062EAD" w:rsidRDefault="00062EAD" w:rsidP="00F80EF0">
            <w:pPr>
              <w:rPr>
                <w:rFonts w:ascii="Arial" w:hAnsi="Arial" w:cs="Arial"/>
                <w:sz w:val="22"/>
                <w:szCs w:val="22"/>
              </w:rPr>
            </w:pPr>
            <w:r w:rsidRPr="00062EAD">
              <w:rPr>
                <w:rFonts w:ascii="Arial" w:hAnsi="Arial" w:cs="Arial"/>
                <w:sz w:val="22"/>
                <w:szCs w:val="22"/>
              </w:rPr>
              <w:t xml:space="preserve">Tampo: </w:t>
            </w:r>
            <w:proofErr w:type="spellStart"/>
            <w:r w:rsidRPr="00062EAD">
              <w:rPr>
                <w:rFonts w:ascii="Arial" w:hAnsi="Arial" w:cs="Arial"/>
                <w:sz w:val="22"/>
                <w:szCs w:val="22"/>
              </w:rPr>
              <w:t>Marupá</w:t>
            </w:r>
            <w:proofErr w:type="spellEnd"/>
            <w:r w:rsidRPr="00062EAD">
              <w:rPr>
                <w:rFonts w:ascii="Arial" w:hAnsi="Arial" w:cs="Arial"/>
                <w:sz w:val="22"/>
                <w:szCs w:val="22"/>
              </w:rPr>
              <w:t xml:space="preserve"> maciço</w:t>
            </w:r>
          </w:p>
          <w:p w14:paraId="1F9B4107" w14:textId="77777777" w:rsidR="00062EAD" w:rsidRPr="00062EAD" w:rsidRDefault="00062EAD" w:rsidP="00F80EF0">
            <w:pPr>
              <w:rPr>
                <w:rFonts w:ascii="Arial" w:hAnsi="Arial" w:cs="Arial"/>
                <w:sz w:val="22"/>
                <w:szCs w:val="22"/>
              </w:rPr>
            </w:pPr>
            <w:r w:rsidRPr="00062EAD">
              <w:rPr>
                <w:rFonts w:ascii="Arial" w:hAnsi="Arial" w:cs="Arial"/>
                <w:sz w:val="22"/>
                <w:szCs w:val="22"/>
              </w:rPr>
              <w:t>Lateral e fundo: Imbuia</w:t>
            </w:r>
          </w:p>
          <w:p w14:paraId="221A7765" w14:textId="77777777" w:rsidR="00062EAD" w:rsidRPr="00062EAD" w:rsidRDefault="00062EAD" w:rsidP="00F80EF0">
            <w:pPr>
              <w:rPr>
                <w:rFonts w:ascii="Arial" w:hAnsi="Arial" w:cs="Arial"/>
                <w:sz w:val="22"/>
                <w:szCs w:val="22"/>
              </w:rPr>
            </w:pPr>
            <w:r w:rsidRPr="00062EAD">
              <w:rPr>
                <w:rFonts w:ascii="Arial" w:hAnsi="Arial" w:cs="Arial"/>
                <w:sz w:val="22"/>
                <w:szCs w:val="22"/>
              </w:rPr>
              <w:t>Braço: Cedro Brasileiro</w:t>
            </w:r>
          </w:p>
          <w:p w14:paraId="6C632CF7" w14:textId="77777777" w:rsidR="00062EAD" w:rsidRPr="00062EAD" w:rsidRDefault="00062EAD" w:rsidP="00F80EF0">
            <w:pPr>
              <w:rPr>
                <w:rFonts w:ascii="Arial" w:hAnsi="Arial" w:cs="Arial"/>
                <w:sz w:val="22"/>
                <w:szCs w:val="22"/>
              </w:rPr>
            </w:pPr>
            <w:r w:rsidRPr="00062EAD">
              <w:rPr>
                <w:rFonts w:ascii="Arial" w:hAnsi="Arial" w:cs="Arial"/>
                <w:sz w:val="22"/>
                <w:szCs w:val="22"/>
              </w:rPr>
              <w:t>Escala: Pau-Ferro, 340 mm (22,83”)</w:t>
            </w:r>
          </w:p>
          <w:p w14:paraId="33C0E050" w14:textId="77777777" w:rsidR="00062EAD" w:rsidRPr="00062EAD" w:rsidRDefault="00062EAD" w:rsidP="00F80EF0">
            <w:pPr>
              <w:rPr>
                <w:rFonts w:ascii="Arial" w:hAnsi="Arial" w:cs="Arial"/>
                <w:sz w:val="22"/>
                <w:szCs w:val="22"/>
              </w:rPr>
            </w:pPr>
            <w:r w:rsidRPr="00062EAD">
              <w:rPr>
                <w:rFonts w:ascii="Arial" w:hAnsi="Arial" w:cs="Arial"/>
                <w:sz w:val="22"/>
                <w:szCs w:val="22"/>
              </w:rPr>
              <w:t>Cavalete: Pau-Ferro</w:t>
            </w:r>
          </w:p>
          <w:p w14:paraId="096A3C26" w14:textId="77777777" w:rsidR="00062EAD" w:rsidRPr="00062EAD" w:rsidRDefault="00062EAD" w:rsidP="00F80EF0">
            <w:pPr>
              <w:rPr>
                <w:rFonts w:ascii="Arial" w:hAnsi="Arial" w:cs="Arial"/>
                <w:sz w:val="22"/>
                <w:szCs w:val="22"/>
              </w:rPr>
            </w:pPr>
            <w:r w:rsidRPr="00062EAD">
              <w:rPr>
                <w:rFonts w:ascii="Arial" w:hAnsi="Arial" w:cs="Arial"/>
                <w:sz w:val="22"/>
                <w:szCs w:val="22"/>
              </w:rPr>
              <w:t>Tarraxas: Dourada pino grosso 2 + 2 tradicional</w:t>
            </w:r>
          </w:p>
          <w:p w14:paraId="4B924489" w14:textId="77777777" w:rsidR="00062EAD" w:rsidRPr="00062EAD" w:rsidRDefault="00062EAD" w:rsidP="00F80EF0">
            <w:pPr>
              <w:rPr>
                <w:rFonts w:ascii="Arial" w:hAnsi="Arial" w:cs="Arial"/>
                <w:sz w:val="22"/>
                <w:szCs w:val="22"/>
              </w:rPr>
            </w:pPr>
            <w:r w:rsidRPr="00062EAD">
              <w:rPr>
                <w:rFonts w:ascii="Arial" w:hAnsi="Arial" w:cs="Arial"/>
                <w:sz w:val="22"/>
                <w:szCs w:val="22"/>
              </w:rPr>
              <w:t>Pestana: Osso, 30 mm (1,18”)</w:t>
            </w:r>
          </w:p>
          <w:p w14:paraId="455C2797" w14:textId="77777777" w:rsidR="00062EAD" w:rsidRPr="00062EAD" w:rsidRDefault="00062EAD" w:rsidP="00F80EF0">
            <w:pPr>
              <w:rPr>
                <w:rFonts w:ascii="Arial" w:hAnsi="Arial" w:cs="Arial"/>
                <w:sz w:val="22"/>
                <w:szCs w:val="22"/>
              </w:rPr>
            </w:pPr>
            <w:r w:rsidRPr="00062EAD">
              <w:rPr>
                <w:rFonts w:ascii="Arial" w:hAnsi="Arial" w:cs="Arial"/>
                <w:sz w:val="22"/>
                <w:szCs w:val="22"/>
              </w:rPr>
              <w:t>Rastilho: Osso, 57 mm (2,24”)</w:t>
            </w:r>
          </w:p>
          <w:p w14:paraId="7B67B44D" w14:textId="77777777" w:rsidR="00062EAD" w:rsidRPr="00062EAD" w:rsidRDefault="00062EAD" w:rsidP="00F80EF0">
            <w:pPr>
              <w:rPr>
                <w:rFonts w:ascii="Arial" w:hAnsi="Arial" w:cs="Arial"/>
                <w:sz w:val="22"/>
                <w:szCs w:val="22"/>
              </w:rPr>
            </w:pPr>
            <w:r w:rsidRPr="00062EAD">
              <w:rPr>
                <w:rFonts w:ascii="Arial" w:hAnsi="Arial" w:cs="Arial"/>
                <w:sz w:val="22"/>
                <w:szCs w:val="22"/>
              </w:rPr>
              <w:t>Acabamento: Verniz fosco</w:t>
            </w:r>
          </w:p>
          <w:p w14:paraId="547CF61E" w14:textId="77777777" w:rsidR="00062EAD" w:rsidRPr="00062EAD" w:rsidRDefault="00062EAD" w:rsidP="00F80EF0">
            <w:pPr>
              <w:rPr>
                <w:rFonts w:ascii="Arial" w:hAnsi="Arial" w:cs="Arial"/>
                <w:sz w:val="22"/>
                <w:szCs w:val="22"/>
              </w:rPr>
            </w:pPr>
            <w:r w:rsidRPr="00062EAD">
              <w:rPr>
                <w:rFonts w:ascii="Arial" w:hAnsi="Arial" w:cs="Arial"/>
                <w:sz w:val="22"/>
                <w:szCs w:val="22"/>
              </w:rPr>
              <w:t>Cordas: Leve</w:t>
            </w:r>
          </w:p>
          <w:p w14:paraId="58FAB862" w14:textId="77777777" w:rsidR="00062EAD" w:rsidRPr="00062EAD" w:rsidRDefault="00062EAD" w:rsidP="00F80EF0">
            <w:pPr>
              <w:rPr>
                <w:rFonts w:ascii="Arial" w:hAnsi="Arial" w:cs="Arial"/>
                <w:sz w:val="22"/>
                <w:szCs w:val="22"/>
              </w:rPr>
            </w:pPr>
            <w:r w:rsidRPr="00062EAD">
              <w:rPr>
                <w:rFonts w:ascii="Arial" w:hAnsi="Arial" w:cs="Arial"/>
                <w:sz w:val="22"/>
                <w:szCs w:val="22"/>
              </w:rPr>
              <w:t>Largura da caixa: 240 x 170 mm</w:t>
            </w:r>
          </w:p>
          <w:p w14:paraId="25807F7D" w14:textId="77777777" w:rsidR="00062EAD" w:rsidRPr="00062EAD" w:rsidRDefault="00062EAD" w:rsidP="00F80EF0">
            <w:pPr>
              <w:rPr>
                <w:rFonts w:ascii="Arial" w:hAnsi="Arial" w:cs="Arial"/>
                <w:sz w:val="22"/>
                <w:szCs w:val="22"/>
              </w:rPr>
            </w:pPr>
            <w:r w:rsidRPr="00062EAD">
              <w:rPr>
                <w:rFonts w:ascii="Arial" w:hAnsi="Arial" w:cs="Arial"/>
                <w:sz w:val="22"/>
                <w:szCs w:val="22"/>
              </w:rPr>
              <w:t>Altura da caixa: 84 x 90 mm</w:t>
            </w:r>
          </w:p>
          <w:p w14:paraId="4DA7A9DD" w14:textId="77777777" w:rsidR="00062EAD" w:rsidRPr="00062EAD" w:rsidRDefault="00062EAD" w:rsidP="00F80EF0">
            <w:pPr>
              <w:rPr>
                <w:rFonts w:ascii="Arial" w:hAnsi="Arial" w:cs="Arial"/>
                <w:sz w:val="22"/>
                <w:szCs w:val="22"/>
              </w:rPr>
            </w:pPr>
            <w:r w:rsidRPr="00062EAD">
              <w:rPr>
                <w:rFonts w:ascii="Arial" w:hAnsi="Arial" w:cs="Arial"/>
                <w:sz w:val="22"/>
                <w:szCs w:val="22"/>
              </w:rPr>
              <w:t>Tamanho total: 60 cm (23,62)</w:t>
            </w:r>
            <w:bookmarkEnd w:id="2"/>
          </w:p>
        </w:tc>
        <w:tc>
          <w:tcPr>
            <w:tcW w:w="709" w:type="dxa"/>
          </w:tcPr>
          <w:p w14:paraId="342C59C1" w14:textId="77777777" w:rsidR="00062EAD" w:rsidRPr="00062EAD" w:rsidRDefault="00062EAD" w:rsidP="00F80EF0">
            <w:pPr>
              <w:rPr>
                <w:rFonts w:ascii="Arial" w:hAnsi="Arial" w:cs="Arial"/>
                <w:sz w:val="22"/>
                <w:szCs w:val="22"/>
              </w:rPr>
            </w:pPr>
          </w:p>
          <w:p w14:paraId="247C0C1E" w14:textId="77777777" w:rsidR="00062EAD" w:rsidRPr="00062EAD" w:rsidRDefault="00062EAD" w:rsidP="00F80EF0">
            <w:pPr>
              <w:rPr>
                <w:rFonts w:ascii="Arial" w:hAnsi="Arial" w:cs="Arial"/>
                <w:sz w:val="22"/>
                <w:szCs w:val="22"/>
              </w:rPr>
            </w:pPr>
          </w:p>
          <w:p w14:paraId="45E9ADEB" w14:textId="77777777" w:rsidR="00062EAD" w:rsidRPr="00062EAD" w:rsidRDefault="00062EAD" w:rsidP="00F80EF0">
            <w:pPr>
              <w:rPr>
                <w:rFonts w:ascii="Arial" w:hAnsi="Arial" w:cs="Arial"/>
                <w:sz w:val="22"/>
                <w:szCs w:val="22"/>
              </w:rPr>
            </w:pPr>
          </w:p>
          <w:p w14:paraId="30C1F41A" w14:textId="77777777" w:rsidR="00062EAD" w:rsidRPr="00062EAD" w:rsidRDefault="00062EAD" w:rsidP="00F80EF0">
            <w:pPr>
              <w:rPr>
                <w:rFonts w:ascii="Arial" w:hAnsi="Arial" w:cs="Arial"/>
                <w:sz w:val="22"/>
                <w:szCs w:val="22"/>
              </w:rPr>
            </w:pPr>
          </w:p>
          <w:p w14:paraId="1BBE5A38" w14:textId="77777777" w:rsidR="00062EAD" w:rsidRPr="00062EAD" w:rsidRDefault="00062EAD" w:rsidP="00F80EF0">
            <w:pPr>
              <w:rPr>
                <w:rFonts w:ascii="Arial" w:hAnsi="Arial" w:cs="Arial"/>
                <w:sz w:val="22"/>
                <w:szCs w:val="22"/>
              </w:rPr>
            </w:pPr>
          </w:p>
          <w:p w14:paraId="7097E8D6" w14:textId="77777777" w:rsidR="00062EAD" w:rsidRPr="00062EAD" w:rsidRDefault="00062EAD" w:rsidP="00F80EF0">
            <w:pPr>
              <w:rPr>
                <w:rFonts w:ascii="Arial" w:hAnsi="Arial" w:cs="Arial"/>
                <w:sz w:val="22"/>
                <w:szCs w:val="22"/>
              </w:rPr>
            </w:pPr>
          </w:p>
          <w:p w14:paraId="0ECC596C" w14:textId="77777777" w:rsidR="00062EAD" w:rsidRPr="00062EAD" w:rsidRDefault="00062EAD" w:rsidP="00F80EF0">
            <w:pPr>
              <w:rPr>
                <w:rFonts w:ascii="Arial" w:hAnsi="Arial" w:cs="Arial"/>
                <w:sz w:val="22"/>
                <w:szCs w:val="22"/>
              </w:rPr>
            </w:pPr>
            <w:r w:rsidRPr="00062EAD">
              <w:rPr>
                <w:rFonts w:ascii="Arial" w:hAnsi="Arial" w:cs="Arial"/>
                <w:sz w:val="22"/>
                <w:szCs w:val="22"/>
              </w:rPr>
              <w:t>9</w:t>
            </w:r>
          </w:p>
        </w:tc>
      </w:tr>
      <w:tr w:rsidR="00062EAD" w:rsidRPr="00062EAD" w14:paraId="030ED9E8" w14:textId="77777777" w:rsidTr="00062EAD">
        <w:tc>
          <w:tcPr>
            <w:tcW w:w="742" w:type="dxa"/>
          </w:tcPr>
          <w:p w14:paraId="244FF0A6" w14:textId="77777777" w:rsidR="00062EAD" w:rsidRPr="00062EAD" w:rsidRDefault="00062EAD" w:rsidP="00F80EF0">
            <w:pPr>
              <w:jc w:val="center"/>
              <w:rPr>
                <w:rFonts w:ascii="Arial" w:hAnsi="Arial" w:cs="Arial"/>
                <w:b/>
                <w:bCs/>
                <w:sz w:val="22"/>
                <w:szCs w:val="22"/>
              </w:rPr>
            </w:pPr>
          </w:p>
          <w:p w14:paraId="29CFDBE9" w14:textId="77777777" w:rsidR="00062EAD" w:rsidRPr="00062EAD" w:rsidRDefault="00062EAD" w:rsidP="00F80EF0">
            <w:pPr>
              <w:jc w:val="center"/>
              <w:rPr>
                <w:rFonts w:ascii="Arial" w:hAnsi="Arial" w:cs="Arial"/>
                <w:b/>
                <w:bCs/>
                <w:sz w:val="22"/>
                <w:szCs w:val="22"/>
              </w:rPr>
            </w:pPr>
          </w:p>
          <w:p w14:paraId="263437B0" w14:textId="77777777" w:rsidR="00062EAD" w:rsidRPr="00062EAD" w:rsidRDefault="00062EAD" w:rsidP="00F80EF0">
            <w:pPr>
              <w:jc w:val="center"/>
              <w:rPr>
                <w:rFonts w:ascii="Arial" w:hAnsi="Arial" w:cs="Arial"/>
                <w:b/>
                <w:bCs/>
                <w:sz w:val="22"/>
                <w:szCs w:val="22"/>
              </w:rPr>
            </w:pPr>
          </w:p>
          <w:p w14:paraId="3C491DB3" w14:textId="77777777" w:rsidR="00062EAD" w:rsidRPr="00062EAD" w:rsidRDefault="00062EAD" w:rsidP="00F80EF0">
            <w:pPr>
              <w:jc w:val="center"/>
              <w:rPr>
                <w:rFonts w:ascii="Arial" w:hAnsi="Arial" w:cs="Arial"/>
                <w:b/>
                <w:bCs/>
                <w:sz w:val="22"/>
                <w:szCs w:val="22"/>
              </w:rPr>
            </w:pPr>
          </w:p>
          <w:p w14:paraId="5C052FCC" w14:textId="77777777" w:rsidR="00062EAD" w:rsidRPr="00062EAD" w:rsidRDefault="00062EAD" w:rsidP="00F80EF0">
            <w:pPr>
              <w:jc w:val="center"/>
              <w:rPr>
                <w:rFonts w:ascii="Arial" w:hAnsi="Arial" w:cs="Arial"/>
                <w:b/>
                <w:bCs/>
                <w:sz w:val="22"/>
                <w:szCs w:val="22"/>
              </w:rPr>
            </w:pPr>
          </w:p>
          <w:p w14:paraId="4E0781CC" w14:textId="77777777" w:rsidR="00062EAD" w:rsidRPr="00062EAD" w:rsidRDefault="00062EAD" w:rsidP="00F80EF0">
            <w:pPr>
              <w:jc w:val="center"/>
              <w:rPr>
                <w:rFonts w:ascii="Arial" w:hAnsi="Arial" w:cs="Arial"/>
                <w:b/>
                <w:bCs/>
                <w:sz w:val="22"/>
                <w:szCs w:val="22"/>
              </w:rPr>
            </w:pPr>
          </w:p>
          <w:p w14:paraId="110B3D0A" w14:textId="77777777" w:rsidR="00062EAD" w:rsidRPr="00062EAD" w:rsidRDefault="00062EAD" w:rsidP="00F80EF0">
            <w:pPr>
              <w:jc w:val="center"/>
              <w:rPr>
                <w:rFonts w:ascii="Arial" w:hAnsi="Arial" w:cs="Arial"/>
                <w:b/>
                <w:bCs/>
                <w:sz w:val="22"/>
                <w:szCs w:val="22"/>
              </w:rPr>
            </w:pPr>
          </w:p>
          <w:p w14:paraId="77315882" w14:textId="77777777" w:rsidR="00062EAD" w:rsidRPr="00062EAD" w:rsidRDefault="00062EAD" w:rsidP="00F80EF0">
            <w:pPr>
              <w:jc w:val="center"/>
              <w:rPr>
                <w:rFonts w:ascii="Arial" w:hAnsi="Arial" w:cs="Arial"/>
                <w:b/>
                <w:bCs/>
                <w:sz w:val="22"/>
                <w:szCs w:val="22"/>
              </w:rPr>
            </w:pPr>
          </w:p>
          <w:p w14:paraId="3B1D760D" w14:textId="77777777" w:rsidR="00062EAD" w:rsidRPr="00062EAD" w:rsidRDefault="00062EAD" w:rsidP="00F80EF0">
            <w:pPr>
              <w:jc w:val="center"/>
              <w:rPr>
                <w:rFonts w:ascii="Arial" w:hAnsi="Arial" w:cs="Arial"/>
                <w:b/>
                <w:bCs/>
                <w:sz w:val="22"/>
                <w:szCs w:val="22"/>
              </w:rPr>
            </w:pPr>
          </w:p>
          <w:p w14:paraId="7446B041" w14:textId="77777777" w:rsidR="00062EAD" w:rsidRPr="00062EAD" w:rsidRDefault="00062EAD" w:rsidP="00F80EF0">
            <w:pPr>
              <w:jc w:val="center"/>
              <w:rPr>
                <w:rFonts w:ascii="Arial" w:hAnsi="Arial" w:cs="Arial"/>
                <w:b/>
                <w:bCs/>
                <w:sz w:val="22"/>
                <w:szCs w:val="22"/>
              </w:rPr>
            </w:pPr>
          </w:p>
          <w:p w14:paraId="56E49E28" w14:textId="77777777" w:rsidR="00062EAD" w:rsidRPr="00062EAD" w:rsidRDefault="00062EAD" w:rsidP="00F80EF0">
            <w:pPr>
              <w:jc w:val="center"/>
              <w:rPr>
                <w:rFonts w:ascii="Arial" w:hAnsi="Arial" w:cs="Arial"/>
                <w:b/>
                <w:bCs/>
                <w:sz w:val="22"/>
                <w:szCs w:val="22"/>
              </w:rPr>
            </w:pPr>
          </w:p>
          <w:p w14:paraId="1B9437C7"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02</w:t>
            </w:r>
          </w:p>
        </w:tc>
        <w:tc>
          <w:tcPr>
            <w:tcW w:w="754" w:type="dxa"/>
          </w:tcPr>
          <w:p w14:paraId="202C9F91" w14:textId="77777777" w:rsidR="00062EAD" w:rsidRPr="00062EAD" w:rsidRDefault="00062EAD" w:rsidP="00F80EF0">
            <w:pPr>
              <w:jc w:val="center"/>
              <w:rPr>
                <w:rFonts w:ascii="Arial" w:hAnsi="Arial" w:cs="Arial"/>
                <w:sz w:val="22"/>
                <w:szCs w:val="22"/>
              </w:rPr>
            </w:pPr>
            <w:r w:rsidRPr="00062EAD">
              <w:rPr>
                <w:rFonts w:ascii="Arial" w:hAnsi="Arial" w:cs="Arial"/>
                <w:sz w:val="22"/>
                <w:szCs w:val="22"/>
              </w:rPr>
              <w:t>Unid.</w:t>
            </w:r>
          </w:p>
        </w:tc>
        <w:tc>
          <w:tcPr>
            <w:tcW w:w="7151" w:type="dxa"/>
            <w:vAlign w:val="bottom"/>
          </w:tcPr>
          <w:p w14:paraId="6AF24215" w14:textId="77777777" w:rsidR="00062EAD" w:rsidRPr="00062EAD" w:rsidRDefault="00062EAD" w:rsidP="00F80EF0">
            <w:pPr>
              <w:rPr>
                <w:rFonts w:ascii="Arial" w:hAnsi="Arial" w:cs="Arial"/>
                <w:b/>
                <w:bCs/>
                <w:color w:val="000000"/>
                <w:sz w:val="22"/>
                <w:szCs w:val="22"/>
                <w:lang w:eastAsia="pt-BR"/>
              </w:rPr>
            </w:pPr>
            <w:r w:rsidRPr="00062EAD">
              <w:rPr>
                <w:rFonts w:ascii="Arial" w:hAnsi="Arial" w:cs="Arial"/>
                <w:b/>
                <w:bCs/>
                <w:color w:val="000000"/>
                <w:sz w:val="22"/>
                <w:szCs w:val="22"/>
                <w:lang w:eastAsia="pt-BR"/>
              </w:rPr>
              <w:t>Viola:</w:t>
            </w:r>
          </w:p>
          <w:p w14:paraId="6ADE199C"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Origem: Brasil</w:t>
            </w:r>
          </w:p>
          <w:p w14:paraId="65896AC8"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Shape: Padrão Clássico viola caipira, acústica</w:t>
            </w:r>
          </w:p>
          <w:p w14:paraId="63D27743"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 xml:space="preserve">Cor: Natural </w:t>
            </w:r>
            <w:proofErr w:type="spellStart"/>
            <w:r w:rsidRPr="00062EAD">
              <w:rPr>
                <w:rFonts w:ascii="Arial" w:hAnsi="Arial" w:cs="Arial"/>
                <w:color w:val="000000"/>
                <w:sz w:val="22"/>
                <w:szCs w:val="22"/>
                <w:lang w:eastAsia="pt-BR"/>
              </w:rPr>
              <w:t>Satin</w:t>
            </w:r>
            <w:proofErr w:type="spellEnd"/>
          </w:p>
          <w:p w14:paraId="1C3621CE"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 xml:space="preserve">Tampo: </w:t>
            </w:r>
            <w:proofErr w:type="spellStart"/>
            <w:r w:rsidRPr="00062EAD">
              <w:rPr>
                <w:rFonts w:ascii="Arial" w:hAnsi="Arial" w:cs="Arial"/>
                <w:color w:val="000000"/>
                <w:sz w:val="22"/>
                <w:szCs w:val="22"/>
                <w:lang w:eastAsia="pt-BR"/>
              </w:rPr>
              <w:t>Marupá</w:t>
            </w:r>
            <w:proofErr w:type="spellEnd"/>
            <w:r w:rsidRPr="00062EAD">
              <w:rPr>
                <w:rFonts w:ascii="Arial" w:hAnsi="Arial" w:cs="Arial"/>
                <w:color w:val="000000"/>
                <w:sz w:val="22"/>
                <w:szCs w:val="22"/>
                <w:lang w:eastAsia="pt-BR"/>
              </w:rPr>
              <w:t xml:space="preserve"> Maciço</w:t>
            </w:r>
          </w:p>
          <w:p w14:paraId="63BB94DB"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Lateral e fundo: Imbuia</w:t>
            </w:r>
          </w:p>
          <w:p w14:paraId="2E4A782A"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Braço: Cedro Brasileiro</w:t>
            </w:r>
          </w:p>
          <w:p w14:paraId="79F0BE98"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Tensor: Bidirecional</w:t>
            </w:r>
          </w:p>
          <w:p w14:paraId="23CCB72B"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Escala: Pau-Ferro</w:t>
            </w:r>
          </w:p>
          <w:p w14:paraId="7F9BC076"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Comprimento da escala: 580 mm (22,83”)</w:t>
            </w:r>
          </w:p>
          <w:p w14:paraId="153378E3"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Cavalete: Pau-ferro</w:t>
            </w:r>
          </w:p>
          <w:p w14:paraId="72B1666B"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Tarraxas: Pino fino dourados</w:t>
            </w:r>
          </w:p>
          <w:p w14:paraId="1AB2FB6D"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Pestana: Osso</w:t>
            </w:r>
          </w:p>
          <w:p w14:paraId="5F645572"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Largura da pestana: 45 mm (1,81”)</w:t>
            </w:r>
          </w:p>
          <w:p w14:paraId="272ECFE1"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lastRenderedPageBreak/>
              <w:t>Rastilho: Osso, com compensação de oitava específica por corda</w:t>
            </w:r>
          </w:p>
          <w:p w14:paraId="49E9BFEE"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Largura do rastilho: 82 mm (3,22”)</w:t>
            </w:r>
          </w:p>
          <w:p w14:paraId="2774FB75"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Acabamento: Verniz fosco</w:t>
            </w:r>
          </w:p>
          <w:p w14:paraId="4DDF83DB"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Cordas: Leve</w:t>
            </w:r>
          </w:p>
          <w:p w14:paraId="12D245EC" w14:textId="77777777" w:rsidR="00062EAD" w:rsidRPr="00062EAD" w:rsidRDefault="00062EAD" w:rsidP="00F80EF0">
            <w:pPr>
              <w:rPr>
                <w:rFonts w:ascii="Arial" w:hAnsi="Arial" w:cs="Arial"/>
                <w:color w:val="000000"/>
                <w:sz w:val="22"/>
                <w:szCs w:val="22"/>
                <w:lang w:eastAsia="pt-BR"/>
              </w:rPr>
            </w:pPr>
            <w:proofErr w:type="spellStart"/>
            <w:r w:rsidRPr="00062EAD">
              <w:rPr>
                <w:rFonts w:ascii="Arial" w:hAnsi="Arial" w:cs="Arial"/>
                <w:color w:val="000000"/>
                <w:sz w:val="22"/>
                <w:szCs w:val="22"/>
                <w:lang w:eastAsia="pt-BR"/>
              </w:rPr>
              <w:t>Headstock</w:t>
            </w:r>
            <w:proofErr w:type="spellEnd"/>
            <w:r w:rsidRPr="00062EAD">
              <w:rPr>
                <w:rFonts w:ascii="Arial" w:hAnsi="Arial" w:cs="Arial"/>
                <w:color w:val="000000"/>
                <w:sz w:val="22"/>
                <w:szCs w:val="22"/>
                <w:lang w:eastAsia="pt-BR"/>
              </w:rPr>
              <w:t>: Cedro com filete em Imbuia</w:t>
            </w:r>
          </w:p>
          <w:p w14:paraId="27D12EA6"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Largura da caixa: 335 x 245 mm</w:t>
            </w:r>
          </w:p>
          <w:p w14:paraId="1EF76DD3" w14:textId="77777777" w:rsidR="00062EAD" w:rsidRPr="00062EAD" w:rsidRDefault="00062EAD" w:rsidP="00F80EF0">
            <w:pPr>
              <w:rPr>
                <w:rFonts w:ascii="Arial" w:hAnsi="Arial" w:cs="Arial"/>
                <w:color w:val="000000"/>
                <w:sz w:val="22"/>
                <w:szCs w:val="22"/>
                <w:lang w:eastAsia="pt-BR"/>
              </w:rPr>
            </w:pPr>
            <w:r w:rsidRPr="00062EAD">
              <w:rPr>
                <w:rFonts w:ascii="Arial" w:hAnsi="Arial" w:cs="Arial"/>
                <w:color w:val="000000"/>
                <w:sz w:val="22"/>
                <w:szCs w:val="22"/>
                <w:lang w:eastAsia="pt-BR"/>
              </w:rPr>
              <w:t>Altura da caixa: 95 x 107 mm</w:t>
            </w:r>
          </w:p>
          <w:p w14:paraId="153CF120" w14:textId="77777777" w:rsidR="00062EAD" w:rsidRPr="00062EAD" w:rsidRDefault="00062EAD" w:rsidP="00F80EF0">
            <w:pPr>
              <w:rPr>
                <w:rFonts w:ascii="Arial" w:hAnsi="Arial" w:cs="Arial"/>
                <w:sz w:val="22"/>
                <w:szCs w:val="22"/>
              </w:rPr>
            </w:pPr>
            <w:r w:rsidRPr="00062EAD">
              <w:rPr>
                <w:rFonts w:ascii="Arial" w:hAnsi="Arial" w:cs="Arial"/>
                <w:color w:val="000000"/>
                <w:sz w:val="22"/>
                <w:szCs w:val="22"/>
                <w:lang w:eastAsia="pt-BR"/>
              </w:rPr>
              <w:t>Tamanho total: 95,05 cm (37,36”)</w:t>
            </w:r>
          </w:p>
        </w:tc>
        <w:tc>
          <w:tcPr>
            <w:tcW w:w="709" w:type="dxa"/>
          </w:tcPr>
          <w:p w14:paraId="5DFB1850" w14:textId="77777777" w:rsidR="00062EAD" w:rsidRPr="00062EAD" w:rsidRDefault="00062EAD" w:rsidP="00F80EF0">
            <w:pPr>
              <w:rPr>
                <w:rFonts w:ascii="Arial" w:hAnsi="Arial" w:cs="Arial"/>
                <w:sz w:val="22"/>
                <w:szCs w:val="22"/>
              </w:rPr>
            </w:pPr>
          </w:p>
          <w:p w14:paraId="04E09E0A" w14:textId="77777777" w:rsidR="00062EAD" w:rsidRPr="00062EAD" w:rsidRDefault="00062EAD" w:rsidP="00F80EF0">
            <w:pPr>
              <w:rPr>
                <w:rFonts w:ascii="Arial" w:hAnsi="Arial" w:cs="Arial"/>
                <w:sz w:val="22"/>
                <w:szCs w:val="22"/>
              </w:rPr>
            </w:pPr>
          </w:p>
          <w:p w14:paraId="381BAB77" w14:textId="77777777" w:rsidR="00062EAD" w:rsidRPr="00062EAD" w:rsidRDefault="00062EAD" w:rsidP="00F80EF0">
            <w:pPr>
              <w:rPr>
                <w:rFonts w:ascii="Arial" w:hAnsi="Arial" w:cs="Arial"/>
                <w:sz w:val="22"/>
                <w:szCs w:val="22"/>
              </w:rPr>
            </w:pPr>
          </w:p>
          <w:p w14:paraId="188DD929" w14:textId="77777777" w:rsidR="00062EAD" w:rsidRPr="00062EAD" w:rsidRDefault="00062EAD" w:rsidP="00F80EF0">
            <w:pPr>
              <w:rPr>
                <w:rFonts w:ascii="Arial" w:hAnsi="Arial" w:cs="Arial"/>
                <w:sz w:val="22"/>
                <w:szCs w:val="22"/>
              </w:rPr>
            </w:pPr>
          </w:p>
          <w:p w14:paraId="14D0C713" w14:textId="77777777" w:rsidR="00062EAD" w:rsidRPr="00062EAD" w:rsidRDefault="00062EAD" w:rsidP="00F80EF0">
            <w:pPr>
              <w:rPr>
                <w:rFonts w:ascii="Arial" w:hAnsi="Arial" w:cs="Arial"/>
                <w:sz w:val="22"/>
                <w:szCs w:val="22"/>
              </w:rPr>
            </w:pPr>
          </w:p>
          <w:p w14:paraId="2871DAD4" w14:textId="77777777" w:rsidR="00062EAD" w:rsidRPr="00062EAD" w:rsidRDefault="00062EAD" w:rsidP="00F80EF0">
            <w:pPr>
              <w:rPr>
                <w:rFonts w:ascii="Arial" w:hAnsi="Arial" w:cs="Arial"/>
                <w:sz w:val="22"/>
                <w:szCs w:val="22"/>
              </w:rPr>
            </w:pPr>
          </w:p>
          <w:p w14:paraId="32E4AFF6" w14:textId="77777777" w:rsidR="00062EAD" w:rsidRPr="00062EAD" w:rsidRDefault="00062EAD" w:rsidP="00F80EF0">
            <w:pPr>
              <w:rPr>
                <w:rFonts w:ascii="Arial" w:hAnsi="Arial" w:cs="Arial"/>
                <w:sz w:val="22"/>
                <w:szCs w:val="22"/>
              </w:rPr>
            </w:pPr>
          </w:p>
          <w:p w14:paraId="0A3F4C02" w14:textId="77777777" w:rsidR="00062EAD" w:rsidRPr="00062EAD" w:rsidRDefault="00062EAD" w:rsidP="00F80EF0">
            <w:pPr>
              <w:rPr>
                <w:rFonts w:ascii="Arial" w:hAnsi="Arial" w:cs="Arial"/>
                <w:sz w:val="22"/>
                <w:szCs w:val="22"/>
              </w:rPr>
            </w:pPr>
          </w:p>
          <w:p w14:paraId="3953A1D3" w14:textId="77777777" w:rsidR="00062EAD" w:rsidRPr="00062EAD" w:rsidRDefault="00062EAD" w:rsidP="00F80EF0">
            <w:pPr>
              <w:rPr>
                <w:rFonts w:ascii="Arial" w:hAnsi="Arial" w:cs="Arial"/>
                <w:sz w:val="22"/>
                <w:szCs w:val="22"/>
              </w:rPr>
            </w:pPr>
          </w:p>
          <w:p w14:paraId="5873DEDD" w14:textId="77777777" w:rsidR="00062EAD" w:rsidRPr="00062EAD" w:rsidRDefault="00062EAD" w:rsidP="00F80EF0">
            <w:pPr>
              <w:rPr>
                <w:rFonts w:ascii="Arial" w:hAnsi="Arial" w:cs="Arial"/>
                <w:sz w:val="22"/>
                <w:szCs w:val="22"/>
              </w:rPr>
            </w:pPr>
          </w:p>
          <w:p w14:paraId="70399B80" w14:textId="77777777" w:rsidR="00062EAD" w:rsidRPr="00062EAD" w:rsidRDefault="00062EAD" w:rsidP="00F80EF0">
            <w:pPr>
              <w:rPr>
                <w:rFonts w:ascii="Arial" w:hAnsi="Arial" w:cs="Arial"/>
                <w:sz w:val="22"/>
                <w:szCs w:val="22"/>
              </w:rPr>
            </w:pPr>
          </w:p>
          <w:p w14:paraId="6D0F67D2" w14:textId="77777777" w:rsidR="00062EAD" w:rsidRPr="00062EAD" w:rsidRDefault="00062EAD" w:rsidP="00F80EF0">
            <w:pPr>
              <w:rPr>
                <w:rFonts w:ascii="Arial" w:hAnsi="Arial" w:cs="Arial"/>
                <w:sz w:val="22"/>
                <w:szCs w:val="22"/>
              </w:rPr>
            </w:pPr>
            <w:r w:rsidRPr="00062EAD">
              <w:rPr>
                <w:rFonts w:ascii="Arial" w:hAnsi="Arial" w:cs="Arial"/>
                <w:sz w:val="22"/>
                <w:szCs w:val="22"/>
              </w:rPr>
              <w:t>9</w:t>
            </w:r>
          </w:p>
        </w:tc>
      </w:tr>
      <w:tr w:rsidR="00062EAD" w:rsidRPr="00062EAD" w14:paraId="58619D9B" w14:textId="77777777" w:rsidTr="00062EAD">
        <w:tc>
          <w:tcPr>
            <w:tcW w:w="742" w:type="dxa"/>
          </w:tcPr>
          <w:p w14:paraId="6BCA3B12" w14:textId="77777777" w:rsidR="00062EAD" w:rsidRPr="00062EAD" w:rsidRDefault="00062EAD" w:rsidP="00F80EF0">
            <w:pPr>
              <w:jc w:val="center"/>
              <w:rPr>
                <w:rFonts w:ascii="Arial" w:hAnsi="Arial" w:cs="Arial"/>
                <w:b/>
                <w:bCs/>
                <w:sz w:val="22"/>
                <w:szCs w:val="22"/>
              </w:rPr>
            </w:pPr>
          </w:p>
          <w:p w14:paraId="48491EAC" w14:textId="77777777" w:rsidR="00062EAD" w:rsidRPr="00062EAD" w:rsidRDefault="00062EAD" w:rsidP="00F80EF0">
            <w:pPr>
              <w:jc w:val="center"/>
              <w:rPr>
                <w:rFonts w:ascii="Arial" w:hAnsi="Arial" w:cs="Arial"/>
                <w:b/>
                <w:bCs/>
                <w:sz w:val="22"/>
                <w:szCs w:val="22"/>
              </w:rPr>
            </w:pPr>
          </w:p>
          <w:p w14:paraId="382A8414" w14:textId="77777777" w:rsidR="00062EAD" w:rsidRPr="00062EAD" w:rsidRDefault="00062EAD" w:rsidP="00F80EF0">
            <w:pPr>
              <w:jc w:val="center"/>
              <w:rPr>
                <w:rFonts w:ascii="Arial" w:hAnsi="Arial" w:cs="Arial"/>
                <w:b/>
                <w:bCs/>
                <w:sz w:val="22"/>
                <w:szCs w:val="22"/>
              </w:rPr>
            </w:pPr>
          </w:p>
          <w:p w14:paraId="5219B3B4" w14:textId="77777777" w:rsidR="00062EAD" w:rsidRPr="00062EAD" w:rsidRDefault="00062EAD" w:rsidP="00F80EF0">
            <w:pPr>
              <w:jc w:val="center"/>
              <w:rPr>
                <w:rFonts w:ascii="Arial" w:hAnsi="Arial" w:cs="Arial"/>
                <w:b/>
                <w:bCs/>
                <w:sz w:val="22"/>
                <w:szCs w:val="22"/>
              </w:rPr>
            </w:pPr>
            <w:r w:rsidRPr="00062EAD">
              <w:rPr>
                <w:rFonts w:ascii="Arial" w:hAnsi="Arial" w:cs="Arial"/>
                <w:b/>
                <w:bCs/>
                <w:sz w:val="22"/>
                <w:szCs w:val="22"/>
              </w:rPr>
              <w:t>03</w:t>
            </w:r>
          </w:p>
        </w:tc>
        <w:tc>
          <w:tcPr>
            <w:tcW w:w="754" w:type="dxa"/>
          </w:tcPr>
          <w:p w14:paraId="3F0FE253" w14:textId="77777777" w:rsidR="00062EAD" w:rsidRPr="00062EAD" w:rsidRDefault="00062EAD" w:rsidP="00F80EF0">
            <w:pPr>
              <w:jc w:val="center"/>
              <w:rPr>
                <w:rFonts w:ascii="Arial" w:hAnsi="Arial" w:cs="Arial"/>
                <w:sz w:val="22"/>
                <w:szCs w:val="22"/>
              </w:rPr>
            </w:pPr>
          </w:p>
          <w:p w14:paraId="5F6A4D23" w14:textId="77777777" w:rsidR="00062EAD" w:rsidRPr="00062EAD" w:rsidRDefault="00062EAD" w:rsidP="00F80EF0">
            <w:pPr>
              <w:jc w:val="center"/>
              <w:rPr>
                <w:rFonts w:ascii="Arial" w:hAnsi="Arial" w:cs="Arial"/>
                <w:sz w:val="22"/>
                <w:szCs w:val="22"/>
              </w:rPr>
            </w:pPr>
          </w:p>
          <w:p w14:paraId="0C1E2065" w14:textId="77777777" w:rsidR="00062EAD" w:rsidRPr="00062EAD" w:rsidRDefault="00062EAD" w:rsidP="00F80EF0">
            <w:pPr>
              <w:jc w:val="center"/>
              <w:rPr>
                <w:rFonts w:ascii="Arial" w:hAnsi="Arial" w:cs="Arial"/>
                <w:sz w:val="22"/>
                <w:szCs w:val="22"/>
              </w:rPr>
            </w:pPr>
          </w:p>
          <w:p w14:paraId="7ACD6CA6" w14:textId="77777777" w:rsidR="00062EAD" w:rsidRPr="00062EAD" w:rsidRDefault="00062EAD" w:rsidP="00F80EF0">
            <w:pPr>
              <w:jc w:val="center"/>
              <w:rPr>
                <w:rFonts w:ascii="Arial" w:hAnsi="Arial" w:cs="Arial"/>
                <w:sz w:val="22"/>
                <w:szCs w:val="22"/>
              </w:rPr>
            </w:pPr>
            <w:r w:rsidRPr="00062EAD">
              <w:rPr>
                <w:rFonts w:ascii="Arial" w:hAnsi="Arial" w:cs="Arial"/>
                <w:sz w:val="22"/>
                <w:szCs w:val="22"/>
              </w:rPr>
              <w:t>Unid.</w:t>
            </w:r>
          </w:p>
        </w:tc>
        <w:tc>
          <w:tcPr>
            <w:tcW w:w="7151" w:type="dxa"/>
          </w:tcPr>
          <w:p w14:paraId="35CE11B8" w14:textId="77777777" w:rsidR="00062EAD" w:rsidRPr="00062EAD" w:rsidRDefault="00062EAD" w:rsidP="00F80EF0">
            <w:pPr>
              <w:rPr>
                <w:rFonts w:ascii="Arial" w:hAnsi="Arial" w:cs="Arial"/>
                <w:color w:val="000000"/>
                <w:sz w:val="22"/>
                <w:szCs w:val="22"/>
                <w:lang w:eastAsia="pt-BR"/>
              </w:rPr>
            </w:pPr>
            <w:proofErr w:type="spellStart"/>
            <w:r w:rsidRPr="00062EAD">
              <w:rPr>
                <w:rFonts w:ascii="Arial" w:hAnsi="Arial" w:cs="Arial"/>
                <w:b/>
                <w:bCs/>
                <w:color w:val="000000"/>
                <w:sz w:val="22"/>
                <w:szCs w:val="22"/>
                <w:lang w:eastAsia="pt-BR"/>
              </w:rPr>
              <w:t>Acordeon</w:t>
            </w:r>
            <w:proofErr w:type="spellEnd"/>
            <w:r w:rsidRPr="00062EAD">
              <w:rPr>
                <w:rFonts w:ascii="Arial" w:hAnsi="Arial" w:cs="Arial"/>
                <w:b/>
                <w:bCs/>
                <w:color w:val="000000"/>
                <w:sz w:val="22"/>
                <w:szCs w:val="22"/>
                <w:lang w:eastAsia="pt-BR"/>
              </w:rPr>
              <w:t xml:space="preserve"> 80 Baixos: </w:t>
            </w:r>
          </w:p>
          <w:p w14:paraId="3D8A8B99" w14:textId="77777777" w:rsidR="00062EAD" w:rsidRPr="00062EAD" w:rsidRDefault="00062EAD" w:rsidP="00F80EF0">
            <w:pPr>
              <w:rPr>
                <w:rFonts w:ascii="Arial" w:hAnsi="Arial" w:cs="Arial"/>
                <w:sz w:val="22"/>
                <w:szCs w:val="22"/>
              </w:rPr>
            </w:pPr>
            <w:r w:rsidRPr="00062EAD">
              <w:rPr>
                <w:rFonts w:ascii="Arial" w:hAnsi="Arial" w:cs="Arial"/>
                <w:color w:val="000000"/>
                <w:sz w:val="22"/>
                <w:szCs w:val="22"/>
                <w:lang w:eastAsia="pt-BR"/>
              </w:rPr>
              <w:t xml:space="preserve">Palheta em aço inoxidável; 37 teclas; 7 registros de mão direita e 2 registros (mão esquerda); </w:t>
            </w:r>
            <w:proofErr w:type="gramStart"/>
            <w:r w:rsidRPr="00062EAD">
              <w:rPr>
                <w:rFonts w:ascii="Arial" w:hAnsi="Arial" w:cs="Arial"/>
                <w:color w:val="000000"/>
                <w:sz w:val="22"/>
                <w:szCs w:val="22"/>
                <w:lang w:eastAsia="pt-BR"/>
              </w:rPr>
              <w:t>Terça</w:t>
            </w:r>
            <w:proofErr w:type="gramEnd"/>
            <w:r w:rsidRPr="00062EAD">
              <w:rPr>
                <w:rFonts w:ascii="Arial" w:hAnsi="Arial" w:cs="Arial"/>
                <w:color w:val="000000"/>
                <w:sz w:val="22"/>
                <w:szCs w:val="22"/>
                <w:lang w:eastAsia="pt-BR"/>
              </w:rPr>
              <w:t xml:space="preserve"> de voz; Estrutura de madeira nobre (Madeira de Lei); Fole com revestimento em linho e couro, cantoneiras externas do fole em metal.</w:t>
            </w:r>
          </w:p>
        </w:tc>
        <w:tc>
          <w:tcPr>
            <w:tcW w:w="709" w:type="dxa"/>
          </w:tcPr>
          <w:p w14:paraId="071A3890" w14:textId="77777777" w:rsidR="00062EAD" w:rsidRPr="00062EAD" w:rsidRDefault="00062EAD" w:rsidP="00F80EF0">
            <w:pPr>
              <w:rPr>
                <w:rFonts w:ascii="Arial" w:hAnsi="Arial" w:cs="Arial"/>
                <w:sz w:val="22"/>
                <w:szCs w:val="22"/>
              </w:rPr>
            </w:pPr>
          </w:p>
          <w:p w14:paraId="13F8A6D6" w14:textId="77777777" w:rsidR="00062EAD" w:rsidRPr="00062EAD" w:rsidRDefault="00062EAD" w:rsidP="00F80EF0">
            <w:pPr>
              <w:rPr>
                <w:rFonts w:ascii="Arial" w:hAnsi="Arial" w:cs="Arial"/>
                <w:sz w:val="22"/>
                <w:szCs w:val="22"/>
              </w:rPr>
            </w:pPr>
          </w:p>
          <w:p w14:paraId="45250DE6" w14:textId="77777777" w:rsidR="00062EAD" w:rsidRPr="00062EAD" w:rsidRDefault="00062EAD" w:rsidP="00F80EF0">
            <w:pPr>
              <w:rPr>
                <w:rFonts w:ascii="Arial" w:hAnsi="Arial" w:cs="Arial"/>
                <w:sz w:val="22"/>
                <w:szCs w:val="22"/>
              </w:rPr>
            </w:pPr>
          </w:p>
          <w:p w14:paraId="39930633" w14:textId="77777777" w:rsidR="00062EAD" w:rsidRPr="00062EAD" w:rsidRDefault="00062EAD" w:rsidP="00F80EF0">
            <w:pPr>
              <w:rPr>
                <w:rFonts w:ascii="Arial" w:hAnsi="Arial" w:cs="Arial"/>
                <w:sz w:val="22"/>
                <w:szCs w:val="22"/>
              </w:rPr>
            </w:pPr>
            <w:r w:rsidRPr="00062EAD">
              <w:rPr>
                <w:rFonts w:ascii="Arial" w:hAnsi="Arial" w:cs="Arial"/>
                <w:sz w:val="22"/>
                <w:szCs w:val="22"/>
              </w:rPr>
              <w:t>5</w:t>
            </w:r>
          </w:p>
        </w:tc>
      </w:tr>
    </w:tbl>
    <w:p w14:paraId="33E81D4C" w14:textId="77777777" w:rsidR="00062EAD" w:rsidRPr="00062EAD" w:rsidRDefault="00062EAD" w:rsidP="00062EAD">
      <w:pPr>
        <w:tabs>
          <w:tab w:val="left" w:pos="567"/>
        </w:tabs>
        <w:suppressAutoHyphens/>
        <w:spacing w:line="360" w:lineRule="auto"/>
        <w:contextualSpacing/>
        <w:rPr>
          <w:rFonts w:ascii="Arial" w:hAnsi="Arial" w:cs="Arial"/>
          <w:sz w:val="22"/>
          <w:szCs w:val="22"/>
        </w:rPr>
      </w:pPr>
    </w:p>
    <w:p w14:paraId="6AB8CC37" w14:textId="77777777" w:rsidR="00062EAD" w:rsidRPr="00062EAD" w:rsidRDefault="00062EAD" w:rsidP="00062EAD">
      <w:pPr>
        <w:pStyle w:val="PargrafodaLista"/>
        <w:numPr>
          <w:ilvl w:val="0"/>
          <w:numId w:val="10"/>
        </w:numPr>
        <w:pBdr>
          <w:top w:val="single" w:sz="4" w:space="1" w:color="000000"/>
          <w:left w:val="single" w:sz="4" w:space="4" w:color="000000"/>
          <w:bottom w:val="single" w:sz="4" w:space="6" w:color="000000"/>
          <w:right w:val="single" w:sz="4" w:space="4" w:color="000000"/>
        </w:pBdr>
        <w:shd w:val="clear" w:color="auto" w:fill="E6E6E6"/>
        <w:suppressAutoHyphens/>
        <w:rPr>
          <w:rFonts w:ascii="Arial" w:hAnsi="Arial" w:cs="Arial"/>
          <w:b/>
          <w:sz w:val="22"/>
          <w:szCs w:val="22"/>
        </w:rPr>
      </w:pPr>
      <w:r w:rsidRPr="00062EAD">
        <w:rPr>
          <w:rFonts w:ascii="Arial" w:hAnsi="Arial" w:cs="Arial"/>
          <w:b/>
          <w:sz w:val="22"/>
          <w:szCs w:val="22"/>
        </w:rPr>
        <w:t>FORMAS DE ENTREGA</w:t>
      </w:r>
    </w:p>
    <w:p w14:paraId="05661DC0" w14:textId="66B66866"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4.</w:t>
      </w:r>
      <w:r w:rsidRPr="00062EAD">
        <w:rPr>
          <w:rFonts w:ascii="Arial" w:hAnsi="Arial" w:cs="Arial"/>
          <w:sz w:val="22"/>
          <w:szCs w:val="22"/>
        </w:rPr>
        <w:t>1. Os</w:t>
      </w:r>
      <w:r w:rsidRPr="00062EAD">
        <w:rPr>
          <w:rFonts w:ascii="Arial" w:hAnsi="Arial" w:cs="Arial"/>
          <w:sz w:val="22"/>
          <w:szCs w:val="22"/>
        </w:rPr>
        <w:t xml:space="preserve"> serviços/materiais do presente termo de referência deverá ser atendido conforme Ordem de Fornecimentos dos produtos solicitados pelas secretarias.</w:t>
      </w:r>
    </w:p>
    <w:p w14:paraId="39901376"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  4.2. O não cumprimento do disposto no item 4.1 do presente termo acarretará a anulação do empenho bem como a aplicação das penalidades previstas no edital e a convocação do fornecedor subsequente considerando a ordem de classificação do certame. </w:t>
      </w:r>
    </w:p>
    <w:p w14:paraId="67475EFF"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  4.3. A administração rejeitará, no todo ou em parte, o fornecimento executado em desacordo com os termos do Edital e seus anexos.</w:t>
      </w:r>
    </w:p>
    <w:p w14:paraId="38144144" w14:textId="77777777" w:rsidR="00062EAD" w:rsidRPr="00062EAD" w:rsidRDefault="00062EAD" w:rsidP="00062EAD">
      <w:pPr>
        <w:spacing w:line="360" w:lineRule="auto"/>
        <w:rPr>
          <w:rFonts w:ascii="Arial" w:hAnsi="Arial" w:cs="Arial"/>
          <w:sz w:val="22"/>
          <w:szCs w:val="22"/>
        </w:rPr>
      </w:pPr>
    </w:p>
    <w:p w14:paraId="7C18A55E"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5. VALOR ESTIMADO E VIGÊNCIA</w:t>
      </w:r>
    </w:p>
    <w:p w14:paraId="329CB942"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5.1. O custo estimado total da presente contratação é de: </w:t>
      </w:r>
      <w:bookmarkStart w:id="3" w:name="_Hlk180680148"/>
      <w:r w:rsidRPr="00062EAD">
        <w:rPr>
          <w:rFonts w:ascii="Arial" w:hAnsi="Arial" w:cs="Arial"/>
          <w:b/>
          <w:bCs/>
          <w:sz w:val="22"/>
          <w:szCs w:val="22"/>
        </w:rPr>
        <w:t>R$ 43.398,30</w:t>
      </w:r>
      <w:r w:rsidRPr="00062EAD">
        <w:rPr>
          <w:rFonts w:ascii="Arial" w:hAnsi="Arial" w:cs="Arial"/>
          <w:sz w:val="22"/>
          <w:szCs w:val="22"/>
        </w:rPr>
        <w:t xml:space="preserve"> (quarenta e três mil, trezentos e noventa e oito reais e trinta centavos).</w:t>
      </w:r>
    </w:p>
    <w:bookmarkEnd w:id="3"/>
    <w:p w14:paraId="417BE34E" w14:textId="2219FB3D"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5.2. </w:t>
      </w:r>
      <w:r w:rsidRPr="00062EAD">
        <w:rPr>
          <w:rFonts w:ascii="Arial" w:hAnsi="Arial" w:cs="Arial"/>
          <w:sz w:val="22"/>
          <w:szCs w:val="22"/>
        </w:rPr>
        <w:t>O valor</w:t>
      </w:r>
      <w:r w:rsidRPr="00062EAD">
        <w:rPr>
          <w:rFonts w:ascii="Arial" w:hAnsi="Arial" w:cs="Arial"/>
          <w:sz w:val="22"/>
          <w:szCs w:val="22"/>
        </w:rPr>
        <w:t xml:space="preserve">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w:t>
      </w:r>
      <w:proofErr w:type="spellStart"/>
      <w:r w:rsidRPr="00062EAD">
        <w:rPr>
          <w:rFonts w:ascii="Arial" w:hAnsi="Arial" w:cs="Arial"/>
          <w:sz w:val="22"/>
          <w:szCs w:val="22"/>
        </w:rPr>
        <w:t>arts</w:t>
      </w:r>
      <w:proofErr w:type="spellEnd"/>
      <w:r w:rsidRPr="00062EAD">
        <w:rPr>
          <w:rFonts w:ascii="Arial" w:hAnsi="Arial" w:cs="Arial"/>
          <w:sz w:val="22"/>
          <w:szCs w:val="22"/>
        </w:rPr>
        <w:t xml:space="preserve">. 18, IV e 23, IV da Lei nº 14.133/2021). </w:t>
      </w:r>
    </w:p>
    <w:p w14:paraId="48CC085E"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5669E09A"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73C97CF1" w14:textId="77777777" w:rsidR="00062EAD" w:rsidRPr="00062EAD" w:rsidRDefault="00062EAD" w:rsidP="00062EAD">
      <w:pPr>
        <w:pBdr>
          <w:top w:val="single" w:sz="4" w:space="1" w:color="auto"/>
          <w:left w:val="single" w:sz="4" w:space="4" w:color="auto"/>
          <w:bottom w:val="single" w:sz="4" w:space="1" w:color="auto"/>
          <w:right w:val="single" w:sz="4" w:space="4" w:color="auto"/>
        </w:pBdr>
        <w:shd w:val="clear" w:color="auto" w:fill="E6E6E6"/>
        <w:spacing w:line="276" w:lineRule="auto"/>
        <w:rPr>
          <w:rFonts w:ascii="Arial" w:hAnsi="Arial" w:cs="Arial"/>
          <w:b/>
          <w:sz w:val="22"/>
          <w:szCs w:val="22"/>
        </w:rPr>
      </w:pPr>
      <w:r w:rsidRPr="00062EAD">
        <w:rPr>
          <w:rFonts w:ascii="Arial" w:hAnsi="Arial" w:cs="Arial"/>
          <w:b/>
          <w:sz w:val="22"/>
          <w:szCs w:val="22"/>
        </w:rPr>
        <w:lastRenderedPageBreak/>
        <w:t>6. RECEBIMENTO E CRITÉRIO DE ACEITAÇÃO DO OBJETO/SERVIÇO</w:t>
      </w:r>
    </w:p>
    <w:p w14:paraId="73052EC1"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6.1. Os itens que se trata neste termo serão recebidos:</w:t>
      </w:r>
    </w:p>
    <w:p w14:paraId="28DFA457"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6.2. Provisoriamente, a partir da entrega, para efeito de verificação da conformidade com   as especificações constantes do Edital e da proposta.</w:t>
      </w:r>
    </w:p>
    <w:p w14:paraId="26B06BC2"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6.3. Definitivamente, após a verificação da conformidade com as especificações constantes do Edital e da proposta, e sua consequente aceitação, que se dará até 05 (cinco) dias úteis do recebimento provisório.</w:t>
      </w:r>
    </w:p>
    <w:p w14:paraId="5922B642"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 6.4. Na hipótese de a verificação a que se refere o subitem anterior não ser procedida dentro do prazo fixado, reputar-se-á como realizada, consumando-se o recebimento definitivo no dia do esgotamento do prazo.</w:t>
      </w:r>
    </w:p>
    <w:p w14:paraId="23B6F871"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 xml:space="preserve"> 6.5. A Administração rejeitará, no todo ou em parte, a entrega dos objetos em desacordo com as especificações técnicas exigidas.</w:t>
      </w:r>
    </w:p>
    <w:p w14:paraId="3D65C132"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6.6. O prazo para entrega dos serviços/produto/materiais serão de 07 (sete) dias uteis após a emissão da ordem de fornecimento/empenho.</w:t>
      </w:r>
    </w:p>
    <w:p w14:paraId="03B17335" w14:textId="77777777" w:rsidR="00062EAD" w:rsidRPr="00062EAD" w:rsidRDefault="00062EAD" w:rsidP="00062EAD">
      <w:pPr>
        <w:spacing w:line="360" w:lineRule="auto"/>
        <w:rPr>
          <w:rFonts w:ascii="Arial" w:hAnsi="Arial" w:cs="Arial"/>
          <w:sz w:val="22"/>
          <w:szCs w:val="22"/>
        </w:rPr>
      </w:pPr>
    </w:p>
    <w:p w14:paraId="499D7C24"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7. OBRIGAÇÕES DA CONTRATADA</w:t>
      </w:r>
    </w:p>
    <w:p w14:paraId="38B8C7C1" w14:textId="77777777" w:rsidR="00062EAD" w:rsidRPr="00062EAD" w:rsidRDefault="00062EAD" w:rsidP="00062EAD">
      <w:pPr>
        <w:spacing w:line="360" w:lineRule="auto"/>
        <w:rPr>
          <w:rFonts w:ascii="Arial" w:hAnsi="Arial" w:cs="Arial"/>
          <w:sz w:val="22"/>
          <w:szCs w:val="22"/>
        </w:rPr>
      </w:pPr>
      <w:bookmarkStart w:id="4" w:name="_Hlk130383785"/>
      <w:r w:rsidRPr="00062EAD">
        <w:rPr>
          <w:rFonts w:ascii="Arial" w:hAnsi="Arial" w:cs="Arial"/>
          <w:sz w:val="22"/>
          <w:szCs w:val="22"/>
        </w:rPr>
        <w:t>7.1. A Contratada obriga-se a:</w:t>
      </w:r>
    </w:p>
    <w:p w14:paraId="23D40AA9"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18A9BD2E"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7.3. Os objetos devem estar acompanhados, ainda, quando for o caso, do manual do usuário, com uma versão em português, e da relação da rede de assistência técnica autorizada;</w:t>
      </w:r>
    </w:p>
    <w:p w14:paraId="42CB41A3"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7.4. Responsabilizar-se pelos vícios e danos decorrentes do produto, de acordo com os artigos 12, 13, 18 e 26, do Código de Defesa do Consumidor (Lei nº 8.078, de 1990);</w:t>
      </w:r>
    </w:p>
    <w:p w14:paraId="0AA1DF56"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7.5. Atender prontamente a quaisquer exigências da Administração, inerentes ao objeto da presente licitação;</w:t>
      </w:r>
    </w:p>
    <w:p w14:paraId="7F01A6E7"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7.6. Comunicar à Administração, no prazo máximo de 24 (vinte e quatro) horas que antecede a data da entrega, os motivos que impossibilitem o cumprimento do prazo previsto, com a devida comprovação;</w:t>
      </w:r>
    </w:p>
    <w:p w14:paraId="7D6CE2C0"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7.7. Levar, imediatamente, ao conhecimento do fiscal do contrato do Contratante, qualquer fato extraordinário ou anormal que ocorrer na execução do objeto contratado, para adoção das medidas cabíveis;</w:t>
      </w:r>
    </w:p>
    <w:p w14:paraId="5543E340"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lastRenderedPageBreak/>
        <w:t>7.8. Responsabilizar-se pelas despesas dos tributos, encargos trabalhistas, previdenciários, fiscais, comerciais, taxas, fretes, seguros, deslocamento de pessoal, prestação de garantia e quaisquer outras que incidam ou venham a incidir na execução do contrato.</w:t>
      </w:r>
    </w:p>
    <w:p w14:paraId="2871DFB3"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7.9. Cumprir rigorosamente os prazos estipulados no Edital e seus Anexos.</w:t>
      </w:r>
    </w:p>
    <w:p w14:paraId="339F9A83" w14:textId="77777777" w:rsidR="00062EAD" w:rsidRPr="00062EAD" w:rsidRDefault="00062EAD" w:rsidP="00062EAD">
      <w:pPr>
        <w:adjustRightInd w:val="0"/>
        <w:rPr>
          <w:rFonts w:ascii="Arial" w:eastAsiaTheme="minorHAnsi" w:hAnsi="Arial" w:cs="Arial"/>
          <w:color w:val="000000"/>
          <w:sz w:val="22"/>
          <w:szCs w:val="22"/>
        </w:rPr>
      </w:pPr>
    </w:p>
    <w:p w14:paraId="0CF76E2E"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5" w:name="_Hlk130383606"/>
      <w:r w:rsidRPr="00062EAD">
        <w:rPr>
          <w:rFonts w:ascii="Arial" w:hAnsi="Arial" w:cs="Arial"/>
          <w:b/>
          <w:sz w:val="22"/>
          <w:szCs w:val="22"/>
        </w:rPr>
        <w:t xml:space="preserve">8. DA RESCISÃO </w:t>
      </w:r>
    </w:p>
    <w:p w14:paraId="49B5D126" w14:textId="77777777" w:rsidR="00062EAD" w:rsidRPr="00062EAD" w:rsidRDefault="00062EAD" w:rsidP="00062EAD">
      <w:pPr>
        <w:adjustRightInd w:val="0"/>
        <w:spacing w:line="360" w:lineRule="auto"/>
        <w:rPr>
          <w:rFonts w:ascii="Arial" w:hAnsi="Arial" w:cs="Arial"/>
          <w:sz w:val="22"/>
          <w:szCs w:val="22"/>
        </w:rPr>
      </w:pPr>
      <w:bookmarkStart w:id="6" w:name="_Hlk130383651"/>
      <w:bookmarkEnd w:id="5"/>
      <w:r w:rsidRPr="00062EAD">
        <w:rPr>
          <w:rFonts w:ascii="Arial" w:eastAsiaTheme="minorHAnsi" w:hAnsi="Arial" w:cs="Arial"/>
          <w:color w:val="000000"/>
          <w:sz w:val="22"/>
          <w:szCs w:val="22"/>
        </w:rPr>
        <w:t>8</w:t>
      </w:r>
      <w:r w:rsidRPr="00062EAD">
        <w:rPr>
          <w:rFonts w:ascii="Arial" w:hAnsi="Arial" w:cs="Arial"/>
          <w:sz w:val="22"/>
          <w:szCs w:val="22"/>
        </w:rPr>
        <w:t>.1 O contrato poderá ser rescindido uni ou bilateralmente, sendo o primeiro caso somente por parte da CONTRATANTE, atendida a conveniência administrativa ou na ocorrência dos motivos elencados no art. 155 da Lei 14.133/2021.</w:t>
      </w:r>
    </w:p>
    <w:p w14:paraId="5F2570C6" w14:textId="77777777" w:rsidR="00062EAD" w:rsidRPr="00062EAD" w:rsidRDefault="00062EAD" w:rsidP="00062EAD">
      <w:pPr>
        <w:adjustRightInd w:val="0"/>
        <w:spacing w:line="360" w:lineRule="auto"/>
        <w:rPr>
          <w:rFonts w:ascii="Arial" w:hAnsi="Arial" w:cs="Arial"/>
          <w:sz w:val="22"/>
          <w:szCs w:val="22"/>
        </w:rPr>
      </w:pPr>
    </w:p>
    <w:p w14:paraId="3A645131"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9. MODIFICAÇÕES E ADITAMENTOS</w:t>
      </w:r>
    </w:p>
    <w:p w14:paraId="49DB9988" w14:textId="77777777" w:rsidR="00062EAD" w:rsidRPr="00062EAD" w:rsidRDefault="00062EAD" w:rsidP="00062EAD">
      <w:pPr>
        <w:adjustRightInd w:val="0"/>
        <w:spacing w:line="360" w:lineRule="auto"/>
        <w:rPr>
          <w:rFonts w:ascii="Arial" w:eastAsiaTheme="minorHAnsi" w:hAnsi="Arial" w:cs="Arial"/>
          <w:color w:val="000000"/>
          <w:sz w:val="22"/>
          <w:szCs w:val="22"/>
        </w:rPr>
      </w:pPr>
      <w:r w:rsidRPr="00062EAD">
        <w:rPr>
          <w:rFonts w:ascii="Arial" w:eastAsiaTheme="minorHAnsi" w:hAnsi="Arial" w:cs="Arial"/>
          <w:color w:val="000000"/>
          <w:sz w:val="22"/>
          <w:szCs w:val="22"/>
        </w:rPr>
        <w:t xml:space="preserve">9.1 Qualquer modificação de forma qualidade, quantidade (redução ou acréscimo), bem como prorrogação de prazo, poderá ser determinada pela CONTRATANTE através de aditamento, atendidas as disposições previstas na Lei 14.133/21. </w:t>
      </w:r>
    </w:p>
    <w:p w14:paraId="089DDAAA" w14:textId="77777777" w:rsidR="00062EAD" w:rsidRPr="00062EAD" w:rsidRDefault="00062EAD" w:rsidP="00062EAD">
      <w:pPr>
        <w:adjustRightInd w:val="0"/>
        <w:rPr>
          <w:rFonts w:ascii="Arial" w:eastAsiaTheme="minorHAnsi" w:hAnsi="Arial" w:cs="Arial"/>
          <w:color w:val="000000"/>
          <w:sz w:val="22"/>
          <w:szCs w:val="22"/>
        </w:rPr>
      </w:pPr>
    </w:p>
    <w:p w14:paraId="2ADA6095"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10. DOS CASOS OMISSOS</w:t>
      </w:r>
    </w:p>
    <w:bookmarkEnd w:id="6"/>
    <w:p w14:paraId="2E501104" w14:textId="77777777" w:rsidR="00062EAD" w:rsidRPr="00062EAD" w:rsidRDefault="00062EAD" w:rsidP="00062EAD">
      <w:pPr>
        <w:adjustRightInd w:val="0"/>
        <w:rPr>
          <w:rFonts w:ascii="Arial" w:eastAsiaTheme="minorHAnsi" w:hAnsi="Arial" w:cs="Arial"/>
          <w:color w:val="000000"/>
          <w:sz w:val="22"/>
          <w:szCs w:val="22"/>
        </w:rPr>
      </w:pPr>
      <w:r w:rsidRPr="00062EAD">
        <w:rPr>
          <w:rFonts w:ascii="Arial" w:eastAsiaTheme="minorHAnsi" w:hAnsi="Arial" w:cs="Arial"/>
          <w:color w:val="000000"/>
          <w:sz w:val="22"/>
          <w:szCs w:val="22"/>
        </w:rPr>
        <w:t xml:space="preserve">10.1 Os casos omissos serão resolvidos com base na Lei 14.133/21, e, cujas normas ficam incorporadas ao presente instrumento, ainda que delas não se faça menção expressa. </w:t>
      </w:r>
    </w:p>
    <w:p w14:paraId="50A99B6C" w14:textId="77777777" w:rsidR="00062EAD" w:rsidRPr="00062EAD" w:rsidRDefault="00062EAD" w:rsidP="00062EAD">
      <w:pPr>
        <w:adjustRightInd w:val="0"/>
        <w:rPr>
          <w:rFonts w:ascii="Arial" w:eastAsiaTheme="minorHAnsi" w:hAnsi="Arial" w:cs="Arial"/>
          <w:color w:val="000000"/>
          <w:sz w:val="22"/>
          <w:szCs w:val="22"/>
        </w:rPr>
      </w:pPr>
    </w:p>
    <w:p w14:paraId="15BC5754"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7" w:name="_Hlk130383853"/>
      <w:bookmarkEnd w:id="4"/>
      <w:r w:rsidRPr="00062EAD">
        <w:rPr>
          <w:rFonts w:ascii="Arial" w:hAnsi="Arial" w:cs="Arial"/>
          <w:b/>
          <w:sz w:val="22"/>
          <w:szCs w:val="22"/>
        </w:rPr>
        <w:t>11. OBRIGAÇÕES DA CONTRATANTE</w:t>
      </w:r>
    </w:p>
    <w:bookmarkEnd w:id="7"/>
    <w:p w14:paraId="3A2897E3" w14:textId="77777777" w:rsidR="00062EAD" w:rsidRPr="00062EAD" w:rsidRDefault="00062EAD" w:rsidP="00062EAD">
      <w:pPr>
        <w:spacing w:line="360" w:lineRule="auto"/>
        <w:ind w:left="426" w:hanging="709"/>
        <w:rPr>
          <w:rFonts w:ascii="Arial" w:hAnsi="Arial" w:cs="Arial"/>
          <w:sz w:val="22"/>
          <w:szCs w:val="22"/>
        </w:rPr>
      </w:pPr>
      <w:r w:rsidRPr="00062EAD">
        <w:rPr>
          <w:rFonts w:ascii="Arial" w:hAnsi="Arial" w:cs="Arial"/>
          <w:sz w:val="22"/>
          <w:szCs w:val="22"/>
        </w:rPr>
        <w:t xml:space="preserve">    11.1. A Contratante obriga-se a:</w:t>
      </w:r>
    </w:p>
    <w:p w14:paraId="4257AA05" w14:textId="77777777" w:rsidR="00062EAD" w:rsidRPr="00062EAD" w:rsidRDefault="00062EAD" w:rsidP="00062EAD">
      <w:pPr>
        <w:spacing w:line="360" w:lineRule="auto"/>
        <w:ind w:left="-142" w:hanging="141"/>
        <w:rPr>
          <w:rFonts w:ascii="Arial" w:hAnsi="Arial" w:cs="Arial"/>
          <w:sz w:val="22"/>
          <w:szCs w:val="22"/>
        </w:rPr>
      </w:pPr>
      <w:r w:rsidRPr="00062EAD">
        <w:rPr>
          <w:rFonts w:ascii="Arial" w:hAnsi="Arial" w:cs="Arial"/>
          <w:sz w:val="22"/>
          <w:szCs w:val="22"/>
        </w:rPr>
        <w:t xml:space="preserve">    11.2. Receber provisoriamente o material, disponibilizando local, data e horário;</w:t>
      </w:r>
    </w:p>
    <w:p w14:paraId="38225164" w14:textId="77777777" w:rsidR="00062EAD" w:rsidRPr="00062EAD" w:rsidRDefault="00062EAD" w:rsidP="00062EAD">
      <w:pPr>
        <w:spacing w:line="360" w:lineRule="auto"/>
        <w:ind w:hanging="142"/>
        <w:rPr>
          <w:rFonts w:ascii="Arial" w:hAnsi="Arial" w:cs="Arial"/>
          <w:sz w:val="22"/>
          <w:szCs w:val="22"/>
        </w:rPr>
      </w:pPr>
      <w:r w:rsidRPr="00062EAD">
        <w:rPr>
          <w:rFonts w:ascii="Arial" w:hAnsi="Arial" w:cs="Arial"/>
          <w:sz w:val="22"/>
          <w:szCs w:val="22"/>
        </w:rPr>
        <w:t xml:space="preserve">  11.3. Verificar minuciosamente, no prazo fixado, a conformidade dos objetos recebidos   provisoriamente com as especificações constantes do Edital e da proposta, para fins de aceitação e recebimento definitivos; </w:t>
      </w:r>
    </w:p>
    <w:p w14:paraId="17993F6C" w14:textId="77777777" w:rsidR="00062EAD" w:rsidRPr="00062EAD" w:rsidRDefault="00062EAD" w:rsidP="00062EAD">
      <w:pPr>
        <w:spacing w:line="360" w:lineRule="auto"/>
        <w:ind w:hanging="142"/>
        <w:rPr>
          <w:rFonts w:ascii="Arial" w:hAnsi="Arial" w:cs="Arial"/>
          <w:sz w:val="22"/>
          <w:szCs w:val="22"/>
        </w:rPr>
      </w:pPr>
      <w:r w:rsidRPr="00062EAD">
        <w:rPr>
          <w:rFonts w:ascii="Arial" w:hAnsi="Arial" w:cs="Arial"/>
          <w:sz w:val="22"/>
          <w:szCs w:val="22"/>
        </w:rPr>
        <w:t xml:space="preserve">  11.4. Acompanhar e fiscalizar o cumprimento das obrigações da Contratada, através de servidor especialmente designado;</w:t>
      </w:r>
    </w:p>
    <w:p w14:paraId="6D22E0C2"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11.5. Proporcionar todas as condições para que a Contratada possa desempenhar seus   serviços de acordo com as determinações do Edital e seus Anexos, especialmente deste Termo;</w:t>
      </w:r>
    </w:p>
    <w:p w14:paraId="6E155A1A"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11.6. Exigir o cumprimento de todas as obrigações assumidas pela Contratada, de acordo com as cláusulas deste termo de referência e dos termos de sua proposta;</w:t>
      </w:r>
    </w:p>
    <w:p w14:paraId="442E7960" w14:textId="77777777" w:rsidR="00062EAD" w:rsidRPr="00062EAD" w:rsidRDefault="00062EAD" w:rsidP="00062EAD">
      <w:pPr>
        <w:spacing w:line="360" w:lineRule="auto"/>
        <w:rPr>
          <w:rFonts w:ascii="Arial" w:hAnsi="Arial" w:cs="Arial"/>
          <w:sz w:val="22"/>
          <w:szCs w:val="22"/>
        </w:rPr>
      </w:pPr>
      <w:r w:rsidRPr="00062EAD">
        <w:rPr>
          <w:rFonts w:ascii="Arial" w:hAnsi="Arial" w:cs="Arial"/>
          <w:sz w:val="22"/>
          <w:szCs w:val="22"/>
        </w:rPr>
        <w:t>11.7. Notificar a Contratada por escrito de quaisquer ocorrências relacionadas à execução do objeto, fixando prazo para a sua correção;</w:t>
      </w:r>
    </w:p>
    <w:p w14:paraId="45F3414D" w14:textId="77777777" w:rsidR="00062EAD" w:rsidRPr="00062EAD" w:rsidRDefault="00062EAD" w:rsidP="00062EAD">
      <w:pPr>
        <w:spacing w:line="360" w:lineRule="auto"/>
        <w:rPr>
          <w:rFonts w:ascii="Arial" w:eastAsiaTheme="minorHAnsi" w:hAnsi="Arial" w:cs="Arial"/>
          <w:color w:val="000000"/>
          <w:sz w:val="22"/>
          <w:szCs w:val="22"/>
        </w:rPr>
      </w:pPr>
      <w:r w:rsidRPr="00062EAD">
        <w:rPr>
          <w:rFonts w:ascii="Arial" w:hAnsi="Arial" w:cs="Arial"/>
          <w:sz w:val="22"/>
          <w:szCs w:val="22"/>
        </w:rPr>
        <w:t>11.8. Efetuar o pagamento no prazo previsto.</w:t>
      </w:r>
    </w:p>
    <w:p w14:paraId="201CF041" w14:textId="77777777" w:rsidR="00062EAD" w:rsidRDefault="00062EAD" w:rsidP="00062EAD">
      <w:pPr>
        <w:ind w:left="142"/>
        <w:rPr>
          <w:rFonts w:ascii="Arial" w:hAnsi="Arial" w:cs="Arial"/>
          <w:sz w:val="22"/>
          <w:szCs w:val="22"/>
        </w:rPr>
      </w:pPr>
    </w:p>
    <w:p w14:paraId="52F7A4DF" w14:textId="77777777" w:rsidR="00062EAD" w:rsidRPr="00062EAD" w:rsidRDefault="00062EAD" w:rsidP="00062EAD">
      <w:pPr>
        <w:ind w:left="142"/>
        <w:rPr>
          <w:rFonts w:ascii="Arial" w:hAnsi="Arial" w:cs="Arial"/>
          <w:sz w:val="22"/>
          <w:szCs w:val="22"/>
        </w:rPr>
      </w:pPr>
    </w:p>
    <w:p w14:paraId="1139B9D2"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lastRenderedPageBreak/>
        <w:t>12. MEDIDAS ACAUTELADORAS E GARANTIA</w:t>
      </w:r>
    </w:p>
    <w:p w14:paraId="2E8C49E0" w14:textId="56FAEABF" w:rsidR="00062EAD" w:rsidRPr="00062EAD" w:rsidRDefault="00062EAD" w:rsidP="00062EAD">
      <w:pPr>
        <w:suppressAutoHyphens/>
        <w:spacing w:before="240" w:after="240" w:line="360" w:lineRule="auto"/>
        <w:rPr>
          <w:rFonts w:ascii="Arial" w:hAnsi="Arial" w:cs="Arial"/>
          <w:sz w:val="22"/>
          <w:szCs w:val="22"/>
        </w:rPr>
      </w:pPr>
      <w:r w:rsidRPr="00062EAD">
        <w:rPr>
          <w:rFonts w:ascii="Arial" w:hAnsi="Arial" w:cs="Arial"/>
          <w:sz w:val="22"/>
          <w:szCs w:val="22"/>
        </w:rPr>
        <w:t xml:space="preserve">12.1. Consoante o artigo 45 da Lei nº 9.784, de </w:t>
      </w:r>
      <w:smartTag w:uri="urn:schemas-microsoft-com:office:smarttags" w:element="metricconverter">
        <w:smartTagPr>
          <w:attr w:name="ProductID" w:val="1999, a"/>
        </w:smartTagPr>
        <w:r w:rsidRPr="00062EAD">
          <w:rPr>
            <w:rFonts w:ascii="Arial" w:hAnsi="Arial" w:cs="Arial"/>
            <w:sz w:val="22"/>
            <w:szCs w:val="22"/>
          </w:rPr>
          <w:t>1999, a</w:t>
        </w:r>
      </w:smartTag>
      <w:r w:rsidRPr="00062EAD">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1EF82DA"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13 CONTROLE DA EXECUÇÃO</w:t>
      </w:r>
    </w:p>
    <w:p w14:paraId="41E9931D" w14:textId="77777777" w:rsidR="00062EAD" w:rsidRPr="00062EAD" w:rsidRDefault="00062EAD" w:rsidP="00062EAD">
      <w:pPr>
        <w:adjustRightInd w:val="0"/>
        <w:spacing w:after="27" w:line="360" w:lineRule="auto"/>
        <w:rPr>
          <w:rFonts w:ascii="Arial" w:eastAsiaTheme="minorHAnsi" w:hAnsi="Arial" w:cs="Arial"/>
          <w:color w:val="000000"/>
          <w:sz w:val="22"/>
          <w:szCs w:val="22"/>
        </w:rPr>
      </w:pPr>
      <w:bookmarkStart w:id="8" w:name="_Hlk130384250"/>
      <w:r w:rsidRPr="00062EAD">
        <w:rPr>
          <w:rFonts w:ascii="Arial" w:eastAsiaTheme="minorHAnsi" w:hAnsi="Arial" w:cs="Arial"/>
          <w:color w:val="000000"/>
          <w:sz w:val="22"/>
          <w:szCs w:val="22"/>
        </w:rPr>
        <w:t xml:space="preserve">13.1. A Secretaria Municipal de Saúde, através de servidores credenciados, serão os responsáveis diretos pela fiscalização do contrato, observando a especificação do item licitado. </w:t>
      </w:r>
    </w:p>
    <w:p w14:paraId="38BDA451" w14:textId="77777777" w:rsidR="00062EAD" w:rsidRPr="00062EAD" w:rsidRDefault="00062EAD" w:rsidP="00062EAD">
      <w:pPr>
        <w:adjustRightInd w:val="0"/>
        <w:spacing w:after="27" w:line="360" w:lineRule="auto"/>
        <w:rPr>
          <w:rFonts w:ascii="Arial" w:eastAsiaTheme="minorHAnsi" w:hAnsi="Arial" w:cs="Arial"/>
          <w:color w:val="000000"/>
          <w:sz w:val="22"/>
          <w:szCs w:val="22"/>
        </w:rPr>
      </w:pPr>
      <w:r w:rsidRPr="00062EAD">
        <w:rPr>
          <w:rFonts w:ascii="Arial" w:eastAsiaTheme="minorHAnsi" w:hAnsi="Arial" w:cs="Arial"/>
          <w:color w:val="000000"/>
          <w:sz w:val="22"/>
          <w:szCs w:val="22"/>
        </w:rPr>
        <w:t>13.2.</w:t>
      </w:r>
      <w:r w:rsidRPr="00062EAD">
        <w:rPr>
          <w:rFonts w:ascii="Arial" w:eastAsiaTheme="minorHAnsi" w:hAnsi="Arial" w:cs="Arial"/>
          <w:b/>
          <w:bCs/>
          <w:color w:val="000000"/>
          <w:sz w:val="22"/>
          <w:szCs w:val="22"/>
        </w:rPr>
        <w:t xml:space="preserve"> </w:t>
      </w:r>
      <w:r w:rsidRPr="00062EAD">
        <w:rPr>
          <w:rFonts w:ascii="Arial" w:eastAsiaTheme="minorHAnsi" w:hAnsi="Arial" w:cs="Arial"/>
          <w:color w:val="000000"/>
          <w:sz w:val="22"/>
          <w:szCs w:val="22"/>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5E5576AA" w14:textId="77777777" w:rsidR="00062EAD" w:rsidRPr="00062EAD" w:rsidRDefault="00062EAD" w:rsidP="00062EAD">
      <w:pPr>
        <w:adjustRightInd w:val="0"/>
        <w:spacing w:after="27" w:line="360" w:lineRule="auto"/>
        <w:rPr>
          <w:rFonts w:ascii="Arial" w:eastAsiaTheme="minorHAnsi" w:hAnsi="Arial" w:cs="Arial"/>
          <w:color w:val="000000"/>
          <w:sz w:val="22"/>
          <w:szCs w:val="22"/>
        </w:rPr>
      </w:pPr>
      <w:r w:rsidRPr="00062EAD">
        <w:rPr>
          <w:rFonts w:ascii="Arial" w:eastAsiaTheme="minorHAnsi" w:hAnsi="Arial" w:cs="Arial"/>
          <w:color w:val="000000"/>
          <w:sz w:val="22"/>
          <w:szCs w:val="22"/>
        </w:rPr>
        <w:t>13.3.</w:t>
      </w:r>
      <w:r w:rsidRPr="00062EAD">
        <w:rPr>
          <w:rFonts w:ascii="Arial" w:eastAsiaTheme="minorHAnsi" w:hAnsi="Arial" w:cs="Arial"/>
          <w:b/>
          <w:bCs/>
          <w:color w:val="000000"/>
          <w:sz w:val="22"/>
          <w:szCs w:val="22"/>
        </w:rPr>
        <w:t xml:space="preserve"> </w:t>
      </w:r>
      <w:r w:rsidRPr="00062EAD">
        <w:rPr>
          <w:rFonts w:ascii="Arial" w:eastAsiaTheme="minorHAnsi" w:hAnsi="Arial" w:cs="Arial"/>
          <w:color w:val="000000"/>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FB63D4A" w14:textId="77777777" w:rsidR="00062EAD" w:rsidRPr="00062EAD" w:rsidRDefault="00062EAD" w:rsidP="00062EAD">
      <w:pPr>
        <w:adjustRightInd w:val="0"/>
        <w:spacing w:line="360" w:lineRule="auto"/>
        <w:rPr>
          <w:rFonts w:ascii="Arial" w:eastAsiaTheme="minorHAnsi" w:hAnsi="Arial" w:cs="Arial"/>
          <w:color w:val="000000"/>
          <w:sz w:val="22"/>
          <w:szCs w:val="22"/>
        </w:rPr>
      </w:pPr>
      <w:r w:rsidRPr="00062EAD">
        <w:rPr>
          <w:rFonts w:ascii="Arial" w:eastAsiaTheme="minorHAnsi" w:hAnsi="Arial" w:cs="Arial"/>
          <w:color w:val="000000"/>
          <w:sz w:val="22"/>
          <w:szCs w:val="22"/>
        </w:rPr>
        <w:t>13.4.</w:t>
      </w:r>
      <w:r w:rsidRPr="00062EAD">
        <w:rPr>
          <w:rFonts w:ascii="Arial" w:eastAsiaTheme="minorHAnsi" w:hAnsi="Arial" w:cs="Arial"/>
          <w:b/>
          <w:bCs/>
          <w:color w:val="000000"/>
          <w:sz w:val="22"/>
          <w:szCs w:val="22"/>
        </w:rPr>
        <w:t xml:space="preserve"> </w:t>
      </w:r>
      <w:r w:rsidRPr="00062EAD">
        <w:rPr>
          <w:rFonts w:ascii="Arial" w:eastAsiaTheme="minorHAnsi" w:hAnsi="Arial" w:cs="Arial"/>
          <w:color w:val="000000"/>
          <w:sz w:val="22"/>
          <w:szCs w:val="22"/>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5D59F814" w14:textId="77777777" w:rsidR="00062EAD" w:rsidRPr="00062EAD" w:rsidRDefault="00062EAD" w:rsidP="00062EAD">
      <w:pPr>
        <w:adjustRightInd w:val="0"/>
        <w:spacing w:after="27" w:line="360" w:lineRule="auto"/>
        <w:rPr>
          <w:rFonts w:ascii="Arial" w:hAnsi="Arial" w:cs="Arial"/>
          <w:color w:val="000000"/>
          <w:sz w:val="22"/>
          <w:szCs w:val="22"/>
        </w:rPr>
      </w:pPr>
      <w:r w:rsidRPr="00062EAD">
        <w:rPr>
          <w:rFonts w:ascii="Arial" w:eastAsia="Arial Unicode MS" w:hAnsi="Arial" w:cs="Arial"/>
          <w:color w:val="000000"/>
          <w:sz w:val="22"/>
          <w:szCs w:val="22"/>
        </w:rPr>
        <w:t xml:space="preserve">13.5. Fiscal do contrato: Sra. </w:t>
      </w:r>
      <w:r w:rsidRPr="00062EAD">
        <w:rPr>
          <w:rFonts w:ascii="Arial" w:eastAsia="Arial Unicode MS" w:hAnsi="Arial" w:cs="Arial"/>
          <w:b/>
          <w:bCs/>
          <w:color w:val="000000"/>
          <w:sz w:val="22"/>
          <w:szCs w:val="22"/>
        </w:rPr>
        <w:t>Nilza Rosa Celestino, portadora do CPF: 867.646.836-20</w:t>
      </w:r>
      <w:r w:rsidRPr="00062EAD">
        <w:rPr>
          <w:rFonts w:ascii="Arial" w:hAnsi="Arial" w:cs="Arial"/>
          <w:color w:val="000000"/>
          <w:sz w:val="22"/>
          <w:szCs w:val="22"/>
          <w:shd w:val="clear" w:color="auto" w:fill="FFFFFF"/>
        </w:rPr>
        <w:t>.</w:t>
      </w:r>
    </w:p>
    <w:bookmarkEnd w:id="8"/>
    <w:p w14:paraId="5F8EF9F2" w14:textId="77777777" w:rsidR="00062EAD" w:rsidRPr="00062EAD" w:rsidRDefault="00062EAD" w:rsidP="00062EAD">
      <w:pPr>
        <w:spacing w:line="276" w:lineRule="auto"/>
        <w:rPr>
          <w:rFonts w:ascii="Arial" w:hAnsi="Arial" w:cs="Arial"/>
          <w:sz w:val="22"/>
          <w:szCs w:val="22"/>
        </w:rPr>
      </w:pPr>
    </w:p>
    <w:p w14:paraId="0B179B39"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bookmarkStart w:id="9" w:name="_Hlk130384326"/>
      <w:r w:rsidRPr="00062EAD">
        <w:rPr>
          <w:rFonts w:ascii="Arial" w:hAnsi="Arial" w:cs="Arial"/>
          <w:b/>
          <w:sz w:val="22"/>
          <w:szCs w:val="22"/>
        </w:rPr>
        <w:t>14. DAS INFRAÇÕES E DAS SANÇÕES ADMINISTRATIVAS</w:t>
      </w:r>
    </w:p>
    <w:p w14:paraId="23AA992C" w14:textId="77777777" w:rsidR="00062EAD" w:rsidRPr="00062EAD" w:rsidRDefault="00062EAD" w:rsidP="00062EAD">
      <w:pPr>
        <w:spacing w:before="240" w:line="360" w:lineRule="auto"/>
        <w:rPr>
          <w:rFonts w:ascii="Arial" w:hAnsi="Arial" w:cs="Arial"/>
          <w:sz w:val="22"/>
          <w:szCs w:val="22"/>
        </w:rPr>
      </w:pPr>
      <w:r w:rsidRPr="00062EAD">
        <w:rPr>
          <w:rFonts w:ascii="Arial" w:hAnsi="Arial" w:cs="Arial"/>
          <w:sz w:val="22"/>
          <w:szCs w:val="22"/>
        </w:rPr>
        <w:t>14.1 As sanções administrativas serão impostas fundamentadamente nos termos da Lei nº 11.133/2021.</w:t>
      </w:r>
    </w:p>
    <w:p w14:paraId="62C3010D" w14:textId="77777777" w:rsidR="00062EAD" w:rsidRPr="00062EAD" w:rsidRDefault="00062EAD" w:rsidP="00062EAD">
      <w:pPr>
        <w:pStyle w:val="PargrafodaLista"/>
        <w:numPr>
          <w:ilvl w:val="1"/>
          <w:numId w:val="11"/>
        </w:numPr>
        <w:spacing w:line="360" w:lineRule="auto"/>
        <w:ind w:left="0" w:firstLine="6"/>
        <w:contextualSpacing w:val="0"/>
        <w:rPr>
          <w:rFonts w:ascii="Arial" w:hAnsi="Arial" w:cs="Arial"/>
          <w:sz w:val="22"/>
          <w:szCs w:val="22"/>
        </w:rPr>
      </w:pPr>
      <w:r w:rsidRPr="00062EAD">
        <w:rPr>
          <w:rFonts w:ascii="Arial" w:hAnsi="Arial" w:cs="Arial"/>
          <w:sz w:val="22"/>
          <w:szCs w:val="22"/>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6E0C4848" w14:textId="77777777" w:rsidR="00062EAD" w:rsidRPr="00062EAD" w:rsidRDefault="00062EAD" w:rsidP="00062EAD">
      <w:pPr>
        <w:pStyle w:val="PargrafodaLista"/>
        <w:numPr>
          <w:ilvl w:val="1"/>
          <w:numId w:val="11"/>
        </w:numPr>
        <w:spacing w:after="240" w:line="360" w:lineRule="auto"/>
        <w:ind w:left="0" w:firstLine="6"/>
        <w:contextualSpacing w:val="0"/>
        <w:rPr>
          <w:rFonts w:ascii="Arial" w:hAnsi="Arial" w:cs="Arial"/>
          <w:sz w:val="22"/>
          <w:szCs w:val="22"/>
        </w:rPr>
      </w:pPr>
      <w:r w:rsidRPr="00062EAD">
        <w:rPr>
          <w:rFonts w:ascii="Arial" w:hAnsi="Arial" w:cs="Arial"/>
          <w:sz w:val="22"/>
          <w:szCs w:val="22"/>
        </w:rPr>
        <w:lastRenderedPageBreak/>
        <w:t>A aplicação de qualquer das penalidades previstas realizar-se-á em processo administrativo que assegurará o contraditório e a ampla defesa, observando-se o procedimento previsto na Lei nº 11.133, de 2021, e subsidiariamente na Lei nº 9.784, de 1999.</w:t>
      </w:r>
    </w:p>
    <w:p w14:paraId="683DD5F5" w14:textId="77777777" w:rsidR="00062EAD" w:rsidRPr="00062EAD" w:rsidRDefault="00062EAD" w:rsidP="00062EAD">
      <w:pPr>
        <w:pBdr>
          <w:top w:val="single" w:sz="4" w:space="1" w:color="000000"/>
          <w:left w:val="single" w:sz="4" w:space="4" w:color="000000"/>
          <w:bottom w:val="single" w:sz="4" w:space="1" w:color="000000"/>
          <w:right w:val="single" w:sz="4" w:space="4" w:color="000000"/>
        </w:pBdr>
        <w:shd w:val="clear" w:color="auto" w:fill="E6E6E6"/>
        <w:rPr>
          <w:rFonts w:ascii="Arial" w:hAnsi="Arial" w:cs="Arial"/>
          <w:b/>
          <w:sz w:val="22"/>
          <w:szCs w:val="22"/>
        </w:rPr>
      </w:pPr>
      <w:r w:rsidRPr="00062EAD">
        <w:rPr>
          <w:rFonts w:ascii="Arial" w:hAnsi="Arial" w:cs="Arial"/>
          <w:b/>
          <w:sz w:val="22"/>
          <w:szCs w:val="22"/>
        </w:rPr>
        <w:t>15. DA DOTAÇÃO ORCAMENTÁRIA</w:t>
      </w:r>
    </w:p>
    <w:p w14:paraId="46CAFE8C" w14:textId="77777777" w:rsidR="00062EAD" w:rsidRPr="00062EAD" w:rsidRDefault="00062EAD" w:rsidP="00062EAD">
      <w:pPr>
        <w:rPr>
          <w:rFonts w:ascii="Arial" w:hAnsi="Arial" w:cs="Arial"/>
          <w:sz w:val="22"/>
          <w:szCs w:val="22"/>
        </w:rPr>
      </w:pPr>
      <w:r w:rsidRPr="00062EAD">
        <w:rPr>
          <w:rFonts w:ascii="Arial" w:hAnsi="Arial" w:cs="Arial"/>
          <w:sz w:val="22"/>
          <w:szCs w:val="22"/>
        </w:rPr>
        <w:t>15.1. As despesas dessa contratação serão suportadas pela dotação orçamentária:</w:t>
      </w:r>
    </w:p>
    <w:bookmarkEnd w:id="9"/>
    <w:p w14:paraId="74941A8C" w14:textId="77777777" w:rsidR="00062EAD" w:rsidRPr="00062EAD" w:rsidRDefault="00062EAD" w:rsidP="00062EAD">
      <w:pPr>
        <w:rPr>
          <w:rFonts w:ascii="Arial" w:hAnsi="Arial" w:cs="Arial"/>
          <w:sz w:val="22"/>
          <w:szCs w:val="22"/>
        </w:rPr>
      </w:pPr>
    </w:p>
    <w:p w14:paraId="70CB56F5" w14:textId="77777777" w:rsidR="00062EAD" w:rsidRPr="00062EAD" w:rsidRDefault="00062EAD" w:rsidP="00062EAD">
      <w:pPr>
        <w:rPr>
          <w:rFonts w:ascii="Arial" w:hAnsi="Arial" w:cs="Arial"/>
          <w:sz w:val="22"/>
          <w:szCs w:val="22"/>
        </w:rPr>
      </w:pPr>
      <w:r w:rsidRPr="00062EAD">
        <w:rPr>
          <w:rFonts w:ascii="Arial" w:hAnsi="Arial" w:cs="Arial"/>
          <w:sz w:val="22"/>
          <w:szCs w:val="22"/>
        </w:rPr>
        <w:t>08.01.01.13.392.0020.1052.4.4.90.52.00       Ficha: 1240     Fonte: 1719000000</w:t>
      </w: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3747663A" w14:textId="77777777" w:rsidR="00E922CE" w:rsidRDefault="00E922CE" w:rsidP="003B2225">
      <w:pPr>
        <w:rPr>
          <w:rFonts w:ascii="Arial" w:hAnsi="Arial" w:cs="Arial"/>
          <w:sz w:val="22"/>
          <w:szCs w:val="22"/>
        </w:rPr>
      </w:pPr>
    </w:p>
    <w:p w14:paraId="5D126659" w14:textId="77777777" w:rsidR="00E922CE" w:rsidRDefault="00E922CE" w:rsidP="003B2225">
      <w:pPr>
        <w:rPr>
          <w:rFonts w:ascii="Arial" w:hAnsi="Arial" w:cs="Arial"/>
          <w:sz w:val="22"/>
          <w:szCs w:val="22"/>
        </w:rPr>
      </w:pPr>
    </w:p>
    <w:p w14:paraId="1BB0160D" w14:textId="77777777" w:rsidR="00E922CE" w:rsidRDefault="00E922CE" w:rsidP="003B2225">
      <w:pPr>
        <w:rPr>
          <w:rFonts w:ascii="Arial" w:hAnsi="Arial" w:cs="Arial"/>
          <w:sz w:val="22"/>
          <w:szCs w:val="22"/>
        </w:rPr>
      </w:pPr>
    </w:p>
    <w:p w14:paraId="47ABDA9B" w14:textId="77777777" w:rsidR="00E922CE" w:rsidRDefault="00E922CE" w:rsidP="003B2225">
      <w:pPr>
        <w:rPr>
          <w:rFonts w:ascii="Arial" w:hAnsi="Arial" w:cs="Arial"/>
          <w:sz w:val="22"/>
          <w:szCs w:val="22"/>
        </w:rPr>
      </w:pPr>
    </w:p>
    <w:p w14:paraId="20A69337" w14:textId="77777777" w:rsidR="00E922CE" w:rsidRDefault="00E922CE" w:rsidP="003B2225">
      <w:pPr>
        <w:rPr>
          <w:rFonts w:ascii="Arial" w:hAnsi="Arial" w:cs="Arial"/>
          <w:sz w:val="22"/>
          <w:szCs w:val="22"/>
        </w:rPr>
      </w:pPr>
    </w:p>
    <w:p w14:paraId="5CB599CA" w14:textId="77777777" w:rsidR="00E922CE" w:rsidRDefault="00E922CE" w:rsidP="003B2225">
      <w:pPr>
        <w:rPr>
          <w:rFonts w:ascii="Arial" w:hAnsi="Arial" w:cs="Arial"/>
          <w:sz w:val="22"/>
          <w:szCs w:val="22"/>
        </w:rPr>
      </w:pPr>
    </w:p>
    <w:p w14:paraId="64C3F64A" w14:textId="77777777" w:rsidR="00E922CE" w:rsidRDefault="00E922CE" w:rsidP="003B2225">
      <w:pPr>
        <w:rPr>
          <w:rFonts w:ascii="Arial" w:hAnsi="Arial" w:cs="Arial"/>
          <w:sz w:val="22"/>
          <w:szCs w:val="22"/>
        </w:rPr>
      </w:pPr>
    </w:p>
    <w:p w14:paraId="5875B887" w14:textId="77777777" w:rsidR="00E922CE" w:rsidRDefault="00E922CE" w:rsidP="003B2225">
      <w:pPr>
        <w:rPr>
          <w:rFonts w:ascii="Arial" w:hAnsi="Arial" w:cs="Arial"/>
          <w:sz w:val="22"/>
          <w:szCs w:val="22"/>
        </w:rPr>
      </w:pPr>
    </w:p>
    <w:p w14:paraId="3FE1CD3A" w14:textId="77777777" w:rsidR="00062EAD" w:rsidRDefault="00062EAD" w:rsidP="003B2225">
      <w:pPr>
        <w:rPr>
          <w:rFonts w:ascii="Arial" w:hAnsi="Arial" w:cs="Arial"/>
          <w:sz w:val="22"/>
          <w:szCs w:val="22"/>
        </w:rPr>
      </w:pPr>
    </w:p>
    <w:p w14:paraId="71C06EBB" w14:textId="77777777" w:rsidR="00062EAD" w:rsidRDefault="00062EAD" w:rsidP="003B2225">
      <w:pPr>
        <w:rPr>
          <w:rFonts w:ascii="Arial" w:hAnsi="Arial" w:cs="Arial"/>
          <w:sz w:val="22"/>
          <w:szCs w:val="22"/>
        </w:rPr>
      </w:pPr>
    </w:p>
    <w:p w14:paraId="01CAEC3E" w14:textId="77777777" w:rsidR="00062EAD" w:rsidRDefault="00062EAD" w:rsidP="003B2225">
      <w:pPr>
        <w:rPr>
          <w:rFonts w:ascii="Arial" w:hAnsi="Arial" w:cs="Arial"/>
          <w:sz w:val="22"/>
          <w:szCs w:val="22"/>
        </w:rPr>
      </w:pPr>
    </w:p>
    <w:p w14:paraId="03E59150" w14:textId="77777777" w:rsidR="00062EAD" w:rsidRDefault="00062EAD" w:rsidP="003B2225">
      <w:pPr>
        <w:rPr>
          <w:rFonts w:ascii="Arial" w:hAnsi="Arial" w:cs="Arial"/>
          <w:sz w:val="22"/>
          <w:szCs w:val="22"/>
        </w:rPr>
      </w:pPr>
    </w:p>
    <w:p w14:paraId="5970D2B0" w14:textId="77777777" w:rsidR="00062EAD" w:rsidRDefault="00062EAD" w:rsidP="003B2225">
      <w:pPr>
        <w:rPr>
          <w:rFonts w:ascii="Arial" w:hAnsi="Arial" w:cs="Arial"/>
          <w:sz w:val="22"/>
          <w:szCs w:val="22"/>
        </w:rPr>
      </w:pPr>
    </w:p>
    <w:p w14:paraId="010E71F9" w14:textId="77777777" w:rsidR="00062EAD" w:rsidRDefault="00062EAD" w:rsidP="003B2225">
      <w:pPr>
        <w:rPr>
          <w:rFonts w:ascii="Arial" w:hAnsi="Arial" w:cs="Arial"/>
          <w:sz w:val="22"/>
          <w:szCs w:val="22"/>
        </w:rPr>
      </w:pPr>
    </w:p>
    <w:p w14:paraId="353296C4" w14:textId="77777777" w:rsidR="00062EAD" w:rsidRDefault="00062EAD" w:rsidP="003B2225">
      <w:pPr>
        <w:rPr>
          <w:rFonts w:ascii="Arial" w:hAnsi="Arial" w:cs="Arial"/>
          <w:sz w:val="22"/>
          <w:szCs w:val="22"/>
        </w:rPr>
      </w:pPr>
    </w:p>
    <w:p w14:paraId="445B2DBA" w14:textId="77777777" w:rsidR="00062EAD" w:rsidRDefault="00062EAD" w:rsidP="003B2225">
      <w:pPr>
        <w:rPr>
          <w:rFonts w:ascii="Arial" w:hAnsi="Arial" w:cs="Arial"/>
          <w:sz w:val="22"/>
          <w:szCs w:val="22"/>
        </w:rPr>
      </w:pPr>
    </w:p>
    <w:p w14:paraId="114FED4A" w14:textId="77777777" w:rsidR="00062EAD" w:rsidRDefault="00062EAD" w:rsidP="003B2225">
      <w:pPr>
        <w:rPr>
          <w:rFonts w:ascii="Arial" w:hAnsi="Arial" w:cs="Arial"/>
          <w:sz w:val="22"/>
          <w:szCs w:val="22"/>
        </w:rPr>
      </w:pPr>
    </w:p>
    <w:p w14:paraId="666C9DFD" w14:textId="77777777" w:rsidR="00062EAD" w:rsidRDefault="00062EAD" w:rsidP="003B2225">
      <w:pPr>
        <w:rPr>
          <w:rFonts w:ascii="Arial" w:hAnsi="Arial" w:cs="Arial"/>
          <w:sz w:val="22"/>
          <w:szCs w:val="22"/>
        </w:rPr>
      </w:pPr>
    </w:p>
    <w:p w14:paraId="48BEB9BE" w14:textId="77777777" w:rsidR="00062EAD" w:rsidRDefault="00062EAD" w:rsidP="003B2225">
      <w:pPr>
        <w:rPr>
          <w:rFonts w:ascii="Arial" w:hAnsi="Arial" w:cs="Arial"/>
          <w:sz w:val="22"/>
          <w:szCs w:val="22"/>
        </w:rPr>
      </w:pPr>
    </w:p>
    <w:p w14:paraId="0F23F5CA" w14:textId="77777777" w:rsidR="00062EAD" w:rsidRDefault="00062EAD" w:rsidP="003B2225">
      <w:pPr>
        <w:rPr>
          <w:rFonts w:ascii="Arial" w:hAnsi="Arial" w:cs="Arial"/>
          <w:sz w:val="22"/>
          <w:szCs w:val="22"/>
        </w:rPr>
      </w:pPr>
    </w:p>
    <w:p w14:paraId="12F01308" w14:textId="77777777" w:rsidR="00062EAD" w:rsidRDefault="00062EAD" w:rsidP="003B2225">
      <w:pPr>
        <w:rPr>
          <w:rFonts w:ascii="Arial" w:hAnsi="Arial" w:cs="Arial"/>
          <w:sz w:val="22"/>
          <w:szCs w:val="22"/>
        </w:rPr>
      </w:pPr>
    </w:p>
    <w:p w14:paraId="48987CDC" w14:textId="77777777" w:rsidR="00062EAD" w:rsidRDefault="00062EAD" w:rsidP="003B2225">
      <w:pPr>
        <w:rPr>
          <w:rFonts w:ascii="Arial" w:hAnsi="Arial" w:cs="Arial"/>
          <w:sz w:val="22"/>
          <w:szCs w:val="22"/>
        </w:rPr>
      </w:pPr>
    </w:p>
    <w:p w14:paraId="5FE38A75" w14:textId="77777777" w:rsidR="00062EAD" w:rsidRDefault="00062EAD" w:rsidP="003B2225">
      <w:pPr>
        <w:rPr>
          <w:rFonts w:ascii="Arial" w:hAnsi="Arial" w:cs="Arial"/>
          <w:sz w:val="22"/>
          <w:szCs w:val="22"/>
        </w:rPr>
      </w:pPr>
    </w:p>
    <w:p w14:paraId="36EAD69A" w14:textId="77777777" w:rsidR="00062EAD" w:rsidRDefault="00062EAD" w:rsidP="003B2225">
      <w:pPr>
        <w:rPr>
          <w:rFonts w:ascii="Arial" w:hAnsi="Arial" w:cs="Arial"/>
          <w:sz w:val="22"/>
          <w:szCs w:val="22"/>
        </w:rPr>
      </w:pPr>
    </w:p>
    <w:p w14:paraId="75F6C1FB" w14:textId="77777777" w:rsidR="00062EAD" w:rsidRDefault="00062EAD" w:rsidP="003B2225">
      <w:pPr>
        <w:rPr>
          <w:rFonts w:ascii="Arial" w:hAnsi="Arial" w:cs="Arial"/>
          <w:sz w:val="22"/>
          <w:szCs w:val="22"/>
        </w:rPr>
      </w:pPr>
    </w:p>
    <w:p w14:paraId="47BCD418" w14:textId="77777777" w:rsidR="00062EAD" w:rsidRDefault="00062EAD" w:rsidP="003B2225">
      <w:pPr>
        <w:rPr>
          <w:rFonts w:ascii="Arial" w:hAnsi="Arial" w:cs="Arial"/>
          <w:sz w:val="22"/>
          <w:szCs w:val="22"/>
        </w:rPr>
      </w:pPr>
    </w:p>
    <w:p w14:paraId="4949B80F" w14:textId="77777777" w:rsidR="00062EAD" w:rsidRDefault="00062EAD" w:rsidP="003B2225">
      <w:pPr>
        <w:rPr>
          <w:rFonts w:ascii="Arial" w:hAnsi="Arial" w:cs="Arial"/>
          <w:sz w:val="22"/>
          <w:szCs w:val="22"/>
        </w:rPr>
      </w:pPr>
    </w:p>
    <w:p w14:paraId="6F22BD1C" w14:textId="77777777" w:rsidR="00062EAD" w:rsidRDefault="00062EAD" w:rsidP="003B2225">
      <w:pPr>
        <w:rPr>
          <w:rFonts w:ascii="Arial" w:hAnsi="Arial" w:cs="Arial"/>
          <w:sz w:val="22"/>
          <w:szCs w:val="22"/>
        </w:rPr>
      </w:pPr>
    </w:p>
    <w:p w14:paraId="07280C7B"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383460B2"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922CE">
        <w:rPr>
          <w:rFonts w:ascii="Arial" w:eastAsia="Arial" w:hAnsi="Arial" w:cs="Arial"/>
          <w:b/>
          <w:bCs/>
          <w:sz w:val="22"/>
          <w:szCs w:val="22"/>
        </w:rPr>
        <w:t>8</w:t>
      </w:r>
      <w:r w:rsidR="002309F6">
        <w:rPr>
          <w:rFonts w:ascii="Arial" w:eastAsia="Arial" w:hAnsi="Arial" w:cs="Arial"/>
          <w:b/>
          <w:bCs/>
          <w:sz w:val="22"/>
          <w:szCs w:val="22"/>
        </w:rPr>
        <w:t>6</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922CE">
        <w:rPr>
          <w:rFonts w:ascii="Arial" w:eastAsia="Arial" w:hAnsi="Arial" w:cs="Arial"/>
          <w:b/>
          <w:bCs/>
          <w:sz w:val="22"/>
          <w:szCs w:val="22"/>
        </w:rPr>
        <w:t>8</w:t>
      </w:r>
      <w:r w:rsidR="002309F6">
        <w:rPr>
          <w:rFonts w:ascii="Arial" w:eastAsia="Arial" w:hAnsi="Arial" w:cs="Arial"/>
          <w:b/>
          <w:bCs/>
          <w:sz w:val="22"/>
          <w:szCs w:val="22"/>
        </w:rPr>
        <w:t>4</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74A7A45" w:rsidR="00C1199C" w:rsidRPr="00C1199C" w:rsidRDefault="002309F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2309F6">
        <w:rPr>
          <w:rFonts w:ascii="Arial" w:hAnsi="Arial" w:cs="Arial"/>
          <w:bCs/>
          <w:color w:val="000000"/>
          <w:sz w:val="22"/>
          <w:szCs w:val="22"/>
        </w:rPr>
        <w:t>Contratação de empresa</w:t>
      </w:r>
      <w:r>
        <w:rPr>
          <w:rFonts w:ascii="Arial" w:hAnsi="Arial" w:cs="Arial"/>
          <w:bCs/>
          <w:color w:val="000000"/>
          <w:sz w:val="22"/>
          <w:szCs w:val="22"/>
        </w:rPr>
        <w:t xml:space="preserve"> </w:t>
      </w:r>
      <w:r w:rsidRPr="002309F6">
        <w:rPr>
          <w:rFonts w:ascii="Arial" w:hAnsi="Arial" w:cs="Arial"/>
          <w:bCs/>
          <w:color w:val="000000"/>
          <w:sz w:val="22"/>
          <w:szCs w:val="22"/>
        </w:rPr>
        <w:t>especializada</w:t>
      </w:r>
      <w:r>
        <w:rPr>
          <w:rFonts w:ascii="Arial" w:hAnsi="Arial" w:cs="Arial"/>
          <w:bCs/>
          <w:color w:val="000000"/>
          <w:sz w:val="22"/>
          <w:szCs w:val="22"/>
        </w:rPr>
        <w:t xml:space="preserve"> </w:t>
      </w:r>
      <w:r w:rsidRPr="002309F6">
        <w:rPr>
          <w:rFonts w:ascii="Arial" w:hAnsi="Arial" w:cs="Arial"/>
          <w:bCs/>
          <w:color w:val="000000"/>
          <w:sz w:val="22"/>
          <w:szCs w:val="22"/>
        </w:rPr>
        <w:t>para aquisição de instrumentos musicais</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1AB123BC"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571E6">
        <w:rPr>
          <w:rFonts w:ascii="Arial" w:eastAsia="Arial" w:hAnsi="Arial" w:cs="Arial"/>
          <w:b/>
          <w:bCs/>
          <w:sz w:val="22"/>
          <w:szCs w:val="22"/>
        </w:rPr>
        <w:t>8</w:t>
      </w:r>
      <w:r w:rsidR="002309F6">
        <w:rPr>
          <w:rFonts w:ascii="Arial" w:eastAsia="Arial" w:hAnsi="Arial" w:cs="Arial"/>
          <w:b/>
          <w:bCs/>
          <w:sz w:val="22"/>
          <w:szCs w:val="22"/>
        </w:rPr>
        <w:t>6</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2571E6">
        <w:rPr>
          <w:rFonts w:ascii="Arial" w:eastAsia="Arial" w:hAnsi="Arial" w:cs="Arial"/>
          <w:b/>
          <w:bCs/>
          <w:sz w:val="22"/>
          <w:szCs w:val="22"/>
        </w:rPr>
        <w:t>8</w:t>
      </w:r>
      <w:r w:rsidR="002309F6">
        <w:rPr>
          <w:rFonts w:ascii="Arial" w:eastAsia="Arial" w:hAnsi="Arial" w:cs="Arial"/>
          <w:b/>
          <w:bCs/>
          <w:sz w:val="22"/>
          <w:szCs w:val="22"/>
        </w:rPr>
        <w:t>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7F558C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w:t>
      </w:r>
      <w:r w:rsidR="002309F6">
        <w:rPr>
          <w:rFonts w:ascii="Arial" w:eastAsia="Arial" w:hAnsi="Arial" w:cs="Arial"/>
          <w:b/>
          <w:bCs/>
          <w:sz w:val="22"/>
          <w:szCs w:val="22"/>
        </w:rPr>
        <w:t>4</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922CE">
        <w:rPr>
          <w:rFonts w:ascii="Arial" w:eastAsia="Arial" w:hAnsi="Arial" w:cs="Arial"/>
          <w:b/>
          <w:bCs/>
          <w:sz w:val="22"/>
          <w:szCs w:val="22"/>
        </w:rPr>
        <w:t>8</w:t>
      </w:r>
      <w:r w:rsidR="002309F6">
        <w:rPr>
          <w:rFonts w:ascii="Arial" w:eastAsia="Arial" w:hAnsi="Arial" w:cs="Arial"/>
          <w:b/>
          <w:bCs/>
          <w:sz w:val="22"/>
          <w:szCs w:val="22"/>
        </w:rPr>
        <w:t>6</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i/>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3F25FCA9" w14:textId="77777777" w:rsidR="002309F6" w:rsidRDefault="002309F6" w:rsidP="0032545C">
      <w:pPr>
        <w:rPr>
          <w:rFonts w:ascii="Arial" w:eastAsia="Arial" w:hAnsi="Arial" w:cs="Arial"/>
          <w:b/>
          <w:i/>
          <w:sz w:val="22"/>
          <w:szCs w:val="22"/>
        </w:rPr>
      </w:pPr>
    </w:p>
    <w:p w14:paraId="43F481D3" w14:textId="77777777" w:rsidR="002309F6" w:rsidRDefault="002309F6" w:rsidP="0032545C">
      <w:pPr>
        <w:rPr>
          <w:rFonts w:ascii="Arial" w:eastAsia="Arial" w:hAnsi="Arial" w:cs="Arial"/>
          <w:b/>
          <w:i/>
          <w:sz w:val="22"/>
          <w:szCs w:val="22"/>
        </w:rPr>
      </w:pPr>
    </w:p>
    <w:p w14:paraId="33729BBF" w14:textId="77777777" w:rsidR="002309F6" w:rsidRDefault="002309F6" w:rsidP="0032545C">
      <w:pPr>
        <w:rPr>
          <w:rFonts w:ascii="Arial" w:eastAsia="Arial" w:hAnsi="Arial" w:cs="Arial"/>
          <w:b/>
          <w:i/>
          <w:sz w:val="22"/>
          <w:szCs w:val="22"/>
        </w:rPr>
      </w:pPr>
    </w:p>
    <w:p w14:paraId="447C2DCA" w14:textId="77777777" w:rsidR="002309F6" w:rsidRDefault="002309F6" w:rsidP="0032545C">
      <w:pPr>
        <w:rPr>
          <w:rFonts w:ascii="Arial" w:eastAsia="Arial" w:hAnsi="Arial" w:cs="Arial"/>
          <w:b/>
          <w:i/>
          <w:sz w:val="22"/>
          <w:szCs w:val="22"/>
        </w:rPr>
      </w:pPr>
    </w:p>
    <w:p w14:paraId="66A48DC8" w14:textId="77777777" w:rsidR="002309F6" w:rsidRDefault="002309F6" w:rsidP="0032545C">
      <w:pPr>
        <w:rPr>
          <w:rFonts w:ascii="Arial" w:eastAsia="Arial" w:hAnsi="Arial" w:cs="Arial"/>
          <w:b/>
          <w:i/>
          <w:sz w:val="22"/>
          <w:szCs w:val="22"/>
        </w:rPr>
      </w:pPr>
    </w:p>
    <w:p w14:paraId="1E16F6ED" w14:textId="77777777" w:rsidR="002309F6" w:rsidRDefault="002309F6"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AD1D595"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w:t>
      </w:r>
      <w:r w:rsidR="00062EAD">
        <w:rPr>
          <w:rFonts w:ascii="Arial" w:hAnsi="Arial" w:cs="Arial"/>
          <w:b/>
          <w:sz w:val="22"/>
          <w:szCs w:val="22"/>
        </w:rPr>
        <w:t>4</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FAA1" w14:textId="77777777" w:rsidR="004014D4" w:rsidRDefault="004014D4" w:rsidP="001F39C2">
      <w:r>
        <w:separator/>
      </w:r>
    </w:p>
  </w:endnote>
  <w:endnote w:type="continuationSeparator" w:id="0">
    <w:p w14:paraId="636DDE4F" w14:textId="77777777" w:rsidR="004014D4" w:rsidRDefault="004014D4"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9A5C" w14:textId="77777777" w:rsidR="004014D4" w:rsidRDefault="004014D4" w:rsidP="001F39C2">
      <w:r>
        <w:separator/>
      </w:r>
    </w:p>
  </w:footnote>
  <w:footnote w:type="continuationSeparator" w:id="0">
    <w:p w14:paraId="52B8D383" w14:textId="77777777" w:rsidR="004014D4" w:rsidRDefault="004014D4"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2"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6"/>
  </w:num>
  <w:num w:numId="2" w16cid:durableId="10382736">
    <w:abstractNumId w:val="7"/>
  </w:num>
  <w:num w:numId="3" w16cid:durableId="148138691">
    <w:abstractNumId w:val="4"/>
  </w:num>
  <w:num w:numId="4" w16cid:durableId="884103528">
    <w:abstractNumId w:val="2"/>
  </w:num>
  <w:num w:numId="5" w16cid:durableId="1021276931">
    <w:abstractNumId w:val="0"/>
  </w:num>
  <w:num w:numId="6" w16cid:durableId="1494643246">
    <w:abstractNumId w:val="9"/>
  </w:num>
  <w:num w:numId="7" w16cid:durableId="603539362">
    <w:abstractNumId w:val="3"/>
  </w:num>
  <w:num w:numId="8" w16cid:durableId="461776887">
    <w:abstractNumId w:val="5"/>
  </w:num>
  <w:num w:numId="9" w16cid:durableId="951129487">
    <w:abstractNumId w:val="10"/>
  </w:num>
  <w:num w:numId="10" w16cid:durableId="2062291358">
    <w:abstractNumId w:val="1"/>
  </w:num>
  <w:num w:numId="11" w16cid:durableId="5516978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2EAD"/>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09F6"/>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14D4"/>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0A49"/>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1AD8"/>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13331</Words>
  <Characters>71989</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2024-10-25T19:00:00Z</cp:lastPrinted>
  <dcterms:created xsi:type="dcterms:W3CDTF">2024-11-19T19:30:00Z</dcterms:created>
  <dcterms:modified xsi:type="dcterms:W3CDTF">2024-11-19T19:30:00Z</dcterms:modified>
</cp:coreProperties>
</file>