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0E9BE030"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PROCESSO LICITATÓRIO Nº</w:t>
      </w:r>
      <w:r w:rsidR="00FD13EE">
        <w:rPr>
          <w:rFonts w:ascii="Arial" w:eastAsia="Arial" w:hAnsi="Arial" w:cs="Arial"/>
          <w:b/>
          <w:bCs/>
          <w:sz w:val="22"/>
          <w:szCs w:val="22"/>
        </w:rPr>
        <w:t xml:space="preserve"> </w:t>
      </w:r>
      <w:r w:rsidR="00DD3F2B">
        <w:rPr>
          <w:rFonts w:ascii="Arial" w:eastAsia="Arial" w:hAnsi="Arial" w:cs="Arial"/>
          <w:b/>
          <w:bCs/>
          <w:sz w:val="22"/>
          <w:szCs w:val="22"/>
        </w:rPr>
        <w:t>1</w:t>
      </w:r>
      <w:r w:rsidR="00474073">
        <w:rPr>
          <w:rFonts w:ascii="Arial" w:eastAsia="Arial" w:hAnsi="Arial" w:cs="Arial"/>
          <w:b/>
          <w:bCs/>
          <w:sz w:val="22"/>
          <w:szCs w:val="22"/>
        </w:rPr>
        <w:t>4</w:t>
      </w:r>
      <w:r w:rsidR="009801FE">
        <w:rPr>
          <w:rFonts w:ascii="Arial" w:eastAsia="Arial" w:hAnsi="Arial" w:cs="Arial"/>
          <w:b/>
          <w:bCs/>
          <w:sz w:val="22"/>
          <w:szCs w:val="22"/>
        </w:rPr>
        <w:t>1</w:t>
      </w:r>
      <w:r w:rsidRPr="00117D0D">
        <w:rPr>
          <w:rFonts w:ascii="Arial" w:eastAsia="Arial" w:hAnsi="Arial" w:cs="Arial"/>
          <w:b/>
          <w:bCs/>
          <w:sz w:val="22"/>
          <w:szCs w:val="22"/>
        </w:rPr>
        <w:t>/202</w:t>
      </w:r>
      <w:r w:rsidR="009801FE">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0278F4C3"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474073">
        <w:rPr>
          <w:rFonts w:ascii="Arial" w:eastAsia="Arial" w:hAnsi="Arial" w:cs="Arial"/>
          <w:b/>
          <w:bCs/>
          <w:sz w:val="22"/>
          <w:szCs w:val="22"/>
        </w:rPr>
        <w:t>50</w:t>
      </w:r>
      <w:r w:rsidRPr="00117D0D">
        <w:rPr>
          <w:rFonts w:ascii="Arial" w:eastAsia="Arial" w:hAnsi="Arial" w:cs="Arial"/>
          <w:b/>
          <w:bCs/>
          <w:sz w:val="22"/>
          <w:szCs w:val="22"/>
        </w:rPr>
        <w:t>/202</w:t>
      </w:r>
      <w:r w:rsidR="009801FE">
        <w:rPr>
          <w:rFonts w:ascii="Arial" w:eastAsia="Arial" w:hAnsi="Arial" w:cs="Arial"/>
          <w:b/>
          <w:bCs/>
          <w:sz w:val="22"/>
          <w:szCs w:val="22"/>
        </w:rPr>
        <w:t>5</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3BA09FD2"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474073">
        <w:rPr>
          <w:rFonts w:ascii="Arial" w:hAnsi="Arial" w:cs="Arial"/>
          <w:b/>
          <w:sz w:val="22"/>
          <w:szCs w:val="22"/>
        </w:rPr>
        <w:t>13</w:t>
      </w:r>
      <w:r w:rsidRPr="00965B64">
        <w:rPr>
          <w:rFonts w:ascii="Arial" w:hAnsi="Arial" w:cs="Arial"/>
          <w:b/>
          <w:sz w:val="22"/>
          <w:szCs w:val="22"/>
        </w:rPr>
        <w:t>/</w:t>
      </w:r>
      <w:r w:rsidR="00474073">
        <w:rPr>
          <w:rFonts w:ascii="Arial" w:hAnsi="Arial" w:cs="Arial"/>
          <w:b/>
          <w:sz w:val="22"/>
          <w:szCs w:val="22"/>
        </w:rPr>
        <w:t>01</w:t>
      </w:r>
      <w:r w:rsidRPr="00965B64">
        <w:rPr>
          <w:rFonts w:ascii="Arial" w:hAnsi="Arial" w:cs="Arial"/>
          <w:b/>
          <w:sz w:val="22"/>
          <w:szCs w:val="22"/>
        </w:rPr>
        <w:t>/202</w:t>
      </w:r>
      <w:r w:rsidR="00474073">
        <w:rPr>
          <w:rFonts w:ascii="Arial" w:hAnsi="Arial" w:cs="Arial"/>
          <w:b/>
          <w:sz w:val="22"/>
          <w:szCs w:val="22"/>
        </w:rPr>
        <w:t>6</w:t>
      </w:r>
    </w:p>
    <w:p w14:paraId="2AC46D9A" w14:textId="6B7A7621"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9801FE">
        <w:rPr>
          <w:rFonts w:ascii="Arial" w:hAnsi="Arial" w:cs="Arial"/>
          <w:b/>
          <w:sz w:val="22"/>
          <w:szCs w:val="22"/>
        </w:rPr>
        <w:t>10</w:t>
      </w:r>
      <w:r w:rsidRPr="00965B64">
        <w:rPr>
          <w:rFonts w:ascii="Arial" w:hAnsi="Arial" w:cs="Arial"/>
          <w:b/>
          <w:sz w:val="22"/>
          <w:szCs w:val="22"/>
        </w:rPr>
        <w:t>:</w:t>
      </w:r>
      <w:r w:rsidR="009801FE">
        <w:rPr>
          <w:rFonts w:ascii="Arial" w:hAnsi="Arial" w:cs="Arial"/>
          <w:b/>
          <w:sz w:val="22"/>
          <w:szCs w:val="22"/>
        </w:rPr>
        <w:t>0</w:t>
      </w:r>
      <w:r w:rsidRPr="00965B64">
        <w:rPr>
          <w:rFonts w:ascii="Arial" w:hAnsi="Arial" w:cs="Arial"/>
          <w:b/>
          <w:sz w:val="22"/>
          <w:szCs w:val="22"/>
        </w:rPr>
        <w:t xml:space="preserve">0 </w:t>
      </w:r>
    </w:p>
    <w:p w14:paraId="4CAD666A" w14:textId="42A99AFE"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9801FE">
        <w:rPr>
          <w:rFonts w:ascii="Arial" w:hAnsi="Arial" w:cs="Arial"/>
          <w:b/>
          <w:sz w:val="22"/>
          <w:szCs w:val="22"/>
        </w:rPr>
        <w:t>10</w:t>
      </w:r>
      <w:r>
        <w:rPr>
          <w:rFonts w:ascii="Arial" w:hAnsi="Arial" w:cs="Arial"/>
          <w:b/>
          <w:sz w:val="22"/>
          <w:szCs w:val="22"/>
        </w:rPr>
        <w:t>:</w:t>
      </w:r>
      <w:r w:rsidR="009801FE">
        <w:rPr>
          <w:rFonts w:ascii="Arial" w:hAnsi="Arial" w:cs="Arial"/>
          <w:b/>
          <w:sz w:val="22"/>
          <w:szCs w:val="22"/>
        </w:rPr>
        <w:t>0</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EC4998">
      <w:pPr>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02C03DD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 </w:t>
      </w:r>
      <w:r w:rsidRPr="003D600F">
        <w:rPr>
          <w:rFonts w:ascii="Arial" w:eastAsia="Arial" w:hAnsi="Arial" w:cs="Arial"/>
          <w:b/>
          <w:sz w:val="22"/>
          <w:szCs w:val="22"/>
        </w:rPr>
        <w:t>Lei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480AD22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w:t>
      </w:r>
      <w:r w:rsidR="00C77EE6">
        <w:rPr>
          <w:rFonts w:ascii="Arial" w:eastAsia="Arial" w:hAnsi="Arial" w:cs="Arial"/>
          <w:sz w:val="22"/>
          <w:szCs w:val="22"/>
        </w:rPr>
        <w:t>a</w:t>
      </w:r>
      <w:r w:rsidRPr="003D600F">
        <w:rPr>
          <w:rFonts w:ascii="Arial" w:eastAsia="Arial" w:hAnsi="Arial" w:cs="Arial"/>
          <w:sz w:val="22"/>
          <w:szCs w:val="22"/>
        </w:rPr>
        <w:t>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77252D7C" w14:textId="41CBC1F7" w:rsidR="00EC4998" w:rsidRPr="003D600F" w:rsidRDefault="00EC4998" w:rsidP="00EC4998">
      <w:pPr>
        <w:tabs>
          <w:tab w:val="center" w:pos="4252"/>
        </w:tabs>
        <w:rPr>
          <w:rFonts w:ascii="Arial" w:eastAsia="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bookmarkStart w:id="0" w:name="_Hlk185421662"/>
      <w:r w:rsidR="00474073">
        <w:rPr>
          <w:rFonts w:ascii="Arial" w:hAnsi="Arial" w:cs="Arial"/>
          <w:sz w:val="22"/>
          <w:szCs w:val="22"/>
        </w:rPr>
        <w:t>A</w:t>
      </w:r>
      <w:r w:rsidR="00474073" w:rsidRPr="00030864">
        <w:rPr>
          <w:rFonts w:ascii="Arial" w:hAnsi="Arial" w:cs="Arial"/>
          <w:sz w:val="22"/>
          <w:szCs w:val="22"/>
        </w:rPr>
        <w:t xml:space="preserve">quisição de </w:t>
      </w:r>
      <w:bookmarkEnd w:id="0"/>
      <w:r w:rsidR="00474073">
        <w:rPr>
          <w:rFonts w:ascii="Arial" w:hAnsi="Arial" w:cs="Arial"/>
          <w:sz w:val="22"/>
          <w:szCs w:val="22"/>
        </w:rPr>
        <w:t>certificados digitais</w:t>
      </w:r>
      <w:r w:rsidR="00474073">
        <w:rPr>
          <w:rFonts w:ascii="Arial" w:hAnsi="Arial" w:cs="Arial"/>
          <w:bCs/>
          <w:color w:val="000000"/>
          <w:sz w:val="22"/>
          <w:szCs w:val="22"/>
        </w:rPr>
        <w:t xml:space="preserve">, </w:t>
      </w:r>
      <w:r w:rsidR="00474073">
        <w:rPr>
          <w:rFonts w:ascii="Arial" w:hAnsi="Arial" w:cs="Arial"/>
          <w:bCs/>
          <w:color w:val="000000"/>
          <w:sz w:val="22"/>
          <w:szCs w:val="22"/>
        </w:rPr>
        <w:t xml:space="preserve">ICP-Brasil do tipo A1 e A3, incluindo certificados e tokens criptográficos </w:t>
      </w:r>
      <w:r w:rsidR="00474073">
        <w:rPr>
          <w:rFonts w:ascii="Arial" w:hAnsi="Arial" w:cs="Arial"/>
          <w:bCs/>
          <w:color w:val="000000"/>
          <w:sz w:val="22"/>
          <w:szCs w:val="22"/>
        </w:rPr>
        <w:t>para pessoas físicas (e-CPF) e pessoas jurídicas (e-CNPJ)</w:t>
      </w:r>
      <w:r w:rsidR="00474073">
        <w:rPr>
          <w:rFonts w:ascii="Arial" w:hAnsi="Arial" w:cs="Arial"/>
          <w:bCs/>
          <w:color w:val="000000"/>
          <w:sz w:val="22"/>
          <w:szCs w:val="22"/>
        </w:rPr>
        <w:t>, apara atender as necessidades desta Prefeitura</w:t>
      </w:r>
      <w:r w:rsidR="0077534B" w:rsidRPr="00EF014B">
        <w:rPr>
          <w:rFonts w:ascii="Arial" w:eastAsia="Arial" w:hAnsi="Arial" w:cs="Arial"/>
          <w:bCs/>
          <w:sz w:val="22"/>
          <w:szCs w:val="22"/>
        </w:rPr>
        <w:t>,</w:t>
      </w:r>
      <w:r w:rsidR="0077534B">
        <w:rPr>
          <w:rFonts w:ascii="Arial" w:eastAsia="Arial" w:hAnsi="Arial" w:cs="Arial"/>
          <w:b/>
          <w:sz w:val="22"/>
          <w:szCs w:val="22"/>
        </w:rPr>
        <w:t xml:space="preserve"> </w:t>
      </w:r>
      <w:r w:rsidR="00894E41" w:rsidRPr="003D600F">
        <w:rPr>
          <w:rFonts w:ascii="Arial" w:eastAsia="Arial" w:hAnsi="Arial" w:cs="Arial"/>
          <w:sz w:val="22"/>
          <w:szCs w:val="22"/>
        </w:rPr>
        <w:t>c</w:t>
      </w:r>
      <w:r w:rsidRPr="003D600F">
        <w:rPr>
          <w:rFonts w:ascii="Arial" w:eastAsia="Arial" w:hAnsi="Arial" w:cs="Arial"/>
          <w:sz w:val="22"/>
          <w:szCs w:val="22"/>
        </w:rPr>
        <w:t xml:space="preserve">onforme especificações constantes </w:t>
      </w:r>
      <w:r w:rsidR="00894E41" w:rsidRPr="003D600F">
        <w:rPr>
          <w:rFonts w:ascii="Arial" w:eastAsia="Arial" w:hAnsi="Arial" w:cs="Arial"/>
          <w:sz w:val="22"/>
          <w:szCs w:val="22"/>
        </w:rPr>
        <w:t>ne</w:t>
      </w:r>
      <w:r w:rsidRPr="003D600F">
        <w:rPr>
          <w:rFonts w:ascii="Arial" w:eastAsia="Arial" w:hAnsi="Arial" w:cs="Arial"/>
          <w:sz w:val="22"/>
          <w:szCs w:val="22"/>
        </w:rPr>
        <w:t>ste edital.</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0622D9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061633">
        <w:rPr>
          <w:rFonts w:ascii="Arial" w:eastAsia="Arial" w:hAnsi="Arial" w:cs="Arial"/>
          <w:sz w:val="22"/>
          <w:szCs w:val="22"/>
        </w:rPr>
        <w:t>1</w:t>
      </w:r>
      <w:r w:rsidRPr="003D600F">
        <w:rPr>
          <w:rFonts w:ascii="Arial" w:eastAsia="Arial" w:hAnsi="Arial" w:cs="Arial"/>
          <w:sz w:val="22"/>
          <w:szCs w:val="22"/>
        </w:rPr>
        <w:t>;</w:t>
      </w:r>
    </w:p>
    <w:p w14:paraId="33E51598" w14:textId="39C51F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061633">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43069C">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1DCAB9A5" w14:textId="13C33BA2" w:rsidR="00EF014B" w:rsidRPr="00EF014B" w:rsidRDefault="00EF014B" w:rsidP="00EC4998">
      <w:pPr>
        <w:rPr>
          <w:rFonts w:ascii="Arial" w:eastAsia="Arial" w:hAnsi="Arial" w:cs="Arial"/>
          <w:bCs/>
          <w:sz w:val="22"/>
          <w:szCs w:val="22"/>
        </w:rPr>
      </w:pPr>
      <w:r>
        <w:rPr>
          <w:rFonts w:ascii="Arial" w:eastAsia="Arial" w:hAnsi="Arial" w:cs="Arial"/>
          <w:b/>
          <w:sz w:val="22"/>
          <w:szCs w:val="22"/>
        </w:rPr>
        <w:t xml:space="preserve">h) </w:t>
      </w:r>
      <w:r>
        <w:rPr>
          <w:rFonts w:ascii="Arial" w:eastAsia="Arial" w:hAnsi="Arial" w:cs="Arial"/>
          <w:bCs/>
          <w:sz w:val="22"/>
          <w:szCs w:val="22"/>
        </w:rPr>
        <w:t xml:space="preserve">Alvará </w:t>
      </w:r>
      <w:r w:rsidR="006800B3">
        <w:rPr>
          <w:rFonts w:ascii="Arial" w:eastAsia="Arial" w:hAnsi="Arial" w:cs="Arial"/>
          <w:bCs/>
          <w:sz w:val="22"/>
          <w:szCs w:val="22"/>
        </w:rPr>
        <w:t xml:space="preserve">de Funcionamento e </w:t>
      </w:r>
      <w:r>
        <w:rPr>
          <w:rFonts w:ascii="Arial" w:eastAsia="Arial" w:hAnsi="Arial" w:cs="Arial"/>
          <w:bCs/>
          <w:sz w:val="22"/>
          <w:szCs w:val="22"/>
        </w:rPr>
        <w:t>Vigilância Sanitária.</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w:t>
      </w:r>
      <w:r w:rsidRPr="000A66FE">
        <w:rPr>
          <w:rFonts w:ascii="Arial" w:hAnsi="Arial" w:cs="Arial"/>
          <w:sz w:val="22"/>
          <w:szCs w:val="22"/>
        </w:rPr>
        <w:lastRenderedPageBreak/>
        <w:t>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6BA4B9C3"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061633">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1D32F6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1A2DC39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3A0CB7">
        <w:rPr>
          <w:rFonts w:ascii="Arial" w:eastAsia="Arial" w:hAnsi="Arial" w:cs="Arial"/>
          <w:sz w:val="22"/>
          <w:szCs w:val="22"/>
        </w:rPr>
        <w:t>0</w:t>
      </w:r>
      <w:r w:rsidR="00A95B55" w:rsidRPr="003D600F">
        <w:rPr>
          <w:rFonts w:ascii="Arial" w:eastAsia="Arial" w:hAnsi="Arial" w:cs="Arial"/>
          <w:sz w:val="22"/>
          <w:szCs w:val="22"/>
        </w:rPr>
        <w:t>,</w:t>
      </w:r>
      <w:r w:rsidR="003A0CB7">
        <w:rPr>
          <w:rFonts w:ascii="Arial" w:eastAsia="Arial" w:hAnsi="Arial" w:cs="Arial"/>
          <w:sz w:val="22"/>
          <w:szCs w:val="22"/>
        </w:rPr>
        <w:t>1</w:t>
      </w:r>
      <w:r w:rsidR="00A95B55" w:rsidRPr="003D600F">
        <w:rPr>
          <w:rFonts w:ascii="Arial" w:eastAsia="Arial" w:hAnsi="Arial" w:cs="Arial"/>
          <w:sz w:val="22"/>
          <w:szCs w:val="22"/>
        </w:rPr>
        <w:t>0</w:t>
      </w:r>
      <w:r w:rsidRPr="003D600F">
        <w:rPr>
          <w:rFonts w:ascii="Arial" w:eastAsia="Arial" w:hAnsi="Arial" w:cs="Arial"/>
          <w:sz w:val="22"/>
          <w:szCs w:val="22"/>
        </w:rPr>
        <w:t xml:space="preserve"> (</w:t>
      </w:r>
      <w:r w:rsidR="003A0CB7">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3D600F">
        <w:rPr>
          <w:rFonts w:ascii="Arial" w:eastAsia="Arial" w:hAnsi="Arial" w:cs="Arial"/>
          <w:b/>
          <w:sz w:val="22"/>
          <w:szCs w:val="22"/>
        </w:rPr>
        <w:t>aberto”</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472E22E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proofErr w:type="spellStart"/>
      <w:r w:rsidRPr="003D600F">
        <w:rPr>
          <w:rFonts w:ascii="Arial" w:eastAsia="Arial" w:hAnsi="Arial" w:cs="Arial"/>
          <w:sz w:val="22"/>
          <w:szCs w:val="22"/>
        </w:rPr>
        <w:t>a</w:t>
      </w:r>
      <w:proofErr w:type="spellEnd"/>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46343B8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xml:space="preserve">) a indicação do banco, número da conta e agência, para fins de pagamento, isso no prazo de 24 (vinte e quatro horas);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650FD18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w:t>
      </w:r>
      <w:r w:rsidR="00C82958">
        <w:rPr>
          <w:rFonts w:ascii="Arial" w:eastAsia="Arial" w:hAnsi="Arial" w:cs="Arial"/>
          <w:sz w:val="22"/>
          <w:szCs w:val="22"/>
        </w:rPr>
        <w:t>a</w:t>
      </w:r>
      <w:r w:rsidRPr="003D600F">
        <w:rPr>
          <w:rFonts w:ascii="Arial" w:eastAsia="Arial" w:hAnsi="Arial" w:cs="Arial"/>
          <w:sz w:val="22"/>
          <w:szCs w:val="22"/>
        </w:rPr>
        <w:t xml:space="preserve">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28109F3" w14:textId="77777777" w:rsidR="00837659" w:rsidRDefault="00837659"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042C369" w14:textId="77777777" w:rsidR="00EC4998" w:rsidRPr="003D600F" w:rsidRDefault="00EC4998"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2DC297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EF014B">
        <w:rPr>
          <w:rFonts w:ascii="Arial" w:eastAsia="Arial" w:hAnsi="Arial" w:cs="Arial"/>
          <w:sz w:val="22"/>
          <w:szCs w:val="22"/>
        </w:rPr>
        <w:t xml:space="preserve">intermédio </w:t>
      </w:r>
      <w:r w:rsidR="00EF014B" w:rsidRPr="00EF014B">
        <w:rPr>
          <w:rFonts w:ascii="Arial" w:eastAsia="Arial" w:hAnsi="Arial" w:cs="Arial"/>
          <w:sz w:val="22"/>
          <w:szCs w:val="22"/>
        </w:rPr>
        <w:t>d</w:t>
      </w:r>
      <w:r w:rsidR="00EF014B" w:rsidRPr="00EF014B">
        <w:rPr>
          <w:rFonts w:ascii="Arial" w:eastAsia="Lucida Sans Unicode" w:hAnsi="Arial" w:cs="Arial"/>
          <w:sz w:val="22"/>
          <w:szCs w:val="22"/>
        </w:rPr>
        <w:t>a</w:t>
      </w:r>
      <w:r w:rsidR="00EF014B" w:rsidRPr="00EF014B">
        <w:rPr>
          <w:rFonts w:ascii="Arial" w:hAnsi="Arial" w:cs="Arial"/>
          <w:color w:val="000000" w:themeColor="text1"/>
          <w:sz w:val="22"/>
          <w:szCs w:val="22"/>
          <w:lang w:eastAsia="ar-SA"/>
        </w:rPr>
        <w:t xml:space="preserve"> Sra.</w:t>
      </w:r>
      <w:r w:rsidR="00EF014B" w:rsidRPr="00EF014B">
        <w:rPr>
          <w:rFonts w:ascii="Arial" w:hAnsi="Arial" w:cs="Arial"/>
          <w:sz w:val="22"/>
          <w:szCs w:val="22"/>
        </w:rPr>
        <w:t xml:space="preserve"> </w:t>
      </w:r>
      <w:r w:rsidR="00EF014B" w:rsidRPr="00EF014B">
        <w:rPr>
          <w:rFonts w:ascii="Arial" w:hAnsi="Arial" w:cs="Arial"/>
          <w:color w:val="000000" w:themeColor="text1"/>
          <w:sz w:val="22"/>
          <w:szCs w:val="22"/>
          <w:lang w:eastAsia="ar-SA"/>
        </w:rPr>
        <w:t>Mayra Borborema Rocha, inscrita no CPF:</w:t>
      </w:r>
      <w:r w:rsidR="00372FFC">
        <w:rPr>
          <w:rFonts w:ascii="Arial" w:hAnsi="Arial" w:cs="Arial"/>
          <w:color w:val="000000" w:themeColor="text1"/>
          <w:sz w:val="22"/>
          <w:szCs w:val="22"/>
          <w:lang w:eastAsia="ar-SA"/>
        </w:rPr>
        <w:t xml:space="preserve"> </w:t>
      </w:r>
      <w:r w:rsidR="00EF014B" w:rsidRPr="00EF014B">
        <w:rPr>
          <w:rFonts w:ascii="Arial" w:hAnsi="Arial" w:cs="Arial"/>
          <w:color w:val="000000" w:themeColor="text1"/>
          <w:sz w:val="22"/>
          <w:szCs w:val="22"/>
          <w:lang w:eastAsia="ar-SA"/>
        </w:rPr>
        <w:t>110.396.356-28</w:t>
      </w:r>
      <w:r w:rsidRPr="00EF014B">
        <w:rPr>
          <w:rFonts w:ascii="Arial" w:eastAsia="Arial" w:hAnsi="Arial" w:cs="Arial"/>
          <w:sz w:val="22"/>
          <w:szCs w:val="22"/>
        </w:rPr>
        <w:t>, que acompanhará a entrega do produto/prestação do serviço, de acordo com o determinado, controlando os prazos estabelecidos para entrega do mesmo e apresentação de fatura, notificando à empresa</w:t>
      </w:r>
      <w:r w:rsidRPr="003D600F">
        <w:rPr>
          <w:rFonts w:ascii="Arial" w:eastAsia="Arial" w:hAnsi="Arial" w:cs="Arial"/>
          <w:sz w:val="22"/>
          <w:szCs w:val="22"/>
        </w:rPr>
        <w:t xml:space="preserve">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58EEF0D8" w14:textId="11735CB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BC2816">
        <w:rPr>
          <w:rFonts w:ascii="Arial" w:eastAsia="Arial" w:hAnsi="Arial" w:cs="Arial"/>
          <w:sz w:val="22"/>
          <w:szCs w:val="22"/>
        </w:rPr>
        <w:t>s</w:t>
      </w:r>
      <w:r w:rsidRPr="003D600F">
        <w:rPr>
          <w:rFonts w:ascii="Arial" w:eastAsia="Arial" w:hAnsi="Arial" w:cs="Arial"/>
          <w:sz w:val="22"/>
          <w:szCs w:val="22"/>
        </w:rPr>
        <w:t xml:space="preserve"> dotaç</w:t>
      </w:r>
      <w:r w:rsidR="00BC2816">
        <w:rPr>
          <w:rFonts w:ascii="Arial" w:eastAsia="Arial" w:hAnsi="Arial" w:cs="Arial"/>
          <w:sz w:val="22"/>
          <w:szCs w:val="22"/>
        </w:rPr>
        <w:t>ões orçamentárias constantes no termo de referência.</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contrato/ordem de compra/serviço para o caso de execução imperfeita do objeto.</w:t>
      </w:r>
    </w:p>
    <w:p w14:paraId="765C3BF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d) Multa de até 20% sobre o valor total do contrato/ordem de compra/serviço se deixar de entregar a mercadoria/prestar o serviço/executar a obra, no prazo determinado, ainda que inicial, intermediário ou de substituição/reposição.</w:t>
      </w:r>
    </w:p>
    <w:p w14:paraId="4B75FBA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1DA5BB6C"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 xml:space="preserve">23 - PRAZO DE VIGÊNCIA </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1A8F893D"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810F27">
        <w:rPr>
          <w:rFonts w:ascii="Arial" w:eastAsia="Arial" w:hAnsi="Arial" w:cs="Arial"/>
          <w:sz w:val="22"/>
          <w:szCs w:val="22"/>
        </w:rPr>
        <w:t>somente</w:t>
      </w:r>
      <w:r w:rsidRPr="003D600F">
        <w:rPr>
          <w:rFonts w:ascii="Arial" w:eastAsia="Arial" w:hAnsi="Arial" w:cs="Arial"/>
          <w:sz w:val="22"/>
          <w:szCs w:val="22"/>
        </w:rPr>
        <w:t xml:space="preserve"> haverá reajustamento de preços</w:t>
      </w:r>
      <w:r w:rsidR="00810F27">
        <w:rPr>
          <w:rFonts w:ascii="Arial" w:eastAsia="Arial" w:hAnsi="Arial" w:cs="Arial"/>
          <w:sz w:val="22"/>
          <w:szCs w:val="22"/>
        </w:rPr>
        <w:t xml:space="preserve"> se realmente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C816A9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Pr="003D600F"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446037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w:t>
      </w:r>
      <w:r w:rsidR="00810F27">
        <w:rPr>
          <w:rFonts w:ascii="Arial" w:eastAsia="Arial" w:hAnsi="Arial" w:cs="Arial"/>
          <w:sz w:val="22"/>
          <w:szCs w:val="22"/>
        </w:rPr>
        <w:t>,</w:t>
      </w:r>
      <w:r w:rsidRPr="003D600F">
        <w:rPr>
          <w:rFonts w:ascii="Arial" w:eastAsia="Arial" w:hAnsi="Arial" w:cs="Arial"/>
          <w:sz w:val="22"/>
          <w:szCs w:val="22"/>
        </w:rPr>
        <w:t xml:space="preserve"> o </w:t>
      </w:r>
      <w:r w:rsidR="00810F27">
        <w:rPr>
          <w:rFonts w:ascii="Arial" w:eastAsia="Arial" w:hAnsi="Arial" w:cs="Arial"/>
          <w:sz w:val="22"/>
          <w:szCs w:val="22"/>
        </w:rPr>
        <w:t>fornecedor</w:t>
      </w:r>
      <w:r w:rsidRPr="003D600F">
        <w:rPr>
          <w:rFonts w:ascii="Arial" w:eastAsia="Arial" w:hAnsi="Arial" w:cs="Arial"/>
          <w:sz w:val="22"/>
          <w:szCs w:val="22"/>
        </w:rPr>
        <w:t xml:space="preserve"> receberá </w:t>
      </w:r>
      <w:r w:rsidR="00810F27">
        <w:rPr>
          <w:rFonts w:ascii="Arial" w:eastAsia="Arial" w:hAnsi="Arial" w:cs="Arial"/>
          <w:sz w:val="22"/>
          <w:szCs w:val="22"/>
        </w:rPr>
        <w:t>uma ordem</w:t>
      </w:r>
      <w:r w:rsidRPr="003D600F">
        <w:rPr>
          <w:rFonts w:ascii="Arial" w:eastAsia="Arial" w:hAnsi="Arial" w:cs="Arial"/>
          <w:sz w:val="22"/>
          <w:szCs w:val="22"/>
        </w:rPr>
        <w:t xml:space="preserve"> de fornecimento ou instrumento </w:t>
      </w:r>
      <w:r w:rsidR="00810F27">
        <w:rPr>
          <w:rFonts w:ascii="Arial" w:eastAsia="Arial" w:hAnsi="Arial" w:cs="Arial"/>
          <w:sz w:val="22"/>
          <w:szCs w:val="22"/>
        </w:rPr>
        <w:t>equivalent</w:t>
      </w:r>
      <w:r w:rsidRPr="003D600F">
        <w:rPr>
          <w:rFonts w:ascii="Arial" w:eastAsia="Arial" w:hAnsi="Arial" w:cs="Arial"/>
          <w:sz w:val="22"/>
          <w:szCs w:val="22"/>
        </w:rPr>
        <w:t>e.</w:t>
      </w:r>
    </w:p>
    <w:p w14:paraId="1CCFF5D5" w14:textId="0C9290A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w:t>
      </w:r>
      <w:r w:rsidRPr="003D600F">
        <w:rPr>
          <w:rFonts w:ascii="Arial" w:eastAsia="Arial" w:hAnsi="Arial" w:cs="Arial"/>
          <w:sz w:val="22"/>
          <w:szCs w:val="22"/>
        </w:rPr>
        <w:t xml:space="preserve"> – Caso o </w:t>
      </w:r>
      <w:r w:rsidR="00810F27">
        <w:rPr>
          <w:rFonts w:ascii="Arial" w:eastAsia="Arial" w:hAnsi="Arial" w:cs="Arial"/>
          <w:sz w:val="22"/>
          <w:szCs w:val="22"/>
        </w:rPr>
        <w:t>fornecedor</w:t>
      </w:r>
      <w:r w:rsidRPr="003D600F">
        <w:rPr>
          <w:rFonts w:ascii="Arial" w:eastAsia="Arial" w:hAnsi="Arial" w:cs="Arial"/>
          <w:sz w:val="22"/>
          <w:szCs w:val="22"/>
        </w:rPr>
        <w:t xml:space="preserve"> não preste o serviço ou forneça o(s) bem(s), objeto do certame, de acordo com a sua proposta, serão convocados os licitantes remanescentes, observada à ordem de classificação, para execução do serviço</w:t>
      </w:r>
      <w:r w:rsidR="00810F27">
        <w:rPr>
          <w:rFonts w:ascii="Arial" w:eastAsia="Arial" w:hAnsi="Arial" w:cs="Arial"/>
          <w:sz w:val="22"/>
          <w:szCs w:val="22"/>
        </w:rPr>
        <w:t xml:space="preserve"> e sofrerá as penalizações cabíveis</w:t>
      </w:r>
      <w:r w:rsidRPr="003D600F">
        <w:rPr>
          <w:rFonts w:ascii="Arial" w:eastAsia="Arial" w:hAnsi="Arial" w:cs="Arial"/>
          <w:sz w:val="22"/>
          <w:szCs w:val="22"/>
        </w:rPr>
        <w:t>.</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w:t>
      </w:r>
      <w:r w:rsidRPr="003D600F">
        <w:rPr>
          <w:rFonts w:ascii="Arial" w:eastAsia="Arial" w:hAnsi="Arial" w:cs="Arial"/>
          <w:sz w:val="22"/>
          <w:szCs w:val="22"/>
        </w:rPr>
        <w:lastRenderedPageBreak/>
        <w:t>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7E65C2FD"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063AAF">
        <w:rPr>
          <w:rFonts w:ascii="Arial" w:hAnsi="Arial" w:cs="Arial"/>
          <w:sz w:val="22"/>
          <w:szCs w:val="22"/>
        </w:rPr>
        <w:t>30</w:t>
      </w:r>
      <w:r w:rsidR="00372FFC">
        <w:rPr>
          <w:rFonts w:ascii="Arial" w:hAnsi="Arial" w:cs="Arial"/>
          <w:sz w:val="22"/>
          <w:szCs w:val="22"/>
        </w:rPr>
        <w:t xml:space="preserve"> </w:t>
      </w:r>
      <w:r w:rsidRPr="003D600F">
        <w:rPr>
          <w:rFonts w:ascii="Arial" w:hAnsi="Arial" w:cs="Arial"/>
          <w:sz w:val="22"/>
          <w:szCs w:val="22"/>
        </w:rPr>
        <w:t xml:space="preserve">de </w:t>
      </w:r>
      <w:r w:rsidR="009801FE">
        <w:rPr>
          <w:rFonts w:ascii="Arial" w:hAnsi="Arial" w:cs="Arial"/>
          <w:sz w:val="22"/>
          <w:szCs w:val="22"/>
        </w:rPr>
        <w:t>dez</w:t>
      </w:r>
      <w:r w:rsidR="00372FFC">
        <w:rPr>
          <w:rFonts w:ascii="Arial" w:hAnsi="Arial" w:cs="Arial"/>
          <w:sz w:val="22"/>
          <w:szCs w:val="22"/>
        </w:rPr>
        <w:t>em</w:t>
      </w:r>
      <w:r w:rsidR="003676CB">
        <w:rPr>
          <w:rFonts w:ascii="Arial" w:hAnsi="Arial" w:cs="Arial"/>
          <w:sz w:val="22"/>
          <w:szCs w:val="22"/>
        </w:rPr>
        <w:t>br</w:t>
      </w:r>
      <w:r w:rsidR="00C82958">
        <w:rPr>
          <w:rFonts w:ascii="Arial" w:hAnsi="Arial" w:cs="Arial"/>
          <w:sz w:val="22"/>
          <w:szCs w:val="22"/>
        </w:rPr>
        <w:t>o</w:t>
      </w:r>
      <w:r w:rsidRPr="003D600F">
        <w:rPr>
          <w:rFonts w:ascii="Arial" w:hAnsi="Arial" w:cs="Arial"/>
          <w:sz w:val="22"/>
          <w:szCs w:val="22"/>
        </w:rPr>
        <w:t xml:space="preserve"> de 202</w:t>
      </w:r>
      <w:r w:rsidR="009801FE">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Default="00D75CBC" w:rsidP="00C863BF">
      <w:pPr>
        <w:pStyle w:val="Rodap"/>
        <w:rPr>
          <w:rFonts w:ascii="Arial" w:hAnsi="Arial" w:cs="Arial"/>
          <w:sz w:val="22"/>
          <w:szCs w:val="22"/>
        </w:rPr>
      </w:pPr>
    </w:p>
    <w:p w14:paraId="0706DCB5" w14:textId="77777777" w:rsidR="00810F27" w:rsidRPr="003D600F" w:rsidRDefault="00810F27"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Pr="003D600F" w:rsidRDefault="00C233B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BB27E04" w:rsidR="00C863BF" w:rsidRPr="003D600F" w:rsidRDefault="001E0D6D" w:rsidP="0062397B">
      <w:pPr>
        <w:pStyle w:val="Rodap"/>
        <w:jc w:val="center"/>
        <w:rPr>
          <w:rFonts w:ascii="Arial" w:hAnsi="Arial" w:cs="Arial"/>
          <w:b/>
          <w:sz w:val="22"/>
          <w:szCs w:val="22"/>
        </w:rPr>
      </w:pPr>
      <w:r>
        <w:rPr>
          <w:rFonts w:ascii="Arial" w:hAnsi="Arial" w:cs="Arial"/>
          <w:b/>
          <w:sz w:val="22"/>
          <w:szCs w:val="22"/>
        </w:rPr>
        <w:t>Fábio Cantuária Ribeiro</w:t>
      </w:r>
    </w:p>
    <w:p w14:paraId="0538836E" w14:textId="28951AF3"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 xml:space="preserve">Secretário </w:t>
      </w:r>
      <w:r w:rsidR="001E0D6D">
        <w:rPr>
          <w:rFonts w:ascii="Arial" w:hAnsi="Arial" w:cs="Arial"/>
          <w:b/>
          <w:bCs/>
          <w:sz w:val="22"/>
          <w:szCs w:val="22"/>
        </w:rPr>
        <w:t>de Administração, Fazenda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EAE0F6C" w14:textId="369270E9" w:rsidR="00884D52" w:rsidRDefault="00884D52" w:rsidP="0070512E">
      <w:pPr>
        <w:pStyle w:val="Rodap"/>
        <w:rPr>
          <w:rFonts w:cs="Arial"/>
          <w:b/>
          <w:sz w:val="22"/>
          <w:szCs w:val="22"/>
        </w:rPr>
      </w:pPr>
    </w:p>
    <w:p w14:paraId="2B0269D8" w14:textId="16A35D16" w:rsidR="00884D52" w:rsidRDefault="00884D52" w:rsidP="0070512E">
      <w:pPr>
        <w:pStyle w:val="Rodap"/>
        <w:rPr>
          <w:rFonts w:cs="Arial"/>
          <w:b/>
          <w:sz w:val="22"/>
          <w:szCs w:val="22"/>
        </w:rPr>
      </w:pPr>
    </w:p>
    <w:p w14:paraId="1436D1C3" w14:textId="65C60AAA" w:rsidR="00884D52" w:rsidRDefault="00884D52" w:rsidP="0070512E">
      <w:pPr>
        <w:pStyle w:val="Rodap"/>
        <w:rPr>
          <w:rFonts w:cs="Arial"/>
          <w:b/>
          <w:sz w:val="22"/>
          <w:szCs w:val="22"/>
        </w:rPr>
      </w:pPr>
    </w:p>
    <w:p w14:paraId="7993FE96" w14:textId="3D9AB0BC" w:rsidR="00A455DA" w:rsidRDefault="00A455DA" w:rsidP="0070512E">
      <w:pPr>
        <w:pStyle w:val="Rodap"/>
        <w:rPr>
          <w:rFonts w:cs="Arial"/>
          <w:b/>
          <w:sz w:val="22"/>
          <w:szCs w:val="22"/>
        </w:rPr>
      </w:pPr>
    </w:p>
    <w:p w14:paraId="727AFA08" w14:textId="77777777" w:rsidR="00A455DA" w:rsidRDefault="00A455DA" w:rsidP="0070512E">
      <w:pPr>
        <w:pStyle w:val="Rodap"/>
        <w:rPr>
          <w:rFonts w:cs="Arial"/>
          <w:b/>
          <w:sz w:val="22"/>
          <w:szCs w:val="22"/>
        </w:rPr>
      </w:pPr>
    </w:p>
    <w:p w14:paraId="45DE16A9" w14:textId="77777777" w:rsidR="00017EF3" w:rsidRDefault="00017EF3" w:rsidP="0070512E">
      <w:pPr>
        <w:pStyle w:val="Rodap"/>
        <w:rPr>
          <w:rFonts w:cs="Arial"/>
          <w:b/>
          <w:sz w:val="22"/>
          <w:szCs w:val="22"/>
        </w:rPr>
      </w:pPr>
    </w:p>
    <w:p w14:paraId="3A5B3DD9" w14:textId="2429A264" w:rsidR="0042593D" w:rsidRPr="00D07723" w:rsidRDefault="00087A35" w:rsidP="00DF6CF2">
      <w:pPr>
        <w:pBdr>
          <w:top w:val="single" w:sz="4" w:space="1" w:color="auto"/>
          <w:left w:val="single" w:sz="4" w:space="4" w:color="auto"/>
          <w:bottom w:val="single" w:sz="4" w:space="1" w:color="auto"/>
          <w:right w:val="single" w:sz="4" w:space="4" w:color="auto"/>
        </w:pBdr>
        <w:tabs>
          <w:tab w:val="center" w:pos="4536"/>
          <w:tab w:val="left" w:pos="6885"/>
          <w:tab w:val="left" w:pos="7050"/>
        </w:tabs>
        <w:jc w:val="left"/>
        <w:rPr>
          <w:rFonts w:ascii="Arial" w:hAnsi="Arial" w:cs="Arial"/>
          <w:b/>
          <w:sz w:val="22"/>
          <w:szCs w:val="22"/>
        </w:rPr>
      </w:pPr>
      <w:r>
        <w:rPr>
          <w:rFonts w:ascii="Arial" w:hAnsi="Arial" w:cs="Arial"/>
          <w:b/>
          <w:sz w:val="22"/>
          <w:szCs w:val="22"/>
        </w:rPr>
        <w:lastRenderedPageBreak/>
        <w:tab/>
      </w:r>
      <w:r w:rsidR="0042593D" w:rsidRPr="00DB216A">
        <w:rPr>
          <w:rFonts w:ascii="Arial" w:hAnsi="Arial" w:cs="Arial"/>
          <w:b/>
          <w:sz w:val="22"/>
          <w:szCs w:val="22"/>
        </w:rPr>
        <w:t xml:space="preserve">ANEXO I – </w:t>
      </w:r>
      <w:r w:rsidR="0042593D" w:rsidRPr="00D36F9C">
        <w:rPr>
          <w:rFonts w:ascii="Arial" w:hAnsi="Arial" w:cs="Arial"/>
          <w:b/>
          <w:bCs/>
          <w:sz w:val="22"/>
          <w:szCs w:val="22"/>
        </w:rPr>
        <w:t>TERMO DE REFERÊNCIA</w:t>
      </w:r>
      <w:r>
        <w:rPr>
          <w:rFonts w:ascii="Arial" w:hAnsi="Arial" w:cs="Arial"/>
          <w:b/>
          <w:bCs/>
          <w:sz w:val="22"/>
          <w:szCs w:val="22"/>
        </w:rPr>
        <w:tab/>
      </w:r>
      <w:r w:rsidR="00DF6CF2">
        <w:rPr>
          <w:rFonts w:ascii="Arial" w:hAnsi="Arial" w:cs="Arial"/>
          <w:b/>
          <w:bCs/>
          <w:sz w:val="22"/>
          <w:szCs w:val="22"/>
        </w:rPr>
        <w:tab/>
      </w:r>
    </w:p>
    <w:p w14:paraId="63BCCF98" w14:textId="77777777" w:rsidR="00DF6CF2" w:rsidRDefault="00DF6CF2" w:rsidP="0041549F">
      <w:pPr>
        <w:rPr>
          <w:rFonts w:ascii="Arial" w:hAnsi="Arial" w:cs="Arial"/>
          <w:sz w:val="22"/>
          <w:szCs w:val="22"/>
        </w:rPr>
      </w:pPr>
    </w:p>
    <w:p w14:paraId="139F12BE" w14:textId="77777777" w:rsidR="00063AAF" w:rsidRPr="00063AAF" w:rsidRDefault="00063AAF" w:rsidP="00063AAF">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063AAF">
        <w:rPr>
          <w:rFonts w:ascii="Arial" w:hAnsi="Arial" w:cs="Arial"/>
          <w:b/>
          <w:color w:val="000000" w:themeColor="text1"/>
          <w:sz w:val="22"/>
          <w:szCs w:val="22"/>
        </w:rPr>
        <w:t>OBJETO</w:t>
      </w:r>
    </w:p>
    <w:p w14:paraId="5CE011C1" w14:textId="77777777" w:rsidR="00063AAF" w:rsidRDefault="00063AAF" w:rsidP="00063AAF">
      <w:pPr>
        <w:pStyle w:val="PargrafodaLista"/>
        <w:widowControl w:val="0"/>
        <w:numPr>
          <w:ilvl w:val="1"/>
          <w:numId w:val="7"/>
        </w:numPr>
        <w:suppressAutoHyphens/>
        <w:spacing w:line="360" w:lineRule="auto"/>
        <w:ind w:left="709" w:hanging="578"/>
        <w:rPr>
          <w:rFonts w:ascii="Arial" w:hAnsi="Arial" w:cs="Arial"/>
          <w:bCs/>
          <w:sz w:val="22"/>
          <w:szCs w:val="22"/>
        </w:rPr>
      </w:pPr>
      <w:r w:rsidRPr="00063AAF">
        <w:rPr>
          <w:rFonts w:ascii="Arial" w:hAnsi="Arial" w:cs="Arial"/>
          <w:bCs/>
          <w:sz w:val="22"/>
          <w:szCs w:val="22"/>
        </w:rPr>
        <w:t>O Presente Termo de Referência tem como objetivo a Aquisição de Certificados Digitais, ICP-Brasil do tipo A1 e A3, incluindo certificados e tokens criptográficos para Pessoas Físicas (e-CPF) e Pessoa Jurídica (e-CNPJ), para atender às necessidades da Prefeitura Municipal de Janaúba, conforme especificações e quantidades constantes neste Termo de Referência.</w:t>
      </w:r>
    </w:p>
    <w:p w14:paraId="20955B0D" w14:textId="77777777" w:rsidR="00063AAF" w:rsidRPr="00063AAF" w:rsidRDefault="00063AAF" w:rsidP="00063AAF">
      <w:pPr>
        <w:pStyle w:val="PargrafodaLista"/>
        <w:widowControl w:val="0"/>
        <w:suppressAutoHyphens/>
        <w:spacing w:line="360" w:lineRule="auto"/>
        <w:ind w:left="709"/>
        <w:rPr>
          <w:rFonts w:ascii="Arial" w:hAnsi="Arial" w:cs="Arial"/>
          <w:bCs/>
          <w:sz w:val="22"/>
          <w:szCs w:val="22"/>
        </w:rPr>
      </w:pPr>
    </w:p>
    <w:p w14:paraId="1B160CE1" w14:textId="77777777" w:rsidR="00063AAF" w:rsidRPr="00063AAF" w:rsidRDefault="00063AAF" w:rsidP="00063AAF">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063AAF">
        <w:rPr>
          <w:rFonts w:ascii="Arial" w:hAnsi="Arial" w:cs="Arial"/>
          <w:b/>
          <w:color w:val="000000" w:themeColor="text1"/>
          <w:sz w:val="22"/>
          <w:szCs w:val="22"/>
        </w:rPr>
        <w:t>JUSTIFICATIVA</w:t>
      </w:r>
    </w:p>
    <w:p w14:paraId="61A5909F" w14:textId="77777777" w:rsidR="00063AAF" w:rsidRPr="00063AAF" w:rsidRDefault="00063AAF" w:rsidP="00063AAF">
      <w:pPr>
        <w:pStyle w:val="PargrafodaLista"/>
        <w:numPr>
          <w:ilvl w:val="1"/>
          <w:numId w:val="2"/>
        </w:numPr>
        <w:spacing w:after="200" w:line="360" w:lineRule="auto"/>
        <w:ind w:left="709" w:right="-1" w:hanging="567"/>
        <w:rPr>
          <w:rFonts w:ascii="Arial" w:hAnsi="Arial" w:cs="Arial"/>
          <w:b/>
          <w:i/>
          <w:sz w:val="22"/>
          <w:szCs w:val="22"/>
        </w:rPr>
      </w:pPr>
      <w:r w:rsidRPr="00063AAF">
        <w:rPr>
          <w:rFonts w:ascii="Arial" w:hAnsi="Arial" w:cs="Arial"/>
          <w:sz w:val="22"/>
          <w:szCs w:val="22"/>
        </w:rPr>
        <w:t xml:space="preserve">A aquisição dos bens acima elencados objetiva atender os requisitos quanto às melhores práticas de segurança da informação para troca, armazenamento e acesso de informações em recursos computacionais. </w:t>
      </w:r>
    </w:p>
    <w:p w14:paraId="27AA0086" w14:textId="77777777" w:rsidR="00063AAF" w:rsidRPr="00063AAF" w:rsidRDefault="00063AAF" w:rsidP="00063AAF">
      <w:pPr>
        <w:pStyle w:val="PargrafodaLista"/>
        <w:numPr>
          <w:ilvl w:val="1"/>
          <w:numId w:val="2"/>
        </w:numPr>
        <w:spacing w:after="200" w:line="360" w:lineRule="auto"/>
        <w:ind w:left="709" w:right="-1" w:hanging="567"/>
        <w:rPr>
          <w:rFonts w:ascii="Arial" w:hAnsi="Arial" w:cs="Arial"/>
          <w:b/>
          <w:i/>
          <w:sz w:val="22"/>
          <w:szCs w:val="22"/>
        </w:rPr>
      </w:pPr>
      <w:r w:rsidRPr="00063AAF">
        <w:rPr>
          <w:rFonts w:ascii="Arial" w:hAnsi="Arial" w:cs="Arial"/>
          <w:sz w:val="22"/>
          <w:szCs w:val="22"/>
        </w:rPr>
        <w:t xml:space="preserve">A Certificação Digital é um conjunto de técnicas e processos que propiciam maior segurança às comunicações e transações eletrônicas, evitando a interceptação ou adulteração de dados compartilhados em uma comunicação realizada pela internet, além de também permitir a guarda segura de documentos. </w:t>
      </w:r>
    </w:p>
    <w:p w14:paraId="3FE2E993" w14:textId="77777777" w:rsidR="00063AAF" w:rsidRPr="00063AAF" w:rsidRDefault="00063AAF" w:rsidP="00063AAF">
      <w:pPr>
        <w:pStyle w:val="PargrafodaLista"/>
        <w:numPr>
          <w:ilvl w:val="1"/>
          <w:numId w:val="2"/>
        </w:numPr>
        <w:spacing w:after="200" w:line="360" w:lineRule="auto"/>
        <w:ind w:left="709" w:right="-1" w:hanging="567"/>
        <w:rPr>
          <w:rFonts w:ascii="Arial" w:hAnsi="Arial" w:cs="Arial"/>
          <w:sz w:val="22"/>
          <w:szCs w:val="22"/>
        </w:rPr>
      </w:pPr>
      <w:r w:rsidRPr="00063AAF">
        <w:rPr>
          <w:rFonts w:ascii="Arial" w:hAnsi="Arial" w:cs="Arial"/>
          <w:sz w:val="22"/>
          <w:szCs w:val="22"/>
        </w:rPr>
        <w:t xml:space="preserve">A utilização da internet e de computadores para troca de mensagens, documentos e outras transações entre cidadãos, empresas e governo, gerou a necessidade de uso de um mecanismo que assegure a autenticidade, confiabilidade e integridade das informações. A certificação digital é capaz de atender essa necessidade. </w:t>
      </w:r>
    </w:p>
    <w:p w14:paraId="7F277E85" w14:textId="77777777" w:rsidR="00063AAF" w:rsidRPr="00063AAF" w:rsidRDefault="00063AAF" w:rsidP="00063AAF">
      <w:pPr>
        <w:pStyle w:val="PargrafodaLista"/>
        <w:numPr>
          <w:ilvl w:val="1"/>
          <w:numId w:val="2"/>
        </w:numPr>
        <w:spacing w:after="200" w:line="360" w:lineRule="auto"/>
        <w:ind w:left="709" w:right="-1" w:hanging="567"/>
        <w:rPr>
          <w:rFonts w:ascii="Arial" w:hAnsi="Arial" w:cs="Arial"/>
          <w:sz w:val="22"/>
          <w:szCs w:val="22"/>
        </w:rPr>
      </w:pPr>
      <w:r w:rsidRPr="00063AAF">
        <w:rPr>
          <w:rFonts w:ascii="Arial" w:hAnsi="Arial" w:cs="Arial"/>
          <w:sz w:val="22"/>
          <w:szCs w:val="22"/>
        </w:rPr>
        <w:t>Outra utilidade para os certificados digitais é a comprovação de que determinado sítio é seguro e que suas informações estão protegidas. Neste contexto, o MPES necessita manter os certificados digitais do tipo SSL (</w:t>
      </w:r>
      <w:proofErr w:type="spellStart"/>
      <w:r w:rsidRPr="00063AAF">
        <w:rPr>
          <w:rFonts w:ascii="Arial" w:hAnsi="Arial" w:cs="Arial"/>
          <w:sz w:val="22"/>
          <w:szCs w:val="22"/>
        </w:rPr>
        <w:t>Secure</w:t>
      </w:r>
      <w:proofErr w:type="spellEnd"/>
      <w:r w:rsidRPr="00063AAF">
        <w:rPr>
          <w:rFonts w:ascii="Arial" w:hAnsi="Arial" w:cs="Arial"/>
          <w:sz w:val="22"/>
          <w:szCs w:val="22"/>
        </w:rPr>
        <w:t xml:space="preserve"> Sockets </w:t>
      </w:r>
      <w:proofErr w:type="spellStart"/>
      <w:r w:rsidRPr="00063AAF">
        <w:rPr>
          <w:rFonts w:ascii="Arial" w:hAnsi="Arial" w:cs="Arial"/>
          <w:sz w:val="22"/>
          <w:szCs w:val="22"/>
        </w:rPr>
        <w:t>Layer</w:t>
      </w:r>
      <w:proofErr w:type="spellEnd"/>
      <w:r w:rsidRPr="00063AAF">
        <w:rPr>
          <w:rFonts w:ascii="Arial" w:hAnsi="Arial" w:cs="Arial"/>
          <w:sz w:val="22"/>
          <w:szCs w:val="22"/>
        </w:rPr>
        <w:t xml:space="preserve">) em seus servidores de rede, de modo a garantir aos usuários internos e externos de que as transações efetuadas on-line são seguras, e de que as bases de dados contidas em tais servidores estão protegidas de furtos e fraudes. </w:t>
      </w:r>
    </w:p>
    <w:p w14:paraId="292DB784" w14:textId="77777777" w:rsidR="00063AAF" w:rsidRPr="00063AAF" w:rsidRDefault="00063AAF" w:rsidP="00063AAF">
      <w:pPr>
        <w:pStyle w:val="PargrafodaLista"/>
        <w:numPr>
          <w:ilvl w:val="1"/>
          <w:numId w:val="2"/>
        </w:numPr>
        <w:spacing w:after="200" w:line="360" w:lineRule="auto"/>
        <w:ind w:left="709" w:right="-1" w:hanging="567"/>
        <w:rPr>
          <w:rFonts w:ascii="Arial" w:hAnsi="Arial" w:cs="Arial"/>
          <w:sz w:val="22"/>
          <w:szCs w:val="22"/>
        </w:rPr>
      </w:pPr>
      <w:r w:rsidRPr="00063AAF">
        <w:rPr>
          <w:rFonts w:ascii="Arial" w:hAnsi="Arial" w:cs="Arial"/>
          <w:sz w:val="22"/>
          <w:szCs w:val="22"/>
        </w:rPr>
        <w:t>No âmbito governamental a certificação digital do tipo A1 e A3 é utilizado para diversos fins, entre os quais: tramitação eletrônica de documentos oficiais, conferir sigilo e privacidade, controle de acesso a aplicativos, prover identificação do remetente de mensagens, garantia de não repúdio a formulários, mensagens ou documentos eletrônicos assinados digitalmente entre outros.</w:t>
      </w:r>
    </w:p>
    <w:p w14:paraId="59E61EE4" w14:textId="77777777" w:rsidR="00063AAF" w:rsidRPr="00063AAF" w:rsidRDefault="00063AAF" w:rsidP="00063AAF">
      <w:pPr>
        <w:pStyle w:val="PargrafodaLista"/>
        <w:numPr>
          <w:ilvl w:val="1"/>
          <w:numId w:val="2"/>
        </w:numPr>
        <w:spacing w:after="200" w:line="360" w:lineRule="auto"/>
        <w:ind w:left="709" w:right="-1" w:hanging="567"/>
        <w:rPr>
          <w:rFonts w:ascii="Arial" w:hAnsi="Arial" w:cs="Arial"/>
          <w:sz w:val="22"/>
          <w:szCs w:val="22"/>
        </w:rPr>
      </w:pPr>
      <w:r w:rsidRPr="00063AAF">
        <w:rPr>
          <w:rFonts w:ascii="Arial" w:hAnsi="Arial" w:cs="Arial"/>
          <w:sz w:val="22"/>
          <w:szCs w:val="22"/>
        </w:rPr>
        <w:t xml:space="preserve">É importante frisar que o certificado digital em questão é pessoal e intransferível. A expansão do uso e abrangência do processo eletrônico, bem como a rotatividade em </w:t>
      </w:r>
      <w:r w:rsidRPr="00063AAF">
        <w:rPr>
          <w:rFonts w:ascii="Arial" w:hAnsi="Arial" w:cs="Arial"/>
          <w:sz w:val="22"/>
          <w:szCs w:val="22"/>
        </w:rPr>
        <w:lastRenderedPageBreak/>
        <w:t xml:space="preserve">alguns setores do município, principalmente gabinetes, tornam necessária certa disponibilidade de certificados digitais para emissão quando houver demanda. </w:t>
      </w:r>
    </w:p>
    <w:p w14:paraId="6C3BE5CB" w14:textId="77777777" w:rsidR="00063AAF" w:rsidRPr="00063AAF" w:rsidRDefault="00063AAF" w:rsidP="00063AAF">
      <w:pPr>
        <w:pStyle w:val="PargrafodaLista"/>
        <w:numPr>
          <w:ilvl w:val="1"/>
          <w:numId w:val="2"/>
        </w:numPr>
        <w:spacing w:after="200" w:line="360" w:lineRule="auto"/>
        <w:ind w:left="709" w:right="-1" w:hanging="567"/>
        <w:rPr>
          <w:rFonts w:ascii="Arial" w:hAnsi="Arial" w:cs="Arial"/>
          <w:sz w:val="22"/>
          <w:szCs w:val="22"/>
        </w:rPr>
      </w:pPr>
      <w:r w:rsidRPr="00063AAF">
        <w:rPr>
          <w:rFonts w:ascii="Arial" w:hAnsi="Arial" w:cs="Arial"/>
          <w:sz w:val="22"/>
          <w:szCs w:val="22"/>
        </w:rPr>
        <w:t>A utilização de assinaturas digitais ICP-Brasil em documentos digitais para o ambiente externo ao município e para documentos digitalizados tem o respaldo e o requisito legal na legislação vigente, especialmente a MP 2.200-2/2001. Por isso, faz-se necessária a aquisição desses recursos.</w:t>
      </w:r>
    </w:p>
    <w:p w14:paraId="50EB9C33" w14:textId="77777777" w:rsidR="00063AAF" w:rsidRPr="00063AAF" w:rsidRDefault="00063AAF" w:rsidP="00063AAF">
      <w:pPr>
        <w:pStyle w:val="PargrafodaLista"/>
        <w:spacing w:line="360" w:lineRule="auto"/>
        <w:ind w:left="709" w:right="-1"/>
        <w:rPr>
          <w:rFonts w:ascii="Arial" w:hAnsi="Arial" w:cs="Arial"/>
          <w:sz w:val="22"/>
          <w:szCs w:val="22"/>
        </w:rPr>
      </w:pPr>
    </w:p>
    <w:p w14:paraId="79D42950" w14:textId="77777777" w:rsidR="00063AAF" w:rsidRPr="00063AAF" w:rsidRDefault="00063AAF" w:rsidP="00063AA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063AAF">
        <w:rPr>
          <w:rFonts w:ascii="Arial" w:hAnsi="Arial" w:cs="Arial"/>
          <w:b/>
          <w:color w:val="000000" w:themeColor="text1"/>
          <w:sz w:val="22"/>
          <w:szCs w:val="22"/>
        </w:rPr>
        <w:t>ESPECIFICAÇÃO DO OBJETO</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77"/>
        <w:gridCol w:w="1276"/>
        <w:gridCol w:w="1701"/>
        <w:gridCol w:w="1276"/>
        <w:gridCol w:w="1417"/>
      </w:tblGrid>
      <w:tr w:rsidR="00063AAF" w:rsidRPr="00063AAF" w14:paraId="06B77BB0" w14:textId="77777777" w:rsidTr="00063AAF">
        <w:trPr>
          <w:trHeight w:val="509"/>
        </w:trPr>
        <w:tc>
          <w:tcPr>
            <w:tcW w:w="709" w:type="dxa"/>
            <w:vAlign w:val="center"/>
          </w:tcPr>
          <w:p w14:paraId="5B41EBA1" w14:textId="77777777" w:rsidR="00063AAF" w:rsidRPr="00063AAF" w:rsidRDefault="00063AAF" w:rsidP="00042E65">
            <w:pPr>
              <w:spacing w:line="360" w:lineRule="auto"/>
              <w:ind w:left="-250" w:firstLine="142"/>
              <w:jc w:val="center"/>
              <w:rPr>
                <w:rFonts w:ascii="Arial" w:hAnsi="Arial" w:cs="Arial"/>
                <w:b/>
                <w:bCs/>
                <w:sz w:val="22"/>
                <w:szCs w:val="22"/>
              </w:rPr>
            </w:pPr>
          </w:p>
          <w:p w14:paraId="0AF96C36" w14:textId="77777777" w:rsidR="00063AAF" w:rsidRPr="00063AAF" w:rsidRDefault="00063AAF" w:rsidP="00042E65">
            <w:pPr>
              <w:spacing w:line="360" w:lineRule="auto"/>
              <w:ind w:left="-250" w:firstLine="142"/>
              <w:jc w:val="center"/>
              <w:rPr>
                <w:rFonts w:ascii="Arial" w:hAnsi="Arial" w:cs="Arial"/>
                <w:b/>
                <w:sz w:val="22"/>
                <w:szCs w:val="22"/>
              </w:rPr>
            </w:pPr>
            <w:r w:rsidRPr="00063AAF">
              <w:rPr>
                <w:rFonts w:ascii="Arial" w:hAnsi="Arial" w:cs="Arial"/>
                <w:b/>
                <w:bCs/>
                <w:sz w:val="22"/>
                <w:szCs w:val="22"/>
              </w:rPr>
              <w:t>ITEM</w:t>
            </w:r>
          </w:p>
        </w:tc>
        <w:tc>
          <w:tcPr>
            <w:tcW w:w="2977" w:type="dxa"/>
            <w:vAlign w:val="center"/>
          </w:tcPr>
          <w:p w14:paraId="1DB91C9A" w14:textId="77777777" w:rsidR="00063AAF" w:rsidRPr="00063AAF" w:rsidRDefault="00063AAF" w:rsidP="00042E65">
            <w:pPr>
              <w:spacing w:line="360" w:lineRule="auto"/>
              <w:jc w:val="center"/>
              <w:rPr>
                <w:rFonts w:ascii="Arial" w:hAnsi="Arial" w:cs="Arial"/>
                <w:b/>
                <w:bCs/>
                <w:sz w:val="22"/>
                <w:szCs w:val="22"/>
              </w:rPr>
            </w:pPr>
          </w:p>
          <w:p w14:paraId="618AF046" w14:textId="77777777" w:rsidR="00063AAF" w:rsidRPr="00063AAF" w:rsidRDefault="00063AAF" w:rsidP="00042E65">
            <w:pPr>
              <w:spacing w:line="360" w:lineRule="auto"/>
              <w:jc w:val="center"/>
              <w:rPr>
                <w:rFonts w:ascii="Arial" w:hAnsi="Arial" w:cs="Arial"/>
                <w:sz w:val="22"/>
                <w:szCs w:val="22"/>
              </w:rPr>
            </w:pPr>
            <w:r w:rsidRPr="00063AAF">
              <w:rPr>
                <w:rFonts w:ascii="Arial" w:hAnsi="Arial" w:cs="Arial"/>
                <w:b/>
                <w:bCs/>
                <w:sz w:val="22"/>
                <w:szCs w:val="22"/>
              </w:rPr>
              <w:t>DESCRIÇÃO</w:t>
            </w:r>
          </w:p>
        </w:tc>
        <w:tc>
          <w:tcPr>
            <w:tcW w:w="1276" w:type="dxa"/>
            <w:vAlign w:val="center"/>
          </w:tcPr>
          <w:p w14:paraId="2A308D57" w14:textId="77777777" w:rsidR="00063AAF" w:rsidRPr="00063AAF" w:rsidRDefault="00063AAF" w:rsidP="00042E65">
            <w:pPr>
              <w:spacing w:line="360" w:lineRule="auto"/>
              <w:jc w:val="center"/>
              <w:rPr>
                <w:rFonts w:ascii="Arial" w:hAnsi="Arial" w:cs="Arial"/>
                <w:b/>
                <w:bCs/>
                <w:sz w:val="22"/>
                <w:szCs w:val="22"/>
              </w:rPr>
            </w:pPr>
          </w:p>
          <w:p w14:paraId="23AB0944" w14:textId="77777777" w:rsidR="00063AAF" w:rsidRPr="00063AAF" w:rsidRDefault="00063AAF" w:rsidP="00042E65">
            <w:pPr>
              <w:spacing w:line="360" w:lineRule="auto"/>
              <w:jc w:val="center"/>
              <w:rPr>
                <w:rFonts w:ascii="Arial" w:hAnsi="Arial" w:cs="Arial"/>
                <w:sz w:val="22"/>
                <w:szCs w:val="22"/>
              </w:rPr>
            </w:pPr>
            <w:r w:rsidRPr="00063AAF">
              <w:rPr>
                <w:rFonts w:ascii="Arial" w:hAnsi="Arial" w:cs="Arial"/>
                <w:b/>
                <w:bCs/>
                <w:sz w:val="22"/>
                <w:szCs w:val="22"/>
              </w:rPr>
              <w:t>UNIDADE</w:t>
            </w:r>
          </w:p>
        </w:tc>
        <w:tc>
          <w:tcPr>
            <w:tcW w:w="1701" w:type="dxa"/>
            <w:vAlign w:val="center"/>
          </w:tcPr>
          <w:p w14:paraId="738F3431" w14:textId="77777777" w:rsidR="00063AAF" w:rsidRPr="00063AAF" w:rsidRDefault="00063AAF" w:rsidP="00042E65">
            <w:pPr>
              <w:spacing w:line="360" w:lineRule="auto"/>
              <w:jc w:val="center"/>
              <w:rPr>
                <w:rFonts w:ascii="Arial" w:hAnsi="Arial" w:cs="Arial"/>
                <w:b/>
                <w:bCs/>
                <w:sz w:val="22"/>
                <w:szCs w:val="22"/>
              </w:rPr>
            </w:pPr>
          </w:p>
          <w:p w14:paraId="57D2285F" w14:textId="77777777" w:rsidR="00063AAF" w:rsidRPr="00063AAF" w:rsidRDefault="00063AAF" w:rsidP="00042E65">
            <w:pPr>
              <w:spacing w:line="360" w:lineRule="auto"/>
              <w:jc w:val="center"/>
              <w:rPr>
                <w:rFonts w:ascii="Arial" w:hAnsi="Arial" w:cs="Arial"/>
                <w:sz w:val="22"/>
                <w:szCs w:val="22"/>
              </w:rPr>
            </w:pPr>
            <w:r w:rsidRPr="00063AAF">
              <w:rPr>
                <w:rFonts w:ascii="Arial" w:hAnsi="Arial" w:cs="Arial"/>
                <w:b/>
                <w:bCs/>
                <w:sz w:val="22"/>
                <w:szCs w:val="22"/>
              </w:rPr>
              <w:t>QUANTIDADE</w:t>
            </w:r>
          </w:p>
        </w:tc>
        <w:tc>
          <w:tcPr>
            <w:tcW w:w="1276" w:type="dxa"/>
            <w:vAlign w:val="center"/>
          </w:tcPr>
          <w:p w14:paraId="3463A5FF" w14:textId="77777777" w:rsidR="00063AAF" w:rsidRPr="00063AAF" w:rsidRDefault="00063AAF" w:rsidP="00042E65">
            <w:pPr>
              <w:spacing w:line="360" w:lineRule="auto"/>
              <w:jc w:val="center"/>
              <w:rPr>
                <w:rFonts w:ascii="Arial" w:hAnsi="Arial" w:cs="Arial"/>
                <w:b/>
                <w:bCs/>
                <w:sz w:val="22"/>
                <w:szCs w:val="22"/>
              </w:rPr>
            </w:pPr>
          </w:p>
          <w:p w14:paraId="6DE3E72C" w14:textId="77777777" w:rsidR="00063AAF" w:rsidRPr="00063AAF" w:rsidRDefault="00063AAF" w:rsidP="00042E65">
            <w:pPr>
              <w:spacing w:line="360" w:lineRule="auto"/>
              <w:jc w:val="center"/>
              <w:rPr>
                <w:rFonts w:ascii="Arial" w:hAnsi="Arial" w:cs="Arial"/>
                <w:b/>
                <w:bCs/>
                <w:sz w:val="22"/>
                <w:szCs w:val="22"/>
              </w:rPr>
            </w:pPr>
            <w:r w:rsidRPr="00063AAF">
              <w:rPr>
                <w:rFonts w:ascii="Arial" w:hAnsi="Arial" w:cs="Arial"/>
                <w:b/>
                <w:bCs/>
                <w:sz w:val="22"/>
                <w:szCs w:val="22"/>
              </w:rPr>
              <w:t xml:space="preserve">VALOR MÉDIA </w:t>
            </w:r>
          </w:p>
        </w:tc>
        <w:tc>
          <w:tcPr>
            <w:tcW w:w="1417" w:type="dxa"/>
          </w:tcPr>
          <w:p w14:paraId="5B288462" w14:textId="77777777" w:rsidR="00063AAF" w:rsidRPr="00063AAF" w:rsidRDefault="00063AAF" w:rsidP="00042E65">
            <w:pPr>
              <w:spacing w:line="360" w:lineRule="auto"/>
              <w:jc w:val="center"/>
              <w:rPr>
                <w:rFonts w:ascii="Arial" w:hAnsi="Arial" w:cs="Arial"/>
                <w:b/>
                <w:bCs/>
                <w:sz w:val="22"/>
                <w:szCs w:val="22"/>
              </w:rPr>
            </w:pPr>
          </w:p>
          <w:p w14:paraId="3C6B981E" w14:textId="77777777" w:rsidR="00063AAF" w:rsidRPr="00063AAF" w:rsidRDefault="00063AAF" w:rsidP="00042E65">
            <w:pPr>
              <w:spacing w:line="360" w:lineRule="auto"/>
              <w:jc w:val="center"/>
              <w:rPr>
                <w:rFonts w:ascii="Arial" w:hAnsi="Arial" w:cs="Arial"/>
                <w:b/>
                <w:bCs/>
                <w:sz w:val="22"/>
                <w:szCs w:val="22"/>
              </w:rPr>
            </w:pPr>
            <w:r w:rsidRPr="00063AAF">
              <w:rPr>
                <w:rFonts w:ascii="Arial" w:hAnsi="Arial" w:cs="Arial"/>
                <w:b/>
                <w:bCs/>
                <w:sz w:val="22"/>
                <w:szCs w:val="22"/>
              </w:rPr>
              <w:t>VALOR TOTAL</w:t>
            </w:r>
          </w:p>
        </w:tc>
      </w:tr>
      <w:tr w:rsidR="00063AAF" w:rsidRPr="00063AAF" w14:paraId="4BF49084" w14:textId="77777777" w:rsidTr="00063AAF">
        <w:trPr>
          <w:trHeight w:val="1352"/>
        </w:trPr>
        <w:tc>
          <w:tcPr>
            <w:tcW w:w="709" w:type="dxa"/>
            <w:vAlign w:val="center"/>
          </w:tcPr>
          <w:p w14:paraId="4810B8AC" w14:textId="77777777" w:rsidR="00063AAF" w:rsidRPr="00063AAF" w:rsidRDefault="00063AAF" w:rsidP="00042E65">
            <w:pPr>
              <w:spacing w:line="360" w:lineRule="auto"/>
              <w:jc w:val="center"/>
              <w:rPr>
                <w:rFonts w:ascii="Arial" w:hAnsi="Arial" w:cs="Arial"/>
                <w:b/>
                <w:sz w:val="22"/>
                <w:szCs w:val="22"/>
              </w:rPr>
            </w:pPr>
            <w:r w:rsidRPr="00063AAF">
              <w:rPr>
                <w:rFonts w:ascii="Arial" w:hAnsi="Arial" w:cs="Arial"/>
                <w:b/>
                <w:sz w:val="22"/>
                <w:szCs w:val="22"/>
              </w:rPr>
              <w:t>1</w:t>
            </w:r>
          </w:p>
        </w:tc>
        <w:tc>
          <w:tcPr>
            <w:tcW w:w="2977" w:type="dxa"/>
          </w:tcPr>
          <w:p w14:paraId="44897EFE" w14:textId="77777777" w:rsidR="00063AAF" w:rsidRPr="00063AAF" w:rsidRDefault="00063AAF" w:rsidP="00042E65">
            <w:pPr>
              <w:rPr>
                <w:rFonts w:ascii="Arial" w:hAnsi="Arial" w:cs="Arial"/>
                <w:bCs/>
                <w:color w:val="000000"/>
                <w:sz w:val="22"/>
                <w:szCs w:val="22"/>
              </w:rPr>
            </w:pPr>
            <w:r w:rsidRPr="00063AAF">
              <w:rPr>
                <w:rFonts w:ascii="Arial" w:hAnsi="Arial" w:cs="Arial"/>
                <w:bCs/>
                <w:color w:val="000000"/>
                <w:sz w:val="22"/>
                <w:szCs w:val="22"/>
              </w:rPr>
              <w:t>Certificado Digital A3 em mídia TOKEN para Pessoa Física (E – CPF) e com validade de 03 (três) anos, com a previsão de visitas técnicas para as emissões de certificado digitais.</w:t>
            </w:r>
          </w:p>
        </w:tc>
        <w:tc>
          <w:tcPr>
            <w:tcW w:w="1276" w:type="dxa"/>
            <w:vAlign w:val="center"/>
          </w:tcPr>
          <w:p w14:paraId="69D9AE50" w14:textId="77777777" w:rsidR="00063AAF" w:rsidRPr="00063AAF" w:rsidRDefault="00063AAF" w:rsidP="00042E65">
            <w:pPr>
              <w:spacing w:line="360" w:lineRule="auto"/>
              <w:jc w:val="center"/>
              <w:rPr>
                <w:rFonts w:ascii="Arial" w:hAnsi="Arial" w:cs="Arial"/>
                <w:sz w:val="22"/>
                <w:szCs w:val="22"/>
              </w:rPr>
            </w:pPr>
            <w:r w:rsidRPr="00063AAF">
              <w:rPr>
                <w:rFonts w:ascii="Arial" w:hAnsi="Arial" w:cs="Arial"/>
                <w:sz w:val="22"/>
                <w:szCs w:val="22"/>
              </w:rPr>
              <w:t>UND</w:t>
            </w:r>
          </w:p>
        </w:tc>
        <w:tc>
          <w:tcPr>
            <w:tcW w:w="1701" w:type="dxa"/>
            <w:vAlign w:val="center"/>
          </w:tcPr>
          <w:p w14:paraId="5F011D4F" w14:textId="77777777" w:rsidR="00063AAF" w:rsidRPr="00063AAF" w:rsidRDefault="00063AAF" w:rsidP="00042E65">
            <w:pPr>
              <w:spacing w:line="360" w:lineRule="auto"/>
              <w:jc w:val="center"/>
              <w:rPr>
                <w:rFonts w:ascii="Arial" w:hAnsi="Arial" w:cs="Arial"/>
                <w:sz w:val="22"/>
                <w:szCs w:val="22"/>
              </w:rPr>
            </w:pPr>
            <w:r w:rsidRPr="00063AAF">
              <w:rPr>
                <w:rFonts w:ascii="Arial" w:hAnsi="Arial" w:cs="Arial"/>
                <w:sz w:val="22"/>
                <w:szCs w:val="22"/>
              </w:rPr>
              <w:t>30</w:t>
            </w:r>
          </w:p>
        </w:tc>
        <w:tc>
          <w:tcPr>
            <w:tcW w:w="1276" w:type="dxa"/>
            <w:vAlign w:val="center"/>
          </w:tcPr>
          <w:p w14:paraId="48CE4F44" w14:textId="77777777" w:rsidR="00063AAF" w:rsidRPr="00063AAF" w:rsidRDefault="00063AAF" w:rsidP="00042E65">
            <w:pPr>
              <w:spacing w:line="360" w:lineRule="auto"/>
              <w:jc w:val="center"/>
              <w:rPr>
                <w:rFonts w:ascii="Arial" w:hAnsi="Arial" w:cs="Arial"/>
                <w:sz w:val="22"/>
                <w:szCs w:val="22"/>
              </w:rPr>
            </w:pPr>
            <w:r w:rsidRPr="00063AAF">
              <w:rPr>
                <w:rFonts w:ascii="Arial" w:hAnsi="Arial" w:cs="Arial"/>
                <w:sz w:val="22"/>
                <w:szCs w:val="22"/>
              </w:rPr>
              <w:t>R$242,97</w:t>
            </w:r>
          </w:p>
        </w:tc>
        <w:tc>
          <w:tcPr>
            <w:tcW w:w="1417" w:type="dxa"/>
            <w:vAlign w:val="center"/>
          </w:tcPr>
          <w:p w14:paraId="2DC3CF4D" w14:textId="77777777" w:rsidR="00063AAF" w:rsidRPr="00063AAF" w:rsidRDefault="00063AAF" w:rsidP="00042E65">
            <w:pPr>
              <w:spacing w:line="360" w:lineRule="auto"/>
              <w:jc w:val="center"/>
              <w:rPr>
                <w:rFonts w:ascii="Arial" w:hAnsi="Arial" w:cs="Arial"/>
                <w:sz w:val="22"/>
                <w:szCs w:val="22"/>
              </w:rPr>
            </w:pPr>
            <w:r w:rsidRPr="00063AAF">
              <w:rPr>
                <w:rFonts w:ascii="Arial" w:hAnsi="Arial" w:cs="Arial"/>
                <w:sz w:val="22"/>
                <w:szCs w:val="22"/>
              </w:rPr>
              <w:t>R$7.289,00</w:t>
            </w:r>
          </w:p>
        </w:tc>
      </w:tr>
      <w:tr w:rsidR="00063AAF" w:rsidRPr="00063AAF" w14:paraId="1FA225DC" w14:textId="77777777" w:rsidTr="00063AAF">
        <w:trPr>
          <w:trHeight w:val="291"/>
        </w:trPr>
        <w:tc>
          <w:tcPr>
            <w:tcW w:w="709" w:type="dxa"/>
            <w:vAlign w:val="center"/>
          </w:tcPr>
          <w:p w14:paraId="0059061A" w14:textId="77777777" w:rsidR="00063AAF" w:rsidRPr="00063AAF" w:rsidRDefault="00063AAF" w:rsidP="00042E65">
            <w:pPr>
              <w:spacing w:line="360" w:lineRule="auto"/>
              <w:jc w:val="center"/>
              <w:rPr>
                <w:rFonts w:ascii="Arial" w:hAnsi="Arial" w:cs="Arial"/>
                <w:b/>
                <w:sz w:val="22"/>
                <w:szCs w:val="22"/>
              </w:rPr>
            </w:pPr>
            <w:r w:rsidRPr="00063AAF">
              <w:rPr>
                <w:rFonts w:ascii="Arial" w:hAnsi="Arial" w:cs="Arial"/>
                <w:b/>
                <w:sz w:val="22"/>
                <w:szCs w:val="22"/>
              </w:rPr>
              <w:t>2</w:t>
            </w:r>
          </w:p>
        </w:tc>
        <w:tc>
          <w:tcPr>
            <w:tcW w:w="2977" w:type="dxa"/>
          </w:tcPr>
          <w:p w14:paraId="724BC75E" w14:textId="77777777" w:rsidR="00063AAF" w:rsidRPr="00063AAF" w:rsidRDefault="00063AAF" w:rsidP="00042E65">
            <w:pPr>
              <w:rPr>
                <w:rFonts w:ascii="Arial" w:hAnsi="Arial" w:cs="Arial"/>
                <w:bCs/>
                <w:color w:val="000000"/>
                <w:sz w:val="22"/>
                <w:szCs w:val="22"/>
              </w:rPr>
            </w:pPr>
            <w:r w:rsidRPr="00063AAF">
              <w:rPr>
                <w:rFonts w:ascii="Arial" w:hAnsi="Arial" w:cs="Arial"/>
                <w:bCs/>
                <w:color w:val="000000"/>
                <w:sz w:val="22"/>
                <w:szCs w:val="22"/>
              </w:rPr>
              <w:t>Certificado Digital A3 em mídia TOKEN para Pessoa Jurídica (E-CNPJ) e com validade de 03 (três) anos, com a previsão de visitas técnicas para as emissões de certificado digital.</w:t>
            </w:r>
          </w:p>
        </w:tc>
        <w:tc>
          <w:tcPr>
            <w:tcW w:w="1276" w:type="dxa"/>
            <w:vAlign w:val="center"/>
          </w:tcPr>
          <w:p w14:paraId="602C5CA1" w14:textId="77777777" w:rsidR="00063AAF" w:rsidRPr="00063AAF" w:rsidRDefault="00063AAF" w:rsidP="00042E65">
            <w:pPr>
              <w:jc w:val="center"/>
              <w:rPr>
                <w:rFonts w:ascii="Arial" w:hAnsi="Arial" w:cs="Arial"/>
                <w:sz w:val="22"/>
                <w:szCs w:val="22"/>
              </w:rPr>
            </w:pPr>
            <w:r w:rsidRPr="00063AAF">
              <w:rPr>
                <w:rFonts w:ascii="Arial" w:hAnsi="Arial" w:cs="Arial"/>
                <w:sz w:val="22"/>
                <w:szCs w:val="22"/>
              </w:rPr>
              <w:t>UND</w:t>
            </w:r>
          </w:p>
        </w:tc>
        <w:tc>
          <w:tcPr>
            <w:tcW w:w="1701" w:type="dxa"/>
            <w:vAlign w:val="center"/>
          </w:tcPr>
          <w:p w14:paraId="20EA81E7" w14:textId="77777777" w:rsidR="00063AAF" w:rsidRPr="00063AAF" w:rsidRDefault="00063AAF" w:rsidP="00042E65">
            <w:pPr>
              <w:spacing w:line="360" w:lineRule="auto"/>
              <w:jc w:val="center"/>
              <w:rPr>
                <w:rFonts w:ascii="Arial" w:hAnsi="Arial" w:cs="Arial"/>
                <w:sz w:val="22"/>
                <w:szCs w:val="22"/>
              </w:rPr>
            </w:pPr>
            <w:r w:rsidRPr="00063AAF">
              <w:rPr>
                <w:rFonts w:ascii="Arial" w:hAnsi="Arial" w:cs="Arial"/>
                <w:sz w:val="22"/>
                <w:szCs w:val="22"/>
              </w:rPr>
              <w:t>30</w:t>
            </w:r>
          </w:p>
        </w:tc>
        <w:tc>
          <w:tcPr>
            <w:tcW w:w="1276" w:type="dxa"/>
            <w:vAlign w:val="center"/>
          </w:tcPr>
          <w:p w14:paraId="5F864698" w14:textId="77777777" w:rsidR="00063AAF" w:rsidRPr="00063AAF" w:rsidRDefault="00063AAF" w:rsidP="00042E65">
            <w:pPr>
              <w:spacing w:line="360" w:lineRule="auto"/>
              <w:jc w:val="center"/>
              <w:rPr>
                <w:rFonts w:ascii="Arial" w:hAnsi="Arial" w:cs="Arial"/>
                <w:sz w:val="22"/>
                <w:szCs w:val="22"/>
              </w:rPr>
            </w:pPr>
            <w:r w:rsidRPr="00063AAF">
              <w:rPr>
                <w:rFonts w:ascii="Arial" w:hAnsi="Arial" w:cs="Arial"/>
                <w:sz w:val="22"/>
                <w:szCs w:val="22"/>
              </w:rPr>
              <w:t>R$285,67</w:t>
            </w:r>
          </w:p>
        </w:tc>
        <w:tc>
          <w:tcPr>
            <w:tcW w:w="1417" w:type="dxa"/>
            <w:vAlign w:val="center"/>
          </w:tcPr>
          <w:p w14:paraId="3D4F2097" w14:textId="77777777" w:rsidR="00063AAF" w:rsidRPr="00063AAF" w:rsidRDefault="00063AAF" w:rsidP="00042E65">
            <w:pPr>
              <w:spacing w:line="360" w:lineRule="auto"/>
              <w:jc w:val="center"/>
              <w:rPr>
                <w:rFonts w:ascii="Arial" w:hAnsi="Arial" w:cs="Arial"/>
                <w:sz w:val="22"/>
                <w:szCs w:val="22"/>
              </w:rPr>
            </w:pPr>
            <w:r w:rsidRPr="00063AAF">
              <w:rPr>
                <w:rFonts w:ascii="Arial" w:hAnsi="Arial" w:cs="Arial"/>
                <w:sz w:val="22"/>
                <w:szCs w:val="22"/>
              </w:rPr>
              <w:t>R$8.570,00</w:t>
            </w:r>
          </w:p>
        </w:tc>
      </w:tr>
      <w:tr w:rsidR="00063AAF" w:rsidRPr="00063AAF" w14:paraId="06E541C2" w14:textId="77777777" w:rsidTr="00063AAF">
        <w:trPr>
          <w:trHeight w:val="291"/>
        </w:trPr>
        <w:tc>
          <w:tcPr>
            <w:tcW w:w="709" w:type="dxa"/>
            <w:vAlign w:val="center"/>
          </w:tcPr>
          <w:p w14:paraId="2A933D11" w14:textId="77777777" w:rsidR="00063AAF" w:rsidRPr="00063AAF" w:rsidRDefault="00063AAF" w:rsidP="00042E65">
            <w:pPr>
              <w:spacing w:line="360" w:lineRule="auto"/>
              <w:jc w:val="center"/>
              <w:rPr>
                <w:rFonts w:ascii="Arial" w:hAnsi="Arial" w:cs="Arial"/>
                <w:b/>
                <w:sz w:val="22"/>
                <w:szCs w:val="22"/>
              </w:rPr>
            </w:pPr>
            <w:r w:rsidRPr="00063AAF">
              <w:rPr>
                <w:rFonts w:ascii="Arial" w:hAnsi="Arial" w:cs="Arial"/>
                <w:b/>
                <w:sz w:val="22"/>
                <w:szCs w:val="22"/>
              </w:rPr>
              <w:t>3</w:t>
            </w:r>
          </w:p>
        </w:tc>
        <w:tc>
          <w:tcPr>
            <w:tcW w:w="2977" w:type="dxa"/>
          </w:tcPr>
          <w:p w14:paraId="6D9A8E57" w14:textId="77777777" w:rsidR="00063AAF" w:rsidRPr="00063AAF" w:rsidRDefault="00063AAF" w:rsidP="00042E65">
            <w:pPr>
              <w:rPr>
                <w:rFonts w:ascii="Arial" w:hAnsi="Arial" w:cs="Arial"/>
                <w:color w:val="000000"/>
                <w:sz w:val="22"/>
                <w:szCs w:val="22"/>
              </w:rPr>
            </w:pPr>
            <w:r w:rsidRPr="00063AAF">
              <w:rPr>
                <w:rFonts w:ascii="Arial" w:hAnsi="Arial" w:cs="Arial"/>
                <w:bCs/>
                <w:color w:val="000000"/>
                <w:sz w:val="22"/>
                <w:szCs w:val="22"/>
              </w:rPr>
              <w:t>Certificado Digital A1 em mídia digital para Pessoa Jurídica (E-CNPJ) e com validade de 12 (dose) meses, com a previsão de visitas técnicas para as emissões de certificado digital.</w:t>
            </w:r>
          </w:p>
        </w:tc>
        <w:tc>
          <w:tcPr>
            <w:tcW w:w="1276" w:type="dxa"/>
            <w:vAlign w:val="center"/>
          </w:tcPr>
          <w:p w14:paraId="5D537F4A" w14:textId="77777777" w:rsidR="00063AAF" w:rsidRPr="00063AAF" w:rsidRDefault="00063AAF" w:rsidP="00042E65">
            <w:pPr>
              <w:jc w:val="center"/>
              <w:rPr>
                <w:rFonts w:ascii="Arial" w:hAnsi="Arial" w:cs="Arial"/>
                <w:sz w:val="22"/>
                <w:szCs w:val="22"/>
              </w:rPr>
            </w:pPr>
            <w:r w:rsidRPr="00063AAF">
              <w:rPr>
                <w:rFonts w:ascii="Arial" w:hAnsi="Arial" w:cs="Arial"/>
                <w:sz w:val="22"/>
                <w:szCs w:val="22"/>
              </w:rPr>
              <w:t>UND</w:t>
            </w:r>
          </w:p>
        </w:tc>
        <w:tc>
          <w:tcPr>
            <w:tcW w:w="1701" w:type="dxa"/>
            <w:vAlign w:val="center"/>
          </w:tcPr>
          <w:p w14:paraId="67471212" w14:textId="77777777" w:rsidR="00063AAF" w:rsidRPr="00063AAF" w:rsidRDefault="00063AAF" w:rsidP="00042E65">
            <w:pPr>
              <w:spacing w:line="360" w:lineRule="auto"/>
              <w:jc w:val="center"/>
              <w:rPr>
                <w:rFonts w:ascii="Arial" w:hAnsi="Arial" w:cs="Arial"/>
                <w:sz w:val="22"/>
                <w:szCs w:val="22"/>
              </w:rPr>
            </w:pPr>
            <w:r w:rsidRPr="00063AAF">
              <w:rPr>
                <w:rFonts w:ascii="Arial" w:hAnsi="Arial" w:cs="Arial"/>
                <w:sz w:val="22"/>
                <w:szCs w:val="22"/>
              </w:rPr>
              <w:t>30</w:t>
            </w:r>
          </w:p>
        </w:tc>
        <w:tc>
          <w:tcPr>
            <w:tcW w:w="1276" w:type="dxa"/>
            <w:vAlign w:val="center"/>
          </w:tcPr>
          <w:p w14:paraId="2C8D34BA" w14:textId="77777777" w:rsidR="00063AAF" w:rsidRPr="00063AAF" w:rsidRDefault="00063AAF" w:rsidP="00042E65">
            <w:pPr>
              <w:spacing w:line="360" w:lineRule="auto"/>
              <w:jc w:val="center"/>
              <w:rPr>
                <w:rFonts w:ascii="Arial" w:hAnsi="Arial" w:cs="Arial"/>
                <w:sz w:val="22"/>
                <w:szCs w:val="22"/>
              </w:rPr>
            </w:pPr>
            <w:r w:rsidRPr="00063AAF">
              <w:rPr>
                <w:rFonts w:ascii="Arial" w:hAnsi="Arial" w:cs="Arial"/>
                <w:sz w:val="22"/>
                <w:szCs w:val="22"/>
              </w:rPr>
              <w:t>R$187,82</w:t>
            </w:r>
          </w:p>
        </w:tc>
        <w:tc>
          <w:tcPr>
            <w:tcW w:w="1417" w:type="dxa"/>
            <w:vAlign w:val="center"/>
          </w:tcPr>
          <w:p w14:paraId="402C8489" w14:textId="77777777" w:rsidR="00063AAF" w:rsidRPr="00063AAF" w:rsidRDefault="00063AAF" w:rsidP="00042E65">
            <w:pPr>
              <w:spacing w:line="360" w:lineRule="auto"/>
              <w:jc w:val="center"/>
              <w:rPr>
                <w:rFonts w:ascii="Arial" w:hAnsi="Arial" w:cs="Arial"/>
                <w:sz w:val="22"/>
                <w:szCs w:val="22"/>
              </w:rPr>
            </w:pPr>
            <w:r w:rsidRPr="00063AAF">
              <w:rPr>
                <w:rFonts w:ascii="Arial" w:hAnsi="Arial" w:cs="Arial"/>
                <w:sz w:val="22"/>
                <w:szCs w:val="22"/>
              </w:rPr>
              <w:t>R$5.634,50</w:t>
            </w:r>
          </w:p>
        </w:tc>
      </w:tr>
      <w:tr w:rsidR="00063AAF" w:rsidRPr="00063AAF" w14:paraId="46F15695" w14:textId="77777777" w:rsidTr="00063AAF">
        <w:trPr>
          <w:trHeight w:val="291"/>
        </w:trPr>
        <w:tc>
          <w:tcPr>
            <w:tcW w:w="709" w:type="dxa"/>
            <w:vAlign w:val="center"/>
          </w:tcPr>
          <w:p w14:paraId="2418559E" w14:textId="77777777" w:rsidR="00063AAF" w:rsidRPr="00063AAF" w:rsidRDefault="00063AAF" w:rsidP="00042E65">
            <w:pPr>
              <w:spacing w:line="360" w:lineRule="auto"/>
              <w:jc w:val="center"/>
              <w:rPr>
                <w:rFonts w:ascii="Arial" w:hAnsi="Arial" w:cs="Arial"/>
                <w:b/>
                <w:sz w:val="22"/>
                <w:szCs w:val="22"/>
              </w:rPr>
            </w:pPr>
            <w:r w:rsidRPr="00063AAF">
              <w:rPr>
                <w:rFonts w:ascii="Arial" w:hAnsi="Arial" w:cs="Arial"/>
                <w:b/>
                <w:sz w:val="22"/>
                <w:szCs w:val="22"/>
              </w:rPr>
              <w:t>4</w:t>
            </w:r>
          </w:p>
        </w:tc>
        <w:tc>
          <w:tcPr>
            <w:tcW w:w="2977" w:type="dxa"/>
          </w:tcPr>
          <w:p w14:paraId="54995355" w14:textId="77777777" w:rsidR="00063AAF" w:rsidRPr="00063AAF" w:rsidRDefault="00063AAF" w:rsidP="00042E65">
            <w:pPr>
              <w:rPr>
                <w:rFonts w:ascii="Arial" w:hAnsi="Arial" w:cs="Arial"/>
                <w:color w:val="000000"/>
                <w:sz w:val="22"/>
                <w:szCs w:val="22"/>
              </w:rPr>
            </w:pPr>
            <w:r w:rsidRPr="00063AAF">
              <w:rPr>
                <w:rFonts w:ascii="Arial" w:hAnsi="Arial" w:cs="Arial"/>
                <w:bCs/>
                <w:color w:val="000000"/>
                <w:sz w:val="22"/>
                <w:szCs w:val="22"/>
              </w:rPr>
              <w:t>Certificado Digital A1 em mídia digital para Pessoa Física (E-CPF) e com validade de 12 (dose) meses, com a previsão de visitas técnicas para as emissões de certificado digital.</w:t>
            </w:r>
          </w:p>
        </w:tc>
        <w:tc>
          <w:tcPr>
            <w:tcW w:w="1276" w:type="dxa"/>
            <w:vAlign w:val="center"/>
          </w:tcPr>
          <w:p w14:paraId="191EC1EB" w14:textId="77777777" w:rsidR="00063AAF" w:rsidRPr="00063AAF" w:rsidRDefault="00063AAF" w:rsidP="00042E65">
            <w:pPr>
              <w:jc w:val="center"/>
              <w:rPr>
                <w:rFonts w:ascii="Arial" w:hAnsi="Arial" w:cs="Arial"/>
                <w:sz w:val="22"/>
                <w:szCs w:val="22"/>
              </w:rPr>
            </w:pPr>
            <w:r w:rsidRPr="00063AAF">
              <w:rPr>
                <w:rFonts w:ascii="Arial" w:hAnsi="Arial" w:cs="Arial"/>
                <w:sz w:val="22"/>
                <w:szCs w:val="22"/>
              </w:rPr>
              <w:t>UND</w:t>
            </w:r>
          </w:p>
        </w:tc>
        <w:tc>
          <w:tcPr>
            <w:tcW w:w="1701" w:type="dxa"/>
            <w:vAlign w:val="center"/>
          </w:tcPr>
          <w:p w14:paraId="4C020646" w14:textId="77777777" w:rsidR="00063AAF" w:rsidRPr="00063AAF" w:rsidRDefault="00063AAF" w:rsidP="00042E65">
            <w:pPr>
              <w:spacing w:line="360" w:lineRule="auto"/>
              <w:jc w:val="center"/>
              <w:rPr>
                <w:rFonts w:ascii="Arial" w:hAnsi="Arial" w:cs="Arial"/>
                <w:sz w:val="22"/>
                <w:szCs w:val="22"/>
              </w:rPr>
            </w:pPr>
            <w:r w:rsidRPr="00063AAF">
              <w:rPr>
                <w:rFonts w:ascii="Arial" w:hAnsi="Arial" w:cs="Arial"/>
                <w:sz w:val="22"/>
                <w:szCs w:val="22"/>
              </w:rPr>
              <w:t>30</w:t>
            </w:r>
          </w:p>
        </w:tc>
        <w:tc>
          <w:tcPr>
            <w:tcW w:w="1276" w:type="dxa"/>
            <w:vAlign w:val="center"/>
          </w:tcPr>
          <w:p w14:paraId="04B78439" w14:textId="77777777" w:rsidR="00063AAF" w:rsidRPr="00063AAF" w:rsidRDefault="00063AAF" w:rsidP="00042E65">
            <w:pPr>
              <w:spacing w:line="360" w:lineRule="auto"/>
              <w:jc w:val="center"/>
              <w:rPr>
                <w:rFonts w:ascii="Arial" w:hAnsi="Arial" w:cs="Arial"/>
                <w:sz w:val="22"/>
                <w:szCs w:val="22"/>
              </w:rPr>
            </w:pPr>
            <w:r w:rsidRPr="00063AAF">
              <w:rPr>
                <w:rFonts w:ascii="Arial" w:hAnsi="Arial" w:cs="Arial"/>
                <w:sz w:val="22"/>
                <w:szCs w:val="22"/>
              </w:rPr>
              <w:t>R$110,00</w:t>
            </w:r>
          </w:p>
        </w:tc>
        <w:tc>
          <w:tcPr>
            <w:tcW w:w="1417" w:type="dxa"/>
            <w:vAlign w:val="center"/>
          </w:tcPr>
          <w:p w14:paraId="0F583B8D" w14:textId="77777777" w:rsidR="00063AAF" w:rsidRPr="00063AAF" w:rsidRDefault="00063AAF" w:rsidP="00042E65">
            <w:pPr>
              <w:spacing w:line="360" w:lineRule="auto"/>
              <w:jc w:val="center"/>
              <w:rPr>
                <w:rFonts w:ascii="Arial" w:hAnsi="Arial" w:cs="Arial"/>
                <w:sz w:val="22"/>
                <w:szCs w:val="22"/>
              </w:rPr>
            </w:pPr>
            <w:r w:rsidRPr="00063AAF">
              <w:rPr>
                <w:rFonts w:ascii="Arial" w:hAnsi="Arial" w:cs="Arial"/>
                <w:sz w:val="22"/>
                <w:szCs w:val="22"/>
              </w:rPr>
              <w:t>R$3.300,00</w:t>
            </w:r>
          </w:p>
        </w:tc>
      </w:tr>
      <w:tr w:rsidR="00063AAF" w:rsidRPr="00063AAF" w14:paraId="371B17DD" w14:textId="77777777" w:rsidTr="00063AAF">
        <w:trPr>
          <w:trHeight w:val="291"/>
        </w:trPr>
        <w:tc>
          <w:tcPr>
            <w:tcW w:w="9356" w:type="dxa"/>
            <w:gridSpan w:val="6"/>
            <w:vAlign w:val="center"/>
          </w:tcPr>
          <w:p w14:paraId="33935B1C" w14:textId="20AB57BE" w:rsidR="00063AAF" w:rsidRPr="00063AAF" w:rsidRDefault="00063AAF" w:rsidP="00063AAF">
            <w:pPr>
              <w:spacing w:line="360" w:lineRule="auto"/>
              <w:jc w:val="right"/>
              <w:rPr>
                <w:rFonts w:ascii="Arial" w:hAnsi="Arial" w:cs="Arial"/>
                <w:sz w:val="22"/>
                <w:szCs w:val="22"/>
              </w:rPr>
            </w:pPr>
            <w:r w:rsidRPr="00063AAF">
              <w:rPr>
                <w:rFonts w:ascii="Arial" w:hAnsi="Arial" w:cs="Arial"/>
                <w:sz w:val="22"/>
                <w:szCs w:val="22"/>
              </w:rPr>
              <w:t xml:space="preserve">VALOR </w:t>
            </w:r>
            <w:r w:rsidRPr="00063AAF">
              <w:rPr>
                <w:rFonts w:ascii="Arial" w:hAnsi="Arial" w:cs="Arial"/>
                <w:sz w:val="22"/>
                <w:szCs w:val="22"/>
              </w:rPr>
              <w:t>TOTAL:</w:t>
            </w:r>
            <w:r w:rsidRPr="00063AAF">
              <w:rPr>
                <w:rFonts w:ascii="Arial" w:hAnsi="Arial" w:cs="Arial"/>
                <w:sz w:val="22"/>
                <w:szCs w:val="22"/>
              </w:rPr>
              <w:t xml:space="preserve"> R$</w:t>
            </w:r>
            <w:r>
              <w:rPr>
                <w:rFonts w:ascii="Arial" w:hAnsi="Arial" w:cs="Arial"/>
                <w:sz w:val="22"/>
                <w:szCs w:val="22"/>
              </w:rPr>
              <w:t xml:space="preserve"> </w:t>
            </w:r>
            <w:r w:rsidRPr="00063AAF">
              <w:rPr>
                <w:rFonts w:ascii="Arial" w:hAnsi="Arial" w:cs="Arial"/>
                <w:sz w:val="22"/>
                <w:szCs w:val="22"/>
              </w:rPr>
              <w:t>24.793,50</w:t>
            </w:r>
          </w:p>
        </w:tc>
      </w:tr>
    </w:tbl>
    <w:p w14:paraId="256F5932" w14:textId="77777777" w:rsidR="00063AAF" w:rsidRDefault="00063AAF" w:rsidP="00063AAF">
      <w:pPr>
        <w:rPr>
          <w:rFonts w:ascii="Arial" w:hAnsi="Arial" w:cs="Arial"/>
          <w:color w:val="000000" w:themeColor="text1"/>
          <w:sz w:val="22"/>
          <w:szCs w:val="22"/>
        </w:rPr>
      </w:pPr>
    </w:p>
    <w:p w14:paraId="1D252B49" w14:textId="77777777" w:rsidR="00063AAF" w:rsidRPr="00063AAF" w:rsidRDefault="00063AAF" w:rsidP="00063AAF">
      <w:pPr>
        <w:rPr>
          <w:rFonts w:ascii="Arial" w:hAnsi="Arial" w:cs="Arial"/>
          <w:color w:val="000000" w:themeColor="text1"/>
          <w:sz w:val="22"/>
          <w:szCs w:val="22"/>
        </w:rPr>
      </w:pPr>
    </w:p>
    <w:p w14:paraId="3BBD99D2" w14:textId="7888455B" w:rsidR="00063AAF" w:rsidRPr="00063AAF" w:rsidRDefault="00063AAF" w:rsidP="00063AA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063AAF">
        <w:rPr>
          <w:rFonts w:ascii="Arial" w:hAnsi="Arial" w:cs="Arial"/>
          <w:b/>
          <w:color w:val="000000" w:themeColor="text1"/>
          <w:sz w:val="22"/>
          <w:szCs w:val="22"/>
        </w:rPr>
        <w:lastRenderedPageBreak/>
        <w:t>METODOLOGIA DE EXECUÇÃO DO OBJETO</w:t>
      </w:r>
    </w:p>
    <w:p w14:paraId="73C2F224"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O objeto do presente termo de referência deverá ser fornecido conforme solicitação de fornecimento ocorre somente quando surgir a necessidade em se adquirir os produtos e/ou serviços registrados do Município de Janaúba/MG.</w:t>
      </w:r>
    </w:p>
    <w:p w14:paraId="18D03BA7"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Ausência da obrigatoriedade em se adquirir os produtos e/ou serviços registrados, quer seja em suas quantidades parciais ou totais.</w:t>
      </w:r>
    </w:p>
    <w:p w14:paraId="078D30CA"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 xml:space="preserve">O não cumprimento ou justificativa técnica do disposto no item 4.1 do presente termo acarretará a anulação do empenho bem como a aplicação das penalidades previstas no edital e a convocação do fornecedor subsequente considerando a ordem de classificação do certame. </w:t>
      </w:r>
    </w:p>
    <w:p w14:paraId="4E9574EC"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A administração rejeitará, no todo ou em parte, o fornecimento executado em desacordo com os termos do Edital e seus anexos.</w:t>
      </w:r>
    </w:p>
    <w:p w14:paraId="56B35CC5"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 xml:space="preserve">Os serviços serão recebidos provisoriamente, imediatamente depois de efetuada a entrega, pelo (a) responsável pelo acompanhamento e fiscalização do contrato, para efeito de posterior verificação de sua conformidade com as especificações constantes neste Termo de Referência e na proposta. </w:t>
      </w:r>
    </w:p>
    <w:p w14:paraId="39FAE601" w14:textId="36EAC15B"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 xml:space="preserve">Os bens objeto da aquisição deverão </w:t>
      </w:r>
      <w:r w:rsidRPr="00063AAF">
        <w:rPr>
          <w:rFonts w:ascii="Arial" w:hAnsi="Arial" w:cs="Arial"/>
          <w:sz w:val="22"/>
          <w:szCs w:val="22"/>
        </w:rPr>
        <w:t>estar</w:t>
      </w:r>
      <w:r w:rsidRPr="00063AAF">
        <w:rPr>
          <w:rFonts w:ascii="Arial" w:hAnsi="Arial" w:cs="Arial"/>
          <w:sz w:val="22"/>
          <w:szCs w:val="22"/>
        </w:rPr>
        <w:t xml:space="preserve"> dentro da padronização seguida pelo fabricante ou distribuidor do produto e respeitado as especificações técnicas e requisitos de desempenho dos órgãos de controle de qualidade. </w:t>
      </w:r>
    </w:p>
    <w:p w14:paraId="6956988A"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 xml:space="preserve">Os serviços a serem adquiridos deverão seguir a padronização dos serviços já     prestados ao Município e estar de acordo com as normas dos órgãos reguladores.                                                               </w:t>
      </w:r>
    </w:p>
    <w:p w14:paraId="3A26E0B7"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Os certificados do tipo A1 e A3 em mídia TOKEN para pessoa física (E-CPF) e Pessoa Jurídica (E-CNPJ), devem seguir as seguintes especificações:</w:t>
      </w:r>
    </w:p>
    <w:p w14:paraId="0087AC9E"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 xml:space="preserve"> Dos Certificados:</w:t>
      </w:r>
    </w:p>
    <w:p w14:paraId="6FF5DE98"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Ser do tipo e-CPF e e-CNPJ;</w:t>
      </w:r>
    </w:p>
    <w:p w14:paraId="46696C13"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Ser emitido por autoridade certificadora credenciada pela Infraestrutura de Chaves Públicas Brasileira – ICP-Brasil;</w:t>
      </w:r>
    </w:p>
    <w:p w14:paraId="5563E7D9"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Ser gerado e armazenado em dispositivo portátil do tipo Token;</w:t>
      </w:r>
    </w:p>
    <w:p w14:paraId="74C24C97"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Seguir formato definido pelo padrão ITU X .509 ou ISSO/IEC 9594-8;</w:t>
      </w:r>
    </w:p>
    <w:p w14:paraId="5D01381C"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Emissão da LCR a cada 1 (uma) hora;</w:t>
      </w:r>
    </w:p>
    <w:p w14:paraId="12D282BC"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Tamanho das chaves criptográficas associadas aos certificados de 2048 bits;</w:t>
      </w:r>
    </w:p>
    <w:p w14:paraId="30EE23BD"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O certificado adquirido poderá ser utilizado para a emissão de um novo certificado ou para a renovação de um já existente;</w:t>
      </w:r>
    </w:p>
    <w:p w14:paraId="3ADDE167"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 xml:space="preserve">Suportar autenticação em rede Windows 2008 e superior utilizando Active </w:t>
      </w:r>
      <w:proofErr w:type="spellStart"/>
      <w:r w:rsidRPr="00063AAF">
        <w:rPr>
          <w:rFonts w:ascii="Arial" w:hAnsi="Arial" w:cs="Arial"/>
          <w:sz w:val="22"/>
          <w:szCs w:val="22"/>
        </w:rPr>
        <w:t>Directory</w:t>
      </w:r>
      <w:proofErr w:type="spellEnd"/>
      <w:r w:rsidRPr="00063AAF">
        <w:rPr>
          <w:rFonts w:ascii="Arial" w:hAnsi="Arial" w:cs="Arial"/>
          <w:sz w:val="22"/>
          <w:szCs w:val="22"/>
        </w:rPr>
        <w:t>;</w:t>
      </w:r>
    </w:p>
    <w:p w14:paraId="6D1CFACA"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lastRenderedPageBreak/>
        <w:t>Possibilitar a assinatura de e-mails.</w:t>
      </w:r>
    </w:p>
    <w:p w14:paraId="0BCE1770"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 xml:space="preserve">   Do Token:</w:t>
      </w:r>
    </w:p>
    <w:p w14:paraId="7C65E77F"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Totalmente compatível com as especificações do certificado digital constante do Item 1;</w:t>
      </w:r>
    </w:p>
    <w:p w14:paraId="6C6EDBBC"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Possuir conector USB (Universal Serial Bus) tipo A versão 1.0 (compatível com 2.0) ou superior;</w:t>
      </w:r>
    </w:p>
    <w:p w14:paraId="73F0AB03"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Permitir conexão direta na porta USB, sem necessidade de interface intermediária para leitura;</w:t>
      </w:r>
    </w:p>
    <w:p w14:paraId="72DD8BB2"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Ser aderente às normas do Comitê Gestor da ICP-Brasil;</w:t>
      </w:r>
    </w:p>
    <w:p w14:paraId="38452460"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Seguir, no mínimo, as regras estabelecidas para o nível de segurança do padrão FIPS 140-2;</w:t>
      </w:r>
    </w:p>
    <w:p w14:paraId="4F914254"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 xml:space="preserve">Possuir capacidade de armazenamento de certificados e chaves privadas de, no mínimo, 32 </w:t>
      </w:r>
      <w:proofErr w:type="spellStart"/>
      <w:r w:rsidRPr="00063AAF">
        <w:rPr>
          <w:rFonts w:ascii="Arial" w:hAnsi="Arial" w:cs="Arial"/>
          <w:sz w:val="22"/>
          <w:szCs w:val="22"/>
        </w:rPr>
        <w:t>Kbytes</w:t>
      </w:r>
      <w:proofErr w:type="spellEnd"/>
      <w:r w:rsidRPr="00063AAF">
        <w:rPr>
          <w:rFonts w:ascii="Arial" w:hAnsi="Arial" w:cs="Arial"/>
          <w:sz w:val="22"/>
          <w:szCs w:val="22"/>
        </w:rPr>
        <w:t>;</w:t>
      </w:r>
    </w:p>
    <w:p w14:paraId="12AA66FC"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Utilizar algoritmo simétrico 3-DES ou AES, com chaves de, no mínimo, 128 bits para utilizar as chaves privadas armazenadas;</w:t>
      </w:r>
    </w:p>
    <w:p w14:paraId="2E3D9C8D"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Utilizar algoritmo simétrico 3-DES com três chaves distintas (k1, k2 e k3);</w:t>
      </w:r>
    </w:p>
    <w:p w14:paraId="0CABA03F"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Utilizar algoritmo RSA/SHA-2 ou RSA/SHA-1 para geração de assinaturas;</w:t>
      </w:r>
    </w:p>
    <w:p w14:paraId="2F2F4E41"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Possuir o algoritmo simétrico AES, sua chave gerada por derivação, a partir de um código de acesso escolhido pelo titular do repositório;</w:t>
      </w:r>
    </w:p>
    <w:p w14:paraId="44D9E463"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Ter suporte à tecnologia de chaves pública/privada (PKI), com geração on-board do par de chaves RSA de, no mínimo, 1024 bits;</w:t>
      </w:r>
    </w:p>
    <w:p w14:paraId="761B7C75"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Possuir carcaça resistente à água e à violação;</w:t>
      </w:r>
    </w:p>
    <w:p w14:paraId="1782942F"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Fornecer driver disponível para o sistema operacional Linux (Kernel 2.4, 2.6 e versões superiores);</w:t>
      </w:r>
    </w:p>
    <w:p w14:paraId="077B9656"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Fornecer driver disponível para o sistema operacional Microsoft Windows (2000 e versões superiores);</w:t>
      </w:r>
    </w:p>
    <w:p w14:paraId="2B430AC1"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 xml:space="preserve">Possuir CSP – </w:t>
      </w:r>
      <w:proofErr w:type="spellStart"/>
      <w:r w:rsidRPr="00063AAF">
        <w:rPr>
          <w:rFonts w:ascii="Arial" w:hAnsi="Arial" w:cs="Arial"/>
          <w:sz w:val="22"/>
          <w:szCs w:val="22"/>
        </w:rPr>
        <w:t>Cryptografic</w:t>
      </w:r>
      <w:proofErr w:type="spellEnd"/>
      <w:r w:rsidRPr="00063AAF">
        <w:rPr>
          <w:rFonts w:ascii="Arial" w:hAnsi="Arial" w:cs="Arial"/>
          <w:sz w:val="22"/>
          <w:szCs w:val="22"/>
        </w:rPr>
        <w:t xml:space="preserve"> </w:t>
      </w:r>
      <w:proofErr w:type="spellStart"/>
      <w:r w:rsidRPr="00063AAF">
        <w:rPr>
          <w:rFonts w:ascii="Arial" w:hAnsi="Arial" w:cs="Arial"/>
          <w:sz w:val="22"/>
          <w:szCs w:val="22"/>
        </w:rPr>
        <w:t>Serrvices</w:t>
      </w:r>
      <w:proofErr w:type="spellEnd"/>
      <w:r w:rsidRPr="00063AAF">
        <w:rPr>
          <w:rFonts w:ascii="Arial" w:hAnsi="Arial" w:cs="Arial"/>
          <w:sz w:val="22"/>
          <w:szCs w:val="22"/>
        </w:rPr>
        <w:t xml:space="preserve"> </w:t>
      </w:r>
      <w:proofErr w:type="spellStart"/>
      <w:r w:rsidRPr="00063AAF">
        <w:rPr>
          <w:rFonts w:ascii="Arial" w:hAnsi="Arial" w:cs="Arial"/>
          <w:sz w:val="22"/>
          <w:szCs w:val="22"/>
        </w:rPr>
        <w:t>Provider</w:t>
      </w:r>
      <w:proofErr w:type="spellEnd"/>
      <w:r w:rsidRPr="00063AAF">
        <w:rPr>
          <w:rFonts w:ascii="Arial" w:hAnsi="Arial" w:cs="Arial"/>
          <w:sz w:val="22"/>
          <w:szCs w:val="22"/>
        </w:rPr>
        <w:t xml:space="preserve"> para Windows (Windows 2000 e versões superiores) e em conformidade com o padrão da </w:t>
      </w:r>
      <w:proofErr w:type="spellStart"/>
      <w:r w:rsidRPr="00063AAF">
        <w:rPr>
          <w:rFonts w:ascii="Arial" w:hAnsi="Arial" w:cs="Arial"/>
          <w:sz w:val="22"/>
          <w:szCs w:val="22"/>
        </w:rPr>
        <w:t>CryptoAPI</w:t>
      </w:r>
      <w:proofErr w:type="spellEnd"/>
      <w:r w:rsidRPr="00063AAF">
        <w:rPr>
          <w:rFonts w:ascii="Arial" w:hAnsi="Arial" w:cs="Arial"/>
          <w:sz w:val="22"/>
          <w:szCs w:val="22"/>
        </w:rPr>
        <w:t xml:space="preserve"> 2.0, da Microsoft (Windows 2000 e versões superiores);</w:t>
      </w:r>
    </w:p>
    <w:p w14:paraId="460059B7"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Possuir biblioteca de objetos compartilhados em ambiente Linux (.</w:t>
      </w:r>
      <w:proofErr w:type="spellStart"/>
      <w:r w:rsidRPr="00063AAF">
        <w:rPr>
          <w:rFonts w:ascii="Arial" w:hAnsi="Arial" w:cs="Arial"/>
          <w:sz w:val="22"/>
          <w:szCs w:val="22"/>
        </w:rPr>
        <w:t>so</w:t>
      </w:r>
      <w:proofErr w:type="spellEnd"/>
      <w:r w:rsidRPr="00063AAF">
        <w:rPr>
          <w:rFonts w:ascii="Arial" w:hAnsi="Arial" w:cs="Arial"/>
          <w:sz w:val="22"/>
          <w:szCs w:val="22"/>
        </w:rPr>
        <w:t xml:space="preserve">) e </w:t>
      </w:r>
      <w:proofErr w:type="spellStart"/>
      <w:r w:rsidRPr="00063AAF">
        <w:rPr>
          <w:rFonts w:ascii="Arial" w:hAnsi="Arial" w:cs="Arial"/>
          <w:sz w:val="22"/>
          <w:szCs w:val="22"/>
        </w:rPr>
        <w:t>dynamic</w:t>
      </w:r>
      <w:proofErr w:type="spellEnd"/>
      <w:r w:rsidRPr="00063AAF">
        <w:rPr>
          <w:rFonts w:ascii="Arial" w:hAnsi="Arial" w:cs="Arial"/>
          <w:sz w:val="22"/>
          <w:szCs w:val="22"/>
        </w:rPr>
        <w:t xml:space="preserve">-link </w:t>
      </w:r>
      <w:proofErr w:type="spellStart"/>
      <w:r w:rsidRPr="00063AAF">
        <w:rPr>
          <w:rFonts w:ascii="Arial" w:hAnsi="Arial" w:cs="Arial"/>
          <w:sz w:val="22"/>
          <w:szCs w:val="22"/>
        </w:rPr>
        <w:t>library</w:t>
      </w:r>
      <w:proofErr w:type="spellEnd"/>
      <w:r w:rsidRPr="00063AAF">
        <w:rPr>
          <w:rFonts w:ascii="Arial" w:hAnsi="Arial" w:cs="Arial"/>
          <w:sz w:val="22"/>
          <w:szCs w:val="22"/>
        </w:rPr>
        <w:t xml:space="preserve"> (.</w:t>
      </w:r>
      <w:proofErr w:type="spellStart"/>
      <w:r w:rsidRPr="00063AAF">
        <w:rPr>
          <w:rFonts w:ascii="Arial" w:hAnsi="Arial" w:cs="Arial"/>
          <w:sz w:val="22"/>
          <w:szCs w:val="22"/>
        </w:rPr>
        <w:t>dll</w:t>
      </w:r>
      <w:proofErr w:type="spellEnd"/>
      <w:r w:rsidRPr="00063AAF">
        <w:rPr>
          <w:rFonts w:ascii="Arial" w:hAnsi="Arial" w:cs="Arial"/>
          <w:sz w:val="22"/>
          <w:szCs w:val="22"/>
        </w:rPr>
        <w:t>) em ambiente Windows que implemente, em sua completude, o padrão PKCS#11 v2.0 ou mais recente;</w:t>
      </w:r>
    </w:p>
    <w:p w14:paraId="167EA5E3"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Disponibilizar driver para que os frameworks Java JCA e Java JCE se comuniquem em perfeita harmonia com a biblioteca PKCS#11 nativas do token, de tal forma que aplicações em Java possam utilizar quaisquer das funcionalidades existentes no padrão PKCS#11 por meio dos frameworks Java JCA e Java JCE;</w:t>
      </w:r>
    </w:p>
    <w:p w14:paraId="13AEB83B"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lastRenderedPageBreak/>
        <w:t>Possuir compatibilidade com as especificações ISSO 7816, partes 1, 2, 3 e 4.</w:t>
      </w:r>
    </w:p>
    <w:p w14:paraId="30DE5CD7"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Possuir indicador luminoso de estado do dispositivo;</w:t>
      </w:r>
    </w:p>
    <w:p w14:paraId="5D9C80CA"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Assinar dados digitalmente em até 10 (dez) segundos.</w:t>
      </w:r>
    </w:p>
    <w:p w14:paraId="5805B9AC"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Funcionalidades:</w:t>
      </w:r>
    </w:p>
    <w:p w14:paraId="6EB0D1B9"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Permitir a exportação automática de certificados armazenados no dispositivo para o Certificate Store do ambiente Microsoft Windows 2000 e versões superiores;</w:t>
      </w:r>
    </w:p>
    <w:p w14:paraId="106AA909"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Permitir personalização eletrônica através de parâmetro identificador interno (</w:t>
      </w:r>
      <w:proofErr w:type="spellStart"/>
      <w:r w:rsidRPr="00063AAF">
        <w:rPr>
          <w:rFonts w:ascii="Arial" w:hAnsi="Arial" w:cs="Arial"/>
          <w:sz w:val="22"/>
          <w:szCs w:val="22"/>
        </w:rPr>
        <w:t>label</w:t>
      </w:r>
      <w:proofErr w:type="spellEnd"/>
      <w:r w:rsidRPr="00063AAF">
        <w:rPr>
          <w:rFonts w:ascii="Arial" w:hAnsi="Arial" w:cs="Arial"/>
          <w:sz w:val="22"/>
          <w:szCs w:val="22"/>
        </w:rPr>
        <w:t>);</w:t>
      </w:r>
    </w:p>
    <w:p w14:paraId="66E37770"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Permitir criação de senha de acesso ao dispositivo de, no mínimo, 6 (seis) caracteres;</w:t>
      </w:r>
    </w:p>
    <w:p w14:paraId="3F69F43B"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Permitir criação de senhas com caracteres alfanuméricos;</w:t>
      </w:r>
    </w:p>
    <w:p w14:paraId="5ECB4E87"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 xml:space="preserve">Permitir geração de chaves, protegidas por </w:t>
      </w:r>
      <w:proofErr w:type="spellStart"/>
      <w:r w:rsidRPr="00063AAF">
        <w:rPr>
          <w:rFonts w:ascii="Arial" w:hAnsi="Arial" w:cs="Arial"/>
          <w:sz w:val="22"/>
          <w:szCs w:val="22"/>
        </w:rPr>
        <w:t>PINs</w:t>
      </w:r>
      <w:proofErr w:type="spellEnd"/>
      <w:r w:rsidRPr="00063AAF">
        <w:rPr>
          <w:rFonts w:ascii="Arial" w:hAnsi="Arial" w:cs="Arial"/>
          <w:sz w:val="22"/>
          <w:szCs w:val="22"/>
        </w:rPr>
        <w:t xml:space="preserve"> (Personal </w:t>
      </w:r>
      <w:proofErr w:type="spellStart"/>
      <w:r w:rsidRPr="00063AAF">
        <w:rPr>
          <w:rFonts w:ascii="Arial" w:hAnsi="Arial" w:cs="Arial"/>
          <w:sz w:val="22"/>
          <w:szCs w:val="22"/>
        </w:rPr>
        <w:t>Identification</w:t>
      </w:r>
      <w:proofErr w:type="spellEnd"/>
      <w:r w:rsidRPr="00063AAF">
        <w:rPr>
          <w:rFonts w:ascii="Arial" w:hAnsi="Arial" w:cs="Arial"/>
          <w:sz w:val="22"/>
          <w:szCs w:val="22"/>
        </w:rPr>
        <w:t xml:space="preserve"> </w:t>
      </w:r>
      <w:proofErr w:type="spellStart"/>
      <w:r w:rsidRPr="00063AAF">
        <w:rPr>
          <w:rFonts w:ascii="Arial" w:hAnsi="Arial" w:cs="Arial"/>
          <w:sz w:val="22"/>
          <w:szCs w:val="22"/>
        </w:rPr>
        <w:t>Number</w:t>
      </w:r>
      <w:proofErr w:type="spellEnd"/>
      <w:r w:rsidRPr="00063AAF">
        <w:rPr>
          <w:rFonts w:ascii="Arial" w:hAnsi="Arial" w:cs="Arial"/>
          <w:sz w:val="22"/>
          <w:szCs w:val="22"/>
        </w:rPr>
        <w:t>), composto por caracteres alfanuméricos;</w:t>
      </w:r>
    </w:p>
    <w:p w14:paraId="38907BBE"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 xml:space="preserve">Permitir gravação de chaves privadas e certificados digitais que utilizam a versão 3 do padrão ITU-T X.509 de acordo com o perfil estabelecido na RFC 2459; </w:t>
      </w:r>
    </w:p>
    <w:p w14:paraId="19E7F4AD"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Armazenar chaves privadas em repositório de dados próprio, controlado pela solução, apenas certificados pertencentes a um único titular podem ser associados às chaves contidas em um determinado dispositivo, sendo que no caso de certificados emitidos para pessoas jurídicas, o titular é a pessoa física responsável pela empresa;</w:t>
      </w:r>
    </w:p>
    <w:p w14:paraId="72A263B7"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 xml:space="preserve">Permitir inicialização e reinicialização do token mediante a utilização de PUK (Pin </w:t>
      </w:r>
      <w:proofErr w:type="spellStart"/>
      <w:r w:rsidRPr="00063AAF">
        <w:rPr>
          <w:rFonts w:ascii="Arial" w:hAnsi="Arial" w:cs="Arial"/>
          <w:sz w:val="22"/>
          <w:szCs w:val="22"/>
        </w:rPr>
        <w:t>Unlock</w:t>
      </w:r>
      <w:proofErr w:type="spellEnd"/>
      <w:r w:rsidRPr="00063AAF">
        <w:rPr>
          <w:rFonts w:ascii="Arial" w:hAnsi="Arial" w:cs="Arial"/>
          <w:sz w:val="22"/>
          <w:szCs w:val="22"/>
        </w:rPr>
        <w:t xml:space="preserve"> Key);</w:t>
      </w:r>
    </w:p>
    <w:p w14:paraId="5AD85FA3"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Ter compatibilidade com sistemas operacionais Windows 92003, XP, Vista e 7) e Linux (Kernel 2.4, 2.6 e superiores);</w:t>
      </w:r>
    </w:p>
    <w:p w14:paraId="39D9C94E"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Suportar os seguintes navegadores: Microsoft Internet Explorer (versão 7 e superiores), Mozilla (versão 3 e superiores) e Chrome;</w:t>
      </w:r>
    </w:p>
    <w:p w14:paraId="730C8E0C"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Possuir middleware para Windows 2000 e versões superiores e Linux (kernel 2.4, 2.6 e superiores);</w:t>
      </w:r>
    </w:p>
    <w:p w14:paraId="43B264F6"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Possuir ativação de funções que utilizem as chaves privadas, que somente possam ser realizadas após autenticação da identidade do titular do dispositivo;</w:t>
      </w:r>
    </w:p>
    <w:p w14:paraId="2DD7FBEC"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 xml:space="preserve">Implementar mecanismo de autenticação tipo </w:t>
      </w:r>
      <w:proofErr w:type="spellStart"/>
      <w:r w:rsidRPr="00063AAF">
        <w:rPr>
          <w:rFonts w:ascii="Arial" w:hAnsi="Arial" w:cs="Arial"/>
          <w:sz w:val="22"/>
          <w:szCs w:val="22"/>
        </w:rPr>
        <w:t>challenge</w:t>
      </w:r>
      <w:proofErr w:type="spellEnd"/>
      <w:r w:rsidRPr="00063AAF">
        <w:rPr>
          <w:rFonts w:ascii="Arial" w:hAnsi="Arial" w:cs="Arial"/>
          <w:sz w:val="22"/>
          <w:szCs w:val="22"/>
        </w:rPr>
        <w:t>-response;</w:t>
      </w:r>
    </w:p>
    <w:p w14:paraId="51E85C4F"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Forçar a troca da senha padrão no primeiro acesso;</w:t>
      </w:r>
    </w:p>
    <w:p w14:paraId="5A2A18CA"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Bloquear o dispositivo, após 15 (quinze) tentativas de autenticação com códigos inválidos;</w:t>
      </w:r>
    </w:p>
    <w:p w14:paraId="1C05F246"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Avisar o titular do dispositivo, a cada vez que uma função for ativada, utilizando a sua chave privada. Nesse caso, deverá haver autenticação para liberar a utilização pretendida;</w:t>
      </w:r>
    </w:p>
    <w:p w14:paraId="2B2C28B2"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lastRenderedPageBreak/>
        <w:t>Bloquear a exportação da chave privada, condicionando a transações que forem utilizadas dentro do token.</w:t>
      </w:r>
    </w:p>
    <w:p w14:paraId="5821F028"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proofErr w:type="spellStart"/>
      <w:r w:rsidRPr="00063AAF">
        <w:rPr>
          <w:rFonts w:ascii="Arial" w:hAnsi="Arial" w:cs="Arial"/>
          <w:sz w:val="22"/>
          <w:szCs w:val="22"/>
        </w:rPr>
        <w:t>Sotware</w:t>
      </w:r>
      <w:proofErr w:type="spellEnd"/>
      <w:r w:rsidRPr="00063AAF">
        <w:rPr>
          <w:rFonts w:ascii="Arial" w:hAnsi="Arial" w:cs="Arial"/>
          <w:sz w:val="22"/>
          <w:szCs w:val="22"/>
        </w:rPr>
        <w:t>:</w:t>
      </w:r>
    </w:p>
    <w:p w14:paraId="290710EA"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Características do software de gerenciamento do dispositivo, no idioma Português do Brasil, que permita:</w:t>
      </w:r>
    </w:p>
    <w:p w14:paraId="0F20A772"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Gerenciamento do dispositivo;</w:t>
      </w:r>
    </w:p>
    <w:p w14:paraId="72C469FF"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Exportação de certificados de armazenados no dispositivo;</w:t>
      </w:r>
    </w:p>
    <w:p w14:paraId="74235491"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Importação de certificados em formato PKCS#7 para área de armazenamento do dispositivo, de acordo com RFC 2315;</w:t>
      </w:r>
    </w:p>
    <w:p w14:paraId="0A70457A"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Importação de certificados em formato PKCS#12 para área de armazenamento do dispositivo;</w:t>
      </w:r>
    </w:p>
    <w:p w14:paraId="1026041C"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Visualização de certificados armazenados no dispositivo;</w:t>
      </w:r>
    </w:p>
    <w:p w14:paraId="1D784EC9"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Apagamento de chaves e outros dados contidos no dispositivo, após autenticação do titular;</w:t>
      </w:r>
    </w:p>
    <w:p w14:paraId="2B7339BB"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Reutilização de dispositivos bloqueados, através de apagamento total dos dados armazenados e geração de nova senha de acesso.</w:t>
      </w:r>
    </w:p>
    <w:p w14:paraId="7E7A840F"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Fornecer 10 (dez) mídias (CD-ROM), contendo os drives e/ou programas necessários à utilização e gerenciamento do token.</w:t>
      </w:r>
    </w:p>
    <w:p w14:paraId="3D293E71"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Garantia de 1 (um) ano, contado a partir do aceite definitivo dos produtos;</w:t>
      </w:r>
    </w:p>
    <w:p w14:paraId="724D4CCA" w14:textId="77777777" w:rsidR="00063AAF" w:rsidRPr="00063AAF" w:rsidRDefault="00063AAF" w:rsidP="00063AAF">
      <w:pPr>
        <w:numPr>
          <w:ilvl w:val="1"/>
          <w:numId w:val="1"/>
        </w:numPr>
        <w:tabs>
          <w:tab w:val="clear" w:pos="1004"/>
          <w:tab w:val="num" w:pos="1134"/>
        </w:tabs>
        <w:spacing w:line="360" w:lineRule="auto"/>
        <w:ind w:left="567" w:hanging="578"/>
        <w:rPr>
          <w:rFonts w:ascii="Arial" w:hAnsi="Arial" w:cs="Arial"/>
          <w:sz w:val="22"/>
          <w:szCs w:val="22"/>
        </w:rPr>
      </w:pPr>
      <w:r w:rsidRPr="00063AAF">
        <w:rPr>
          <w:rFonts w:ascii="Arial" w:hAnsi="Arial" w:cs="Arial"/>
          <w:sz w:val="22"/>
          <w:szCs w:val="22"/>
        </w:rPr>
        <w:t>Caso o token necessite ser substituído ou apresente erro que comprometa o funcionamento do certificado ali armazenado, um novo token deverá ser fornecido, no prazo de até 15 (quinze) dias, contados da data da notificação.</w:t>
      </w:r>
    </w:p>
    <w:p w14:paraId="1A87D620" w14:textId="77777777" w:rsidR="00063AAF" w:rsidRPr="00063AAF" w:rsidRDefault="00063AAF" w:rsidP="00063AAF">
      <w:pPr>
        <w:spacing w:line="360" w:lineRule="auto"/>
        <w:ind w:left="567"/>
        <w:rPr>
          <w:rFonts w:ascii="Arial" w:hAnsi="Arial" w:cs="Arial"/>
          <w:sz w:val="22"/>
          <w:szCs w:val="22"/>
          <w:u w:val="single"/>
        </w:rPr>
      </w:pPr>
    </w:p>
    <w:p w14:paraId="682E3D19" w14:textId="77777777" w:rsidR="00063AAF" w:rsidRPr="00063AAF" w:rsidRDefault="00063AAF" w:rsidP="00063AA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063AAF">
        <w:rPr>
          <w:rFonts w:ascii="Arial" w:hAnsi="Arial" w:cs="Arial"/>
          <w:b/>
          <w:color w:val="000000" w:themeColor="text1"/>
          <w:sz w:val="22"/>
          <w:szCs w:val="22"/>
        </w:rPr>
        <w:t>VALOR ESTIMADO E VIGÊNCIA</w:t>
      </w:r>
      <w:r w:rsidRPr="00063AAF">
        <w:rPr>
          <w:rFonts w:ascii="Arial" w:hAnsi="Arial" w:cs="Arial"/>
          <w:b/>
          <w:color w:val="000000" w:themeColor="text1"/>
          <w:sz w:val="22"/>
          <w:szCs w:val="22"/>
        </w:rPr>
        <w:tab/>
      </w:r>
    </w:p>
    <w:p w14:paraId="50EAE01E" w14:textId="4FAEA21B" w:rsidR="00063AAF" w:rsidRPr="00063AAF" w:rsidRDefault="00063AAF" w:rsidP="00063AAF">
      <w:pPr>
        <w:spacing w:line="360" w:lineRule="auto"/>
        <w:rPr>
          <w:rFonts w:ascii="Arial" w:hAnsi="Arial" w:cs="Arial"/>
          <w:color w:val="000000" w:themeColor="text1"/>
          <w:sz w:val="22"/>
          <w:szCs w:val="22"/>
          <w:lang w:eastAsia="ar-SA"/>
        </w:rPr>
      </w:pPr>
      <w:r w:rsidRPr="00063AAF">
        <w:rPr>
          <w:rFonts w:ascii="Arial" w:hAnsi="Arial" w:cs="Arial"/>
          <w:color w:val="000000" w:themeColor="text1"/>
          <w:sz w:val="22"/>
          <w:szCs w:val="22"/>
          <w:lang w:eastAsia="ar-SA"/>
        </w:rPr>
        <w:t>O custo estimado total da presente contratação é de R$</w:t>
      </w:r>
      <w:r>
        <w:rPr>
          <w:rFonts w:ascii="Arial" w:hAnsi="Arial" w:cs="Arial"/>
          <w:color w:val="000000" w:themeColor="text1"/>
          <w:sz w:val="22"/>
          <w:szCs w:val="22"/>
          <w:lang w:eastAsia="ar-SA"/>
        </w:rPr>
        <w:t xml:space="preserve"> </w:t>
      </w:r>
      <w:r w:rsidRPr="00063AAF">
        <w:rPr>
          <w:rFonts w:ascii="Arial" w:hAnsi="Arial" w:cs="Arial"/>
          <w:color w:val="000000" w:themeColor="text1"/>
          <w:sz w:val="22"/>
          <w:szCs w:val="22"/>
        </w:rPr>
        <w:t>24.793,50</w:t>
      </w:r>
      <w:r>
        <w:rPr>
          <w:rFonts w:ascii="Arial" w:hAnsi="Arial" w:cs="Arial"/>
          <w:color w:val="000000" w:themeColor="text1"/>
          <w:sz w:val="22"/>
          <w:szCs w:val="22"/>
        </w:rPr>
        <w:t xml:space="preserve"> </w:t>
      </w:r>
      <w:r w:rsidRPr="00063AAF">
        <w:rPr>
          <w:rFonts w:ascii="Arial" w:hAnsi="Arial" w:cs="Arial"/>
          <w:color w:val="000000" w:themeColor="text1"/>
          <w:sz w:val="22"/>
          <w:szCs w:val="22"/>
          <w:lang w:eastAsia="ar-SA"/>
        </w:rPr>
        <w:t>(</w:t>
      </w:r>
      <w:r w:rsidRPr="00063AAF">
        <w:rPr>
          <w:rFonts w:ascii="Arial" w:hAnsi="Arial" w:cs="Arial"/>
          <w:bCs/>
          <w:color w:val="000000" w:themeColor="text1"/>
          <w:sz w:val="22"/>
          <w:szCs w:val="22"/>
          <w:lang w:eastAsia="ar-SA"/>
        </w:rPr>
        <w:t>Vinte e quatro mil setecentos e noventa e três reais e cinquenta centavos).</w:t>
      </w:r>
    </w:p>
    <w:p w14:paraId="5DA4B849" w14:textId="4F348702" w:rsidR="00063AAF" w:rsidRPr="00063AAF" w:rsidRDefault="00063AAF" w:rsidP="00063AAF">
      <w:pPr>
        <w:spacing w:line="360" w:lineRule="auto"/>
        <w:rPr>
          <w:rFonts w:ascii="Arial" w:hAnsi="Arial" w:cs="Arial"/>
          <w:color w:val="000000" w:themeColor="text1"/>
          <w:sz w:val="22"/>
          <w:szCs w:val="22"/>
          <w:lang w:eastAsia="ar-SA"/>
        </w:rPr>
      </w:pPr>
      <w:r w:rsidRPr="00063AAF">
        <w:rPr>
          <w:rFonts w:ascii="Arial" w:hAnsi="Arial" w:cs="Arial"/>
          <w:color w:val="000000" w:themeColor="text1"/>
          <w:sz w:val="22"/>
          <w:szCs w:val="22"/>
          <w:lang w:eastAsia="ar-SA"/>
        </w:rPr>
        <w:t xml:space="preserve">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w:t>
      </w:r>
      <w:r w:rsidRPr="00063AAF">
        <w:rPr>
          <w:rFonts w:ascii="Arial" w:hAnsi="Arial" w:cs="Arial"/>
          <w:color w:val="000000" w:themeColor="text1"/>
          <w:sz w:val="22"/>
          <w:szCs w:val="22"/>
          <w:lang w:eastAsia="ar-SA"/>
        </w:rPr>
        <w:t>licitações online</w:t>
      </w:r>
      <w:r w:rsidRPr="00063AAF">
        <w:rPr>
          <w:rFonts w:ascii="Arial" w:hAnsi="Arial" w:cs="Arial"/>
          <w:color w:val="000000" w:themeColor="text1"/>
          <w:sz w:val="22"/>
          <w:szCs w:val="22"/>
          <w:lang w:eastAsia="ar-SA"/>
        </w:rPr>
        <w:t>.</w:t>
      </w:r>
    </w:p>
    <w:p w14:paraId="133EBD1C" w14:textId="77777777" w:rsidR="00063AAF" w:rsidRDefault="00063AAF" w:rsidP="00063AAF">
      <w:pPr>
        <w:pStyle w:val="PargrafodaLista"/>
        <w:numPr>
          <w:ilvl w:val="1"/>
          <w:numId w:val="3"/>
        </w:numPr>
        <w:spacing w:line="360" w:lineRule="auto"/>
        <w:ind w:left="567" w:hanging="567"/>
        <w:rPr>
          <w:rFonts w:ascii="Arial" w:hAnsi="Arial" w:cs="Arial"/>
          <w:color w:val="000000" w:themeColor="text1"/>
          <w:sz w:val="22"/>
          <w:szCs w:val="22"/>
          <w:lang w:eastAsia="ar-SA"/>
        </w:rPr>
      </w:pPr>
      <w:r w:rsidRPr="00063AAF">
        <w:rPr>
          <w:rFonts w:ascii="Arial" w:hAnsi="Arial" w:cs="Arial"/>
          <w:color w:val="000000" w:themeColor="text1"/>
          <w:sz w:val="22"/>
          <w:szCs w:val="22"/>
          <w:lang w:eastAsia="ar-SA"/>
        </w:rPr>
        <w:t xml:space="preserve"> O futuro contrato terá prazo de vigência de 12 (doze) meses.</w:t>
      </w:r>
    </w:p>
    <w:p w14:paraId="424653D1" w14:textId="77777777" w:rsidR="00063AAF" w:rsidRPr="00063AAF" w:rsidRDefault="00063AAF" w:rsidP="00063AAF">
      <w:pPr>
        <w:pStyle w:val="PargrafodaLista"/>
        <w:spacing w:line="360" w:lineRule="auto"/>
        <w:ind w:left="567"/>
        <w:rPr>
          <w:rFonts w:ascii="Arial" w:hAnsi="Arial" w:cs="Arial"/>
          <w:color w:val="000000" w:themeColor="text1"/>
          <w:sz w:val="22"/>
          <w:szCs w:val="22"/>
          <w:lang w:eastAsia="ar-SA"/>
        </w:rPr>
      </w:pPr>
    </w:p>
    <w:p w14:paraId="68E9A6EC" w14:textId="77777777" w:rsidR="00063AAF" w:rsidRPr="00063AAF" w:rsidRDefault="00063AAF" w:rsidP="00063AA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063AAF">
        <w:rPr>
          <w:rFonts w:ascii="Arial" w:hAnsi="Arial" w:cs="Arial"/>
          <w:b/>
          <w:color w:val="000000" w:themeColor="text1"/>
          <w:sz w:val="22"/>
          <w:szCs w:val="22"/>
        </w:rPr>
        <w:t>RECEBIMENTO E CRITÉRIO DE ACEITAÇÃO DO OBJETO</w:t>
      </w:r>
    </w:p>
    <w:p w14:paraId="66B59E13" w14:textId="77777777" w:rsidR="00063AAF" w:rsidRPr="00063AAF" w:rsidRDefault="00063AAF" w:rsidP="00063AAF">
      <w:pPr>
        <w:pStyle w:val="PargrafodaLista"/>
        <w:numPr>
          <w:ilvl w:val="1"/>
          <w:numId w:val="3"/>
        </w:numPr>
        <w:spacing w:line="360" w:lineRule="auto"/>
        <w:ind w:left="567" w:hanging="578"/>
        <w:rPr>
          <w:rFonts w:ascii="Arial" w:hAnsi="Arial" w:cs="Arial"/>
          <w:color w:val="000000" w:themeColor="text1"/>
          <w:sz w:val="22"/>
          <w:szCs w:val="22"/>
        </w:rPr>
      </w:pPr>
      <w:r w:rsidRPr="00063AAF">
        <w:rPr>
          <w:rFonts w:ascii="Arial" w:hAnsi="Arial" w:cs="Arial"/>
          <w:color w:val="000000" w:themeColor="text1"/>
          <w:sz w:val="22"/>
          <w:szCs w:val="22"/>
        </w:rPr>
        <w:t>Os serviços serão recebidos:</w:t>
      </w:r>
    </w:p>
    <w:p w14:paraId="607E1FC8" w14:textId="77777777" w:rsidR="00063AAF" w:rsidRPr="00063AAF" w:rsidRDefault="00063AAF" w:rsidP="00063AAF">
      <w:pPr>
        <w:pStyle w:val="PargrafodaLista"/>
        <w:numPr>
          <w:ilvl w:val="1"/>
          <w:numId w:val="3"/>
        </w:numPr>
        <w:spacing w:line="360" w:lineRule="auto"/>
        <w:ind w:left="567" w:hanging="578"/>
        <w:rPr>
          <w:rFonts w:ascii="Arial" w:hAnsi="Arial" w:cs="Arial"/>
          <w:color w:val="000000" w:themeColor="text1"/>
          <w:sz w:val="22"/>
          <w:szCs w:val="22"/>
        </w:rPr>
      </w:pPr>
      <w:r w:rsidRPr="00063AAF">
        <w:rPr>
          <w:rFonts w:ascii="Arial" w:hAnsi="Arial" w:cs="Arial"/>
          <w:color w:val="000000" w:themeColor="text1"/>
          <w:sz w:val="22"/>
          <w:szCs w:val="22"/>
        </w:rPr>
        <w:lastRenderedPageBreak/>
        <w:t>Provisoriamente, a partir da entrega, para efeito de verificação da conformidade com as especificações constantes do Edital e da proposta.</w:t>
      </w:r>
    </w:p>
    <w:p w14:paraId="61963689" w14:textId="77777777" w:rsidR="00063AAF" w:rsidRPr="00063AAF" w:rsidRDefault="00063AAF" w:rsidP="00063AAF">
      <w:pPr>
        <w:pStyle w:val="PargrafodaLista"/>
        <w:numPr>
          <w:ilvl w:val="1"/>
          <w:numId w:val="3"/>
        </w:numPr>
        <w:spacing w:line="360" w:lineRule="auto"/>
        <w:ind w:left="567" w:hanging="567"/>
        <w:rPr>
          <w:rFonts w:ascii="Arial" w:hAnsi="Arial" w:cs="Arial"/>
          <w:color w:val="000000" w:themeColor="text1"/>
          <w:sz w:val="22"/>
          <w:szCs w:val="22"/>
        </w:rPr>
      </w:pPr>
      <w:r w:rsidRPr="00063AAF">
        <w:rPr>
          <w:rFonts w:ascii="Arial" w:hAnsi="Arial" w:cs="Arial"/>
          <w:color w:val="000000" w:themeColor="text1"/>
          <w:sz w:val="22"/>
          <w:szCs w:val="22"/>
        </w:rPr>
        <w:t>Definitivamente, após a verificação da conformidade com as especificações constantes do Edital e da proposta, e sua consequente aceitação, que se dará até 02 (dias) dias úteis do recebimento provisório.</w:t>
      </w:r>
    </w:p>
    <w:p w14:paraId="5AB721C6" w14:textId="77777777" w:rsidR="00063AAF" w:rsidRPr="00063AAF" w:rsidRDefault="00063AAF" w:rsidP="00063AAF">
      <w:pPr>
        <w:pStyle w:val="PargrafodaLista"/>
        <w:numPr>
          <w:ilvl w:val="1"/>
          <w:numId w:val="3"/>
        </w:numPr>
        <w:spacing w:line="360" w:lineRule="auto"/>
        <w:ind w:left="567" w:hanging="567"/>
        <w:rPr>
          <w:rFonts w:ascii="Arial" w:hAnsi="Arial" w:cs="Arial"/>
          <w:color w:val="000000" w:themeColor="text1"/>
          <w:sz w:val="22"/>
          <w:szCs w:val="22"/>
        </w:rPr>
      </w:pPr>
      <w:r w:rsidRPr="00063AAF">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3E979A5F" w14:textId="77777777" w:rsidR="00063AAF" w:rsidRPr="00063AAF" w:rsidRDefault="00063AAF" w:rsidP="00063AAF">
      <w:pPr>
        <w:pStyle w:val="PargrafodaLista"/>
        <w:numPr>
          <w:ilvl w:val="1"/>
          <w:numId w:val="3"/>
        </w:numPr>
        <w:spacing w:line="360" w:lineRule="auto"/>
        <w:ind w:left="567" w:hanging="567"/>
        <w:rPr>
          <w:rFonts w:ascii="Arial" w:hAnsi="Arial" w:cs="Arial"/>
          <w:color w:val="000000" w:themeColor="text1"/>
          <w:sz w:val="22"/>
          <w:szCs w:val="22"/>
        </w:rPr>
      </w:pPr>
      <w:r w:rsidRPr="00063AAF">
        <w:rPr>
          <w:rFonts w:ascii="Arial" w:hAnsi="Arial" w:cs="Arial"/>
          <w:color w:val="000000" w:themeColor="text1"/>
          <w:sz w:val="22"/>
          <w:szCs w:val="22"/>
        </w:rPr>
        <w:t>A Administração rejeitará, no todo ou em parte, a entrega dos serviços em desacordo com as especificações técnicas exigidas.</w:t>
      </w:r>
    </w:p>
    <w:p w14:paraId="1065E4CA" w14:textId="77777777" w:rsidR="00063AAF" w:rsidRPr="00063AAF" w:rsidRDefault="00063AAF" w:rsidP="00063AAF">
      <w:pPr>
        <w:spacing w:line="360" w:lineRule="auto"/>
        <w:rPr>
          <w:rFonts w:ascii="Arial" w:hAnsi="Arial" w:cs="Arial"/>
          <w:color w:val="000000" w:themeColor="text1"/>
          <w:sz w:val="22"/>
          <w:szCs w:val="22"/>
        </w:rPr>
      </w:pPr>
    </w:p>
    <w:p w14:paraId="3006C388" w14:textId="77777777" w:rsidR="00063AAF" w:rsidRPr="00063AAF" w:rsidRDefault="00063AAF" w:rsidP="00063AA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063AAF">
        <w:rPr>
          <w:rFonts w:ascii="Arial" w:hAnsi="Arial" w:cs="Arial"/>
          <w:b/>
          <w:color w:val="000000" w:themeColor="text1"/>
          <w:sz w:val="22"/>
          <w:szCs w:val="22"/>
        </w:rPr>
        <w:t>OBRIGAÇÕES DA CONTRATADA</w:t>
      </w:r>
    </w:p>
    <w:p w14:paraId="134F5239" w14:textId="77777777" w:rsidR="00063AAF" w:rsidRPr="00063AAF" w:rsidRDefault="00063AAF" w:rsidP="00063AAF">
      <w:pPr>
        <w:pStyle w:val="PargrafodaLista"/>
        <w:numPr>
          <w:ilvl w:val="1"/>
          <w:numId w:val="3"/>
        </w:numPr>
        <w:spacing w:line="360" w:lineRule="auto"/>
        <w:ind w:left="567" w:hanging="578"/>
        <w:rPr>
          <w:rFonts w:ascii="Arial" w:hAnsi="Arial" w:cs="Arial"/>
          <w:color w:val="000000" w:themeColor="text1"/>
          <w:sz w:val="22"/>
          <w:szCs w:val="22"/>
        </w:rPr>
      </w:pPr>
      <w:r w:rsidRPr="00063AAF">
        <w:rPr>
          <w:rFonts w:ascii="Arial" w:hAnsi="Arial" w:cs="Arial"/>
          <w:color w:val="000000" w:themeColor="text1"/>
          <w:sz w:val="22"/>
          <w:szCs w:val="22"/>
        </w:rPr>
        <w:t>A Contratada obriga-se a:</w:t>
      </w:r>
    </w:p>
    <w:p w14:paraId="65121AA7" w14:textId="77777777" w:rsidR="00063AAF" w:rsidRPr="00063AAF" w:rsidRDefault="00063AAF" w:rsidP="00063AAF">
      <w:pPr>
        <w:pStyle w:val="PargrafodaLista"/>
        <w:numPr>
          <w:ilvl w:val="2"/>
          <w:numId w:val="3"/>
        </w:numPr>
        <w:spacing w:line="360" w:lineRule="auto"/>
        <w:ind w:left="851"/>
        <w:rPr>
          <w:rFonts w:ascii="Arial" w:hAnsi="Arial" w:cs="Arial"/>
          <w:color w:val="000000" w:themeColor="text1"/>
          <w:sz w:val="22"/>
          <w:szCs w:val="22"/>
        </w:rPr>
      </w:pPr>
      <w:r w:rsidRPr="00063AAF">
        <w:rPr>
          <w:rFonts w:ascii="Arial" w:hAnsi="Arial" w:cs="Arial"/>
          <w:color w:val="000000" w:themeColor="text1"/>
          <w:sz w:val="22"/>
          <w:szCs w:val="22"/>
        </w:rPr>
        <w:t>Executar a entrega do objeto em conformidade com o detalhamento expresso neste Termo de Referência e no Edital da Licitação, observando rigorosamente as normas constantes neste instrumento e no edital;</w:t>
      </w:r>
    </w:p>
    <w:p w14:paraId="029554DF" w14:textId="77777777" w:rsidR="00063AAF" w:rsidRPr="00063AAF" w:rsidRDefault="00063AAF" w:rsidP="00063AAF">
      <w:pPr>
        <w:pStyle w:val="PargrafodaLista"/>
        <w:numPr>
          <w:ilvl w:val="2"/>
          <w:numId w:val="3"/>
        </w:numPr>
        <w:spacing w:line="360" w:lineRule="auto"/>
        <w:ind w:left="851"/>
        <w:rPr>
          <w:rFonts w:ascii="Arial" w:hAnsi="Arial" w:cs="Arial"/>
          <w:color w:val="000000" w:themeColor="text1"/>
          <w:sz w:val="22"/>
          <w:szCs w:val="22"/>
        </w:rPr>
      </w:pPr>
      <w:r w:rsidRPr="00063AAF">
        <w:rPr>
          <w:rFonts w:ascii="Arial" w:hAnsi="Arial" w:cs="Arial"/>
          <w:color w:val="000000" w:themeColor="text1"/>
          <w:sz w:val="22"/>
          <w:szCs w:val="22"/>
        </w:rPr>
        <w:t>Assumir os ônus e responsabilidades pelo recolhimento de todos os tributos federais, estaduais e municipais que incidam ou venham a incidir sobre o objeto deste Termo;</w:t>
      </w:r>
    </w:p>
    <w:p w14:paraId="35E5A2DD" w14:textId="77777777" w:rsidR="00063AAF" w:rsidRPr="00063AAF" w:rsidRDefault="00063AAF" w:rsidP="00063AAF">
      <w:pPr>
        <w:numPr>
          <w:ilvl w:val="2"/>
          <w:numId w:val="3"/>
        </w:numPr>
        <w:spacing w:line="360" w:lineRule="auto"/>
        <w:ind w:left="851"/>
        <w:rPr>
          <w:rFonts w:ascii="Arial" w:hAnsi="Arial" w:cs="Arial"/>
          <w:color w:val="000000" w:themeColor="text1"/>
          <w:sz w:val="22"/>
          <w:szCs w:val="22"/>
        </w:rPr>
      </w:pPr>
      <w:r w:rsidRPr="00063AAF">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45A5C670" w14:textId="77777777" w:rsidR="00063AAF" w:rsidRPr="00063AAF" w:rsidRDefault="00063AAF" w:rsidP="00063AAF">
      <w:pPr>
        <w:numPr>
          <w:ilvl w:val="2"/>
          <w:numId w:val="3"/>
        </w:numPr>
        <w:spacing w:line="360" w:lineRule="auto"/>
        <w:ind w:left="851"/>
        <w:rPr>
          <w:rFonts w:ascii="Arial" w:hAnsi="Arial" w:cs="Arial"/>
          <w:color w:val="000000" w:themeColor="text1"/>
          <w:sz w:val="22"/>
          <w:szCs w:val="22"/>
        </w:rPr>
      </w:pPr>
      <w:r w:rsidRPr="00063AAF">
        <w:rPr>
          <w:rFonts w:ascii="Arial" w:hAnsi="Arial" w:cs="Arial"/>
          <w:color w:val="000000" w:themeColor="text1"/>
          <w:sz w:val="22"/>
          <w:szCs w:val="22"/>
        </w:rPr>
        <w:t>Atender prontamente a quaisquer exigências da Administração, inerentes ao objeto da presente licitação;</w:t>
      </w:r>
    </w:p>
    <w:p w14:paraId="03BA927B" w14:textId="77777777" w:rsidR="00063AAF" w:rsidRPr="00063AAF" w:rsidRDefault="00063AAF" w:rsidP="00063AAF">
      <w:pPr>
        <w:numPr>
          <w:ilvl w:val="2"/>
          <w:numId w:val="3"/>
        </w:numPr>
        <w:spacing w:line="360" w:lineRule="auto"/>
        <w:ind w:left="851"/>
        <w:rPr>
          <w:rFonts w:ascii="Arial" w:hAnsi="Arial" w:cs="Arial"/>
          <w:color w:val="000000" w:themeColor="text1"/>
          <w:sz w:val="22"/>
          <w:szCs w:val="22"/>
        </w:rPr>
      </w:pPr>
      <w:r w:rsidRPr="00063AAF">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2792195B" w14:textId="77777777" w:rsidR="00063AAF" w:rsidRPr="00063AAF" w:rsidRDefault="00063AAF" w:rsidP="00063AAF">
      <w:pPr>
        <w:numPr>
          <w:ilvl w:val="2"/>
          <w:numId w:val="3"/>
        </w:numPr>
        <w:spacing w:line="360" w:lineRule="auto"/>
        <w:ind w:left="851"/>
        <w:rPr>
          <w:rFonts w:ascii="Arial" w:hAnsi="Arial" w:cs="Arial"/>
          <w:color w:val="000000" w:themeColor="text1"/>
          <w:sz w:val="22"/>
          <w:szCs w:val="22"/>
        </w:rPr>
      </w:pPr>
      <w:r w:rsidRPr="00063AAF">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2AE37307" w14:textId="77777777" w:rsidR="00063AAF" w:rsidRPr="00063AAF" w:rsidRDefault="00063AAF" w:rsidP="00063AAF">
      <w:pPr>
        <w:numPr>
          <w:ilvl w:val="2"/>
          <w:numId w:val="3"/>
        </w:numPr>
        <w:spacing w:line="360" w:lineRule="auto"/>
        <w:ind w:left="851"/>
        <w:rPr>
          <w:rFonts w:ascii="Arial" w:hAnsi="Arial" w:cs="Arial"/>
          <w:color w:val="000000" w:themeColor="text1"/>
          <w:sz w:val="22"/>
          <w:szCs w:val="22"/>
        </w:rPr>
      </w:pPr>
      <w:r w:rsidRPr="00063AAF">
        <w:rPr>
          <w:rFonts w:ascii="Arial" w:hAnsi="Arial" w:cs="Arial"/>
          <w:sz w:val="22"/>
          <w:szCs w:val="22"/>
        </w:rPr>
        <w:t xml:space="preserve"> </w:t>
      </w:r>
      <w:r w:rsidRPr="00063AAF">
        <w:rPr>
          <w:rFonts w:ascii="Arial" w:hAnsi="Arial" w:cs="Arial"/>
          <w:color w:val="000000" w:themeColor="text1"/>
          <w:sz w:val="22"/>
          <w:szCs w:val="22"/>
        </w:rPr>
        <w:t>Assumir inteira responsabilidade civil, administrativa e penal por quaisquer danos e prejuízos materiais ou pessoais, causados diretamente ou por seus empregados ou prepostos, à contratante ou a terceiros na execução do objeto do certame.</w:t>
      </w:r>
    </w:p>
    <w:p w14:paraId="72C0AB82" w14:textId="77777777" w:rsidR="00063AAF" w:rsidRPr="00063AAF" w:rsidRDefault="00063AAF" w:rsidP="00063AAF">
      <w:pPr>
        <w:numPr>
          <w:ilvl w:val="2"/>
          <w:numId w:val="3"/>
        </w:numPr>
        <w:spacing w:line="360" w:lineRule="auto"/>
        <w:ind w:left="851"/>
        <w:rPr>
          <w:rFonts w:ascii="Arial" w:hAnsi="Arial" w:cs="Arial"/>
          <w:color w:val="000000" w:themeColor="text1"/>
          <w:sz w:val="22"/>
          <w:szCs w:val="22"/>
        </w:rPr>
      </w:pPr>
      <w:r w:rsidRPr="00063AAF">
        <w:rPr>
          <w:rFonts w:ascii="Arial" w:hAnsi="Arial" w:cs="Arial"/>
          <w:sz w:val="22"/>
          <w:szCs w:val="22"/>
        </w:rPr>
        <w:lastRenderedPageBreak/>
        <w:t xml:space="preserve"> </w:t>
      </w:r>
      <w:r w:rsidRPr="00063AAF">
        <w:rPr>
          <w:rFonts w:ascii="Arial" w:hAnsi="Arial" w:cs="Arial"/>
          <w:color w:val="000000" w:themeColor="text1"/>
          <w:sz w:val="22"/>
          <w:szCs w:val="22"/>
        </w:rPr>
        <w:t>Reparar, corrigir, remover ou substituir, às suas expensas, no total ou em parte, o objeto do Contrato em que se verificarem vícios, defeitos ou incorreções em relação às especificações do edital.</w:t>
      </w:r>
      <w:r w:rsidRPr="00063AAF">
        <w:rPr>
          <w:rFonts w:ascii="Arial" w:hAnsi="Arial" w:cs="Arial"/>
          <w:sz w:val="22"/>
          <w:szCs w:val="22"/>
        </w:rPr>
        <w:t xml:space="preserve"> </w:t>
      </w:r>
    </w:p>
    <w:p w14:paraId="64807D81" w14:textId="77777777" w:rsidR="00063AAF" w:rsidRPr="00063AAF" w:rsidRDefault="00063AAF" w:rsidP="00063AAF">
      <w:pPr>
        <w:numPr>
          <w:ilvl w:val="2"/>
          <w:numId w:val="3"/>
        </w:numPr>
        <w:spacing w:line="360" w:lineRule="auto"/>
        <w:ind w:left="851"/>
        <w:rPr>
          <w:rFonts w:ascii="Arial" w:hAnsi="Arial" w:cs="Arial"/>
          <w:color w:val="000000" w:themeColor="text1"/>
          <w:sz w:val="22"/>
          <w:szCs w:val="22"/>
        </w:rPr>
      </w:pPr>
      <w:r w:rsidRPr="00063AAF">
        <w:rPr>
          <w:rFonts w:ascii="Arial" w:hAnsi="Arial" w:cs="Arial"/>
          <w:color w:val="000000" w:themeColor="text1"/>
          <w:sz w:val="22"/>
          <w:szCs w:val="22"/>
        </w:rPr>
        <w:t>Comunicar, à Prefeitura Municipal de Janaúba/MG, irregularidades, inconsistências ou defeitos apresentados no decorrer da entrega do objeto, para prevenção de defeitos futuros.</w:t>
      </w:r>
    </w:p>
    <w:p w14:paraId="305BB1A1" w14:textId="77777777" w:rsidR="00063AAF" w:rsidRDefault="00063AAF" w:rsidP="00063AAF">
      <w:pPr>
        <w:numPr>
          <w:ilvl w:val="2"/>
          <w:numId w:val="3"/>
        </w:numPr>
        <w:spacing w:line="360" w:lineRule="auto"/>
        <w:ind w:left="851"/>
        <w:rPr>
          <w:rFonts w:ascii="Arial" w:hAnsi="Arial" w:cs="Arial"/>
          <w:color w:val="000000" w:themeColor="text1"/>
          <w:sz w:val="22"/>
          <w:szCs w:val="22"/>
        </w:rPr>
      </w:pPr>
      <w:r w:rsidRPr="00063AAF">
        <w:rPr>
          <w:rFonts w:ascii="Arial" w:hAnsi="Arial" w:cs="Arial"/>
          <w:sz w:val="22"/>
          <w:szCs w:val="22"/>
        </w:rPr>
        <w:t xml:space="preserve"> </w:t>
      </w:r>
      <w:r w:rsidRPr="00063AAF">
        <w:rPr>
          <w:rFonts w:ascii="Arial" w:hAnsi="Arial" w:cs="Arial"/>
          <w:color w:val="000000" w:themeColor="text1"/>
          <w:sz w:val="22"/>
          <w:szCs w:val="22"/>
        </w:rPr>
        <w:t>As notas fiscais deverão conter o número do Processo Licitatório, Ordem de Serviço e Empenho.</w:t>
      </w:r>
    </w:p>
    <w:p w14:paraId="33D69AB0" w14:textId="77777777" w:rsidR="00063AAF" w:rsidRPr="00063AAF" w:rsidRDefault="00063AAF" w:rsidP="00063AAF">
      <w:pPr>
        <w:spacing w:line="360" w:lineRule="auto"/>
        <w:ind w:left="851"/>
        <w:rPr>
          <w:rFonts w:ascii="Arial" w:hAnsi="Arial" w:cs="Arial"/>
          <w:color w:val="000000" w:themeColor="text1"/>
          <w:sz w:val="22"/>
          <w:szCs w:val="22"/>
        </w:rPr>
      </w:pPr>
    </w:p>
    <w:p w14:paraId="48BA3951" w14:textId="77777777" w:rsidR="00063AAF" w:rsidRPr="00063AAF" w:rsidRDefault="00063AAF" w:rsidP="00063AA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063AAF">
        <w:rPr>
          <w:rFonts w:ascii="Arial" w:hAnsi="Arial" w:cs="Arial"/>
          <w:b/>
          <w:color w:val="000000" w:themeColor="text1"/>
          <w:sz w:val="22"/>
          <w:szCs w:val="22"/>
        </w:rPr>
        <w:t>OBRIGAÇÕES DA CONTRATANTE</w:t>
      </w:r>
    </w:p>
    <w:p w14:paraId="2B35AB5F" w14:textId="77777777" w:rsidR="00063AAF" w:rsidRPr="00063AAF" w:rsidRDefault="00063AAF" w:rsidP="00063AAF">
      <w:pPr>
        <w:pStyle w:val="PargrafodaLista"/>
        <w:numPr>
          <w:ilvl w:val="0"/>
          <w:numId w:val="6"/>
        </w:numPr>
        <w:rPr>
          <w:rFonts w:ascii="Arial" w:hAnsi="Arial" w:cs="Arial"/>
          <w:vanish/>
          <w:color w:val="000000" w:themeColor="text1"/>
          <w:sz w:val="22"/>
          <w:szCs w:val="22"/>
          <w:lang w:eastAsia="ar-SA"/>
        </w:rPr>
      </w:pPr>
    </w:p>
    <w:p w14:paraId="44FC3846" w14:textId="77777777" w:rsidR="00063AAF" w:rsidRPr="00063AAF" w:rsidRDefault="00063AAF" w:rsidP="00063AAF">
      <w:pPr>
        <w:pStyle w:val="PargrafodaLista"/>
        <w:numPr>
          <w:ilvl w:val="0"/>
          <w:numId w:val="6"/>
        </w:numPr>
        <w:rPr>
          <w:rFonts w:ascii="Arial" w:hAnsi="Arial" w:cs="Arial"/>
          <w:vanish/>
          <w:color w:val="000000" w:themeColor="text1"/>
          <w:sz w:val="22"/>
          <w:szCs w:val="22"/>
          <w:lang w:eastAsia="ar-SA"/>
        </w:rPr>
      </w:pPr>
    </w:p>
    <w:p w14:paraId="1B07AA53" w14:textId="77777777" w:rsidR="00063AAF" w:rsidRPr="00063AAF" w:rsidRDefault="00063AAF" w:rsidP="00063AAF">
      <w:pPr>
        <w:pStyle w:val="PargrafodaLista"/>
        <w:numPr>
          <w:ilvl w:val="0"/>
          <w:numId w:val="6"/>
        </w:numPr>
        <w:rPr>
          <w:rFonts w:ascii="Arial" w:hAnsi="Arial" w:cs="Arial"/>
          <w:vanish/>
          <w:color w:val="000000" w:themeColor="text1"/>
          <w:sz w:val="22"/>
          <w:szCs w:val="22"/>
          <w:lang w:eastAsia="ar-SA"/>
        </w:rPr>
      </w:pPr>
    </w:p>
    <w:p w14:paraId="101E0447" w14:textId="77777777" w:rsidR="00063AAF" w:rsidRPr="00063AAF" w:rsidRDefault="00063AAF" w:rsidP="00063AAF">
      <w:pPr>
        <w:pStyle w:val="PargrafodaLista"/>
        <w:numPr>
          <w:ilvl w:val="0"/>
          <w:numId w:val="6"/>
        </w:numPr>
        <w:rPr>
          <w:rFonts w:ascii="Arial" w:hAnsi="Arial" w:cs="Arial"/>
          <w:vanish/>
          <w:color w:val="000000" w:themeColor="text1"/>
          <w:sz w:val="22"/>
          <w:szCs w:val="22"/>
          <w:lang w:eastAsia="ar-SA"/>
        </w:rPr>
      </w:pPr>
    </w:p>
    <w:p w14:paraId="6A96CE43" w14:textId="77777777" w:rsidR="00063AAF" w:rsidRPr="00063AAF" w:rsidRDefault="00063AAF" w:rsidP="00063AAF">
      <w:pPr>
        <w:pStyle w:val="PargrafodaLista"/>
        <w:numPr>
          <w:ilvl w:val="0"/>
          <w:numId w:val="6"/>
        </w:numPr>
        <w:rPr>
          <w:rFonts w:ascii="Arial" w:hAnsi="Arial" w:cs="Arial"/>
          <w:vanish/>
          <w:color w:val="000000" w:themeColor="text1"/>
          <w:sz w:val="22"/>
          <w:szCs w:val="22"/>
          <w:lang w:eastAsia="ar-SA"/>
        </w:rPr>
      </w:pPr>
    </w:p>
    <w:p w14:paraId="3673E291" w14:textId="77777777" w:rsidR="00063AAF" w:rsidRPr="00063AAF" w:rsidRDefault="00063AAF" w:rsidP="00063AAF">
      <w:pPr>
        <w:pStyle w:val="PargrafodaLista"/>
        <w:numPr>
          <w:ilvl w:val="0"/>
          <w:numId w:val="6"/>
        </w:numPr>
        <w:rPr>
          <w:rFonts w:ascii="Arial" w:hAnsi="Arial" w:cs="Arial"/>
          <w:vanish/>
          <w:color w:val="000000" w:themeColor="text1"/>
          <w:sz w:val="22"/>
          <w:szCs w:val="22"/>
          <w:lang w:eastAsia="ar-SA"/>
        </w:rPr>
      </w:pPr>
    </w:p>
    <w:p w14:paraId="16C7A2AE" w14:textId="77777777" w:rsidR="00063AAF" w:rsidRPr="00063AAF" w:rsidRDefault="00063AAF" w:rsidP="00063AAF">
      <w:pPr>
        <w:pStyle w:val="PargrafodaLista"/>
        <w:numPr>
          <w:ilvl w:val="0"/>
          <w:numId w:val="6"/>
        </w:numPr>
        <w:rPr>
          <w:rFonts w:ascii="Arial" w:hAnsi="Arial" w:cs="Arial"/>
          <w:vanish/>
          <w:color w:val="000000" w:themeColor="text1"/>
          <w:sz w:val="22"/>
          <w:szCs w:val="22"/>
          <w:lang w:eastAsia="ar-SA"/>
        </w:rPr>
      </w:pPr>
    </w:p>
    <w:p w14:paraId="03B8A410" w14:textId="77777777" w:rsidR="00063AAF" w:rsidRPr="00063AAF" w:rsidRDefault="00063AAF" w:rsidP="00063AAF">
      <w:pPr>
        <w:pStyle w:val="PargrafodaLista"/>
        <w:numPr>
          <w:ilvl w:val="0"/>
          <w:numId w:val="6"/>
        </w:numPr>
        <w:rPr>
          <w:rFonts w:ascii="Arial" w:hAnsi="Arial" w:cs="Arial"/>
          <w:vanish/>
          <w:color w:val="000000" w:themeColor="text1"/>
          <w:sz w:val="22"/>
          <w:szCs w:val="22"/>
          <w:lang w:eastAsia="ar-SA"/>
        </w:rPr>
      </w:pPr>
    </w:p>
    <w:p w14:paraId="5D7AABCA" w14:textId="77777777" w:rsidR="00063AAF" w:rsidRPr="00063AAF" w:rsidRDefault="00063AAF" w:rsidP="00063AAF">
      <w:pPr>
        <w:pStyle w:val="PargrafodaLista"/>
        <w:numPr>
          <w:ilvl w:val="0"/>
          <w:numId w:val="6"/>
        </w:numPr>
        <w:rPr>
          <w:rFonts w:ascii="Arial" w:hAnsi="Arial" w:cs="Arial"/>
          <w:vanish/>
          <w:color w:val="000000" w:themeColor="text1"/>
          <w:sz w:val="22"/>
          <w:szCs w:val="22"/>
          <w:lang w:eastAsia="ar-SA"/>
        </w:rPr>
      </w:pPr>
    </w:p>
    <w:p w14:paraId="6BCBF829" w14:textId="77777777" w:rsidR="00063AAF" w:rsidRPr="00063AAF" w:rsidRDefault="00063AAF" w:rsidP="00063AAF">
      <w:pPr>
        <w:pStyle w:val="PargrafodaLista"/>
        <w:numPr>
          <w:ilvl w:val="1"/>
          <w:numId w:val="3"/>
        </w:numPr>
        <w:spacing w:line="360" w:lineRule="auto"/>
        <w:ind w:left="567" w:hanging="578"/>
        <w:rPr>
          <w:rFonts w:ascii="Arial" w:hAnsi="Arial" w:cs="Arial"/>
          <w:color w:val="000000" w:themeColor="text1"/>
          <w:sz w:val="22"/>
          <w:szCs w:val="22"/>
        </w:rPr>
      </w:pPr>
      <w:r w:rsidRPr="00063AAF">
        <w:rPr>
          <w:rFonts w:ascii="Arial" w:hAnsi="Arial" w:cs="Arial"/>
          <w:color w:val="000000" w:themeColor="text1"/>
          <w:sz w:val="22"/>
          <w:szCs w:val="22"/>
          <w:lang w:eastAsia="ar-SA"/>
        </w:rPr>
        <w:t>A Contratante obriga-se a:</w:t>
      </w:r>
    </w:p>
    <w:p w14:paraId="0AFC29FE" w14:textId="77777777" w:rsidR="00063AAF" w:rsidRPr="00063AAF" w:rsidRDefault="00063AAF" w:rsidP="00063AAF">
      <w:pPr>
        <w:pStyle w:val="PargrafodaLista"/>
        <w:numPr>
          <w:ilvl w:val="0"/>
          <w:numId w:val="3"/>
        </w:numPr>
        <w:spacing w:line="360" w:lineRule="auto"/>
        <w:contextualSpacing w:val="0"/>
        <w:rPr>
          <w:rFonts w:ascii="Arial" w:hAnsi="Arial" w:cs="Arial"/>
          <w:vanish/>
          <w:color w:val="000000" w:themeColor="text1"/>
          <w:sz w:val="22"/>
          <w:szCs w:val="22"/>
        </w:rPr>
      </w:pPr>
    </w:p>
    <w:p w14:paraId="06E3BABC" w14:textId="77777777" w:rsidR="00063AAF" w:rsidRPr="00063AAF" w:rsidRDefault="00063AAF" w:rsidP="00063AAF">
      <w:pPr>
        <w:pStyle w:val="PargrafodaLista"/>
        <w:numPr>
          <w:ilvl w:val="1"/>
          <w:numId w:val="3"/>
        </w:numPr>
        <w:spacing w:line="360" w:lineRule="auto"/>
        <w:contextualSpacing w:val="0"/>
        <w:rPr>
          <w:rFonts w:ascii="Arial" w:hAnsi="Arial" w:cs="Arial"/>
          <w:vanish/>
          <w:color w:val="000000" w:themeColor="text1"/>
          <w:sz w:val="22"/>
          <w:szCs w:val="22"/>
        </w:rPr>
      </w:pPr>
    </w:p>
    <w:p w14:paraId="697F8062" w14:textId="77777777" w:rsidR="00063AAF" w:rsidRPr="00063AAF" w:rsidRDefault="00063AAF" w:rsidP="00063AAF">
      <w:pPr>
        <w:pStyle w:val="PargrafodaLista"/>
        <w:numPr>
          <w:ilvl w:val="2"/>
          <w:numId w:val="8"/>
        </w:numPr>
        <w:spacing w:line="360" w:lineRule="auto"/>
        <w:ind w:left="851"/>
        <w:rPr>
          <w:rFonts w:ascii="Arial" w:hAnsi="Arial" w:cs="Arial"/>
          <w:color w:val="000000" w:themeColor="text1"/>
          <w:sz w:val="22"/>
          <w:szCs w:val="22"/>
        </w:rPr>
      </w:pPr>
      <w:r w:rsidRPr="00063AAF">
        <w:rPr>
          <w:rFonts w:ascii="Arial" w:hAnsi="Arial" w:cs="Arial"/>
          <w:color w:val="000000" w:themeColor="text1"/>
          <w:sz w:val="22"/>
          <w:szCs w:val="22"/>
        </w:rPr>
        <w:t>Receber provisoriamente o material, disponibilizando local, data e horário;</w:t>
      </w:r>
    </w:p>
    <w:p w14:paraId="5B6D1162" w14:textId="77777777" w:rsidR="00063AAF" w:rsidRPr="00063AAF" w:rsidRDefault="00063AAF" w:rsidP="00063AAF">
      <w:pPr>
        <w:numPr>
          <w:ilvl w:val="2"/>
          <w:numId w:val="8"/>
        </w:numPr>
        <w:spacing w:line="360" w:lineRule="auto"/>
        <w:ind w:left="851"/>
        <w:rPr>
          <w:rFonts w:ascii="Arial" w:hAnsi="Arial" w:cs="Arial"/>
          <w:color w:val="000000" w:themeColor="text1"/>
          <w:sz w:val="22"/>
          <w:szCs w:val="22"/>
        </w:rPr>
      </w:pPr>
      <w:r w:rsidRPr="00063AAF">
        <w:rPr>
          <w:rFonts w:ascii="Arial" w:hAnsi="Arial" w:cs="Arial"/>
          <w:color w:val="000000" w:themeColor="text1"/>
          <w:sz w:val="22"/>
          <w:szCs w:val="22"/>
        </w:rPr>
        <w:t xml:space="preserve">Verificar minuciosamente, no prazo fixado, a conformidade dos serviços recebidos provisoriamente com as especificações constantes do Edital e da proposta, para fins de aceitação e recebimento definitivos; </w:t>
      </w:r>
    </w:p>
    <w:p w14:paraId="0240B805" w14:textId="77777777" w:rsidR="00063AAF" w:rsidRPr="00063AAF" w:rsidRDefault="00063AAF" w:rsidP="00063AAF">
      <w:pPr>
        <w:numPr>
          <w:ilvl w:val="2"/>
          <w:numId w:val="8"/>
        </w:numPr>
        <w:spacing w:line="360" w:lineRule="auto"/>
        <w:ind w:left="851"/>
        <w:rPr>
          <w:rFonts w:ascii="Arial" w:hAnsi="Arial" w:cs="Arial"/>
          <w:color w:val="000000" w:themeColor="text1"/>
          <w:sz w:val="22"/>
          <w:szCs w:val="22"/>
        </w:rPr>
      </w:pPr>
      <w:r w:rsidRPr="00063AAF">
        <w:rPr>
          <w:rFonts w:ascii="Arial" w:hAnsi="Arial" w:cs="Arial"/>
          <w:color w:val="000000" w:themeColor="text1"/>
          <w:sz w:val="22"/>
          <w:szCs w:val="22"/>
        </w:rPr>
        <w:t>Acompanhar e fiscalizar o cumprimento das obrigações da Contratada, através de servidor especialmente designado;</w:t>
      </w:r>
    </w:p>
    <w:p w14:paraId="07E03C03" w14:textId="77777777" w:rsidR="00063AAF" w:rsidRPr="00063AAF" w:rsidRDefault="00063AAF" w:rsidP="00063AAF">
      <w:pPr>
        <w:numPr>
          <w:ilvl w:val="2"/>
          <w:numId w:val="8"/>
        </w:numPr>
        <w:spacing w:line="360" w:lineRule="auto"/>
        <w:ind w:left="851"/>
        <w:rPr>
          <w:rFonts w:ascii="Arial" w:hAnsi="Arial" w:cs="Arial"/>
          <w:color w:val="000000" w:themeColor="text1"/>
          <w:sz w:val="22"/>
          <w:szCs w:val="22"/>
        </w:rPr>
      </w:pPr>
      <w:r w:rsidRPr="00063AAF">
        <w:rPr>
          <w:rFonts w:ascii="Arial" w:hAnsi="Arial" w:cs="Arial"/>
          <w:color w:val="000000" w:themeColor="text1"/>
          <w:sz w:val="22"/>
          <w:szCs w:val="22"/>
        </w:rPr>
        <w:t>Efetuar o pagamento no prazo previsto.</w:t>
      </w:r>
    </w:p>
    <w:p w14:paraId="406AE84E" w14:textId="50768C7A" w:rsidR="00063AAF" w:rsidRDefault="00063AAF" w:rsidP="00063AAF">
      <w:pPr>
        <w:numPr>
          <w:ilvl w:val="2"/>
          <w:numId w:val="8"/>
        </w:numPr>
        <w:spacing w:line="360" w:lineRule="auto"/>
        <w:ind w:left="851"/>
        <w:rPr>
          <w:rFonts w:ascii="Arial" w:hAnsi="Arial" w:cs="Arial"/>
          <w:color w:val="000000" w:themeColor="text1"/>
          <w:sz w:val="22"/>
          <w:szCs w:val="22"/>
        </w:rPr>
      </w:pPr>
      <w:r w:rsidRPr="00063AAF">
        <w:rPr>
          <w:rFonts w:ascii="Arial" w:hAnsi="Arial" w:cs="Arial"/>
          <w:sz w:val="22"/>
          <w:szCs w:val="22"/>
        </w:rPr>
        <w:t xml:space="preserve"> </w:t>
      </w:r>
      <w:r w:rsidRPr="00063AAF">
        <w:rPr>
          <w:rFonts w:ascii="Arial" w:hAnsi="Arial" w:cs="Arial"/>
          <w:color w:val="000000" w:themeColor="text1"/>
          <w:sz w:val="22"/>
          <w:szCs w:val="22"/>
        </w:rPr>
        <w:t>Notificar a empresa, por escrito, sobre imperfeições, falhas, inconsistências ou irregularidades detectadas no referido serviço, para que sejam adotadas as medidas necessárias</w:t>
      </w:r>
      <w:r>
        <w:rPr>
          <w:rFonts w:ascii="Arial" w:hAnsi="Arial" w:cs="Arial"/>
          <w:color w:val="000000" w:themeColor="text1"/>
          <w:sz w:val="22"/>
          <w:szCs w:val="22"/>
        </w:rPr>
        <w:t>.</w:t>
      </w:r>
    </w:p>
    <w:p w14:paraId="3D92FD66" w14:textId="77777777" w:rsidR="00063AAF" w:rsidRPr="00063AAF" w:rsidRDefault="00063AAF" w:rsidP="00063AAF">
      <w:pPr>
        <w:spacing w:line="360" w:lineRule="auto"/>
        <w:ind w:left="851"/>
        <w:rPr>
          <w:rFonts w:ascii="Arial" w:hAnsi="Arial" w:cs="Arial"/>
          <w:color w:val="000000" w:themeColor="text1"/>
          <w:sz w:val="22"/>
          <w:szCs w:val="22"/>
        </w:rPr>
      </w:pPr>
    </w:p>
    <w:p w14:paraId="605EBF0F" w14:textId="77777777" w:rsidR="00063AAF" w:rsidRPr="00063AAF" w:rsidRDefault="00063AAF" w:rsidP="00063AAF">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063AAF">
        <w:rPr>
          <w:rFonts w:ascii="Arial" w:hAnsi="Arial" w:cs="Arial"/>
          <w:b/>
          <w:color w:val="000000" w:themeColor="text1"/>
          <w:sz w:val="22"/>
          <w:szCs w:val="22"/>
        </w:rPr>
        <w:t>MEDIDAS ACAUTELADORAS E GARANTIA</w:t>
      </w:r>
    </w:p>
    <w:p w14:paraId="4C186FE6" w14:textId="77777777" w:rsidR="00063AAF" w:rsidRPr="00063AAF" w:rsidRDefault="00063AAF" w:rsidP="00063AAF">
      <w:pPr>
        <w:pStyle w:val="PargrafodaLista"/>
        <w:numPr>
          <w:ilvl w:val="1"/>
          <w:numId w:val="8"/>
        </w:numPr>
        <w:spacing w:after="200" w:line="360" w:lineRule="auto"/>
        <w:ind w:left="426"/>
        <w:rPr>
          <w:rFonts w:ascii="Arial" w:hAnsi="Arial" w:cs="Arial"/>
          <w:color w:val="000000" w:themeColor="text1"/>
          <w:sz w:val="22"/>
          <w:szCs w:val="22"/>
        </w:rPr>
      </w:pPr>
      <w:r w:rsidRPr="00063AAF">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063AAF">
          <w:rPr>
            <w:rFonts w:ascii="Arial" w:hAnsi="Arial" w:cs="Arial"/>
            <w:color w:val="000000" w:themeColor="text1"/>
            <w:sz w:val="22"/>
            <w:szCs w:val="22"/>
            <w:lang w:eastAsia="ar-SA"/>
          </w:rPr>
          <w:t>1999, a</w:t>
        </w:r>
      </w:smartTag>
      <w:r w:rsidRPr="00063AAF">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6089A90A" w14:textId="77777777" w:rsidR="00063AAF" w:rsidRPr="00063AAF" w:rsidRDefault="00063AAF" w:rsidP="00063AAF">
      <w:pPr>
        <w:pStyle w:val="PargrafodaLista"/>
        <w:rPr>
          <w:rFonts w:ascii="Arial" w:hAnsi="Arial" w:cs="Arial"/>
          <w:color w:val="000000" w:themeColor="text1"/>
          <w:sz w:val="22"/>
          <w:szCs w:val="22"/>
        </w:rPr>
      </w:pPr>
    </w:p>
    <w:p w14:paraId="1C26C059" w14:textId="77777777" w:rsidR="00063AAF" w:rsidRPr="00063AAF" w:rsidRDefault="00063AAF" w:rsidP="00063AAF">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063AAF">
        <w:rPr>
          <w:rFonts w:ascii="Arial" w:hAnsi="Arial" w:cs="Arial"/>
          <w:b/>
          <w:color w:val="000000" w:themeColor="text1"/>
          <w:sz w:val="22"/>
          <w:szCs w:val="22"/>
        </w:rPr>
        <w:t>CONTROLE DA EXECUÇÃO</w:t>
      </w:r>
    </w:p>
    <w:p w14:paraId="4906C625" w14:textId="77777777" w:rsidR="00063AAF" w:rsidRPr="00063AAF" w:rsidRDefault="00063AAF" w:rsidP="00063AAF">
      <w:pPr>
        <w:pStyle w:val="PargrafodaLista"/>
        <w:numPr>
          <w:ilvl w:val="0"/>
          <w:numId w:val="8"/>
        </w:numPr>
        <w:spacing w:after="200" w:line="276" w:lineRule="auto"/>
        <w:rPr>
          <w:rFonts w:ascii="Arial" w:hAnsi="Arial" w:cs="Arial"/>
          <w:vanish/>
          <w:color w:val="000000" w:themeColor="text1"/>
          <w:sz w:val="22"/>
          <w:szCs w:val="22"/>
          <w:lang w:eastAsia="ar-SA"/>
        </w:rPr>
      </w:pPr>
    </w:p>
    <w:p w14:paraId="23EC5109" w14:textId="423A9B23" w:rsidR="00063AAF" w:rsidRPr="00063AAF" w:rsidRDefault="00063AAF" w:rsidP="00063AAF">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063AAF">
        <w:rPr>
          <w:rFonts w:ascii="Arial" w:hAnsi="Arial" w:cs="Arial"/>
          <w:color w:val="000000" w:themeColor="text1"/>
          <w:sz w:val="22"/>
          <w:szCs w:val="22"/>
          <w:lang w:eastAsia="ar-SA"/>
        </w:rPr>
        <w:t>A fiscalização da contratação será exercida por um representante da Administração Municipal, a Sra. Mayra Borbor</w:t>
      </w:r>
      <w:r>
        <w:rPr>
          <w:rFonts w:ascii="Arial" w:hAnsi="Arial" w:cs="Arial"/>
          <w:color w:val="000000" w:themeColor="text1"/>
          <w:sz w:val="22"/>
          <w:szCs w:val="22"/>
          <w:lang w:eastAsia="ar-SA"/>
        </w:rPr>
        <w:t>em</w:t>
      </w:r>
      <w:r w:rsidRPr="00063AAF">
        <w:rPr>
          <w:rFonts w:ascii="Arial" w:hAnsi="Arial" w:cs="Arial"/>
          <w:color w:val="000000" w:themeColor="text1"/>
          <w:sz w:val="22"/>
          <w:szCs w:val="22"/>
          <w:lang w:eastAsia="ar-SA"/>
        </w:rPr>
        <w:t xml:space="preserve">a Rocha, CPF: 110.396.356-28 ao qual competirá dirimir as dúvidas que surgirem no curso da execução do contrato, e de tudo dará ciência à Administração. </w:t>
      </w:r>
    </w:p>
    <w:p w14:paraId="3BED86B5" w14:textId="77777777" w:rsidR="00063AAF" w:rsidRPr="00063AAF" w:rsidRDefault="00063AAF" w:rsidP="00063AAF">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063AAF">
        <w:rPr>
          <w:rFonts w:ascii="Arial" w:hAnsi="Arial" w:cs="Arial"/>
          <w:color w:val="000000" w:themeColor="text1"/>
          <w:sz w:val="22"/>
          <w:szCs w:val="22"/>
          <w:lang w:eastAsia="ar-SA"/>
        </w:rPr>
        <w:t xml:space="preserve">A fiscalização de que trata este item não exclui nem reduz a responsabilidade da fornecedora, inclusive perante terceiros, por qualquer irregularidade, ainda que </w:t>
      </w:r>
      <w:r w:rsidRPr="00063AAF">
        <w:rPr>
          <w:rFonts w:ascii="Arial" w:hAnsi="Arial" w:cs="Arial"/>
          <w:color w:val="000000" w:themeColor="text1"/>
          <w:sz w:val="22"/>
          <w:szCs w:val="22"/>
          <w:lang w:eastAsia="ar-SA"/>
        </w:rPr>
        <w:lastRenderedPageBreak/>
        <w:t>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2255AFB0" w14:textId="77777777" w:rsidR="00063AAF" w:rsidRDefault="00063AAF" w:rsidP="00063AAF">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063AAF">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0C07A99F" w14:textId="77777777" w:rsidR="00063AAF" w:rsidRPr="00063AAF" w:rsidRDefault="00063AAF" w:rsidP="00063AAF">
      <w:pPr>
        <w:pStyle w:val="PargrafodaLista"/>
        <w:spacing w:after="200" w:line="360" w:lineRule="auto"/>
        <w:ind w:left="567"/>
        <w:rPr>
          <w:rFonts w:ascii="Arial" w:hAnsi="Arial" w:cs="Arial"/>
          <w:color w:val="000000" w:themeColor="text1"/>
          <w:sz w:val="22"/>
          <w:szCs w:val="22"/>
          <w:lang w:eastAsia="ar-SA"/>
        </w:rPr>
      </w:pPr>
    </w:p>
    <w:p w14:paraId="4C41B5EC" w14:textId="77777777" w:rsidR="00063AAF" w:rsidRPr="00063AAF" w:rsidRDefault="00063AAF" w:rsidP="00063AAF">
      <w:pPr>
        <w:pStyle w:val="PargrafodaLista"/>
        <w:numPr>
          <w:ilvl w:val="0"/>
          <w:numId w:val="9"/>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063AAF">
        <w:rPr>
          <w:rFonts w:ascii="Arial" w:hAnsi="Arial" w:cs="Arial"/>
          <w:b/>
          <w:color w:val="000000" w:themeColor="text1"/>
          <w:sz w:val="22"/>
          <w:szCs w:val="22"/>
        </w:rPr>
        <w:t>DAS INFRAÇÕES E DAS SANÇÕES ADMINISTRATIVAS</w:t>
      </w:r>
    </w:p>
    <w:p w14:paraId="0FED076A" w14:textId="77777777" w:rsidR="00063AAF" w:rsidRPr="00063AAF" w:rsidRDefault="00063AAF" w:rsidP="00063AAF">
      <w:pPr>
        <w:pStyle w:val="PargrafodaLista"/>
        <w:numPr>
          <w:ilvl w:val="0"/>
          <w:numId w:val="4"/>
        </w:numPr>
        <w:spacing w:line="276" w:lineRule="auto"/>
        <w:rPr>
          <w:rFonts w:ascii="Arial" w:hAnsi="Arial" w:cs="Arial"/>
          <w:vanish/>
          <w:color w:val="000000" w:themeColor="text1"/>
          <w:sz w:val="22"/>
          <w:szCs w:val="22"/>
          <w:lang w:eastAsia="ar-SA"/>
        </w:rPr>
      </w:pPr>
    </w:p>
    <w:p w14:paraId="13421779" w14:textId="77777777" w:rsidR="00063AAF" w:rsidRPr="00063AAF" w:rsidRDefault="00063AAF" w:rsidP="00063AAF">
      <w:pPr>
        <w:pStyle w:val="PargrafodaLista"/>
        <w:numPr>
          <w:ilvl w:val="0"/>
          <w:numId w:val="4"/>
        </w:numPr>
        <w:spacing w:line="276" w:lineRule="auto"/>
        <w:rPr>
          <w:rFonts w:ascii="Arial" w:hAnsi="Arial" w:cs="Arial"/>
          <w:vanish/>
          <w:color w:val="000000" w:themeColor="text1"/>
          <w:sz w:val="22"/>
          <w:szCs w:val="22"/>
          <w:lang w:eastAsia="ar-SA"/>
        </w:rPr>
      </w:pPr>
    </w:p>
    <w:p w14:paraId="698B25A4" w14:textId="77777777" w:rsidR="00063AAF" w:rsidRPr="00063AAF" w:rsidRDefault="00063AAF" w:rsidP="00063AAF">
      <w:pPr>
        <w:pStyle w:val="PargrafodaLista"/>
        <w:numPr>
          <w:ilvl w:val="0"/>
          <w:numId w:val="4"/>
        </w:numPr>
        <w:spacing w:line="276" w:lineRule="auto"/>
        <w:rPr>
          <w:rFonts w:ascii="Arial" w:hAnsi="Arial" w:cs="Arial"/>
          <w:vanish/>
          <w:color w:val="000000" w:themeColor="text1"/>
          <w:sz w:val="22"/>
          <w:szCs w:val="22"/>
          <w:lang w:eastAsia="ar-SA"/>
        </w:rPr>
      </w:pPr>
    </w:p>
    <w:p w14:paraId="1A2FF69F" w14:textId="77777777" w:rsidR="00063AAF" w:rsidRPr="00063AAF" w:rsidRDefault="00063AAF" w:rsidP="00063AAF">
      <w:pPr>
        <w:pStyle w:val="PargrafodaLista"/>
        <w:numPr>
          <w:ilvl w:val="0"/>
          <w:numId w:val="4"/>
        </w:numPr>
        <w:spacing w:line="276" w:lineRule="auto"/>
        <w:rPr>
          <w:rFonts w:ascii="Arial" w:hAnsi="Arial" w:cs="Arial"/>
          <w:vanish/>
          <w:color w:val="000000" w:themeColor="text1"/>
          <w:sz w:val="22"/>
          <w:szCs w:val="22"/>
          <w:lang w:eastAsia="ar-SA"/>
        </w:rPr>
      </w:pPr>
    </w:p>
    <w:p w14:paraId="3D14F6C5" w14:textId="77777777" w:rsidR="00063AAF" w:rsidRPr="00063AAF" w:rsidRDefault="00063AAF" w:rsidP="00063AAF">
      <w:pPr>
        <w:pStyle w:val="PargrafodaLista"/>
        <w:numPr>
          <w:ilvl w:val="0"/>
          <w:numId w:val="4"/>
        </w:numPr>
        <w:spacing w:line="276" w:lineRule="auto"/>
        <w:rPr>
          <w:rFonts w:ascii="Arial" w:hAnsi="Arial" w:cs="Arial"/>
          <w:vanish/>
          <w:color w:val="000000" w:themeColor="text1"/>
          <w:sz w:val="22"/>
          <w:szCs w:val="22"/>
          <w:lang w:eastAsia="ar-SA"/>
        </w:rPr>
      </w:pPr>
    </w:p>
    <w:p w14:paraId="684BC891" w14:textId="77777777" w:rsidR="00063AAF" w:rsidRPr="00063AAF" w:rsidRDefault="00063AAF" w:rsidP="00063AAF">
      <w:pPr>
        <w:pStyle w:val="PargrafodaLista"/>
        <w:numPr>
          <w:ilvl w:val="0"/>
          <w:numId w:val="4"/>
        </w:numPr>
        <w:spacing w:line="276" w:lineRule="auto"/>
        <w:rPr>
          <w:rFonts w:ascii="Arial" w:hAnsi="Arial" w:cs="Arial"/>
          <w:vanish/>
          <w:color w:val="000000" w:themeColor="text1"/>
          <w:sz w:val="22"/>
          <w:szCs w:val="22"/>
          <w:lang w:eastAsia="ar-SA"/>
        </w:rPr>
      </w:pPr>
    </w:p>
    <w:p w14:paraId="3E5A5D2F" w14:textId="77777777" w:rsidR="00063AAF" w:rsidRPr="00063AAF" w:rsidRDefault="00063AAF" w:rsidP="00063AAF">
      <w:pPr>
        <w:pStyle w:val="PargrafodaLista"/>
        <w:numPr>
          <w:ilvl w:val="0"/>
          <w:numId w:val="4"/>
        </w:numPr>
        <w:spacing w:line="276" w:lineRule="auto"/>
        <w:rPr>
          <w:rFonts w:ascii="Arial" w:hAnsi="Arial" w:cs="Arial"/>
          <w:vanish/>
          <w:color w:val="000000" w:themeColor="text1"/>
          <w:sz w:val="22"/>
          <w:szCs w:val="22"/>
          <w:lang w:eastAsia="ar-SA"/>
        </w:rPr>
      </w:pPr>
    </w:p>
    <w:p w14:paraId="2BB5AD3E" w14:textId="77777777" w:rsidR="00063AAF" w:rsidRPr="00063AAF" w:rsidRDefault="00063AAF" w:rsidP="00063AAF">
      <w:pPr>
        <w:pStyle w:val="PargrafodaLista"/>
        <w:numPr>
          <w:ilvl w:val="0"/>
          <w:numId w:val="4"/>
        </w:numPr>
        <w:spacing w:line="276" w:lineRule="auto"/>
        <w:rPr>
          <w:rFonts w:ascii="Arial" w:hAnsi="Arial" w:cs="Arial"/>
          <w:vanish/>
          <w:color w:val="000000" w:themeColor="text1"/>
          <w:sz w:val="22"/>
          <w:szCs w:val="22"/>
          <w:lang w:eastAsia="ar-SA"/>
        </w:rPr>
      </w:pPr>
    </w:p>
    <w:p w14:paraId="73C3DCD7" w14:textId="77777777" w:rsidR="00063AAF" w:rsidRPr="00063AAF" w:rsidRDefault="00063AAF" w:rsidP="00063AAF">
      <w:pPr>
        <w:pStyle w:val="PargrafodaLista"/>
        <w:numPr>
          <w:ilvl w:val="0"/>
          <w:numId w:val="4"/>
        </w:numPr>
        <w:spacing w:line="276" w:lineRule="auto"/>
        <w:rPr>
          <w:rFonts w:ascii="Arial" w:hAnsi="Arial" w:cs="Arial"/>
          <w:vanish/>
          <w:color w:val="000000" w:themeColor="text1"/>
          <w:sz w:val="22"/>
          <w:szCs w:val="22"/>
          <w:lang w:eastAsia="ar-SA"/>
        </w:rPr>
      </w:pPr>
    </w:p>
    <w:p w14:paraId="3BFC2296" w14:textId="77777777" w:rsidR="00063AAF" w:rsidRPr="00063AAF" w:rsidRDefault="00063AAF" w:rsidP="00063AAF">
      <w:pPr>
        <w:pStyle w:val="PargrafodaLista"/>
        <w:numPr>
          <w:ilvl w:val="0"/>
          <w:numId w:val="4"/>
        </w:numPr>
        <w:spacing w:line="276" w:lineRule="auto"/>
        <w:rPr>
          <w:rFonts w:ascii="Arial" w:hAnsi="Arial" w:cs="Arial"/>
          <w:vanish/>
          <w:color w:val="000000" w:themeColor="text1"/>
          <w:sz w:val="22"/>
          <w:szCs w:val="22"/>
          <w:lang w:eastAsia="ar-SA"/>
        </w:rPr>
      </w:pPr>
    </w:p>
    <w:p w14:paraId="52C79F58" w14:textId="77777777" w:rsidR="00063AAF" w:rsidRPr="00063AAF" w:rsidRDefault="00063AAF" w:rsidP="00063AAF">
      <w:pPr>
        <w:pStyle w:val="PargrafodaLista"/>
        <w:numPr>
          <w:ilvl w:val="0"/>
          <w:numId w:val="4"/>
        </w:numPr>
        <w:spacing w:line="276" w:lineRule="auto"/>
        <w:rPr>
          <w:rFonts w:ascii="Arial" w:hAnsi="Arial" w:cs="Arial"/>
          <w:vanish/>
          <w:color w:val="000000" w:themeColor="text1"/>
          <w:sz w:val="22"/>
          <w:szCs w:val="22"/>
          <w:lang w:eastAsia="ar-SA"/>
        </w:rPr>
      </w:pPr>
    </w:p>
    <w:p w14:paraId="4F38DE6A" w14:textId="77777777" w:rsidR="00063AAF" w:rsidRPr="00063AAF" w:rsidRDefault="00063AAF" w:rsidP="00063AAF">
      <w:pPr>
        <w:pStyle w:val="PargrafodaLista"/>
        <w:numPr>
          <w:ilvl w:val="0"/>
          <w:numId w:val="4"/>
        </w:numPr>
        <w:spacing w:line="276" w:lineRule="auto"/>
        <w:rPr>
          <w:rFonts w:ascii="Arial" w:hAnsi="Arial" w:cs="Arial"/>
          <w:vanish/>
          <w:color w:val="000000" w:themeColor="text1"/>
          <w:sz w:val="22"/>
          <w:szCs w:val="22"/>
          <w:lang w:eastAsia="ar-SA"/>
        </w:rPr>
      </w:pPr>
    </w:p>
    <w:p w14:paraId="0CB662B6" w14:textId="77777777" w:rsidR="00063AAF" w:rsidRPr="00063AAF" w:rsidRDefault="00063AAF" w:rsidP="00063AAF">
      <w:pPr>
        <w:pStyle w:val="PargrafodaLista"/>
        <w:numPr>
          <w:ilvl w:val="0"/>
          <w:numId w:val="9"/>
        </w:numPr>
        <w:spacing w:after="200" w:line="360" w:lineRule="auto"/>
        <w:rPr>
          <w:rFonts w:ascii="Arial" w:hAnsi="Arial" w:cs="Arial"/>
          <w:vanish/>
          <w:color w:val="000000" w:themeColor="text1"/>
          <w:sz w:val="22"/>
          <w:szCs w:val="22"/>
          <w:lang w:eastAsia="ar-SA"/>
        </w:rPr>
      </w:pPr>
    </w:p>
    <w:p w14:paraId="4BF5934B" w14:textId="1D02E6D8" w:rsidR="00063AAF" w:rsidRPr="00063AAF" w:rsidRDefault="00063AAF" w:rsidP="00063AAF">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063AAF">
        <w:rPr>
          <w:rFonts w:ascii="Arial" w:hAnsi="Arial" w:cs="Arial"/>
          <w:color w:val="000000" w:themeColor="text1"/>
          <w:sz w:val="22"/>
          <w:szCs w:val="22"/>
          <w:lang w:eastAsia="ar-SA"/>
        </w:rPr>
        <w:t>As sanções administrativas serão impostas fundamentadamente nos termos da Lei nº</w:t>
      </w:r>
      <w:r>
        <w:rPr>
          <w:rFonts w:ascii="Arial" w:hAnsi="Arial" w:cs="Arial"/>
          <w:color w:val="000000" w:themeColor="text1"/>
          <w:sz w:val="22"/>
          <w:szCs w:val="22"/>
          <w:lang w:eastAsia="ar-SA"/>
        </w:rPr>
        <w:t xml:space="preserve"> </w:t>
      </w:r>
      <w:r w:rsidRPr="00063AAF">
        <w:rPr>
          <w:rFonts w:ascii="Arial" w:hAnsi="Arial" w:cs="Arial"/>
          <w:color w:val="000000" w:themeColor="text1"/>
          <w:sz w:val="22"/>
          <w:szCs w:val="22"/>
          <w:lang w:eastAsia="ar-SA"/>
        </w:rPr>
        <w:t xml:space="preserve">14.133/2021. </w:t>
      </w:r>
    </w:p>
    <w:p w14:paraId="27208069" w14:textId="77777777" w:rsidR="00063AAF" w:rsidRPr="00063AAF" w:rsidRDefault="00063AAF" w:rsidP="00063AAF">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063AAF">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24EAFFA8" w14:textId="77777777" w:rsidR="00063AAF" w:rsidRDefault="00063AAF" w:rsidP="00063AAF">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063AAF">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8.14.133,2021, e subsidiariamente na Lei nº 9.784, de 1999.</w:t>
      </w:r>
    </w:p>
    <w:p w14:paraId="343E49A4" w14:textId="77777777" w:rsidR="00063AAF" w:rsidRPr="00063AAF" w:rsidRDefault="00063AAF" w:rsidP="00063AAF">
      <w:pPr>
        <w:pStyle w:val="PargrafodaLista"/>
        <w:spacing w:after="200" w:line="360" w:lineRule="auto"/>
        <w:ind w:left="567"/>
        <w:rPr>
          <w:rFonts w:ascii="Arial" w:hAnsi="Arial" w:cs="Arial"/>
          <w:color w:val="000000" w:themeColor="text1"/>
          <w:sz w:val="22"/>
          <w:szCs w:val="22"/>
          <w:lang w:eastAsia="ar-SA"/>
        </w:rPr>
      </w:pPr>
    </w:p>
    <w:p w14:paraId="665E9CC1" w14:textId="77777777" w:rsidR="00063AAF" w:rsidRPr="00063AAF" w:rsidRDefault="00063AAF" w:rsidP="00063AAF">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063AAF">
        <w:rPr>
          <w:rFonts w:ascii="Arial" w:hAnsi="Arial" w:cs="Arial"/>
          <w:b/>
          <w:color w:val="000000" w:themeColor="text1"/>
          <w:sz w:val="22"/>
          <w:szCs w:val="22"/>
        </w:rPr>
        <w:t>DA DOTAÇÃO ORCAMENTÁRIA</w:t>
      </w:r>
    </w:p>
    <w:p w14:paraId="56B09851" w14:textId="77777777" w:rsidR="00063AAF" w:rsidRPr="00063AAF" w:rsidRDefault="00063AAF" w:rsidP="00063AAF">
      <w:pPr>
        <w:pStyle w:val="PargrafodaLista"/>
        <w:numPr>
          <w:ilvl w:val="0"/>
          <w:numId w:val="5"/>
        </w:numPr>
        <w:spacing w:after="200" w:line="276" w:lineRule="auto"/>
        <w:rPr>
          <w:rFonts w:ascii="Arial" w:hAnsi="Arial" w:cs="Arial"/>
          <w:vanish/>
          <w:color w:val="000000" w:themeColor="text1"/>
          <w:sz w:val="22"/>
          <w:szCs w:val="22"/>
          <w:lang w:eastAsia="ar-SA"/>
        </w:rPr>
      </w:pPr>
    </w:p>
    <w:p w14:paraId="4FD02D19" w14:textId="77777777" w:rsidR="00063AAF" w:rsidRPr="00063AAF" w:rsidRDefault="00063AAF" w:rsidP="00063AAF">
      <w:pPr>
        <w:pStyle w:val="PargrafodaLista"/>
        <w:numPr>
          <w:ilvl w:val="0"/>
          <w:numId w:val="5"/>
        </w:numPr>
        <w:spacing w:after="200" w:line="276" w:lineRule="auto"/>
        <w:rPr>
          <w:rFonts w:ascii="Arial" w:hAnsi="Arial" w:cs="Arial"/>
          <w:vanish/>
          <w:color w:val="000000" w:themeColor="text1"/>
          <w:sz w:val="22"/>
          <w:szCs w:val="22"/>
          <w:lang w:eastAsia="ar-SA"/>
        </w:rPr>
      </w:pPr>
    </w:p>
    <w:p w14:paraId="005EF17A" w14:textId="77777777" w:rsidR="00063AAF" w:rsidRPr="00063AAF" w:rsidRDefault="00063AAF" w:rsidP="00063AAF">
      <w:pPr>
        <w:pStyle w:val="PargrafodaLista"/>
        <w:numPr>
          <w:ilvl w:val="0"/>
          <w:numId w:val="5"/>
        </w:numPr>
        <w:spacing w:after="200" w:line="276" w:lineRule="auto"/>
        <w:rPr>
          <w:rFonts w:ascii="Arial" w:hAnsi="Arial" w:cs="Arial"/>
          <w:vanish/>
          <w:color w:val="000000" w:themeColor="text1"/>
          <w:sz w:val="22"/>
          <w:szCs w:val="22"/>
          <w:lang w:eastAsia="ar-SA"/>
        </w:rPr>
      </w:pPr>
    </w:p>
    <w:p w14:paraId="55627D2E" w14:textId="77777777" w:rsidR="00063AAF" w:rsidRPr="00063AAF" w:rsidRDefault="00063AAF" w:rsidP="00063AAF">
      <w:pPr>
        <w:pStyle w:val="PargrafodaLista"/>
        <w:numPr>
          <w:ilvl w:val="0"/>
          <w:numId w:val="5"/>
        </w:numPr>
        <w:spacing w:after="200" w:line="276" w:lineRule="auto"/>
        <w:rPr>
          <w:rFonts w:ascii="Arial" w:hAnsi="Arial" w:cs="Arial"/>
          <w:vanish/>
          <w:color w:val="000000" w:themeColor="text1"/>
          <w:sz w:val="22"/>
          <w:szCs w:val="22"/>
          <w:lang w:eastAsia="ar-SA"/>
        </w:rPr>
      </w:pPr>
    </w:p>
    <w:p w14:paraId="3E693FD4" w14:textId="77777777" w:rsidR="00063AAF" w:rsidRPr="00063AAF" w:rsidRDefault="00063AAF" w:rsidP="00063AAF">
      <w:pPr>
        <w:pStyle w:val="PargrafodaLista"/>
        <w:numPr>
          <w:ilvl w:val="0"/>
          <w:numId w:val="5"/>
        </w:numPr>
        <w:spacing w:after="200" w:line="276" w:lineRule="auto"/>
        <w:rPr>
          <w:rFonts w:ascii="Arial" w:hAnsi="Arial" w:cs="Arial"/>
          <w:vanish/>
          <w:color w:val="000000" w:themeColor="text1"/>
          <w:sz w:val="22"/>
          <w:szCs w:val="22"/>
          <w:lang w:eastAsia="ar-SA"/>
        </w:rPr>
      </w:pPr>
    </w:p>
    <w:p w14:paraId="66C28261" w14:textId="77777777" w:rsidR="00063AAF" w:rsidRPr="00063AAF" w:rsidRDefault="00063AAF" w:rsidP="00063AAF">
      <w:pPr>
        <w:pStyle w:val="PargrafodaLista"/>
        <w:numPr>
          <w:ilvl w:val="0"/>
          <w:numId w:val="5"/>
        </w:numPr>
        <w:spacing w:after="200" w:line="276" w:lineRule="auto"/>
        <w:rPr>
          <w:rFonts w:ascii="Arial" w:hAnsi="Arial" w:cs="Arial"/>
          <w:vanish/>
          <w:color w:val="000000" w:themeColor="text1"/>
          <w:sz w:val="22"/>
          <w:szCs w:val="22"/>
          <w:lang w:eastAsia="ar-SA"/>
        </w:rPr>
      </w:pPr>
    </w:p>
    <w:p w14:paraId="4F109F53" w14:textId="77777777" w:rsidR="00063AAF" w:rsidRPr="00063AAF" w:rsidRDefault="00063AAF" w:rsidP="00063AAF">
      <w:pPr>
        <w:pStyle w:val="PargrafodaLista"/>
        <w:numPr>
          <w:ilvl w:val="0"/>
          <w:numId w:val="5"/>
        </w:numPr>
        <w:spacing w:after="200" w:line="276" w:lineRule="auto"/>
        <w:rPr>
          <w:rFonts w:ascii="Arial" w:hAnsi="Arial" w:cs="Arial"/>
          <w:vanish/>
          <w:color w:val="000000" w:themeColor="text1"/>
          <w:sz w:val="22"/>
          <w:szCs w:val="22"/>
          <w:lang w:eastAsia="ar-SA"/>
        </w:rPr>
      </w:pPr>
    </w:p>
    <w:p w14:paraId="4BBD160F" w14:textId="77777777" w:rsidR="00063AAF" w:rsidRPr="00063AAF" w:rsidRDefault="00063AAF" w:rsidP="00063AAF">
      <w:pPr>
        <w:pStyle w:val="PargrafodaLista"/>
        <w:numPr>
          <w:ilvl w:val="0"/>
          <w:numId w:val="5"/>
        </w:numPr>
        <w:spacing w:after="200" w:line="276" w:lineRule="auto"/>
        <w:rPr>
          <w:rFonts w:ascii="Arial" w:hAnsi="Arial" w:cs="Arial"/>
          <w:vanish/>
          <w:color w:val="000000" w:themeColor="text1"/>
          <w:sz w:val="22"/>
          <w:szCs w:val="22"/>
          <w:lang w:eastAsia="ar-SA"/>
        </w:rPr>
      </w:pPr>
    </w:p>
    <w:p w14:paraId="30040E4C" w14:textId="77777777" w:rsidR="00063AAF" w:rsidRPr="00063AAF" w:rsidRDefault="00063AAF" w:rsidP="00063AAF">
      <w:pPr>
        <w:pStyle w:val="PargrafodaLista"/>
        <w:numPr>
          <w:ilvl w:val="0"/>
          <w:numId w:val="5"/>
        </w:numPr>
        <w:spacing w:after="200" w:line="276" w:lineRule="auto"/>
        <w:rPr>
          <w:rFonts w:ascii="Arial" w:hAnsi="Arial" w:cs="Arial"/>
          <w:vanish/>
          <w:color w:val="000000" w:themeColor="text1"/>
          <w:sz w:val="22"/>
          <w:szCs w:val="22"/>
          <w:lang w:eastAsia="ar-SA"/>
        </w:rPr>
      </w:pPr>
    </w:p>
    <w:p w14:paraId="26A55313" w14:textId="77777777" w:rsidR="00063AAF" w:rsidRPr="00063AAF" w:rsidRDefault="00063AAF" w:rsidP="00063AAF">
      <w:pPr>
        <w:pStyle w:val="PargrafodaLista"/>
        <w:numPr>
          <w:ilvl w:val="0"/>
          <w:numId w:val="5"/>
        </w:numPr>
        <w:spacing w:after="200" w:line="276" w:lineRule="auto"/>
        <w:rPr>
          <w:rFonts w:ascii="Arial" w:hAnsi="Arial" w:cs="Arial"/>
          <w:vanish/>
          <w:color w:val="000000" w:themeColor="text1"/>
          <w:sz w:val="22"/>
          <w:szCs w:val="22"/>
          <w:lang w:eastAsia="ar-SA"/>
        </w:rPr>
      </w:pPr>
    </w:p>
    <w:p w14:paraId="2F70D519" w14:textId="77777777" w:rsidR="00063AAF" w:rsidRPr="00063AAF" w:rsidRDefault="00063AAF" w:rsidP="00063AAF">
      <w:pPr>
        <w:pStyle w:val="PargrafodaLista"/>
        <w:numPr>
          <w:ilvl w:val="0"/>
          <w:numId w:val="5"/>
        </w:numPr>
        <w:spacing w:after="200" w:line="276" w:lineRule="auto"/>
        <w:rPr>
          <w:rFonts w:ascii="Arial" w:hAnsi="Arial" w:cs="Arial"/>
          <w:vanish/>
          <w:color w:val="000000" w:themeColor="text1"/>
          <w:sz w:val="22"/>
          <w:szCs w:val="22"/>
          <w:lang w:eastAsia="ar-SA"/>
        </w:rPr>
      </w:pPr>
    </w:p>
    <w:p w14:paraId="16ABE7B7" w14:textId="77777777" w:rsidR="00063AAF" w:rsidRPr="00063AAF" w:rsidRDefault="00063AAF" w:rsidP="00063AAF">
      <w:pPr>
        <w:pStyle w:val="PargrafodaLista"/>
        <w:numPr>
          <w:ilvl w:val="0"/>
          <w:numId w:val="5"/>
        </w:numPr>
        <w:spacing w:after="200" w:line="276" w:lineRule="auto"/>
        <w:rPr>
          <w:rFonts w:ascii="Arial" w:hAnsi="Arial" w:cs="Arial"/>
          <w:vanish/>
          <w:color w:val="000000" w:themeColor="text1"/>
          <w:sz w:val="22"/>
          <w:szCs w:val="22"/>
          <w:lang w:eastAsia="ar-SA"/>
        </w:rPr>
      </w:pPr>
    </w:p>
    <w:p w14:paraId="5BE523D5" w14:textId="77777777" w:rsidR="00063AAF" w:rsidRPr="00063AAF" w:rsidRDefault="00063AAF" w:rsidP="00063AAF">
      <w:pPr>
        <w:pStyle w:val="PargrafodaLista"/>
        <w:numPr>
          <w:ilvl w:val="0"/>
          <w:numId w:val="5"/>
        </w:numPr>
        <w:spacing w:after="200" w:line="276" w:lineRule="auto"/>
        <w:rPr>
          <w:rFonts w:ascii="Arial" w:hAnsi="Arial" w:cs="Arial"/>
          <w:vanish/>
          <w:color w:val="000000" w:themeColor="text1"/>
          <w:sz w:val="22"/>
          <w:szCs w:val="22"/>
          <w:lang w:eastAsia="ar-SA"/>
        </w:rPr>
      </w:pPr>
    </w:p>
    <w:p w14:paraId="0EDD5BF1" w14:textId="77777777" w:rsidR="00063AAF" w:rsidRPr="00063AAF" w:rsidRDefault="00063AAF" w:rsidP="00063AAF">
      <w:pPr>
        <w:pStyle w:val="PargrafodaLista"/>
        <w:numPr>
          <w:ilvl w:val="1"/>
          <w:numId w:val="8"/>
        </w:numPr>
        <w:spacing w:after="200" w:line="276" w:lineRule="auto"/>
        <w:ind w:left="567" w:hanging="621"/>
        <w:rPr>
          <w:rFonts w:ascii="Arial" w:hAnsi="Arial" w:cs="Arial"/>
          <w:color w:val="000000" w:themeColor="text1"/>
          <w:sz w:val="22"/>
          <w:szCs w:val="22"/>
          <w:lang w:eastAsia="ar-SA"/>
        </w:rPr>
      </w:pPr>
      <w:r w:rsidRPr="00063AAF">
        <w:rPr>
          <w:rFonts w:ascii="Arial" w:hAnsi="Arial" w:cs="Arial"/>
          <w:color w:val="000000" w:themeColor="text1"/>
          <w:sz w:val="22"/>
          <w:szCs w:val="22"/>
          <w:lang w:eastAsia="ar-SA"/>
        </w:rPr>
        <w:t xml:space="preserve">As despesas dessa contratação serão suportadas pelas seguintes dotações orçamentárias: </w:t>
      </w:r>
    </w:p>
    <w:p w14:paraId="5D1CDDB4" w14:textId="77777777" w:rsidR="00063AAF" w:rsidRPr="00063AAF" w:rsidRDefault="00063AAF" w:rsidP="00063AAF">
      <w:pPr>
        <w:rPr>
          <w:rFonts w:ascii="Arial" w:hAnsi="Arial" w:cs="Arial"/>
          <w:b/>
          <w:sz w:val="22"/>
          <w:szCs w:val="22"/>
        </w:rPr>
      </w:pPr>
      <w:r w:rsidRPr="00063AAF">
        <w:rPr>
          <w:rFonts w:ascii="Arial" w:hAnsi="Arial" w:cs="Arial"/>
          <w:b/>
          <w:sz w:val="22"/>
          <w:szCs w:val="22"/>
        </w:rPr>
        <w:t xml:space="preserve">SECRETARIA DE ADMINISTRAÇÃO </w:t>
      </w:r>
    </w:p>
    <w:p w14:paraId="37722DBA" w14:textId="77777777" w:rsidR="00063AAF" w:rsidRPr="00063AAF" w:rsidRDefault="00063AAF" w:rsidP="00063AAF">
      <w:pPr>
        <w:rPr>
          <w:rFonts w:ascii="Arial" w:hAnsi="Arial" w:cs="Arial"/>
          <w:sz w:val="22"/>
          <w:szCs w:val="22"/>
        </w:rPr>
      </w:pPr>
      <w:r w:rsidRPr="00063AAF">
        <w:rPr>
          <w:rFonts w:ascii="Arial" w:hAnsi="Arial" w:cs="Arial"/>
          <w:sz w:val="22"/>
          <w:szCs w:val="22"/>
        </w:rPr>
        <w:t>06.01.02.09.272.0002.2171.3.1.90.30.00 1492 1500000000</w:t>
      </w:r>
    </w:p>
    <w:p w14:paraId="325106F2" w14:textId="77777777" w:rsidR="00063AAF" w:rsidRPr="00063AAF" w:rsidRDefault="00063AAF" w:rsidP="00063AAF">
      <w:pPr>
        <w:rPr>
          <w:rFonts w:ascii="Arial" w:hAnsi="Arial" w:cs="Arial"/>
          <w:sz w:val="22"/>
          <w:szCs w:val="22"/>
        </w:rPr>
      </w:pPr>
      <w:r w:rsidRPr="00063AAF">
        <w:rPr>
          <w:rFonts w:ascii="Arial" w:hAnsi="Arial" w:cs="Arial"/>
          <w:sz w:val="22"/>
          <w:szCs w:val="22"/>
        </w:rPr>
        <w:t>06.01.01.04.122.0002.2068.3.3.90.30.00 1457 1500000000</w:t>
      </w:r>
    </w:p>
    <w:p w14:paraId="7DA724ED" w14:textId="77777777" w:rsidR="00063AAF" w:rsidRDefault="00063AAF" w:rsidP="00063AAF">
      <w:pPr>
        <w:rPr>
          <w:rFonts w:ascii="Arial" w:hAnsi="Arial" w:cs="Arial"/>
          <w:b/>
          <w:sz w:val="22"/>
          <w:szCs w:val="22"/>
        </w:rPr>
      </w:pPr>
    </w:p>
    <w:p w14:paraId="69844B9A" w14:textId="549BF231" w:rsidR="00063AAF" w:rsidRPr="00063AAF" w:rsidRDefault="00063AAF" w:rsidP="00063AAF">
      <w:pPr>
        <w:rPr>
          <w:rFonts w:ascii="Arial" w:hAnsi="Arial" w:cs="Arial"/>
          <w:b/>
          <w:sz w:val="22"/>
          <w:szCs w:val="22"/>
        </w:rPr>
      </w:pPr>
      <w:r w:rsidRPr="00063AAF">
        <w:rPr>
          <w:rFonts w:ascii="Arial" w:hAnsi="Arial" w:cs="Arial"/>
          <w:b/>
          <w:sz w:val="22"/>
          <w:szCs w:val="22"/>
        </w:rPr>
        <w:t xml:space="preserve">GABINETE </w:t>
      </w:r>
    </w:p>
    <w:p w14:paraId="13553D0C" w14:textId="77777777" w:rsidR="00063AAF" w:rsidRPr="00063AAF" w:rsidRDefault="00063AAF" w:rsidP="00063AAF">
      <w:pPr>
        <w:pStyle w:val="Default"/>
        <w:rPr>
          <w:rFonts w:eastAsia="Lucida Sans Unicode"/>
          <w:bCs/>
          <w:sz w:val="22"/>
          <w:szCs w:val="22"/>
        </w:rPr>
      </w:pPr>
      <w:r w:rsidRPr="00063AAF">
        <w:rPr>
          <w:rFonts w:eastAsia="Lucida Sans Unicode"/>
          <w:bCs/>
          <w:sz w:val="22"/>
          <w:szCs w:val="22"/>
        </w:rPr>
        <w:t xml:space="preserve">02.01.06.181.0003.2010.3.3.90.30.00 74 1500000000     </w:t>
      </w:r>
    </w:p>
    <w:p w14:paraId="4813B0A1" w14:textId="77777777" w:rsidR="00063AAF" w:rsidRPr="00063AAF" w:rsidRDefault="00063AAF" w:rsidP="00063AAF">
      <w:pPr>
        <w:pStyle w:val="Default"/>
        <w:rPr>
          <w:rFonts w:eastAsia="Lucida Sans Unicode"/>
          <w:bCs/>
          <w:sz w:val="22"/>
          <w:szCs w:val="22"/>
        </w:rPr>
      </w:pPr>
    </w:p>
    <w:p w14:paraId="366BDDF7" w14:textId="77777777" w:rsidR="00063AAF" w:rsidRPr="00063AAF" w:rsidRDefault="00063AAF" w:rsidP="00063AAF">
      <w:pPr>
        <w:pStyle w:val="Default"/>
        <w:rPr>
          <w:rFonts w:eastAsia="Lucida Sans Unicode"/>
          <w:b/>
          <w:bCs/>
          <w:sz w:val="22"/>
          <w:szCs w:val="22"/>
        </w:rPr>
      </w:pPr>
      <w:r w:rsidRPr="00063AAF">
        <w:rPr>
          <w:rFonts w:eastAsia="Lucida Sans Unicode"/>
          <w:b/>
          <w:bCs/>
          <w:sz w:val="22"/>
          <w:szCs w:val="22"/>
        </w:rPr>
        <w:t>SECRETARIA DE OBRAS</w:t>
      </w:r>
    </w:p>
    <w:p w14:paraId="21D94CDF" w14:textId="77777777" w:rsidR="00063AAF" w:rsidRPr="00063AAF" w:rsidRDefault="00063AAF" w:rsidP="00063AAF">
      <w:pPr>
        <w:pStyle w:val="Default"/>
        <w:rPr>
          <w:rFonts w:eastAsia="Lucida Sans Unicode"/>
          <w:bCs/>
          <w:sz w:val="22"/>
          <w:szCs w:val="22"/>
        </w:rPr>
      </w:pPr>
      <w:r w:rsidRPr="00063AAF">
        <w:rPr>
          <w:rFonts w:eastAsia="Lucida Sans Unicode"/>
          <w:bCs/>
          <w:sz w:val="22"/>
          <w:szCs w:val="22"/>
        </w:rPr>
        <w:t>010.01.01.15.122.0002.2129.3.3.90.39.00 1062 1500000000</w:t>
      </w:r>
    </w:p>
    <w:p w14:paraId="2866BDC9" w14:textId="77777777" w:rsidR="00063AAF" w:rsidRPr="00063AAF" w:rsidRDefault="00063AAF" w:rsidP="00063AAF">
      <w:pPr>
        <w:pStyle w:val="Default"/>
        <w:rPr>
          <w:rFonts w:eastAsia="Lucida Sans Unicode"/>
          <w:b/>
          <w:bCs/>
          <w:sz w:val="22"/>
          <w:szCs w:val="22"/>
        </w:rPr>
      </w:pPr>
    </w:p>
    <w:p w14:paraId="088B9965" w14:textId="77777777" w:rsidR="00063AAF" w:rsidRPr="00063AAF" w:rsidRDefault="00063AAF" w:rsidP="00063AAF">
      <w:pPr>
        <w:pStyle w:val="Default"/>
        <w:spacing w:line="360" w:lineRule="auto"/>
        <w:rPr>
          <w:rFonts w:eastAsia="Lucida Sans Unicode"/>
          <w:b/>
          <w:bCs/>
          <w:sz w:val="22"/>
          <w:szCs w:val="22"/>
        </w:rPr>
      </w:pPr>
      <w:r w:rsidRPr="00063AAF">
        <w:rPr>
          <w:rFonts w:eastAsia="Lucida Sans Unicode"/>
          <w:bCs/>
          <w:sz w:val="22"/>
          <w:szCs w:val="22"/>
        </w:rPr>
        <w:t xml:space="preserve"> </w:t>
      </w:r>
      <w:r w:rsidRPr="00063AAF">
        <w:rPr>
          <w:rFonts w:eastAsia="Lucida Sans Unicode"/>
          <w:b/>
          <w:bCs/>
          <w:sz w:val="22"/>
          <w:szCs w:val="22"/>
        </w:rPr>
        <w:t xml:space="preserve">PROCURADORIA </w:t>
      </w:r>
    </w:p>
    <w:p w14:paraId="6E887534" w14:textId="77777777" w:rsidR="00063AAF" w:rsidRPr="00063AAF" w:rsidRDefault="00063AAF" w:rsidP="00063AAF">
      <w:pPr>
        <w:pStyle w:val="Default"/>
        <w:rPr>
          <w:rFonts w:eastAsia="Lucida Sans Unicode"/>
          <w:bCs/>
          <w:sz w:val="22"/>
          <w:szCs w:val="22"/>
        </w:rPr>
      </w:pPr>
      <w:r w:rsidRPr="00063AAF">
        <w:rPr>
          <w:rFonts w:eastAsia="Lucida Sans Unicode"/>
          <w:bCs/>
          <w:sz w:val="22"/>
          <w:szCs w:val="22"/>
        </w:rPr>
        <w:t>04.01.01.04.122.0002.2042.3.3.90.30.00 283 1500000000</w:t>
      </w:r>
    </w:p>
    <w:p w14:paraId="183E7389" w14:textId="77777777" w:rsidR="001E0D6D" w:rsidRDefault="001E0D6D" w:rsidP="003B2225">
      <w:pPr>
        <w:rPr>
          <w:rFonts w:ascii="Arial" w:hAnsi="Arial" w:cs="Arial"/>
          <w:sz w:val="22"/>
          <w:szCs w:val="22"/>
        </w:rPr>
      </w:pPr>
    </w:p>
    <w:p w14:paraId="4A72F612" w14:textId="77777777" w:rsidR="00833D19" w:rsidRDefault="00833D19" w:rsidP="003B2225">
      <w:pPr>
        <w:rPr>
          <w:rFonts w:ascii="Arial" w:hAnsi="Arial" w:cs="Arial"/>
          <w:sz w:val="22"/>
          <w:szCs w:val="22"/>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4BCFD862"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E279EE">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6D069C61" w:rsidR="00C1199C" w:rsidRPr="00ED4565" w:rsidRDefault="00C1199C" w:rsidP="00372FF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372FFC">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833D19">
        <w:rPr>
          <w:rFonts w:ascii="Arial" w:eastAsia="Arial" w:hAnsi="Arial" w:cs="Arial"/>
          <w:b/>
          <w:bCs/>
          <w:sz w:val="22"/>
          <w:szCs w:val="22"/>
        </w:rPr>
        <w:t>1</w:t>
      </w:r>
      <w:r w:rsidR="000B49F5">
        <w:rPr>
          <w:rFonts w:ascii="Arial" w:eastAsia="Arial" w:hAnsi="Arial" w:cs="Arial"/>
          <w:b/>
          <w:bCs/>
          <w:sz w:val="22"/>
          <w:szCs w:val="22"/>
        </w:rPr>
        <w:t>4</w:t>
      </w:r>
      <w:r w:rsidR="00061633">
        <w:rPr>
          <w:rFonts w:ascii="Arial" w:eastAsia="Arial" w:hAnsi="Arial" w:cs="Arial"/>
          <w:b/>
          <w:bCs/>
          <w:sz w:val="22"/>
          <w:szCs w:val="22"/>
        </w:rPr>
        <w:t>1</w:t>
      </w:r>
      <w:r w:rsidRPr="00ED4565">
        <w:rPr>
          <w:rFonts w:ascii="Arial" w:eastAsia="Arial" w:hAnsi="Arial" w:cs="Arial"/>
          <w:b/>
          <w:bCs/>
          <w:sz w:val="22"/>
          <w:szCs w:val="22"/>
        </w:rPr>
        <w:t>/202</w:t>
      </w:r>
      <w:r w:rsidR="00061633">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0B49F5">
        <w:rPr>
          <w:rFonts w:ascii="Arial" w:eastAsia="Arial" w:hAnsi="Arial" w:cs="Arial"/>
          <w:b/>
          <w:bCs/>
          <w:sz w:val="22"/>
          <w:szCs w:val="22"/>
        </w:rPr>
        <w:t>50</w:t>
      </w:r>
      <w:r w:rsidRPr="00ED4565">
        <w:rPr>
          <w:rFonts w:ascii="Arial" w:eastAsia="Arial" w:hAnsi="Arial" w:cs="Arial"/>
          <w:b/>
          <w:bCs/>
          <w:sz w:val="22"/>
          <w:szCs w:val="22"/>
        </w:rPr>
        <w:t>/</w:t>
      </w:r>
      <w:r w:rsidRPr="00ED4565">
        <w:rPr>
          <w:rFonts w:ascii="Arial" w:eastAsia="Arial" w:hAnsi="Arial" w:cs="Arial"/>
          <w:b/>
          <w:sz w:val="22"/>
          <w:szCs w:val="22"/>
        </w:rPr>
        <w:t>202</w:t>
      </w:r>
      <w:r w:rsidR="00061633">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3BD2F05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0EBC4785" w:rsidR="00C1199C" w:rsidRPr="00C1199C" w:rsidRDefault="000B49F5"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sz w:val="22"/>
          <w:szCs w:val="22"/>
        </w:rPr>
        <w:t>A</w:t>
      </w:r>
      <w:r w:rsidRPr="00030864">
        <w:rPr>
          <w:rFonts w:ascii="Arial" w:hAnsi="Arial" w:cs="Arial"/>
          <w:sz w:val="22"/>
          <w:szCs w:val="22"/>
        </w:rPr>
        <w:t xml:space="preserve">quisição de </w:t>
      </w:r>
      <w:r>
        <w:rPr>
          <w:rFonts w:ascii="Arial" w:hAnsi="Arial" w:cs="Arial"/>
          <w:sz w:val="22"/>
          <w:szCs w:val="22"/>
        </w:rPr>
        <w:t>certificados digitais</w:t>
      </w:r>
      <w:r>
        <w:rPr>
          <w:rFonts w:ascii="Arial" w:hAnsi="Arial" w:cs="Arial"/>
          <w:bCs/>
          <w:color w:val="000000"/>
          <w:sz w:val="22"/>
          <w:szCs w:val="22"/>
        </w:rPr>
        <w:t>, ICP-Brasil do tipo A1 e A3, incluindo certificados e tokens criptográficos para pessoas físicas (e-CPF) e pessoas jurídicas (e-CNPJ), apara atender as necessidades desta Prefeitura</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1BA9879C"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833D19">
        <w:rPr>
          <w:rFonts w:ascii="Arial" w:eastAsia="Arial" w:hAnsi="Arial" w:cs="Arial"/>
          <w:b/>
          <w:bCs/>
          <w:sz w:val="22"/>
          <w:szCs w:val="22"/>
        </w:rPr>
        <w:t>1</w:t>
      </w:r>
      <w:r w:rsidR="000B49F5">
        <w:rPr>
          <w:rFonts w:ascii="Arial" w:eastAsia="Arial" w:hAnsi="Arial" w:cs="Arial"/>
          <w:b/>
          <w:bCs/>
          <w:sz w:val="22"/>
          <w:szCs w:val="22"/>
        </w:rPr>
        <w:t>4</w:t>
      </w:r>
      <w:r w:rsidR="00061633">
        <w:rPr>
          <w:rFonts w:ascii="Arial" w:eastAsia="Arial" w:hAnsi="Arial" w:cs="Arial"/>
          <w:b/>
          <w:bCs/>
          <w:sz w:val="22"/>
          <w:szCs w:val="22"/>
        </w:rPr>
        <w:t>1</w:t>
      </w:r>
      <w:r w:rsidR="00ED4565" w:rsidRPr="00ED4565">
        <w:rPr>
          <w:rFonts w:ascii="Arial" w:eastAsia="Arial" w:hAnsi="Arial" w:cs="Arial"/>
          <w:b/>
          <w:bCs/>
          <w:sz w:val="22"/>
          <w:szCs w:val="22"/>
        </w:rPr>
        <w:t>/202</w:t>
      </w:r>
      <w:r w:rsidR="00061633">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0B49F5">
        <w:rPr>
          <w:rFonts w:ascii="Arial" w:eastAsia="Arial" w:hAnsi="Arial" w:cs="Arial"/>
          <w:b/>
          <w:bCs/>
          <w:sz w:val="22"/>
          <w:szCs w:val="22"/>
        </w:rPr>
        <w:t>50</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061633">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lastRenderedPageBreak/>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339653A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914826">
        <w:rPr>
          <w:rFonts w:ascii="Arial" w:eastAsia="Arial" w:hAnsi="Arial" w:cs="Arial"/>
          <w:sz w:val="22"/>
          <w:szCs w:val="22"/>
        </w:rPr>
        <w:t>s</w:t>
      </w:r>
      <w:r w:rsidR="00ED4E64">
        <w:rPr>
          <w:rFonts w:ascii="Arial" w:eastAsia="Arial" w:hAnsi="Arial" w:cs="Arial"/>
          <w:sz w:val="22"/>
          <w:szCs w:val="22"/>
        </w:rPr>
        <w:t xml:space="preserve"> </w:t>
      </w:r>
      <w:r w:rsidRPr="00C1199C">
        <w:rPr>
          <w:rFonts w:ascii="Arial" w:eastAsia="Arial" w:hAnsi="Arial" w:cs="Arial"/>
          <w:sz w:val="22"/>
          <w:szCs w:val="22"/>
        </w:rPr>
        <w:t>dotaç</w:t>
      </w:r>
      <w:r w:rsidR="00914826">
        <w:rPr>
          <w:rFonts w:ascii="Arial" w:eastAsia="Arial" w:hAnsi="Arial" w:cs="Arial"/>
          <w:sz w:val="22"/>
          <w:szCs w:val="22"/>
        </w:rPr>
        <w:t>ões</w:t>
      </w:r>
      <w:r w:rsidRPr="00C1199C">
        <w:rPr>
          <w:rFonts w:ascii="Arial" w:eastAsia="Arial" w:hAnsi="Arial" w:cs="Arial"/>
          <w:sz w:val="22"/>
          <w:szCs w:val="22"/>
        </w:rPr>
        <w:t xml:space="preserve"> </w:t>
      </w:r>
      <w:r w:rsidRPr="006F2AD7">
        <w:rPr>
          <w:rFonts w:ascii="Arial" w:eastAsia="Arial" w:hAnsi="Arial" w:cs="Arial"/>
          <w:sz w:val="22"/>
          <w:szCs w:val="22"/>
        </w:rPr>
        <w:t>orçamentári</w:t>
      </w:r>
      <w:r w:rsidR="002F7D39" w:rsidRPr="006F2AD7">
        <w:rPr>
          <w:rFonts w:ascii="Arial" w:eastAsia="Arial" w:hAnsi="Arial" w:cs="Arial"/>
          <w:sz w:val="22"/>
          <w:szCs w:val="22"/>
        </w:rPr>
        <w:t>a</w:t>
      </w:r>
      <w:r w:rsidR="00914826" w:rsidRPr="006F2AD7">
        <w:rPr>
          <w:rFonts w:ascii="Arial" w:eastAsia="Arial" w:hAnsi="Arial" w:cs="Arial"/>
          <w:sz w:val="22"/>
          <w:szCs w:val="22"/>
        </w:rPr>
        <w:t>s</w:t>
      </w:r>
      <w:r w:rsidR="00ED4E64">
        <w:rPr>
          <w:rFonts w:ascii="Arial" w:eastAsia="Arial" w:hAnsi="Arial" w:cs="Arial"/>
          <w:sz w:val="22"/>
          <w:szCs w:val="22"/>
        </w:rPr>
        <w:t xml:space="preserve"> que constam no termo de referência.</w:t>
      </w:r>
    </w:p>
    <w:p w14:paraId="390E0FE3" w14:textId="77777777" w:rsidR="008E3F3D" w:rsidRDefault="008E3F3D" w:rsidP="008E3F3D">
      <w:pPr>
        <w:rPr>
          <w:rFonts w:ascii="Arial" w:hAnsi="Arial" w:cs="Arial"/>
          <w:sz w:val="22"/>
          <w:szCs w:val="22"/>
        </w:rPr>
      </w:pPr>
    </w:p>
    <w:p w14:paraId="4574B0A0" w14:textId="446C1999"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1C7DA9">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EEBEBED"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432702">
        <w:rPr>
          <w:rFonts w:ascii="Arial" w:eastAsia="Arial" w:hAnsi="Arial" w:cs="Arial"/>
          <w:bCs/>
          <w:sz w:val="22"/>
          <w:szCs w:val="22"/>
        </w:rPr>
        <w:t>2 (dois) dias úteis, os produtos que, no ato da entrega, estiverem com suas embalagens violadas e/ou com identificação ilegível e em desacordo com as condições necessárias estabelecidas neste instrumento.</w:t>
      </w:r>
    </w:p>
    <w:p w14:paraId="0FAD4E27"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7.7.</w:t>
      </w:r>
      <w:r w:rsidRPr="00432702">
        <w:rPr>
          <w:rFonts w:ascii="Arial" w:eastAsia="Arial" w:hAnsi="Arial" w:cs="Arial"/>
          <w:bCs/>
          <w:sz w:val="22"/>
          <w:szCs w:val="22"/>
        </w:rPr>
        <w:t xml:space="preserve"> Substituir, ainda, por outro de qualidade, todo produto com defeito de fabricação.</w:t>
      </w:r>
    </w:p>
    <w:p w14:paraId="069BE552"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7.8.</w:t>
      </w:r>
      <w:r w:rsidRPr="00432702">
        <w:rPr>
          <w:rFonts w:ascii="Arial" w:eastAsia="Arial" w:hAnsi="Arial" w:cs="Arial"/>
          <w:bCs/>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432702">
        <w:rPr>
          <w:rFonts w:ascii="Arial" w:eastAsia="Arial" w:hAnsi="Arial" w:cs="Arial"/>
          <w:bCs/>
          <w:sz w:val="22"/>
          <w:szCs w:val="22"/>
        </w:rPr>
        <w:t>is</w:t>
      </w:r>
      <w:proofErr w:type="spellEnd"/>
      <w:r w:rsidRPr="00432702">
        <w:rPr>
          <w:rFonts w:ascii="Arial" w:eastAsia="Arial" w:hAnsi="Arial" w:cs="Arial"/>
          <w:bCs/>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1C7DA9">
        <w:rPr>
          <w:rFonts w:ascii="Arial" w:eastAsia="Arial" w:hAnsi="Arial" w:cs="Arial"/>
          <w:b/>
          <w:sz w:val="22"/>
          <w:szCs w:val="22"/>
        </w:rPr>
        <w:t>7.9.</w:t>
      </w:r>
      <w:r w:rsidRPr="00432702">
        <w:rPr>
          <w:rFonts w:ascii="Arial" w:eastAsia="Arial" w:hAnsi="Arial" w:cs="Arial"/>
          <w:bCs/>
          <w:sz w:val="22"/>
          <w:szCs w:val="22"/>
        </w:rPr>
        <w:t xml:space="preserve"> Reparar, corrigir, remover, reconstruir ou substituir, às suas expensas, no todo ou em parte, o objeto deste instrumento, em que se verificarem vícios, defeitos ou incorreções, resultantes da entrega do(s) produto(s), num prazo máximo de 10 (dez) dias consecutivos</w:t>
      </w:r>
      <w:r w:rsidRPr="00C1199C">
        <w:rPr>
          <w:rFonts w:ascii="Arial" w:eastAsia="Arial" w:hAnsi="Arial" w:cs="Arial"/>
          <w:sz w:val="22"/>
          <w:szCs w:val="22"/>
        </w:rPr>
        <w:t xml:space="preserve">, salvo quando o defeito for, comprovadamente, provocado por uso indevido, sendo que o </w:t>
      </w:r>
      <w:r w:rsidRPr="00C1199C">
        <w:rPr>
          <w:rFonts w:ascii="Arial" w:eastAsia="Arial" w:hAnsi="Arial" w:cs="Arial"/>
          <w:sz w:val="22"/>
          <w:szCs w:val="22"/>
        </w:rPr>
        <w:lastRenderedPageBreak/>
        <w:t>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contrato/ordem de compra/serviço para o caso de execução imperfeita do objeto.</w:t>
      </w:r>
    </w:p>
    <w:p w14:paraId="3396ABF8"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365008C9"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e d) Multa de até 20% sobre o valor total do contrato/ordem de compra/serviço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488FD20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0B49F5">
        <w:rPr>
          <w:rFonts w:ascii="Arial" w:eastAsia="Arial" w:hAnsi="Arial" w:cs="Arial"/>
          <w:b/>
          <w:bCs/>
          <w:sz w:val="22"/>
          <w:szCs w:val="22"/>
        </w:rPr>
        <w:t>50</w:t>
      </w:r>
      <w:r w:rsidRPr="00CF6BCB">
        <w:rPr>
          <w:rFonts w:ascii="Arial" w:eastAsia="Arial" w:hAnsi="Arial" w:cs="Arial"/>
          <w:b/>
          <w:bCs/>
          <w:sz w:val="22"/>
          <w:szCs w:val="22"/>
        </w:rPr>
        <w:t>/202</w:t>
      </w:r>
      <w:r w:rsidR="00061633">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CF780D">
        <w:rPr>
          <w:rFonts w:ascii="Arial" w:eastAsia="Arial" w:hAnsi="Arial" w:cs="Arial"/>
          <w:b/>
          <w:bCs/>
          <w:sz w:val="22"/>
          <w:szCs w:val="22"/>
        </w:rPr>
        <w:t>1</w:t>
      </w:r>
      <w:r w:rsidR="000B49F5">
        <w:rPr>
          <w:rFonts w:ascii="Arial" w:eastAsia="Arial" w:hAnsi="Arial" w:cs="Arial"/>
          <w:b/>
          <w:bCs/>
          <w:sz w:val="22"/>
          <w:szCs w:val="22"/>
        </w:rPr>
        <w:t>4</w:t>
      </w:r>
      <w:r w:rsidR="00061633">
        <w:rPr>
          <w:rFonts w:ascii="Arial" w:eastAsia="Arial" w:hAnsi="Arial" w:cs="Arial"/>
          <w:b/>
          <w:bCs/>
          <w:sz w:val="22"/>
          <w:szCs w:val="22"/>
        </w:rPr>
        <w:t>1</w:t>
      </w:r>
      <w:r w:rsidRPr="00CF6BCB">
        <w:rPr>
          <w:rFonts w:ascii="Arial" w:eastAsia="Arial" w:hAnsi="Arial" w:cs="Arial"/>
          <w:b/>
          <w:bCs/>
          <w:sz w:val="22"/>
          <w:szCs w:val="22"/>
        </w:rPr>
        <w:t>/202</w:t>
      </w:r>
      <w:r w:rsidR="00061633">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5B57C487" w14:textId="77777777" w:rsidR="005863EA" w:rsidRDefault="005863EA" w:rsidP="0032545C">
      <w:pPr>
        <w:rPr>
          <w:rFonts w:ascii="Arial" w:eastAsia="Arial" w:hAnsi="Arial" w:cs="Arial"/>
          <w:b/>
          <w:sz w:val="22"/>
          <w:szCs w:val="22"/>
        </w:rPr>
      </w:pPr>
    </w:p>
    <w:p w14:paraId="53C5E4C5" w14:textId="626D3179" w:rsidR="005863EA" w:rsidRPr="0032545C" w:rsidRDefault="005863EA" w:rsidP="005863EA">
      <w:pPr>
        <w:rPr>
          <w:rFonts w:ascii="Arial" w:eastAsia="Arial" w:hAnsi="Arial" w:cs="Arial"/>
          <w:b/>
          <w:sz w:val="22"/>
          <w:szCs w:val="22"/>
        </w:rPr>
      </w:pPr>
      <w:r w:rsidRPr="0032545C">
        <w:rPr>
          <w:rFonts w:ascii="Arial" w:eastAsia="Arial" w:hAnsi="Arial" w:cs="Arial"/>
          <w:b/>
          <w:sz w:val="22"/>
          <w:szCs w:val="22"/>
        </w:rPr>
        <w:t>Local e Data.</w:t>
      </w:r>
    </w:p>
    <w:p w14:paraId="69E64C34"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30663A5" w14:textId="77777777" w:rsidR="005863EA" w:rsidRDefault="005863EA" w:rsidP="005863EA">
      <w:pPr>
        <w:rPr>
          <w:rFonts w:ascii="Arial" w:eastAsia="Arial" w:hAnsi="Arial" w:cs="Arial"/>
          <w:sz w:val="22"/>
          <w:szCs w:val="22"/>
        </w:rPr>
      </w:pPr>
    </w:p>
    <w:p w14:paraId="67299B56" w14:textId="77777777" w:rsidR="005863EA" w:rsidRPr="0032545C" w:rsidRDefault="005863EA" w:rsidP="005863EA">
      <w:pPr>
        <w:rPr>
          <w:rFonts w:ascii="Arial" w:eastAsia="Arial" w:hAnsi="Arial" w:cs="Arial"/>
          <w:sz w:val="22"/>
          <w:szCs w:val="22"/>
        </w:rPr>
      </w:pPr>
    </w:p>
    <w:p w14:paraId="42392FBF" w14:textId="77777777" w:rsidR="005863EA" w:rsidRPr="0032545C" w:rsidRDefault="005863EA" w:rsidP="005863EA">
      <w:pPr>
        <w:tabs>
          <w:tab w:val="left" w:pos="3401"/>
        </w:tabs>
        <w:rPr>
          <w:rFonts w:ascii="Arial" w:eastAsia="Arial" w:hAnsi="Arial" w:cs="Arial"/>
          <w:b/>
          <w:i/>
          <w:sz w:val="22"/>
          <w:szCs w:val="22"/>
        </w:rPr>
      </w:pPr>
      <w:r>
        <w:rPr>
          <w:rFonts w:ascii="Arial" w:eastAsia="Arial" w:hAnsi="Arial" w:cs="Arial"/>
          <w:b/>
          <w:i/>
          <w:sz w:val="22"/>
          <w:szCs w:val="22"/>
        </w:rPr>
        <w:t>Secretário Competente</w:t>
      </w:r>
      <w:r w:rsidRPr="0032545C">
        <w:rPr>
          <w:rFonts w:ascii="Arial" w:eastAsia="Arial" w:hAnsi="Arial" w:cs="Arial"/>
          <w:b/>
          <w:i/>
          <w:sz w:val="22"/>
          <w:szCs w:val="22"/>
        </w:rPr>
        <w:t xml:space="preserve">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26E995BE" w14:textId="77777777" w:rsidR="005863EA" w:rsidRPr="0032545C" w:rsidRDefault="005863EA" w:rsidP="005863EA">
      <w:pPr>
        <w:tabs>
          <w:tab w:val="left" w:pos="3401"/>
        </w:tabs>
        <w:rPr>
          <w:rFonts w:ascii="Arial" w:eastAsia="Arial" w:hAnsi="Arial" w:cs="Arial"/>
          <w:b/>
          <w:i/>
          <w:sz w:val="22"/>
          <w:szCs w:val="22"/>
        </w:rPr>
      </w:pPr>
    </w:p>
    <w:p w14:paraId="6A226E51"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45EF0087" w14:textId="77777777" w:rsidR="005863EA" w:rsidRDefault="005863EA" w:rsidP="005863EA">
      <w:pPr>
        <w:rPr>
          <w:rFonts w:ascii="Arial" w:eastAsia="Arial" w:hAnsi="Arial" w:cs="Arial"/>
          <w:b/>
          <w:i/>
          <w:sz w:val="22"/>
          <w:szCs w:val="22"/>
        </w:rPr>
        <w:sectPr w:rsidR="005863EA" w:rsidSect="005863EA">
          <w:headerReference w:type="default" r:id="rId18"/>
          <w:footerReference w:type="default" r:id="rId19"/>
          <w:type w:val="continuous"/>
          <w:pgSz w:w="11907" w:h="16840" w:code="9"/>
          <w:pgMar w:top="1701" w:right="1134" w:bottom="1134" w:left="1701" w:header="720" w:footer="720" w:gutter="0"/>
          <w:cols w:space="720"/>
        </w:sectPr>
      </w:pPr>
    </w:p>
    <w:p w14:paraId="7CF4127B"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TESTEMUNHAS: </w:t>
      </w:r>
    </w:p>
    <w:p w14:paraId="3A75F7EA" w14:textId="77777777" w:rsidR="005863EA" w:rsidRDefault="005863EA" w:rsidP="005863EA">
      <w:pPr>
        <w:rPr>
          <w:rFonts w:ascii="Arial" w:eastAsia="Arial" w:hAnsi="Arial" w:cs="Arial"/>
          <w:b/>
          <w:i/>
          <w:sz w:val="22"/>
          <w:szCs w:val="22"/>
        </w:rPr>
        <w:sectPr w:rsidR="005863EA" w:rsidSect="005863EA">
          <w:footerReference w:type="default" r:id="rId20"/>
          <w:type w:val="continuous"/>
          <w:pgSz w:w="11907" w:h="16840" w:code="9"/>
          <w:pgMar w:top="1701" w:right="1134" w:bottom="1134" w:left="1701" w:header="720" w:footer="720" w:gutter="0"/>
          <w:cols w:num="2" w:space="720"/>
        </w:sectPr>
      </w:pPr>
    </w:p>
    <w:p w14:paraId="5AB48FF7" w14:textId="77777777" w:rsidR="005863EA" w:rsidRDefault="005863EA" w:rsidP="005863EA">
      <w:pPr>
        <w:rPr>
          <w:rFonts w:ascii="Arial" w:eastAsia="Arial" w:hAnsi="Arial" w:cs="Arial"/>
          <w:b/>
          <w:i/>
          <w:sz w:val="22"/>
          <w:szCs w:val="22"/>
        </w:rPr>
      </w:pPr>
    </w:p>
    <w:p w14:paraId="5C03ED44"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1)</w:t>
      </w:r>
      <w:r w:rsidRPr="0032545C">
        <w:rPr>
          <w:rFonts w:ascii="Arial" w:eastAsia="Arial" w:hAnsi="Arial" w:cs="Arial"/>
          <w:b/>
          <w:i/>
          <w:sz w:val="22"/>
          <w:szCs w:val="22"/>
        </w:rPr>
        <w:t>________________________________</w:t>
      </w:r>
    </w:p>
    <w:p w14:paraId="1DB2312E"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81585A1" w14:textId="77777777" w:rsidR="005863EA" w:rsidRDefault="005863EA" w:rsidP="005863EA">
      <w:pPr>
        <w:rPr>
          <w:rFonts w:ascii="Arial" w:eastAsia="Arial" w:hAnsi="Arial" w:cs="Arial"/>
          <w:b/>
          <w:i/>
          <w:sz w:val="22"/>
          <w:szCs w:val="22"/>
        </w:rPr>
      </w:pPr>
      <w:r w:rsidRPr="0032545C">
        <w:rPr>
          <w:rFonts w:ascii="Arial" w:eastAsia="Arial" w:hAnsi="Arial" w:cs="Arial"/>
          <w:b/>
          <w:i/>
          <w:sz w:val="22"/>
          <w:szCs w:val="22"/>
        </w:rPr>
        <w:t xml:space="preserve">CPF: </w:t>
      </w:r>
    </w:p>
    <w:p w14:paraId="4CB45C1C" w14:textId="77777777" w:rsidR="005863EA" w:rsidRPr="0032545C" w:rsidRDefault="005863EA" w:rsidP="005863EA">
      <w:pPr>
        <w:rPr>
          <w:rFonts w:ascii="Arial" w:eastAsia="Arial" w:hAnsi="Arial" w:cs="Arial"/>
          <w:b/>
          <w:i/>
          <w:sz w:val="22"/>
          <w:szCs w:val="22"/>
        </w:rPr>
      </w:pPr>
    </w:p>
    <w:p w14:paraId="3E3E8A38"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2)</w:t>
      </w:r>
      <w:r w:rsidRPr="0032545C">
        <w:rPr>
          <w:rFonts w:ascii="Arial" w:eastAsia="Arial" w:hAnsi="Arial" w:cs="Arial"/>
          <w:b/>
          <w:i/>
          <w:sz w:val="22"/>
          <w:szCs w:val="22"/>
        </w:rPr>
        <w:t>________________________________</w:t>
      </w:r>
    </w:p>
    <w:p w14:paraId="00495D57"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22AD4AE6" w14:textId="120FD40A" w:rsidR="005863EA" w:rsidRDefault="005863EA" w:rsidP="0032545C">
      <w:pPr>
        <w:rPr>
          <w:rFonts w:ascii="Arial" w:eastAsia="Arial" w:hAnsi="Arial" w:cs="Arial"/>
          <w:b/>
          <w:sz w:val="22"/>
          <w:szCs w:val="22"/>
        </w:rPr>
      </w:pPr>
      <w:r w:rsidRPr="0032545C">
        <w:rPr>
          <w:rFonts w:ascii="Arial" w:eastAsia="Arial" w:hAnsi="Arial" w:cs="Arial"/>
          <w:b/>
          <w:i/>
          <w:sz w:val="22"/>
          <w:szCs w:val="22"/>
        </w:rPr>
        <w:t>CP</w:t>
      </w:r>
      <w:r>
        <w:rPr>
          <w:rFonts w:ascii="Arial" w:eastAsia="Arial" w:hAnsi="Arial" w:cs="Arial"/>
          <w:b/>
          <w:i/>
          <w:sz w:val="22"/>
          <w:szCs w:val="22"/>
        </w:rPr>
        <w:t>F:</w:t>
      </w:r>
    </w:p>
    <w:p w14:paraId="5F5CEE5F" w14:textId="77777777" w:rsidR="005863EA" w:rsidRDefault="005863EA" w:rsidP="0032545C">
      <w:pPr>
        <w:rPr>
          <w:rFonts w:ascii="Arial" w:eastAsia="Arial" w:hAnsi="Arial" w:cs="Arial"/>
          <w:b/>
          <w:sz w:val="22"/>
          <w:szCs w:val="22"/>
        </w:rPr>
      </w:pPr>
    </w:p>
    <w:p w14:paraId="0B5FF6A4" w14:textId="77777777" w:rsidR="005863EA" w:rsidRDefault="005863EA" w:rsidP="0032545C">
      <w:pPr>
        <w:rPr>
          <w:rFonts w:ascii="Arial" w:eastAsia="Arial" w:hAnsi="Arial" w:cs="Arial"/>
          <w:b/>
          <w:sz w:val="22"/>
          <w:szCs w:val="22"/>
        </w:rPr>
      </w:pPr>
    </w:p>
    <w:p w14:paraId="47C010A3" w14:textId="77777777" w:rsidR="005863EA" w:rsidRPr="0032545C" w:rsidRDefault="005863EA" w:rsidP="005863E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2E4B0BF7" w14:textId="77777777" w:rsidR="005863EA" w:rsidRPr="00C1199C" w:rsidRDefault="005863EA" w:rsidP="005863EA">
      <w:pPr>
        <w:rPr>
          <w:rFonts w:ascii="Arial" w:eastAsia="Arial" w:hAnsi="Arial" w:cs="Arial"/>
          <w:sz w:val="22"/>
          <w:szCs w:val="22"/>
        </w:rPr>
      </w:pPr>
    </w:p>
    <w:p w14:paraId="1016D8E7" w14:textId="77777777" w:rsidR="005863EA" w:rsidRDefault="005863EA" w:rsidP="005863EA">
      <w:pPr>
        <w:rPr>
          <w:rFonts w:ascii="Arial" w:eastAsia="Arial" w:hAnsi="Arial" w:cs="Arial"/>
        </w:rPr>
      </w:pPr>
    </w:p>
    <w:p w14:paraId="578BC50C" w14:textId="77777777" w:rsidR="005863EA" w:rsidRDefault="005863EA" w:rsidP="005863EA">
      <w:pPr>
        <w:rPr>
          <w:rFonts w:ascii="Arial" w:eastAsia="Arial" w:hAnsi="Arial" w:cs="Arial"/>
          <w:b/>
          <w:sz w:val="22"/>
          <w:szCs w:val="22"/>
        </w:rPr>
      </w:pPr>
    </w:p>
    <w:p w14:paraId="281340DE" w14:textId="0B313568" w:rsidR="005863EA" w:rsidRPr="000A66FE" w:rsidRDefault="005863EA" w:rsidP="005863EA">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0B49F5">
        <w:rPr>
          <w:rFonts w:ascii="Arial" w:hAnsi="Arial" w:cs="Arial"/>
          <w:b/>
          <w:sz w:val="22"/>
          <w:szCs w:val="22"/>
        </w:rPr>
        <w:t>50</w:t>
      </w:r>
      <w:r w:rsidRPr="000A66FE">
        <w:rPr>
          <w:rFonts w:ascii="Arial" w:hAnsi="Arial" w:cs="Arial"/>
          <w:b/>
          <w:sz w:val="22"/>
          <w:szCs w:val="22"/>
        </w:rPr>
        <w:t>/202</w:t>
      </w:r>
      <w:r w:rsidR="00061633">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05AC4085" w14:textId="77777777" w:rsidR="005863EA" w:rsidRPr="000A66FE" w:rsidRDefault="005863EA" w:rsidP="005863EA">
      <w:pPr>
        <w:autoSpaceDE w:val="0"/>
        <w:autoSpaceDN w:val="0"/>
        <w:adjustRightInd w:val="0"/>
        <w:rPr>
          <w:rFonts w:ascii="Arial" w:hAnsi="Arial" w:cs="Arial"/>
          <w:sz w:val="22"/>
          <w:szCs w:val="22"/>
        </w:rPr>
      </w:pPr>
    </w:p>
    <w:p w14:paraId="3C33E6D0" w14:textId="77777777" w:rsidR="005863EA" w:rsidRPr="000A66FE" w:rsidRDefault="005863EA" w:rsidP="005863EA">
      <w:pPr>
        <w:autoSpaceDE w:val="0"/>
        <w:autoSpaceDN w:val="0"/>
        <w:adjustRightInd w:val="0"/>
        <w:rPr>
          <w:rFonts w:ascii="Arial" w:hAnsi="Arial" w:cs="Arial"/>
          <w:sz w:val="22"/>
          <w:szCs w:val="22"/>
        </w:rPr>
      </w:pPr>
    </w:p>
    <w:p w14:paraId="2E2A91C1" w14:textId="77777777" w:rsidR="005863EA" w:rsidRPr="000A66FE" w:rsidRDefault="005863EA" w:rsidP="005863EA">
      <w:pPr>
        <w:autoSpaceDE w:val="0"/>
        <w:autoSpaceDN w:val="0"/>
        <w:adjustRightInd w:val="0"/>
        <w:rPr>
          <w:rFonts w:ascii="Arial" w:hAnsi="Arial" w:cs="Arial"/>
          <w:sz w:val="22"/>
          <w:szCs w:val="22"/>
        </w:rPr>
      </w:pPr>
    </w:p>
    <w:p w14:paraId="32266AF0" w14:textId="77777777" w:rsidR="005863EA" w:rsidRPr="000A66FE" w:rsidRDefault="005863EA" w:rsidP="005863EA">
      <w:pPr>
        <w:autoSpaceDE w:val="0"/>
        <w:autoSpaceDN w:val="0"/>
        <w:adjustRightInd w:val="0"/>
        <w:rPr>
          <w:rFonts w:ascii="Arial" w:hAnsi="Arial" w:cs="Arial"/>
          <w:sz w:val="22"/>
          <w:szCs w:val="22"/>
        </w:rPr>
      </w:pPr>
    </w:p>
    <w:p w14:paraId="06E13A27" w14:textId="77777777" w:rsidR="005863EA" w:rsidRPr="000A66FE" w:rsidRDefault="005863EA" w:rsidP="005863EA">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980B0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28F294AC" w14:textId="77777777" w:rsidR="005863EA" w:rsidRPr="000A66FE" w:rsidRDefault="005863EA" w:rsidP="005863EA">
      <w:pPr>
        <w:autoSpaceDE w:val="0"/>
        <w:autoSpaceDN w:val="0"/>
        <w:adjustRightInd w:val="0"/>
        <w:jc w:val="center"/>
        <w:rPr>
          <w:rFonts w:ascii="Arial" w:hAnsi="Arial" w:cs="Arial"/>
          <w:sz w:val="22"/>
          <w:szCs w:val="22"/>
        </w:rPr>
      </w:pPr>
    </w:p>
    <w:p w14:paraId="7D3E4F6A" w14:textId="77777777" w:rsidR="005863EA" w:rsidRPr="000A66FE" w:rsidRDefault="005863EA" w:rsidP="005863EA">
      <w:pPr>
        <w:autoSpaceDE w:val="0"/>
        <w:autoSpaceDN w:val="0"/>
        <w:adjustRightInd w:val="0"/>
        <w:jc w:val="center"/>
        <w:rPr>
          <w:rFonts w:ascii="Arial" w:hAnsi="Arial" w:cs="Arial"/>
          <w:sz w:val="22"/>
          <w:szCs w:val="22"/>
        </w:rPr>
      </w:pPr>
    </w:p>
    <w:p w14:paraId="5A7999E8" w14:textId="77777777" w:rsidR="005863EA" w:rsidRPr="000A66FE" w:rsidRDefault="005863EA" w:rsidP="005863EA">
      <w:pPr>
        <w:autoSpaceDE w:val="0"/>
        <w:autoSpaceDN w:val="0"/>
        <w:adjustRightInd w:val="0"/>
        <w:jc w:val="center"/>
        <w:rPr>
          <w:rFonts w:ascii="Arial" w:hAnsi="Arial" w:cs="Arial"/>
          <w:sz w:val="22"/>
          <w:szCs w:val="22"/>
        </w:rPr>
      </w:pPr>
    </w:p>
    <w:p w14:paraId="061231A0" w14:textId="77777777" w:rsidR="005863EA" w:rsidRPr="000A66FE" w:rsidRDefault="005863EA" w:rsidP="005863EA">
      <w:pPr>
        <w:autoSpaceDE w:val="0"/>
        <w:autoSpaceDN w:val="0"/>
        <w:adjustRightInd w:val="0"/>
        <w:jc w:val="center"/>
        <w:rPr>
          <w:rFonts w:ascii="Arial" w:hAnsi="Arial" w:cs="Arial"/>
          <w:sz w:val="22"/>
          <w:szCs w:val="22"/>
        </w:rPr>
      </w:pPr>
    </w:p>
    <w:p w14:paraId="03068086" w14:textId="77777777" w:rsidR="005863EA" w:rsidRPr="000A66FE" w:rsidRDefault="005863EA" w:rsidP="005863EA">
      <w:pPr>
        <w:autoSpaceDE w:val="0"/>
        <w:autoSpaceDN w:val="0"/>
        <w:adjustRightInd w:val="0"/>
        <w:jc w:val="center"/>
        <w:rPr>
          <w:rFonts w:ascii="Arial" w:hAnsi="Arial" w:cs="Arial"/>
          <w:sz w:val="22"/>
          <w:szCs w:val="22"/>
        </w:rPr>
      </w:pPr>
    </w:p>
    <w:p w14:paraId="2B7D4D67"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10F2F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8C66090" w14:textId="77777777" w:rsidR="005863EA" w:rsidRDefault="005863EA" w:rsidP="0032545C">
      <w:pPr>
        <w:rPr>
          <w:rFonts w:ascii="Arial" w:eastAsia="Arial" w:hAnsi="Arial" w:cs="Arial"/>
          <w:b/>
          <w:sz w:val="22"/>
          <w:szCs w:val="22"/>
        </w:rPr>
      </w:pPr>
    </w:p>
    <w:p w14:paraId="08008895" w14:textId="77777777" w:rsidR="005863EA" w:rsidRDefault="005863EA" w:rsidP="0032545C">
      <w:pPr>
        <w:rPr>
          <w:rFonts w:ascii="Arial" w:eastAsia="Arial" w:hAnsi="Arial" w:cs="Arial"/>
          <w:b/>
          <w:sz w:val="22"/>
          <w:szCs w:val="22"/>
        </w:rPr>
      </w:pPr>
    </w:p>
    <w:p w14:paraId="4DBA8A7D" w14:textId="77777777" w:rsidR="005863EA" w:rsidRDefault="005863EA" w:rsidP="0032545C">
      <w:pPr>
        <w:rPr>
          <w:rFonts w:ascii="Arial" w:eastAsia="Arial" w:hAnsi="Arial" w:cs="Arial"/>
          <w:b/>
          <w:sz w:val="22"/>
          <w:szCs w:val="22"/>
        </w:rPr>
      </w:pPr>
    </w:p>
    <w:p w14:paraId="5E2D9F94" w14:textId="77777777" w:rsidR="005863EA" w:rsidRDefault="005863EA" w:rsidP="0032545C">
      <w:pPr>
        <w:rPr>
          <w:rFonts w:ascii="Arial" w:eastAsia="Arial" w:hAnsi="Arial" w:cs="Arial"/>
          <w:b/>
          <w:sz w:val="22"/>
          <w:szCs w:val="22"/>
        </w:rPr>
      </w:pPr>
    </w:p>
    <w:p w14:paraId="6FB9D8D3" w14:textId="77777777" w:rsidR="005863EA" w:rsidRDefault="005863EA" w:rsidP="0032545C">
      <w:pPr>
        <w:rPr>
          <w:rFonts w:ascii="Arial" w:eastAsia="Arial" w:hAnsi="Arial" w:cs="Arial"/>
          <w:b/>
          <w:sz w:val="22"/>
          <w:szCs w:val="22"/>
        </w:rPr>
      </w:pPr>
    </w:p>
    <w:p w14:paraId="44F9973B" w14:textId="2B4A02EA" w:rsidR="005863EA" w:rsidRPr="0032545C" w:rsidRDefault="005863EA" w:rsidP="005863EA">
      <w:pPr>
        <w:rPr>
          <w:rFonts w:ascii="Arial" w:eastAsia="Arial" w:hAnsi="Arial" w:cs="Arial"/>
          <w:b/>
          <w:sz w:val="22"/>
          <w:szCs w:val="22"/>
        </w:rPr>
      </w:pPr>
    </w:p>
    <w:p w14:paraId="362B8F6C"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029E5AC" w14:textId="77777777" w:rsidR="005863EA" w:rsidRDefault="005863EA" w:rsidP="005863EA">
      <w:pPr>
        <w:rPr>
          <w:rFonts w:ascii="Arial" w:eastAsia="Arial" w:hAnsi="Arial" w:cs="Arial"/>
          <w:sz w:val="22"/>
          <w:szCs w:val="22"/>
        </w:rPr>
      </w:pPr>
    </w:p>
    <w:p w14:paraId="225CBD3F" w14:textId="77777777" w:rsidR="005863EA" w:rsidRPr="0032545C" w:rsidRDefault="005863EA" w:rsidP="005863EA">
      <w:pPr>
        <w:rPr>
          <w:rFonts w:ascii="Arial" w:eastAsia="Arial" w:hAnsi="Arial" w:cs="Arial"/>
          <w:sz w:val="22"/>
          <w:szCs w:val="22"/>
        </w:rPr>
      </w:pPr>
    </w:p>
    <w:p w14:paraId="31755358" w14:textId="77777777" w:rsidR="005863EA" w:rsidRPr="0032545C" w:rsidRDefault="005863EA" w:rsidP="005863EA">
      <w:pPr>
        <w:tabs>
          <w:tab w:val="left" w:pos="3401"/>
        </w:tabs>
        <w:rPr>
          <w:rFonts w:ascii="Arial" w:eastAsia="Arial" w:hAnsi="Arial" w:cs="Arial"/>
          <w:b/>
          <w:i/>
          <w:sz w:val="22"/>
          <w:szCs w:val="22"/>
        </w:rPr>
      </w:pPr>
    </w:p>
    <w:p w14:paraId="7D0B33E0"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1D22192" w14:textId="77777777" w:rsidR="005863EA" w:rsidRDefault="005863EA" w:rsidP="005863EA">
      <w:pPr>
        <w:rPr>
          <w:rFonts w:ascii="Arial" w:eastAsia="Arial" w:hAnsi="Arial" w:cs="Arial"/>
          <w:b/>
          <w:i/>
          <w:sz w:val="22"/>
          <w:szCs w:val="22"/>
        </w:rPr>
        <w:sectPr w:rsidR="005863EA" w:rsidSect="005863EA">
          <w:headerReference w:type="default" r:id="rId21"/>
          <w:footerReference w:type="default" r:id="rId22"/>
          <w:type w:val="continuous"/>
          <w:pgSz w:w="11907" w:h="16840" w:code="9"/>
          <w:pgMar w:top="1701" w:right="1134" w:bottom="1134" w:left="1701" w:header="720" w:footer="720" w:gutter="0"/>
          <w:cols w:space="720"/>
        </w:sectPr>
      </w:pPr>
    </w:p>
    <w:p w14:paraId="053CC725" w14:textId="1C0900C8" w:rsidR="00BD7675" w:rsidRPr="00F92C91" w:rsidRDefault="00BD7675" w:rsidP="00C233B3">
      <w:pPr>
        <w:rPr>
          <w:rFonts w:ascii="Arial" w:hAnsi="Arial" w:cs="Arial"/>
          <w:b/>
          <w:bCs/>
          <w:sz w:val="22"/>
          <w:szCs w:val="22"/>
        </w:rPr>
      </w:pPr>
    </w:p>
    <w:sectPr w:rsidR="00BD7675" w:rsidRPr="00F92C91" w:rsidSect="00250A4B">
      <w:headerReference w:type="default" r:id="rId23"/>
      <w:footerReference w:type="default" r:id="rId24"/>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FAEC" w14:textId="77777777" w:rsidR="00C9688D" w:rsidRDefault="00C9688D" w:rsidP="001F39C2">
      <w:r>
        <w:separator/>
      </w:r>
    </w:p>
  </w:endnote>
  <w:endnote w:type="continuationSeparator" w:id="0">
    <w:p w14:paraId="49138F43" w14:textId="77777777" w:rsidR="00C9688D" w:rsidRDefault="00C9688D"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2A5A"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67279622"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8F0" w14:textId="77777777" w:rsidR="005863EA" w:rsidRDefault="005863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37CC"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56584D79"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36FA" w14:textId="77777777" w:rsidR="00C9688D" w:rsidRDefault="00C9688D" w:rsidP="001F39C2">
      <w:r>
        <w:separator/>
      </w:r>
    </w:p>
  </w:footnote>
  <w:footnote w:type="continuationSeparator" w:id="0">
    <w:p w14:paraId="517FDF68" w14:textId="77777777" w:rsidR="00C9688D" w:rsidRDefault="00C9688D"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51609267" w14:textId="77777777" w:rsidTr="00A56C8A">
      <w:trPr>
        <w:trHeight w:val="1083"/>
        <w:jc w:val="center"/>
      </w:trPr>
      <w:tc>
        <w:tcPr>
          <w:tcW w:w="1616" w:type="dxa"/>
        </w:tcPr>
        <w:p w14:paraId="198E81AA"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1F8EE99C" wp14:editId="48A4D4B9">
                <wp:extent cx="971550" cy="847725"/>
                <wp:effectExtent l="0" t="0" r="0" b="9525"/>
                <wp:docPr id="504991219" name="Imagem 50499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0B110CF0"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2829FB2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D95F53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2CEE66A0" w14:textId="77777777" w:rsidR="005863EA" w:rsidRPr="00C55D10" w:rsidRDefault="005863EA" w:rsidP="00A56C8A">
          <w:pPr>
            <w:jc w:val="center"/>
            <w:rPr>
              <w:rFonts w:ascii="Arial" w:eastAsia="Calibri" w:hAnsi="Arial"/>
              <w:b/>
              <w:sz w:val="18"/>
            </w:rPr>
          </w:pPr>
        </w:p>
        <w:p w14:paraId="50E3E1F7"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0DD52D0" w14:textId="77777777" w:rsidR="005863EA" w:rsidRPr="00A56C8A" w:rsidRDefault="00586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7DEDC4AD" w14:textId="77777777" w:rsidTr="00A56C8A">
      <w:trPr>
        <w:trHeight w:val="1083"/>
        <w:jc w:val="center"/>
      </w:trPr>
      <w:tc>
        <w:tcPr>
          <w:tcW w:w="1616" w:type="dxa"/>
        </w:tcPr>
        <w:p w14:paraId="206FAAA3"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7E0725D6" wp14:editId="73439167">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6F1E89B"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397587C2"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CE5E448"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4A7390F2" w14:textId="77777777" w:rsidR="005863EA" w:rsidRPr="00C55D10" w:rsidRDefault="005863EA" w:rsidP="00A56C8A">
          <w:pPr>
            <w:jc w:val="center"/>
            <w:rPr>
              <w:rFonts w:ascii="Arial" w:eastAsia="Calibri" w:hAnsi="Arial"/>
              <w:b/>
              <w:sz w:val="18"/>
            </w:rPr>
          </w:pPr>
        </w:p>
        <w:p w14:paraId="4E8C783E"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259F1F1B" w14:textId="77777777" w:rsidR="005863EA" w:rsidRPr="00A56C8A" w:rsidRDefault="005863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6" w15:restartNumberingAfterBreak="0">
    <w:nsid w:val="51F02319"/>
    <w:multiLevelType w:val="multilevel"/>
    <w:tmpl w:val="C16826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16cid:durableId="1387484200">
    <w:abstractNumId w:val="5"/>
  </w:num>
  <w:num w:numId="2" w16cid:durableId="10382736">
    <w:abstractNumId w:val="6"/>
  </w:num>
  <w:num w:numId="3" w16cid:durableId="148138691">
    <w:abstractNumId w:val="3"/>
  </w:num>
  <w:num w:numId="4" w16cid:durableId="884103528">
    <w:abstractNumId w:val="1"/>
  </w:num>
  <w:num w:numId="5" w16cid:durableId="1021276931">
    <w:abstractNumId w:val="0"/>
  </w:num>
  <w:num w:numId="6" w16cid:durableId="1494643246">
    <w:abstractNumId w:val="7"/>
  </w:num>
  <w:num w:numId="7" w16cid:durableId="603539362">
    <w:abstractNumId w:val="2"/>
  </w:num>
  <w:num w:numId="8" w16cid:durableId="461776887">
    <w:abstractNumId w:val="4"/>
  </w:num>
  <w:num w:numId="9" w16cid:durableId="95112948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3479"/>
    <w:rsid w:val="000056E1"/>
    <w:rsid w:val="00011616"/>
    <w:rsid w:val="00012523"/>
    <w:rsid w:val="000128F9"/>
    <w:rsid w:val="0001405D"/>
    <w:rsid w:val="0001722A"/>
    <w:rsid w:val="00017EF3"/>
    <w:rsid w:val="0002020E"/>
    <w:rsid w:val="00025357"/>
    <w:rsid w:val="000257A9"/>
    <w:rsid w:val="00034A3D"/>
    <w:rsid w:val="00035970"/>
    <w:rsid w:val="000362B7"/>
    <w:rsid w:val="00036BD1"/>
    <w:rsid w:val="00040126"/>
    <w:rsid w:val="00043DAB"/>
    <w:rsid w:val="00045617"/>
    <w:rsid w:val="00053636"/>
    <w:rsid w:val="0005520B"/>
    <w:rsid w:val="00055D5B"/>
    <w:rsid w:val="000605E4"/>
    <w:rsid w:val="00061633"/>
    <w:rsid w:val="00061958"/>
    <w:rsid w:val="00063AAF"/>
    <w:rsid w:val="00065F34"/>
    <w:rsid w:val="00076B0E"/>
    <w:rsid w:val="00077B78"/>
    <w:rsid w:val="00080B3A"/>
    <w:rsid w:val="000843A1"/>
    <w:rsid w:val="00086E85"/>
    <w:rsid w:val="00087A35"/>
    <w:rsid w:val="0009069B"/>
    <w:rsid w:val="00092316"/>
    <w:rsid w:val="00094D13"/>
    <w:rsid w:val="0009575C"/>
    <w:rsid w:val="0009598B"/>
    <w:rsid w:val="0009695F"/>
    <w:rsid w:val="00097626"/>
    <w:rsid w:val="000A31F3"/>
    <w:rsid w:val="000A5602"/>
    <w:rsid w:val="000A6D46"/>
    <w:rsid w:val="000B0FBA"/>
    <w:rsid w:val="000B49F5"/>
    <w:rsid w:val="000B573F"/>
    <w:rsid w:val="000B5D4D"/>
    <w:rsid w:val="000B66AB"/>
    <w:rsid w:val="000C5C33"/>
    <w:rsid w:val="000C639C"/>
    <w:rsid w:val="000E250A"/>
    <w:rsid w:val="000E58DC"/>
    <w:rsid w:val="000E641A"/>
    <w:rsid w:val="000F247D"/>
    <w:rsid w:val="000F76E2"/>
    <w:rsid w:val="0010016A"/>
    <w:rsid w:val="001073BA"/>
    <w:rsid w:val="001074C1"/>
    <w:rsid w:val="001077AD"/>
    <w:rsid w:val="00117D0D"/>
    <w:rsid w:val="00120A88"/>
    <w:rsid w:val="0012147D"/>
    <w:rsid w:val="00121C86"/>
    <w:rsid w:val="00124974"/>
    <w:rsid w:val="001252B8"/>
    <w:rsid w:val="00131C11"/>
    <w:rsid w:val="00133818"/>
    <w:rsid w:val="00133D03"/>
    <w:rsid w:val="00133F3B"/>
    <w:rsid w:val="00134C1D"/>
    <w:rsid w:val="00140A01"/>
    <w:rsid w:val="00151CA1"/>
    <w:rsid w:val="00152DC5"/>
    <w:rsid w:val="0015370A"/>
    <w:rsid w:val="00161C51"/>
    <w:rsid w:val="00161DBE"/>
    <w:rsid w:val="0016368C"/>
    <w:rsid w:val="00164D4D"/>
    <w:rsid w:val="00167FB1"/>
    <w:rsid w:val="001702A1"/>
    <w:rsid w:val="001757DD"/>
    <w:rsid w:val="00182D17"/>
    <w:rsid w:val="00191469"/>
    <w:rsid w:val="001A600C"/>
    <w:rsid w:val="001B08CA"/>
    <w:rsid w:val="001B1FA9"/>
    <w:rsid w:val="001B33DA"/>
    <w:rsid w:val="001B450D"/>
    <w:rsid w:val="001C1BDD"/>
    <w:rsid w:val="001C21DF"/>
    <w:rsid w:val="001C7DA9"/>
    <w:rsid w:val="001D1B91"/>
    <w:rsid w:val="001D3E03"/>
    <w:rsid w:val="001D3F08"/>
    <w:rsid w:val="001D55A9"/>
    <w:rsid w:val="001E0D6D"/>
    <w:rsid w:val="001E3740"/>
    <w:rsid w:val="001F381A"/>
    <w:rsid w:val="001F39C2"/>
    <w:rsid w:val="001F4163"/>
    <w:rsid w:val="001F5148"/>
    <w:rsid w:val="001F72F3"/>
    <w:rsid w:val="00200463"/>
    <w:rsid w:val="002008A0"/>
    <w:rsid w:val="00205223"/>
    <w:rsid w:val="0021344D"/>
    <w:rsid w:val="00221D78"/>
    <w:rsid w:val="00225C4C"/>
    <w:rsid w:val="00231B26"/>
    <w:rsid w:val="00232BE7"/>
    <w:rsid w:val="00232DA6"/>
    <w:rsid w:val="002406AB"/>
    <w:rsid w:val="00240DC4"/>
    <w:rsid w:val="00245191"/>
    <w:rsid w:val="00250A4B"/>
    <w:rsid w:val="00250F7A"/>
    <w:rsid w:val="00254A60"/>
    <w:rsid w:val="002551ED"/>
    <w:rsid w:val="0025593E"/>
    <w:rsid w:val="00255A09"/>
    <w:rsid w:val="00256556"/>
    <w:rsid w:val="0025673D"/>
    <w:rsid w:val="002625AD"/>
    <w:rsid w:val="00267CF3"/>
    <w:rsid w:val="00270DFE"/>
    <w:rsid w:val="00281213"/>
    <w:rsid w:val="00281DA4"/>
    <w:rsid w:val="00281E7E"/>
    <w:rsid w:val="00285022"/>
    <w:rsid w:val="002862E2"/>
    <w:rsid w:val="00294B18"/>
    <w:rsid w:val="002A6113"/>
    <w:rsid w:val="002B0134"/>
    <w:rsid w:val="002B77B6"/>
    <w:rsid w:val="002B7EBF"/>
    <w:rsid w:val="002C08CA"/>
    <w:rsid w:val="002C43F8"/>
    <w:rsid w:val="002C51D2"/>
    <w:rsid w:val="002D0F28"/>
    <w:rsid w:val="002D3D72"/>
    <w:rsid w:val="002D4618"/>
    <w:rsid w:val="002E4AB5"/>
    <w:rsid w:val="002E7416"/>
    <w:rsid w:val="002F0813"/>
    <w:rsid w:val="002F2007"/>
    <w:rsid w:val="002F7D39"/>
    <w:rsid w:val="003000ED"/>
    <w:rsid w:val="00304864"/>
    <w:rsid w:val="003058CF"/>
    <w:rsid w:val="00315B0F"/>
    <w:rsid w:val="00317E12"/>
    <w:rsid w:val="003215BA"/>
    <w:rsid w:val="00322573"/>
    <w:rsid w:val="00322752"/>
    <w:rsid w:val="00322E15"/>
    <w:rsid w:val="00323392"/>
    <w:rsid w:val="0032462A"/>
    <w:rsid w:val="0032545C"/>
    <w:rsid w:val="00335C07"/>
    <w:rsid w:val="00336AD4"/>
    <w:rsid w:val="003445BC"/>
    <w:rsid w:val="00351AC8"/>
    <w:rsid w:val="003529DF"/>
    <w:rsid w:val="00361236"/>
    <w:rsid w:val="00363561"/>
    <w:rsid w:val="00364393"/>
    <w:rsid w:val="00366A37"/>
    <w:rsid w:val="00366F74"/>
    <w:rsid w:val="003676CB"/>
    <w:rsid w:val="00372346"/>
    <w:rsid w:val="00372FFC"/>
    <w:rsid w:val="00381A32"/>
    <w:rsid w:val="003864C1"/>
    <w:rsid w:val="00391729"/>
    <w:rsid w:val="00391B42"/>
    <w:rsid w:val="00396095"/>
    <w:rsid w:val="0039772B"/>
    <w:rsid w:val="003A0CB7"/>
    <w:rsid w:val="003B2225"/>
    <w:rsid w:val="003B228B"/>
    <w:rsid w:val="003B2332"/>
    <w:rsid w:val="003B376E"/>
    <w:rsid w:val="003B6351"/>
    <w:rsid w:val="003D08AC"/>
    <w:rsid w:val="003D2247"/>
    <w:rsid w:val="003D2C33"/>
    <w:rsid w:val="003D600F"/>
    <w:rsid w:val="003D7A81"/>
    <w:rsid w:val="003E60CF"/>
    <w:rsid w:val="003E76A4"/>
    <w:rsid w:val="003E7F6B"/>
    <w:rsid w:val="003F3454"/>
    <w:rsid w:val="003F5ADA"/>
    <w:rsid w:val="003F6D10"/>
    <w:rsid w:val="003F7D6E"/>
    <w:rsid w:val="0040322E"/>
    <w:rsid w:val="00406603"/>
    <w:rsid w:val="00406C8B"/>
    <w:rsid w:val="004109AB"/>
    <w:rsid w:val="00412D02"/>
    <w:rsid w:val="0041549F"/>
    <w:rsid w:val="0041791F"/>
    <w:rsid w:val="00424764"/>
    <w:rsid w:val="0042593D"/>
    <w:rsid w:val="00425B54"/>
    <w:rsid w:val="00426D83"/>
    <w:rsid w:val="0043069C"/>
    <w:rsid w:val="0043135D"/>
    <w:rsid w:val="00432702"/>
    <w:rsid w:val="00444A75"/>
    <w:rsid w:val="00445613"/>
    <w:rsid w:val="00450535"/>
    <w:rsid w:val="00457402"/>
    <w:rsid w:val="004613F4"/>
    <w:rsid w:val="00461504"/>
    <w:rsid w:val="00461DDC"/>
    <w:rsid w:val="004636BC"/>
    <w:rsid w:val="00470A0A"/>
    <w:rsid w:val="00470CC2"/>
    <w:rsid w:val="00474073"/>
    <w:rsid w:val="00477AC9"/>
    <w:rsid w:val="00477CDB"/>
    <w:rsid w:val="004805C6"/>
    <w:rsid w:val="00482997"/>
    <w:rsid w:val="00484823"/>
    <w:rsid w:val="004853E0"/>
    <w:rsid w:val="0049252D"/>
    <w:rsid w:val="0049279E"/>
    <w:rsid w:val="004930E4"/>
    <w:rsid w:val="00493680"/>
    <w:rsid w:val="004960AD"/>
    <w:rsid w:val="004A01FA"/>
    <w:rsid w:val="004A0DB9"/>
    <w:rsid w:val="004A29E2"/>
    <w:rsid w:val="004B265B"/>
    <w:rsid w:val="004B372E"/>
    <w:rsid w:val="004B66CF"/>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4F88"/>
    <w:rsid w:val="004F5929"/>
    <w:rsid w:val="004F6242"/>
    <w:rsid w:val="005003B9"/>
    <w:rsid w:val="005034AA"/>
    <w:rsid w:val="00506688"/>
    <w:rsid w:val="0050706D"/>
    <w:rsid w:val="00507E0D"/>
    <w:rsid w:val="005102E2"/>
    <w:rsid w:val="00510D5D"/>
    <w:rsid w:val="0051382B"/>
    <w:rsid w:val="00514FBA"/>
    <w:rsid w:val="0051519C"/>
    <w:rsid w:val="005154D3"/>
    <w:rsid w:val="00517D81"/>
    <w:rsid w:val="005208DC"/>
    <w:rsid w:val="00524024"/>
    <w:rsid w:val="005246FB"/>
    <w:rsid w:val="00524B8F"/>
    <w:rsid w:val="005255EF"/>
    <w:rsid w:val="00525B7C"/>
    <w:rsid w:val="005347AD"/>
    <w:rsid w:val="005368C9"/>
    <w:rsid w:val="00541442"/>
    <w:rsid w:val="005501C8"/>
    <w:rsid w:val="0056012B"/>
    <w:rsid w:val="00560B18"/>
    <w:rsid w:val="005615E3"/>
    <w:rsid w:val="0056474B"/>
    <w:rsid w:val="00565EAD"/>
    <w:rsid w:val="005666CC"/>
    <w:rsid w:val="00566C93"/>
    <w:rsid w:val="00570422"/>
    <w:rsid w:val="00570441"/>
    <w:rsid w:val="00571616"/>
    <w:rsid w:val="00575EA7"/>
    <w:rsid w:val="00576CBE"/>
    <w:rsid w:val="005812B7"/>
    <w:rsid w:val="005863EA"/>
    <w:rsid w:val="00587AF8"/>
    <w:rsid w:val="005972F2"/>
    <w:rsid w:val="005A0602"/>
    <w:rsid w:val="005A0778"/>
    <w:rsid w:val="005A3B13"/>
    <w:rsid w:val="005A6957"/>
    <w:rsid w:val="005A7EFC"/>
    <w:rsid w:val="005B003F"/>
    <w:rsid w:val="005B1030"/>
    <w:rsid w:val="005B1919"/>
    <w:rsid w:val="005B3716"/>
    <w:rsid w:val="005B6A33"/>
    <w:rsid w:val="005C1448"/>
    <w:rsid w:val="005C2BEF"/>
    <w:rsid w:val="005C49DA"/>
    <w:rsid w:val="005C788A"/>
    <w:rsid w:val="005D2E5E"/>
    <w:rsid w:val="005D3F05"/>
    <w:rsid w:val="005D514C"/>
    <w:rsid w:val="005E7086"/>
    <w:rsid w:val="005F15AD"/>
    <w:rsid w:val="005F69C0"/>
    <w:rsid w:val="005F731F"/>
    <w:rsid w:val="006010C7"/>
    <w:rsid w:val="00605C74"/>
    <w:rsid w:val="00607B66"/>
    <w:rsid w:val="00611F64"/>
    <w:rsid w:val="00620785"/>
    <w:rsid w:val="0062397B"/>
    <w:rsid w:val="00626173"/>
    <w:rsid w:val="006302ED"/>
    <w:rsid w:val="00633936"/>
    <w:rsid w:val="00634EFB"/>
    <w:rsid w:val="006402C2"/>
    <w:rsid w:val="00651627"/>
    <w:rsid w:val="00652C93"/>
    <w:rsid w:val="0065312B"/>
    <w:rsid w:val="00653683"/>
    <w:rsid w:val="006554ED"/>
    <w:rsid w:val="00660FED"/>
    <w:rsid w:val="006638E7"/>
    <w:rsid w:val="006639E9"/>
    <w:rsid w:val="0066449B"/>
    <w:rsid w:val="006658B0"/>
    <w:rsid w:val="006679EB"/>
    <w:rsid w:val="0067388F"/>
    <w:rsid w:val="00675156"/>
    <w:rsid w:val="00676069"/>
    <w:rsid w:val="006800B3"/>
    <w:rsid w:val="0068034F"/>
    <w:rsid w:val="006818FC"/>
    <w:rsid w:val="006845A7"/>
    <w:rsid w:val="00687572"/>
    <w:rsid w:val="006919D7"/>
    <w:rsid w:val="006969CF"/>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056B"/>
    <w:rsid w:val="006E17F9"/>
    <w:rsid w:val="006E32DC"/>
    <w:rsid w:val="006E7258"/>
    <w:rsid w:val="006F09B3"/>
    <w:rsid w:val="006F2073"/>
    <w:rsid w:val="006F2AD7"/>
    <w:rsid w:val="006F609C"/>
    <w:rsid w:val="00700D92"/>
    <w:rsid w:val="0070220F"/>
    <w:rsid w:val="007039BB"/>
    <w:rsid w:val="00703B0C"/>
    <w:rsid w:val="0070423E"/>
    <w:rsid w:val="0070447D"/>
    <w:rsid w:val="0070512E"/>
    <w:rsid w:val="007101BF"/>
    <w:rsid w:val="00711AF3"/>
    <w:rsid w:val="0071238E"/>
    <w:rsid w:val="00713ED2"/>
    <w:rsid w:val="0071792A"/>
    <w:rsid w:val="007247AD"/>
    <w:rsid w:val="0073282F"/>
    <w:rsid w:val="007359EE"/>
    <w:rsid w:val="00735B3A"/>
    <w:rsid w:val="00736DD3"/>
    <w:rsid w:val="007377E7"/>
    <w:rsid w:val="00741190"/>
    <w:rsid w:val="00741302"/>
    <w:rsid w:val="007456D0"/>
    <w:rsid w:val="00750544"/>
    <w:rsid w:val="007530F4"/>
    <w:rsid w:val="00757E29"/>
    <w:rsid w:val="00760E5F"/>
    <w:rsid w:val="00761C68"/>
    <w:rsid w:val="0076220C"/>
    <w:rsid w:val="0077534B"/>
    <w:rsid w:val="007777B3"/>
    <w:rsid w:val="00777B93"/>
    <w:rsid w:val="00782366"/>
    <w:rsid w:val="00782631"/>
    <w:rsid w:val="007860D0"/>
    <w:rsid w:val="007867B9"/>
    <w:rsid w:val="0078792D"/>
    <w:rsid w:val="007A22B3"/>
    <w:rsid w:val="007A28C4"/>
    <w:rsid w:val="007A4CE1"/>
    <w:rsid w:val="007A699D"/>
    <w:rsid w:val="007A74F7"/>
    <w:rsid w:val="007A7562"/>
    <w:rsid w:val="007B0088"/>
    <w:rsid w:val="007B17D7"/>
    <w:rsid w:val="007B2286"/>
    <w:rsid w:val="007B364B"/>
    <w:rsid w:val="007B40D4"/>
    <w:rsid w:val="007B4FFF"/>
    <w:rsid w:val="007B6B22"/>
    <w:rsid w:val="007B7610"/>
    <w:rsid w:val="007C0087"/>
    <w:rsid w:val="007C1359"/>
    <w:rsid w:val="007C37C6"/>
    <w:rsid w:val="007C4932"/>
    <w:rsid w:val="007C746D"/>
    <w:rsid w:val="007C7A58"/>
    <w:rsid w:val="007C7FC3"/>
    <w:rsid w:val="007D00E2"/>
    <w:rsid w:val="007E6432"/>
    <w:rsid w:val="007F7031"/>
    <w:rsid w:val="007F7A35"/>
    <w:rsid w:val="00800A2B"/>
    <w:rsid w:val="008058EB"/>
    <w:rsid w:val="00806B10"/>
    <w:rsid w:val="0080786E"/>
    <w:rsid w:val="00810761"/>
    <w:rsid w:val="00810F27"/>
    <w:rsid w:val="00815910"/>
    <w:rsid w:val="00817268"/>
    <w:rsid w:val="00822C96"/>
    <w:rsid w:val="0082346C"/>
    <w:rsid w:val="008248A5"/>
    <w:rsid w:val="00832B40"/>
    <w:rsid w:val="00833D19"/>
    <w:rsid w:val="00834F11"/>
    <w:rsid w:val="00837659"/>
    <w:rsid w:val="00842496"/>
    <w:rsid w:val="008500D8"/>
    <w:rsid w:val="008528EC"/>
    <w:rsid w:val="00854711"/>
    <w:rsid w:val="00856B8A"/>
    <w:rsid w:val="008607DC"/>
    <w:rsid w:val="00860E02"/>
    <w:rsid w:val="00862B33"/>
    <w:rsid w:val="00863787"/>
    <w:rsid w:val="008657B4"/>
    <w:rsid w:val="00871B6F"/>
    <w:rsid w:val="0087241E"/>
    <w:rsid w:val="00884D52"/>
    <w:rsid w:val="00887564"/>
    <w:rsid w:val="008878EB"/>
    <w:rsid w:val="0089026E"/>
    <w:rsid w:val="00893A40"/>
    <w:rsid w:val="00894E41"/>
    <w:rsid w:val="00896E16"/>
    <w:rsid w:val="00897463"/>
    <w:rsid w:val="008A1888"/>
    <w:rsid w:val="008A6F4B"/>
    <w:rsid w:val="008B03A6"/>
    <w:rsid w:val="008B6331"/>
    <w:rsid w:val="008C0B70"/>
    <w:rsid w:val="008C17FF"/>
    <w:rsid w:val="008C3869"/>
    <w:rsid w:val="008C74F3"/>
    <w:rsid w:val="008D2C82"/>
    <w:rsid w:val="008E030A"/>
    <w:rsid w:val="008E39B4"/>
    <w:rsid w:val="008E3F3D"/>
    <w:rsid w:val="008E4759"/>
    <w:rsid w:val="008E75C6"/>
    <w:rsid w:val="008F1F14"/>
    <w:rsid w:val="00903F89"/>
    <w:rsid w:val="009054B3"/>
    <w:rsid w:val="0091165A"/>
    <w:rsid w:val="00914826"/>
    <w:rsid w:val="0091590E"/>
    <w:rsid w:val="00915A8F"/>
    <w:rsid w:val="00921914"/>
    <w:rsid w:val="00922EF4"/>
    <w:rsid w:val="00931482"/>
    <w:rsid w:val="00931DFF"/>
    <w:rsid w:val="00935D3B"/>
    <w:rsid w:val="00944DAC"/>
    <w:rsid w:val="009535F5"/>
    <w:rsid w:val="00953F4E"/>
    <w:rsid w:val="0096040F"/>
    <w:rsid w:val="00962D7C"/>
    <w:rsid w:val="009648D1"/>
    <w:rsid w:val="00965B64"/>
    <w:rsid w:val="00970AFC"/>
    <w:rsid w:val="009727E8"/>
    <w:rsid w:val="0097315A"/>
    <w:rsid w:val="0097537F"/>
    <w:rsid w:val="009757A2"/>
    <w:rsid w:val="009801FE"/>
    <w:rsid w:val="00982C93"/>
    <w:rsid w:val="0098464E"/>
    <w:rsid w:val="009913B0"/>
    <w:rsid w:val="00992B72"/>
    <w:rsid w:val="00992D85"/>
    <w:rsid w:val="00996E8A"/>
    <w:rsid w:val="00996F5A"/>
    <w:rsid w:val="009A285C"/>
    <w:rsid w:val="009A742B"/>
    <w:rsid w:val="009B0BCD"/>
    <w:rsid w:val="009B1762"/>
    <w:rsid w:val="009B4FC6"/>
    <w:rsid w:val="009B60F9"/>
    <w:rsid w:val="009C0A11"/>
    <w:rsid w:val="009D28F4"/>
    <w:rsid w:val="009D31DE"/>
    <w:rsid w:val="009D57CD"/>
    <w:rsid w:val="009D6644"/>
    <w:rsid w:val="009E3476"/>
    <w:rsid w:val="009E5597"/>
    <w:rsid w:val="009F42A0"/>
    <w:rsid w:val="009F46DC"/>
    <w:rsid w:val="009F74AE"/>
    <w:rsid w:val="009F7555"/>
    <w:rsid w:val="00A0067D"/>
    <w:rsid w:val="00A01249"/>
    <w:rsid w:val="00A02317"/>
    <w:rsid w:val="00A03695"/>
    <w:rsid w:val="00A04D74"/>
    <w:rsid w:val="00A06BAC"/>
    <w:rsid w:val="00A10C6A"/>
    <w:rsid w:val="00A16ED2"/>
    <w:rsid w:val="00A17CD6"/>
    <w:rsid w:val="00A21587"/>
    <w:rsid w:val="00A404BE"/>
    <w:rsid w:val="00A41A7F"/>
    <w:rsid w:val="00A42209"/>
    <w:rsid w:val="00A455DA"/>
    <w:rsid w:val="00A46146"/>
    <w:rsid w:val="00A513CE"/>
    <w:rsid w:val="00A52C63"/>
    <w:rsid w:val="00A53B16"/>
    <w:rsid w:val="00A56C8A"/>
    <w:rsid w:val="00A57C23"/>
    <w:rsid w:val="00A626CB"/>
    <w:rsid w:val="00A63B2E"/>
    <w:rsid w:val="00A64C31"/>
    <w:rsid w:val="00A660D5"/>
    <w:rsid w:val="00A71DE1"/>
    <w:rsid w:val="00A74161"/>
    <w:rsid w:val="00A76158"/>
    <w:rsid w:val="00A76EDF"/>
    <w:rsid w:val="00A84C49"/>
    <w:rsid w:val="00A86D6B"/>
    <w:rsid w:val="00A92108"/>
    <w:rsid w:val="00A948F4"/>
    <w:rsid w:val="00A954E8"/>
    <w:rsid w:val="00A95B55"/>
    <w:rsid w:val="00A9671E"/>
    <w:rsid w:val="00AA5863"/>
    <w:rsid w:val="00AA6921"/>
    <w:rsid w:val="00AB05A7"/>
    <w:rsid w:val="00AB298A"/>
    <w:rsid w:val="00AB2F53"/>
    <w:rsid w:val="00AB6D4A"/>
    <w:rsid w:val="00AC127A"/>
    <w:rsid w:val="00AC279C"/>
    <w:rsid w:val="00AD096D"/>
    <w:rsid w:val="00AD4A5D"/>
    <w:rsid w:val="00AD7503"/>
    <w:rsid w:val="00AE02E8"/>
    <w:rsid w:val="00AE1A3A"/>
    <w:rsid w:val="00AE60CD"/>
    <w:rsid w:val="00AF1BA8"/>
    <w:rsid w:val="00B011DD"/>
    <w:rsid w:val="00B03E4A"/>
    <w:rsid w:val="00B0456B"/>
    <w:rsid w:val="00B05D74"/>
    <w:rsid w:val="00B13B7F"/>
    <w:rsid w:val="00B1450A"/>
    <w:rsid w:val="00B1495E"/>
    <w:rsid w:val="00B15C33"/>
    <w:rsid w:val="00B167DF"/>
    <w:rsid w:val="00B1788B"/>
    <w:rsid w:val="00B21FBD"/>
    <w:rsid w:val="00B30985"/>
    <w:rsid w:val="00B43752"/>
    <w:rsid w:val="00B45E1C"/>
    <w:rsid w:val="00B477B1"/>
    <w:rsid w:val="00B477BA"/>
    <w:rsid w:val="00B47F00"/>
    <w:rsid w:val="00B500A2"/>
    <w:rsid w:val="00B61E0E"/>
    <w:rsid w:val="00B63207"/>
    <w:rsid w:val="00B67594"/>
    <w:rsid w:val="00B72795"/>
    <w:rsid w:val="00B74184"/>
    <w:rsid w:val="00B80DEB"/>
    <w:rsid w:val="00B80E20"/>
    <w:rsid w:val="00B80E4C"/>
    <w:rsid w:val="00B848D1"/>
    <w:rsid w:val="00B858A4"/>
    <w:rsid w:val="00B86C74"/>
    <w:rsid w:val="00BA410F"/>
    <w:rsid w:val="00BA7D04"/>
    <w:rsid w:val="00BB781B"/>
    <w:rsid w:val="00BB7D0F"/>
    <w:rsid w:val="00BC1199"/>
    <w:rsid w:val="00BC1C8F"/>
    <w:rsid w:val="00BC23F8"/>
    <w:rsid w:val="00BC2816"/>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33B3"/>
    <w:rsid w:val="00C234AF"/>
    <w:rsid w:val="00C24455"/>
    <w:rsid w:val="00C256E7"/>
    <w:rsid w:val="00C32214"/>
    <w:rsid w:val="00C37D19"/>
    <w:rsid w:val="00C40476"/>
    <w:rsid w:val="00C42BD8"/>
    <w:rsid w:val="00C46C47"/>
    <w:rsid w:val="00C53891"/>
    <w:rsid w:val="00C66383"/>
    <w:rsid w:val="00C727CD"/>
    <w:rsid w:val="00C74122"/>
    <w:rsid w:val="00C77EE6"/>
    <w:rsid w:val="00C8084D"/>
    <w:rsid w:val="00C81177"/>
    <w:rsid w:val="00C82958"/>
    <w:rsid w:val="00C85CEC"/>
    <w:rsid w:val="00C863BF"/>
    <w:rsid w:val="00C86767"/>
    <w:rsid w:val="00C867FE"/>
    <w:rsid w:val="00C86ADE"/>
    <w:rsid w:val="00C86B35"/>
    <w:rsid w:val="00C87FFB"/>
    <w:rsid w:val="00C90BF1"/>
    <w:rsid w:val="00C91DB6"/>
    <w:rsid w:val="00C9688D"/>
    <w:rsid w:val="00CA07D3"/>
    <w:rsid w:val="00CA276F"/>
    <w:rsid w:val="00CA553C"/>
    <w:rsid w:val="00CA624F"/>
    <w:rsid w:val="00CC143E"/>
    <w:rsid w:val="00CC25C1"/>
    <w:rsid w:val="00CC2F3F"/>
    <w:rsid w:val="00CC31A6"/>
    <w:rsid w:val="00CD034A"/>
    <w:rsid w:val="00CD65B2"/>
    <w:rsid w:val="00CE14BD"/>
    <w:rsid w:val="00CE1501"/>
    <w:rsid w:val="00CE3A0F"/>
    <w:rsid w:val="00CE3DD1"/>
    <w:rsid w:val="00CE4DAA"/>
    <w:rsid w:val="00CE6662"/>
    <w:rsid w:val="00CE7250"/>
    <w:rsid w:val="00CE76DB"/>
    <w:rsid w:val="00CF0092"/>
    <w:rsid w:val="00CF6BCB"/>
    <w:rsid w:val="00CF780D"/>
    <w:rsid w:val="00D035D5"/>
    <w:rsid w:val="00D07723"/>
    <w:rsid w:val="00D10720"/>
    <w:rsid w:val="00D12B57"/>
    <w:rsid w:val="00D15197"/>
    <w:rsid w:val="00D2008E"/>
    <w:rsid w:val="00D246C5"/>
    <w:rsid w:val="00D26BEE"/>
    <w:rsid w:val="00D26F87"/>
    <w:rsid w:val="00D317AF"/>
    <w:rsid w:val="00D36F9C"/>
    <w:rsid w:val="00D40E70"/>
    <w:rsid w:val="00D414A0"/>
    <w:rsid w:val="00D4544F"/>
    <w:rsid w:val="00D462BE"/>
    <w:rsid w:val="00D46FDA"/>
    <w:rsid w:val="00D51F6D"/>
    <w:rsid w:val="00D5350E"/>
    <w:rsid w:val="00D55492"/>
    <w:rsid w:val="00D563BA"/>
    <w:rsid w:val="00D6082A"/>
    <w:rsid w:val="00D61003"/>
    <w:rsid w:val="00D645C1"/>
    <w:rsid w:val="00D64D2B"/>
    <w:rsid w:val="00D73C56"/>
    <w:rsid w:val="00D75CBC"/>
    <w:rsid w:val="00D7702A"/>
    <w:rsid w:val="00D850FE"/>
    <w:rsid w:val="00D86B55"/>
    <w:rsid w:val="00D86DCF"/>
    <w:rsid w:val="00D9229E"/>
    <w:rsid w:val="00D94B1C"/>
    <w:rsid w:val="00D950FD"/>
    <w:rsid w:val="00DA2788"/>
    <w:rsid w:val="00DA2DE2"/>
    <w:rsid w:val="00DA4E56"/>
    <w:rsid w:val="00DB216A"/>
    <w:rsid w:val="00DB21BB"/>
    <w:rsid w:val="00DB3549"/>
    <w:rsid w:val="00DB509B"/>
    <w:rsid w:val="00DB7074"/>
    <w:rsid w:val="00DB79CD"/>
    <w:rsid w:val="00DC0370"/>
    <w:rsid w:val="00DC1C5B"/>
    <w:rsid w:val="00DD0D06"/>
    <w:rsid w:val="00DD2513"/>
    <w:rsid w:val="00DD3F2B"/>
    <w:rsid w:val="00DD4267"/>
    <w:rsid w:val="00DE089D"/>
    <w:rsid w:val="00DE367D"/>
    <w:rsid w:val="00DE52F9"/>
    <w:rsid w:val="00DE6907"/>
    <w:rsid w:val="00DE77EE"/>
    <w:rsid w:val="00DF2484"/>
    <w:rsid w:val="00DF6CF2"/>
    <w:rsid w:val="00E02589"/>
    <w:rsid w:val="00E02887"/>
    <w:rsid w:val="00E042E9"/>
    <w:rsid w:val="00E05D05"/>
    <w:rsid w:val="00E06765"/>
    <w:rsid w:val="00E07827"/>
    <w:rsid w:val="00E10C0B"/>
    <w:rsid w:val="00E1191B"/>
    <w:rsid w:val="00E1472A"/>
    <w:rsid w:val="00E17B0E"/>
    <w:rsid w:val="00E21B68"/>
    <w:rsid w:val="00E2267B"/>
    <w:rsid w:val="00E2281C"/>
    <w:rsid w:val="00E22879"/>
    <w:rsid w:val="00E2788F"/>
    <w:rsid w:val="00E279EE"/>
    <w:rsid w:val="00E32123"/>
    <w:rsid w:val="00E322DF"/>
    <w:rsid w:val="00E333C6"/>
    <w:rsid w:val="00E33968"/>
    <w:rsid w:val="00E401DE"/>
    <w:rsid w:val="00E51842"/>
    <w:rsid w:val="00E51C66"/>
    <w:rsid w:val="00E51D12"/>
    <w:rsid w:val="00E52F81"/>
    <w:rsid w:val="00E55224"/>
    <w:rsid w:val="00E56910"/>
    <w:rsid w:val="00E56C22"/>
    <w:rsid w:val="00E577D7"/>
    <w:rsid w:val="00E6207B"/>
    <w:rsid w:val="00E622D5"/>
    <w:rsid w:val="00E70418"/>
    <w:rsid w:val="00E7074A"/>
    <w:rsid w:val="00E7692E"/>
    <w:rsid w:val="00E822C8"/>
    <w:rsid w:val="00E834DE"/>
    <w:rsid w:val="00E87765"/>
    <w:rsid w:val="00E943B6"/>
    <w:rsid w:val="00E95A3E"/>
    <w:rsid w:val="00E96B83"/>
    <w:rsid w:val="00E9725E"/>
    <w:rsid w:val="00E97C76"/>
    <w:rsid w:val="00EA1B7F"/>
    <w:rsid w:val="00EA5714"/>
    <w:rsid w:val="00EB3296"/>
    <w:rsid w:val="00EB3311"/>
    <w:rsid w:val="00EB40AC"/>
    <w:rsid w:val="00EB676E"/>
    <w:rsid w:val="00EB688B"/>
    <w:rsid w:val="00EC3D98"/>
    <w:rsid w:val="00EC4998"/>
    <w:rsid w:val="00EC4EAF"/>
    <w:rsid w:val="00EC5B0C"/>
    <w:rsid w:val="00ED284F"/>
    <w:rsid w:val="00ED2AC3"/>
    <w:rsid w:val="00ED338F"/>
    <w:rsid w:val="00ED4565"/>
    <w:rsid w:val="00ED4E64"/>
    <w:rsid w:val="00ED59BB"/>
    <w:rsid w:val="00EE4124"/>
    <w:rsid w:val="00EE58E7"/>
    <w:rsid w:val="00EF014B"/>
    <w:rsid w:val="00EF14D1"/>
    <w:rsid w:val="00EF38CD"/>
    <w:rsid w:val="00EF473D"/>
    <w:rsid w:val="00F040AA"/>
    <w:rsid w:val="00F0458B"/>
    <w:rsid w:val="00F05FF8"/>
    <w:rsid w:val="00F064B2"/>
    <w:rsid w:val="00F06839"/>
    <w:rsid w:val="00F06BBB"/>
    <w:rsid w:val="00F1659C"/>
    <w:rsid w:val="00F214AA"/>
    <w:rsid w:val="00F31729"/>
    <w:rsid w:val="00F3454D"/>
    <w:rsid w:val="00F40E70"/>
    <w:rsid w:val="00F44226"/>
    <w:rsid w:val="00F45834"/>
    <w:rsid w:val="00F55F1B"/>
    <w:rsid w:val="00F63154"/>
    <w:rsid w:val="00F63E9F"/>
    <w:rsid w:val="00F66330"/>
    <w:rsid w:val="00F6659C"/>
    <w:rsid w:val="00F746CD"/>
    <w:rsid w:val="00F81B51"/>
    <w:rsid w:val="00F82FD2"/>
    <w:rsid w:val="00F85105"/>
    <w:rsid w:val="00F904BB"/>
    <w:rsid w:val="00F9218A"/>
    <w:rsid w:val="00F92C91"/>
    <w:rsid w:val="00FA185C"/>
    <w:rsid w:val="00FA1F96"/>
    <w:rsid w:val="00FA206E"/>
    <w:rsid w:val="00FA2B7A"/>
    <w:rsid w:val="00FA38E8"/>
    <w:rsid w:val="00FA3FC3"/>
    <w:rsid w:val="00FA744D"/>
    <w:rsid w:val="00FB03D5"/>
    <w:rsid w:val="00FB4691"/>
    <w:rsid w:val="00FB56D1"/>
    <w:rsid w:val="00FB5CF1"/>
    <w:rsid w:val="00FC3F62"/>
    <w:rsid w:val="00FC4EF3"/>
    <w:rsid w:val="00FC74C4"/>
    <w:rsid w:val="00FC7A99"/>
    <w:rsid w:val="00FD13EE"/>
    <w:rsid w:val="00FD2823"/>
    <w:rsid w:val="00FD5E51"/>
    <w:rsid w:val="00FE0F55"/>
    <w:rsid w:val="00FE287C"/>
    <w:rsid w:val="00FE58E7"/>
    <w:rsid w:val="00FE7A27"/>
    <w:rsid w:val="00FF05C0"/>
    <w:rsid w:val="00FF5A4B"/>
    <w:rsid w:val="00FF6BDA"/>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1"/>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header" Target="header3.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14486</Words>
  <Characters>78228</Characters>
  <Application>Microsoft Office Word</Application>
  <DocSecurity>0</DocSecurity>
  <Lines>651</Lines>
  <Paragraphs>185</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92529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2</cp:revision>
  <cp:lastPrinted>2024-10-25T19:00:00Z</cp:lastPrinted>
  <dcterms:created xsi:type="dcterms:W3CDTF">2026-01-05T15:01:00Z</dcterms:created>
  <dcterms:modified xsi:type="dcterms:W3CDTF">2026-01-05T15:01:00Z</dcterms:modified>
</cp:coreProperties>
</file>