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74571431"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914823">
        <w:rPr>
          <w:rFonts w:ascii="Arial" w:eastAsia="Arial" w:hAnsi="Arial" w:cs="Arial"/>
          <w:b/>
          <w:bCs/>
          <w:sz w:val="22"/>
          <w:szCs w:val="22"/>
        </w:rPr>
        <w:t>22</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01D22480"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4C14C7">
        <w:rPr>
          <w:rFonts w:ascii="Arial" w:eastAsia="Arial" w:hAnsi="Arial" w:cs="Arial"/>
          <w:b/>
          <w:bCs/>
          <w:sz w:val="22"/>
          <w:szCs w:val="22"/>
        </w:rPr>
        <w:t>0</w:t>
      </w:r>
      <w:r w:rsidR="00914823">
        <w:rPr>
          <w:rFonts w:ascii="Arial" w:eastAsia="Arial" w:hAnsi="Arial" w:cs="Arial"/>
          <w:b/>
          <w:bCs/>
          <w:sz w:val="22"/>
          <w:szCs w:val="22"/>
        </w:rPr>
        <w:t>8</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96FFCB5"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A:</w:t>
      </w:r>
      <w:r w:rsidR="00914823">
        <w:rPr>
          <w:rFonts w:ascii="Arial" w:hAnsi="Arial" w:cs="Arial"/>
          <w:b/>
          <w:sz w:val="22"/>
          <w:szCs w:val="22"/>
        </w:rPr>
        <w:t xml:space="preserve"> 22</w:t>
      </w:r>
      <w:r w:rsidRPr="00965B64">
        <w:rPr>
          <w:rFonts w:ascii="Arial" w:hAnsi="Arial" w:cs="Arial"/>
          <w:b/>
          <w:sz w:val="22"/>
          <w:szCs w:val="22"/>
        </w:rPr>
        <w:t>/</w:t>
      </w:r>
      <w:r w:rsidR="004C14C7">
        <w:rPr>
          <w:rFonts w:ascii="Arial" w:hAnsi="Arial" w:cs="Arial"/>
          <w:b/>
          <w:sz w:val="22"/>
          <w:szCs w:val="22"/>
        </w:rPr>
        <w:t>0</w:t>
      </w:r>
      <w:r w:rsidR="0001772D">
        <w:rPr>
          <w:rFonts w:ascii="Arial" w:hAnsi="Arial" w:cs="Arial"/>
          <w:b/>
          <w:sz w:val="22"/>
          <w:szCs w:val="22"/>
        </w:rPr>
        <w:t>2</w:t>
      </w:r>
      <w:r w:rsidRPr="00965B64">
        <w:rPr>
          <w:rFonts w:ascii="Arial" w:hAnsi="Arial" w:cs="Arial"/>
          <w:b/>
          <w:sz w:val="22"/>
          <w:szCs w:val="22"/>
        </w:rPr>
        <w:t>/202</w:t>
      </w:r>
      <w:r w:rsidR="004C14C7">
        <w:rPr>
          <w:rFonts w:ascii="Arial" w:hAnsi="Arial" w:cs="Arial"/>
          <w:b/>
          <w:sz w:val="22"/>
          <w:szCs w:val="22"/>
        </w:rPr>
        <w:t>6</w:t>
      </w:r>
    </w:p>
    <w:p w14:paraId="2AC46D9A" w14:textId="638C77D1"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w:t>
      </w:r>
      <w:r w:rsidR="0027230E">
        <w:rPr>
          <w:rFonts w:ascii="Arial" w:hAnsi="Arial" w:cs="Arial"/>
          <w:b/>
          <w:sz w:val="22"/>
          <w:szCs w:val="22"/>
        </w:rPr>
        <w:t>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5016ACE0"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w:t>
      </w:r>
      <w:r w:rsidR="0027230E">
        <w:rPr>
          <w:rFonts w:ascii="Arial" w:hAnsi="Arial" w:cs="Arial"/>
          <w:b/>
          <w:sz w:val="22"/>
          <w:szCs w:val="22"/>
        </w:rPr>
        <w:t>0</w:t>
      </w:r>
      <w:r>
        <w:rPr>
          <w:rFonts w:ascii="Arial" w:hAnsi="Arial" w:cs="Arial"/>
          <w:b/>
          <w:sz w:val="22"/>
          <w:szCs w:val="22"/>
        </w:rPr>
        <w:t>:</w:t>
      </w:r>
      <w:r w:rsidR="0027230E">
        <w:rPr>
          <w:rFonts w:ascii="Arial" w:hAnsi="Arial" w:cs="Arial"/>
          <w:b/>
          <w:sz w:val="22"/>
          <w:szCs w:val="22"/>
        </w:rPr>
        <w:t>1</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086DFFDF"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bookmarkStart w:id="0" w:name="_Hlk221198236"/>
      <w:r w:rsidR="004C14C7">
        <w:rPr>
          <w:rFonts w:ascii="Arial" w:hAnsi="Arial" w:cs="Arial"/>
          <w:bCs/>
          <w:color w:val="000000"/>
          <w:sz w:val="22"/>
          <w:szCs w:val="22"/>
        </w:rPr>
        <w:t>A</w:t>
      </w:r>
      <w:r w:rsidR="004C14C7" w:rsidRPr="004C14C7">
        <w:rPr>
          <w:rFonts w:ascii="Arial" w:hAnsi="Arial" w:cs="Arial"/>
          <w:bCs/>
          <w:color w:val="000000"/>
          <w:sz w:val="22"/>
          <w:szCs w:val="22"/>
        </w:rPr>
        <w:t>quisição</w:t>
      </w:r>
      <w:bookmarkEnd w:id="0"/>
      <w:r w:rsidR="00914823">
        <w:rPr>
          <w:rFonts w:ascii="Arial" w:hAnsi="Arial" w:cs="Arial"/>
          <w:bCs/>
          <w:color w:val="000000"/>
          <w:sz w:val="22"/>
          <w:szCs w:val="22"/>
        </w:rPr>
        <w:t xml:space="preserve"> </w:t>
      </w:r>
      <w:r w:rsidR="00914823" w:rsidRPr="00914823">
        <w:rPr>
          <w:rFonts w:ascii="Arial" w:hAnsi="Arial" w:cs="Arial"/>
          <w:bCs/>
          <w:color w:val="000000"/>
          <w:sz w:val="22"/>
          <w:szCs w:val="22"/>
        </w:rPr>
        <w:t xml:space="preserve">do medicamento </w:t>
      </w:r>
      <w:proofErr w:type="spellStart"/>
      <w:r w:rsidR="00914823">
        <w:rPr>
          <w:rFonts w:ascii="Arial" w:hAnsi="Arial" w:cs="Arial"/>
          <w:bCs/>
          <w:color w:val="000000"/>
          <w:sz w:val="22"/>
          <w:szCs w:val="22"/>
        </w:rPr>
        <w:t>L</w:t>
      </w:r>
      <w:r w:rsidR="00914823" w:rsidRPr="00914823">
        <w:rPr>
          <w:rFonts w:ascii="Arial" w:hAnsi="Arial" w:cs="Arial"/>
          <w:bCs/>
          <w:color w:val="000000"/>
          <w:sz w:val="22"/>
          <w:szCs w:val="22"/>
        </w:rPr>
        <w:t>onsurf</w:t>
      </w:r>
      <w:proofErr w:type="spellEnd"/>
      <w:r w:rsidR="00914823" w:rsidRPr="00914823">
        <w:rPr>
          <w:rFonts w:ascii="Arial" w:hAnsi="Arial" w:cs="Arial"/>
          <w:bCs/>
          <w:color w:val="000000"/>
          <w:sz w:val="22"/>
          <w:szCs w:val="22"/>
        </w:rPr>
        <w:t xml:space="preserve"> 20 mg+8,19 mg a fim de atender a demanda d</w:t>
      </w:r>
      <w:r w:rsidR="00914823">
        <w:rPr>
          <w:rFonts w:ascii="Arial" w:hAnsi="Arial" w:cs="Arial"/>
          <w:bCs/>
          <w:color w:val="000000"/>
          <w:sz w:val="22"/>
          <w:szCs w:val="22"/>
        </w:rPr>
        <w:t xml:space="preserve">a </w:t>
      </w:r>
      <w:r w:rsidR="00914823" w:rsidRPr="00914823">
        <w:rPr>
          <w:rFonts w:ascii="Arial" w:hAnsi="Arial" w:cs="Arial"/>
          <w:bCs/>
          <w:color w:val="000000"/>
          <w:sz w:val="22"/>
          <w:szCs w:val="22"/>
        </w:rPr>
        <w:t>paciente</w:t>
      </w:r>
      <w:r w:rsidR="00914823">
        <w:rPr>
          <w:rFonts w:ascii="Arial" w:hAnsi="Arial" w:cs="Arial"/>
          <w:bCs/>
          <w:color w:val="000000"/>
          <w:sz w:val="22"/>
          <w:szCs w:val="22"/>
        </w:rPr>
        <w:t xml:space="preserve"> Elza Ferreira dos Anjos.</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AC0B94B" w14:textId="77777777" w:rsidR="00914823" w:rsidRPr="00914823" w:rsidRDefault="00F63A3C" w:rsidP="00914823">
      <w:pPr>
        <w:pStyle w:val="PargrafodaLista"/>
        <w:spacing w:after="200" w:line="360" w:lineRule="auto"/>
        <w:ind w:left="0"/>
        <w:rPr>
          <w:rFonts w:ascii="Arial" w:hAnsi="Arial" w:cs="Arial"/>
          <w:sz w:val="22"/>
          <w:szCs w:val="22"/>
        </w:rPr>
      </w:pPr>
      <w:r w:rsidRPr="00914823">
        <w:rPr>
          <w:rFonts w:ascii="Arial" w:eastAsia="Arial" w:hAnsi="Arial" w:cs="Arial"/>
          <w:b/>
          <w:bCs/>
          <w:sz w:val="22"/>
          <w:szCs w:val="22"/>
        </w:rPr>
        <w:t>7.9</w:t>
      </w:r>
      <w:r w:rsidRPr="00914823">
        <w:rPr>
          <w:rFonts w:ascii="Arial" w:eastAsia="Arial" w:hAnsi="Arial" w:cs="Arial"/>
          <w:sz w:val="22"/>
          <w:szCs w:val="22"/>
        </w:rPr>
        <w:t xml:space="preserve"> - </w:t>
      </w:r>
      <w:r w:rsidR="00914823" w:rsidRPr="00914823">
        <w:rPr>
          <w:rFonts w:ascii="Arial" w:hAnsi="Arial" w:cs="Arial"/>
          <w:b/>
          <w:sz w:val="22"/>
          <w:szCs w:val="22"/>
          <w:u w:val="single"/>
        </w:rPr>
        <w:t xml:space="preserve">CRITÉRIOS DE ACEITABILIDADE DA PROPOSTA: </w:t>
      </w:r>
      <w:r w:rsidR="00914823" w:rsidRPr="00914823">
        <w:rPr>
          <w:rFonts w:ascii="Arial" w:hAnsi="Arial" w:cs="Arial"/>
          <w:b/>
          <w:spacing w:val="2"/>
          <w:sz w:val="22"/>
          <w:szCs w:val="22"/>
          <w:u w:val="single"/>
          <w:shd w:val="clear" w:color="auto" w:fill="FFFFFF"/>
        </w:rPr>
        <w:t>É IMPRESCINDÍVEL QUE O MEDICAMENTO POSSUA REGISTRO NA AGÊNCIA NACIONAL DE VIGILÂNCIA SANITÁRIA (ANVISA), COMPROVANDO SUA SEGURANÇA E EFICÁCIA.</w:t>
      </w:r>
      <w:r w:rsidR="00914823" w:rsidRPr="00914823">
        <w:rPr>
          <w:rStyle w:val="uv3um"/>
          <w:rFonts w:ascii="Arial" w:hAnsi="Arial" w:cs="Arial"/>
          <w:b/>
          <w:spacing w:val="2"/>
          <w:sz w:val="22"/>
          <w:szCs w:val="22"/>
          <w:u w:val="single"/>
          <w:shd w:val="clear" w:color="auto" w:fill="FFFFFF"/>
        </w:rPr>
        <w:t> </w:t>
      </w:r>
      <w:r w:rsidR="00914823" w:rsidRPr="00914823">
        <w:rPr>
          <w:rFonts w:ascii="Arial" w:hAnsi="Arial" w:cs="Arial"/>
          <w:b/>
          <w:sz w:val="22"/>
          <w:szCs w:val="22"/>
          <w:u w:val="single"/>
        </w:rPr>
        <w:t>CASO SEJA IMPORTADO É NECESSÁRIO POSSUIR A AUTORIZAÇÃO DE IMPORTAÇÃO PELA MESMA.</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18B66C2"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924A91">
        <w:rPr>
          <w:rFonts w:ascii="Arial" w:eastAsia="Arial" w:hAnsi="Arial" w:cs="Arial"/>
          <w:b/>
          <w:sz w:val="22"/>
          <w:szCs w:val="22"/>
        </w:rPr>
        <w:t>.</w:t>
      </w:r>
    </w:p>
    <w:p w14:paraId="17A73ABE" w14:textId="77777777" w:rsidR="00C679BE" w:rsidRDefault="00C679BE"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lastRenderedPageBreak/>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36925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14823">
        <w:rPr>
          <w:rFonts w:ascii="Arial" w:eastAsia="Arial" w:hAnsi="Arial" w:cs="Arial"/>
          <w:sz w:val="22"/>
          <w:szCs w:val="22"/>
        </w:rPr>
        <w:t>1,00</w:t>
      </w:r>
      <w:r w:rsidRPr="003D600F">
        <w:rPr>
          <w:rFonts w:ascii="Arial" w:eastAsia="Arial" w:hAnsi="Arial" w:cs="Arial"/>
          <w:sz w:val="22"/>
          <w:szCs w:val="22"/>
        </w:rPr>
        <w:t xml:space="preserve"> (</w:t>
      </w:r>
      <w:r w:rsidR="00914823">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01EFEC76" w14:textId="77777777" w:rsidR="00D7332C" w:rsidRDefault="00D7332C" w:rsidP="00EC4998">
      <w:pPr>
        <w:rPr>
          <w:rFonts w:ascii="Arial" w:eastAsia="Arial" w:hAnsi="Arial" w:cs="Arial"/>
          <w:sz w:val="22"/>
          <w:szCs w:val="22"/>
        </w:rPr>
      </w:pPr>
    </w:p>
    <w:p w14:paraId="544236FD" w14:textId="77777777" w:rsidR="00C679BE" w:rsidRDefault="00C679BE"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4B2C1F2"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D14F8A">
        <w:rPr>
          <w:rFonts w:ascii="Arial" w:eastAsia="Arial" w:hAnsi="Arial" w:cs="Arial"/>
          <w:sz w:val="22"/>
          <w:szCs w:val="22"/>
        </w:rPr>
        <w:t>a</w:t>
      </w:r>
      <w:r w:rsidR="008B4272">
        <w:rPr>
          <w:rFonts w:ascii="Arial" w:eastAsia="Arial" w:hAnsi="Arial" w:cs="Arial"/>
          <w:sz w:val="22"/>
          <w:szCs w:val="22"/>
        </w:rPr>
        <w:t xml:space="preserve"> </w:t>
      </w:r>
      <w:r w:rsidR="00D14F8A" w:rsidRPr="00D14F8A">
        <w:rPr>
          <w:rFonts w:ascii="Arial" w:hAnsi="Arial" w:cs="Arial"/>
          <w:bCs/>
          <w:sz w:val="22"/>
          <w:szCs w:val="22"/>
        </w:rPr>
        <w:t>Responsável Técnica</w:t>
      </w:r>
      <w:r w:rsidR="00632493">
        <w:rPr>
          <w:rFonts w:ascii="Arial" w:hAnsi="Arial" w:cs="Arial"/>
          <w:bCs/>
          <w:sz w:val="22"/>
          <w:szCs w:val="22"/>
        </w:rPr>
        <w:t xml:space="preserve"> da Assistência Farmacêutica</w:t>
      </w:r>
      <w:r w:rsidR="00D14F8A" w:rsidRPr="00D14F8A">
        <w:rPr>
          <w:rFonts w:ascii="Arial" w:hAnsi="Arial" w:cs="Arial"/>
          <w:bCs/>
          <w:sz w:val="22"/>
          <w:szCs w:val="22"/>
        </w:rPr>
        <w:t xml:space="preserve">: </w:t>
      </w:r>
      <w:proofErr w:type="spellStart"/>
      <w:r w:rsidR="00632493">
        <w:rPr>
          <w:rFonts w:ascii="Arial" w:hAnsi="Arial" w:cs="Arial"/>
          <w:bCs/>
          <w:sz w:val="22"/>
          <w:szCs w:val="22"/>
        </w:rPr>
        <w:t>Adrianna</w:t>
      </w:r>
      <w:proofErr w:type="spellEnd"/>
      <w:r w:rsidR="00632493">
        <w:rPr>
          <w:rFonts w:ascii="Arial" w:hAnsi="Arial" w:cs="Arial"/>
          <w:bCs/>
          <w:sz w:val="22"/>
          <w:szCs w:val="22"/>
        </w:rPr>
        <w:t xml:space="preserve"> Amélia Cordeiro Silva</w:t>
      </w:r>
      <w:r w:rsidR="00D14F8A">
        <w:rPr>
          <w:rFonts w:ascii="Arial" w:hAnsi="Arial" w:cs="Arial"/>
          <w:bCs/>
          <w:sz w:val="22"/>
          <w:szCs w:val="22"/>
        </w:rPr>
        <w:t xml:space="preserve">, inscrita no </w:t>
      </w:r>
      <w:r w:rsidR="00D14F8A" w:rsidRPr="00D14F8A">
        <w:rPr>
          <w:rFonts w:ascii="Arial" w:hAnsi="Arial" w:cs="Arial"/>
          <w:bCs/>
          <w:sz w:val="22"/>
          <w:szCs w:val="22"/>
        </w:rPr>
        <w:t xml:space="preserve">CPF </w:t>
      </w:r>
      <w:r w:rsidR="00632493">
        <w:rPr>
          <w:rFonts w:ascii="Arial" w:hAnsi="Arial" w:cs="Arial"/>
          <w:bCs/>
          <w:sz w:val="22"/>
          <w:szCs w:val="22"/>
        </w:rPr>
        <w:t>087.339.566-26</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w:t>
      </w:r>
      <w:r w:rsidRPr="003D600F">
        <w:rPr>
          <w:rFonts w:ascii="Arial" w:eastAsia="Arial" w:hAnsi="Arial" w:cs="Arial"/>
          <w:sz w:val="22"/>
          <w:szCs w:val="22"/>
        </w:rPr>
        <w:lastRenderedPageBreak/>
        <w:t xml:space="preserve">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D58D7AE"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632493">
        <w:rPr>
          <w:rFonts w:ascii="Arial" w:hAnsi="Arial" w:cs="Arial"/>
          <w:sz w:val="22"/>
          <w:szCs w:val="22"/>
        </w:rPr>
        <w:t>08</w:t>
      </w:r>
      <w:r w:rsidR="00043952">
        <w:rPr>
          <w:rFonts w:ascii="Arial" w:hAnsi="Arial" w:cs="Arial"/>
          <w:sz w:val="22"/>
          <w:szCs w:val="22"/>
        </w:rPr>
        <w:t xml:space="preserve"> </w:t>
      </w:r>
      <w:r w:rsidRPr="003D600F">
        <w:rPr>
          <w:rFonts w:ascii="Arial" w:hAnsi="Arial" w:cs="Arial"/>
          <w:sz w:val="22"/>
          <w:szCs w:val="22"/>
        </w:rPr>
        <w:t xml:space="preserve">de </w:t>
      </w:r>
      <w:r w:rsidR="00632493">
        <w:rPr>
          <w:rFonts w:ascii="Arial" w:hAnsi="Arial" w:cs="Arial"/>
          <w:sz w:val="22"/>
          <w:szCs w:val="22"/>
        </w:rPr>
        <w:t>abril</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Pr="003D600F" w:rsidRDefault="00D41AEE"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519D9210" w14:textId="432A744A" w:rsidR="00C87FD3" w:rsidRPr="00632493" w:rsidRDefault="00C87FD3" w:rsidP="00C87FD3">
      <w:pPr>
        <w:pStyle w:val="Default"/>
        <w:rPr>
          <w:rFonts w:eastAsia="Lucida Sans Unicode"/>
          <w:b/>
          <w:color w:val="auto"/>
          <w:sz w:val="22"/>
          <w:szCs w:val="22"/>
        </w:rPr>
      </w:pPr>
    </w:p>
    <w:p w14:paraId="1926A869" w14:textId="77777777" w:rsidR="00632493" w:rsidRPr="00632493" w:rsidRDefault="00632493" w:rsidP="00632493">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632493">
        <w:rPr>
          <w:rFonts w:ascii="Arial" w:hAnsi="Arial" w:cs="Arial"/>
          <w:b/>
          <w:color w:val="000000" w:themeColor="text1"/>
          <w:sz w:val="22"/>
          <w:szCs w:val="22"/>
        </w:rPr>
        <w:t>OBJETO</w:t>
      </w:r>
    </w:p>
    <w:p w14:paraId="520695E2" w14:textId="77777777" w:rsidR="00632493" w:rsidRPr="00632493" w:rsidRDefault="00632493" w:rsidP="00632493">
      <w:pPr>
        <w:pStyle w:val="PargrafodaLista"/>
        <w:widowControl w:val="0"/>
        <w:numPr>
          <w:ilvl w:val="1"/>
          <w:numId w:val="20"/>
        </w:numPr>
        <w:suppressAutoHyphens/>
        <w:spacing w:line="360" w:lineRule="auto"/>
        <w:ind w:left="709" w:hanging="578"/>
        <w:rPr>
          <w:rFonts w:ascii="Arial" w:hAnsi="Arial" w:cs="Arial"/>
          <w:sz w:val="22"/>
          <w:szCs w:val="22"/>
        </w:rPr>
      </w:pPr>
      <w:r w:rsidRPr="00632493">
        <w:rPr>
          <w:rFonts w:ascii="Arial" w:hAnsi="Arial" w:cs="Arial"/>
          <w:sz w:val="22"/>
          <w:szCs w:val="22"/>
        </w:rPr>
        <w:t xml:space="preserve">A presente contratação tem por objeto a aquisição do medicamento </w:t>
      </w:r>
      <w:proofErr w:type="spellStart"/>
      <w:r w:rsidRPr="00632493">
        <w:rPr>
          <w:rStyle w:val="Forte"/>
          <w:rFonts w:ascii="Arial" w:hAnsi="Arial" w:cs="Arial"/>
          <w:sz w:val="22"/>
          <w:szCs w:val="22"/>
        </w:rPr>
        <w:t>Lonsurf</w:t>
      </w:r>
      <w:proofErr w:type="spellEnd"/>
      <w:r w:rsidRPr="00632493">
        <w:rPr>
          <w:rStyle w:val="Forte"/>
          <w:rFonts w:ascii="Arial" w:hAnsi="Arial" w:cs="Arial"/>
          <w:sz w:val="22"/>
          <w:szCs w:val="22"/>
        </w:rPr>
        <w:t xml:space="preserve"> 20 mg + 8,19 mg</w:t>
      </w:r>
      <w:r w:rsidRPr="00632493">
        <w:rPr>
          <w:rFonts w:ascii="Arial" w:hAnsi="Arial" w:cs="Arial"/>
          <w:sz w:val="22"/>
          <w:szCs w:val="22"/>
        </w:rPr>
        <w:t xml:space="preserve">, em comprimido revestido, composto por </w:t>
      </w:r>
      <w:proofErr w:type="spellStart"/>
      <w:r w:rsidRPr="00632493">
        <w:rPr>
          <w:rFonts w:ascii="Arial" w:hAnsi="Arial" w:cs="Arial"/>
          <w:sz w:val="22"/>
          <w:szCs w:val="22"/>
        </w:rPr>
        <w:t>trifluridina</w:t>
      </w:r>
      <w:proofErr w:type="spellEnd"/>
      <w:r w:rsidRPr="00632493">
        <w:rPr>
          <w:rFonts w:ascii="Arial" w:hAnsi="Arial" w:cs="Arial"/>
          <w:sz w:val="22"/>
          <w:szCs w:val="22"/>
        </w:rPr>
        <w:t xml:space="preserve"> e </w:t>
      </w:r>
      <w:proofErr w:type="spellStart"/>
      <w:r w:rsidRPr="00632493">
        <w:rPr>
          <w:rFonts w:ascii="Arial" w:hAnsi="Arial" w:cs="Arial"/>
          <w:sz w:val="22"/>
          <w:szCs w:val="22"/>
        </w:rPr>
        <w:t>tipiracila</w:t>
      </w:r>
      <w:proofErr w:type="spellEnd"/>
      <w:r w:rsidRPr="00632493">
        <w:rPr>
          <w:rFonts w:ascii="Arial" w:hAnsi="Arial" w:cs="Arial"/>
          <w:sz w:val="22"/>
          <w:szCs w:val="22"/>
        </w:rPr>
        <w:t xml:space="preserve">, indicado para o tratamento de câncer avançado/metastático. O medicamento é necessário para garantir a continuidade do tratamento da paciente </w:t>
      </w:r>
      <w:r w:rsidRPr="00632493">
        <w:rPr>
          <w:rStyle w:val="Forte"/>
          <w:rFonts w:ascii="Arial" w:hAnsi="Arial" w:cs="Arial"/>
          <w:sz w:val="22"/>
          <w:szCs w:val="22"/>
        </w:rPr>
        <w:t>Elza Ferreira dos Anjos</w:t>
      </w:r>
      <w:r w:rsidRPr="00632493">
        <w:rPr>
          <w:rFonts w:ascii="Arial" w:hAnsi="Arial" w:cs="Arial"/>
          <w:sz w:val="22"/>
          <w:szCs w:val="22"/>
        </w:rPr>
        <w:t>, assegurando o fornecimento completo e adequado, em embalagem original lacrada, com validade mínima de 12 meses, armazenado em temperatura ambiente e protegido da luz e umidade.</w:t>
      </w:r>
    </w:p>
    <w:p w14:paraId="61B0F1D1" w14:textId="77777777" w:rsidR="00632493" w:rsidRPr="00632493" w:rsidRDefault="00632493" w:rsidP="00632493">
      <w:pPr>
        <w:pStyle w:val="PargrafodaLista"/>
        <w:widowControl w:val="0"/>
        <w:suppressAutoHyphens/>
        <w:spacing w:line="360" w:lineRule="auto"/>
        <w:ind w:left="709"/>
        <w:rPr>
          <w:rFonts w:ascii="Arial" w:hAnsi="Arial" w:cs="Arial"/>
          <w:sz w:val="22"/>
          <w:szCs w:val="22"/>
        </w:rPr>
      </w:pPr>
    </w:p>
    <w:p w14:paraId="5C39BC49" w14:textId="77777777" w:rsidR="00632493" w:rsidRPr="00632493" w:rsidRDefault="00632493" w:rsidP="00632493">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632493">
        <w:rPr>
          <w:rFonts w:ascii="Arial" w:hAnsi="Arial" w:cs="Arial"/>
          <w:b/>
          <w:color w:val="000000" w:themeColor="text1"/>
          <w:sz w:val="22"/>
          <w:szCs w:val="22"/>
        </w:rPr>
        <w:t>JUSTIFICATIVA</w:t>
      </w:r>
    </w:p>
    <w:p w14:paraId="49B8C3A0" w14:textId="77777777" w:rsidR="00632493" w:rsidRPr="00632493" w:rsidRDefault="00632493" w:rsidP="00632493">
      <w:pPr>
        <w:pStyle w:val="PargrafodaLista"/>
        <w:widowControl w:val="0"/>
        <w:numPr>
          <w:ilvl w:val="1"/>
          <w:numId w:val="15"/>
        </w:numPr>
        <w:suppressAutoHyphens/>
        <w:spacing w:line="360" w:lineRule="auto"/>
        <w:ind w:left="709" w:hanging="567"/>
        <w:rPr>
          <w:rFonts w:ascii="Arial" w:hAnsi="Arial" w:cs="Arial"/>
          <w:sz w:val="22"/>
          <w:szCs w:val="22"/>
        </w:rPr>
      </w:pPr>
      <w:r w:rsidRPr="00632493">
        <w:rPr>
          <w:rFonts w:ascii="Arial" w:hAnsi="Arial" w:cs="Arial"/>
          <w:sz w:val="22"/>
          <w:szCs w:val="22"/>
        </w:rPr>
        <w:t xml:space="preserve">O fornecimento do medicamento </w:t>
      </w:r>
      <w:proofErr w:type="spellStart"/>
      <w:r w:rsidRPr="00632493">
        <w:rPr>
          <w:rStyle w:val="Forte"/>
          <w:rFonts w:ascii="Arial" w:hAnsi="Arial" w:cs="Arial"/>
          <w:sz w:val="22"/>
          <w:szCs w:val="22"/>
        </w:rPr>
        <w:t>Lonsurf</w:t>
      </w:r>
      <w:proofErr w:type="spellEnd"/>
      <w:r w:rsidRPr="00632493">
        <w:rPr>
          <w:rStyle w:val="Forte"/>
          <w:rFonts w:ascii="Arial" w:hAnsi="Arial" w:cs="Arial"/>
          <w:sz w:val="22"/>
          <w:szCs w:val="22"/>
        </w:rPr>
        <w:t xml:space="preserve"> 20 mg + 8,19 mg</w:t>
      </w:r>
      <w:r w:rsidRPr="00632493">
        <w:rPr>
          <w:rFonts w:ascii="Arial" w:hAnsi="Arial" w:cs="Arial"/>
          <w:sz w:val="22"/>
          <w:szCs w:val="22"/>
        </w:rPr>
        <w:t xml:space="preserve"> à paciente </w:t>
      </w:r>
      <w:r w:rsidRPr="00632493">
        <w:rPr>
          <w:rStyle w:val="Forte"/>
          <w:rFonts w:ascii="Arial" w:hAnsi="Arial" w:cs="Arial"/>
          <w:sz w:val="22"/>
          <w:szCs w:val="22"/>
        </w:rPr>
        <w:t>Elza Ferreira dos Anjos</w:t>
      </w:r>
      <w:r w:rsidRPr="00632493">
        <w:rPr>
          <w:rFonts w:ascii="Arial" w:hAnsi="Arial" w:cs="Arial"/>
          <w:sz w:val="22"/>
          <w:szCs w:val="22"/>
        </w:rPr>
        <w:t xml:space="preserve"> é essencial para garantir a continuidade do tratamento de seu câncer avançado/metastático, assegurando a eficácia terapêutica específica do medicamento e a preservação de sua saúde e vida. </w:t>
      </w:r>
    </w:p>
    <w:p w14:paraId="5035B0F5" w14:textId="77777777" w:rsidR="00632493" w:rsidRPr="00632493" w:rsidRDefault="00632493" w:rsidP="00632493">
      <w:pPr>
        <w:pStyle w:val="PargrafodaLista"/>
        <w:widowControl w:val="0"/>
        <w:numPr>
          <w:ilvl w:val="1"/>
          <w:numId w:val="15"/>
        </w:numPr>
        <w:suppressAutoHyphens/>
        <w:spacing w:line="360" w:lineRule="auto"/>
        <w:ind w:left="709" w:hanging="567"/>
        <w:rPr>
          <w:rFonts w:ascii="Arial" w:hAnsi="Arial" w:cs="Arial"/>
          <w:sz w:val="22"/>
          <w:szCs w:val="22"/>
        </w:rPr>
      </w:pPr>
      <w:r w:rsidRPr="00632493">
        <w:rPr>
          <w:rFonts w:ascii="Arial" w:hAnsi="Arial" w:cs="Arial"/>
          <w:sz w:val="22"/>
          <w:szCs w:val="22"/>
        </w:rPr>
        <w:t xml:space="preserve">Considerando a urgência clínica, a baixa disponibilidade do medicamento no mercado e a necessidade de adesão contínua ao protocolo terapêutico, o fornecimento pelo SUS é indispensável para evitar interrupções que possam comprometer o resultado do tratamento ou levar a complicações graves. </w:t>
      </w:r>
    </w:p>
    <w:p w14:paraId="36D28D0F" w14:textId="77777777" w:rsidR="00632493" w:rsidRPr="00632493" w:rsidRDefault="00632493" w:rsidP="00632493">
      <w:pPr>
        <w:pStyle w:val="PargrafodaLista"/>
        <w:widowControl w:val="0"/>
        <w:numPr>
          <w:ilvl w:val="1"/>
          <w:numId w:val="15"/>
        </w:numPr>
        <w:suppressAutoHyphens/>
        <w:spacing w:line="360" w:lineRule="auto"/>
        <w:ind w:left="709" w:hanging="567"/>
        <w:rPr>
          <w:rFonts w:ascii="Arial" w:hAnsi="Arial" w:cs="Arial"/>
          <w:sz w:val="22"/>
          <w:szCs w:val="22"/>
        </w:rPr>
      </w:pPr>
      <w:r w:rsidRPr="00632493">
        <w:rPr>
          <w:rFonts w:ascii="Arial" w:hAnsi="Arial" w:cs="Arial"/>
          <w:sz w:val="22"/>
          <w:szCs w:val="22"/>
        </w:rPr>
        <w:t xml:space="preserve">Além disso, assegurar o acesso à medicação promove equidade no atendimento à saúde, garantindo que a paciente receba o tratamento necessário independentemente de condições financeiras. </w:t>
      </w:r>
    </w:p>
    <w:p w14:paraId="467A3B0F" w14:textId="77777777" w:rsidR="00632493" w:rsidRPr="00632493" w:rsidRDefault="00632493" w:rsidP="00632493">
      <w:pPr>
        <w:pStyle w:val="PargrafodaLista"/>
        <w:widowControl w:val="0"/>
        <w:numPr>
          <w:ilvl w:val="1"/>
          <w:numId w:val="15"/>
        </w:numPr>
        <w:suppressAutoHyphens/>
        <w:spacing w:line="360" w:lineRule="auto"/>
        <w:ind w:left="709" w:hanging="567"/>
        <w:rPr>
          <w:rFonts w:ascii="Arial" w:hAnsi="Arial" w:cs="Arial"/>
          <w:sz w:val="22"/>
          <w:szCs w:val="22"/>
        </w:rPr>
      </w:pPr>
      <w:r w:rsidRPr="00632493">
        <w:rPr>
          <w:rFonts w:ascii="Arial" w:hAnsi="Arial" w:cs="Arial"/>
          <w:sz w:val="22"/>
          <w:szCs w:val="22"/>
        </w:rPr>
        <w:t xml:space="preserve">O fornecimento pelo órgão público também garante a qualidade e segurança do medicamento, com embalagem original, validade adequada e controle de procedência. </w:t>
      </w:r>
    </w:p>
    <w:p w14:paraId="5A389AA5" w14:textId="77777777" w:rsidR="00632493" w:rsidRPr="00632493" w:rsidRDefault="00632493" w:rsidP="00632493">
      <w:pPr>
        <w:pStyle w:val="PargrafodaLista"/>
        <w:widowControl w:val="0"/>
        <w:numPr>
          <w:ilvl w:val="1"/>
          <w:numId w:val="15"/>
        </w:numPr>
        <w:suppressAutoHyphens/>
        <w:spacing w:line="360" w:lineRule="auto"/>
        <w:ind w:left="709" w:hanging="567"/>
        <w:rPr>
          <w:rFonts w:ascii="Arial" w:hAnsi="Arial" w:cs="Arial"/>
          <w:sz w:val="22"/>
          <w:szCs w:val="22"/>
        </w:rPr>
      </w:pPr>
      <w:r w:rsidRPr="00632493">
        <w:rPr>
          <w:rFonts w:ascii="Arial" w:hAnsi="Arial" w:cs="Arial"/>
          <w:sz w:val="22"/>
          <w:szCs w:val="22"/>
        </w:rPr>
        <w:t>Por fim, a medida está alinhada às obrigações legais da administração pública, aos princípios da ética e da responsabilidade social, à racionalização de recursos e à política de assistência farmacêutica do SUS, contribuindo para a eficácia do tratamento e a proteção integral da saúde da paciente.</w:t>
      </w:r>
    </w:p>
    <w:p w14:paraId="489190DF" w14:textId="77777777" w:rsidR="00632493" w:rsidRPr="00632493" w:rsidRDefault="00632493" w:rsidP="00632493">
      <w:pPr>
        <w:pStyle w:val="PargrafodaLista"/>
        <w:widowControl w:val="0"/>
        <w:suppressAutoHyphens/>
        <w:spacing w:line="360" w:lineRule="auto"/>
        <w:ind w:left="709"/>
        <w:rPr>
          <w:rFonts w:ascii="Arial" w:hAnsi="Arial" w:cs="Arial"/>
          <w:sz w:val="22"/>
          <w:szCs w:val="22"/>
        </w:rPr>
      </w:pPr>
    </w:p>
    <w:p w14:paraId="136F8831" w14:textId="77777777" w:rsidR="00632493" w:rsidRPr="00632493" w:rsidRDefault="00632493" w:rsidP="0063249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ESPECIFICAÇÃO DO OBJETO</w:t>
      </w:r>
    </w:p>
    <w:tbl>
      <w:tblPr>
        <w:tblW w:w="8991" w:type="dxa"/>
        <w:tblInd w:w="-147" w:type="dxa"/>
        <w:tblLayout w:type="fixed"/>
        <w:tblCellMar>
          <w:left w:w="70" w:type="dxa"/>
          <w:right w:w="70" w:type="dxa"/>
        </w:tblCellMar>
        <w:tblLook w:val="04A0" w:firstRow="1" w:lastRow="0" w:firstColumn="1" w:lastColumn="0" w:noHBand="0" w:noVBand="1"/>
      </w:tblPr>
      <w:tblGrid>
        <w:gridCol w:w="709"/>
        <w:gridCol w:w="3544"/>
        <w:gridCol w:w="1701"/>
        <w:gridCol w:w="1418"/>
        <w:gridCol w:w="1619"/>
      </w:tblGrid>
      <w:tr w:rsidR="00632493" w:rsidRPr="00632493" w14:paraId="757F4178" w14:textId="77777777" w:rsidTr="00632493">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C876B9" w14:textId="2263A990" w:rsidR="00632493" w:rsidRPr="00632493" w:rsidRDefault="00632493" w:rsidP="002043FB">
            <w:pPr>
              <w:jc w:val="center"/>
              <w:rPr>
                <w:rFonts w:ascii="Arial" w:hAnsi="Arial" w:cs="Arial"/>
                <w:b/>
                <w:bCs/>
                <w:sz w:val="22"/>
                <w:szCs w:val="22"/>
              </w:rPr>
            </w:pPr>
            <w:r>
              <w:rPr>
                <w:rFonts w:ascii="Arial" w:hAnsi="Arial" w:cs="Arial"/>
                <w:b/>
                <w:bCs/>
                <w:sz w:val="22"/>
                <w:szCs w:val="22"/>
              </w:rPr>
              <w:t>I</w:t>
            </w:r>
            <w:r w:rsidRPr="00632493">
              <w:rPr>
                <w:rFonts w:ascii="Arial" w:hAnsi="Arial" w:cs="Arial"/>
                <w:b/>
                <w:bCs/>
                <w:sz w:val="22"/>
                <w:szCs w:val="22"/>
              </w:rPr>
              <w:t>TE</w:t>
            </w:r>
            <w:r>
              <w:rPr>
                <w:rFonts w:ascii="Arial" w:hAnsi="Arial" w:cs="Arial"/>
                <w:b/>
                <w:bCs/>
                <w:sz w:val="22"/>
                <w:szCs w:val="22"/>
              </w:rPr>
              <w:t>M</w:t>
            </w:r>
          </w:p>
        </w:tc>
        <w:tc>
          <w:tcPr>
            <w:tcW w:w="3544" w:type="dxa"/>
            <w:tcBorders>
              <w:top w:val="single" w:sz="4" w:space="0" w:color="auto"/>
              <w:left w:val="nil"/>
              <w:bottom w:val="single" w:sz="4" w:space="0" w:color="auto"/>
              <w:right w:val="single" w:sz="4" w:space="0" w:color="auto"/>
            </w:tcBorders>
            <w:shd w:val="clear" w:color="000000" w:fill="FFFFFF"/>
            <w:vAlign w:val="bottom"/>
            <w:hideMark/>
          </w:tcPr>
          <w:p w14:paraId="7D7F7683" w14:textId="77777777" w:rsidR="00632493" w:rsidRPr="00632493" w:rsidRDefault="00632493" w:rsidP="002043FB">
            <w:pPr>
              <w:jc w:val="center"/>
              <w:rPr>
                <w:rFonts w:ascii="Arial" w:hAnsi="Arial" w:cs="Arial"/>
                <w:b/>
                <w:bCs/>
                <w:sz w:val="22"/>
                <w:szCs w:val="22"/>
              </w:rPr>
            </w:pPr>
            <w:r w:rsidRPr="00632493">
              <w:rPr>
                <w:rFonts w:ascii="Arial" w:hAnsi="Arial" w:cs="Arial"/>
                <w:b/>
                <w:bCs/>
                <w:sz w:val="22"/>
                <w:szCs w:val="22"/>
              </w:rPr>
              <w:t xml:space="preserve">DESCRIÇÃO </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1DF28198" w14:textId="77777777" w:rsidR="00632493" w:rsidRPr="00632493" w:rsidRDefault="00632493" w:rsidP="002043FB">
            <w:pPr>
              <w:jc w:val="center"/>
              <w:rPr>
                <w:rFonts w:ascii="Arial" w:hAnsi="Arial" w:cs="Arial"/>
                <w:b/>
                <w:bCs/>
                <w:sz w:val="22"/>
                <w:szCs w:val="22"/>
              </w:rPr>
            </w:pPr>
            <w:r w:rsidRPr="00632493">
              <w:rPr>
                <w:rFonts w:ascii="Arial" w:hAnsi="Arial" w:cs="Arial"/>
                <w:b/>
                <w:bCs/>
                <w:sz w:val="22"/>
                <w:szCs w:val="22"/>
              </w:rPr>
              <w:t>QUANTIDADE</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7B625D63" w14:textId="0623E58B" w:rsidR="00632493" w:rsidRPr="00632493" w:rsidRDefault="00632493" w:rsidP="002043FB">
            <w:pPr>
              <w:jc w:val="center"/>
              <w:rPr>
                <w:rFonts w:ascii="Arial" w:hAnsi="Arial" w:cs="Arial"/>
                <w:b/>
                <w:bCs/>
                <w:sz w:val="22"/>
                <w:szCs w:val="22"/>
              </w:rPr>
            </w:pPr>
            <w:r w:rsidRPr="00632493">
              <w:rPr>
                <w:rFonts w:ascii="Arial" w:hAnsi="Arial" w:cs="Arial"/>
                <w:b/>
                <w:bCs/>
                <w:sz w:val="22"/>
                <w:szCs w:val="22"/>
              </w:rPr>
              <w:t>VALOR M</w:t>
            </w:r>
            <w:r>
              <w:rPr>
                <w:rFonts w:ascii="Arial" w:hAnsi="Arial" w:cs="Arial"/>
                <w:b/>
                <w:bCs/>
                <w:sz w:val="22"/>
                <w:szCs w:val="22"/>
              </w:rPr>
              <w:t>É</w:t>
            </w:r>
            <w:r w:rsidRPr="00632493">
              <w:rPr>
                <w:rFonts w:ascii="Arial" w:hAnsi="Arial" w:cs="Arial"/>
                <w:b/>
                <w:bCs/>
                <w:sz w:val="22"/>
                <w:szCs w:val="22"/>
              </w:rPr>
              <w:t>DIO</w:t>
            </w:r>
          </w:p>
        </w:tc>
        <w:tc>
          <w:tcPr>
            <w:tcW w:w="1619" w:type="dxa"/>
            <w:tcBorders>
              <w:top w:val="single" w:sz="4" w:space="0" w:color="auto"/>
              <w:left w:val="nil"/>
              <w:bottom w:val="single" w:sz="4" w:space="0" w:color="auto"/>
              <w:right w:val="single" w:sz="4" w:space="0" w:color="auto"/>
            </w:tcBorders>
            <w:shd w:val="clear" w:color="000000" w:fill="FFFFFF"/>
            <w:vAlign w:val="bottom"/>
            <w:hideMark/>
          </w:tcPr>
          <w:p w14:paraId="07A58F83" w14:textId="77777777" w:rsidR="00632493" w:rsidRPr="00632493" w:rsidRDefault="00632493" w:rsidP="002043FB">
            <w:pPr>
              <w:jc w:val="center"/>
              <w:rPr>
                <w:rFonts w:ascii="Arial" w:hAnsi="Arial" w:cs="Arial"/>
                <w:b/>
                <w:bCs/>
                <w:sz w:val="22"/>
                <w:szCs w:val="22"/>
              </w:rPr>
            </w:pPr>
            <w:r w:rsidRPr="00632493">
              <w:rPr>
                <w:rFonts w:ascii="Arial" w:hAnsi="Arial" w:cs="Arial"/>
                <w:b/>
                <w:bCs/>
                <w:sz w:val="22"/>
                <w:szCs w:val="22"/>
              </w:rPr>
              <w:t xml:space="preserve">VALOR TOTAL </w:t>
            </w:r>
          </w:p>
        </w:tc>
      </w:tr>
      <w:tr w:rsidR="00632493" w:rsidRPr="00632493" w14:paraId="076B2FDE" w14:textId="77777777" w:rsidTr="00632493">
        <w:trPr>
          <w:trHeight w:val="300"/>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14:paraId="2DFF913B" w14:textId="77777777" w:rsidR="00632493" w:rsidRPr="00632493" w:rsidRDefault="00632493" w:rsidP="002043FB">
            <w:pPr>
              <w:jc w:val="center"/>
              <w:rPr>
                <w:rFonts w:ascii="Arial" w:hAnsi="Arial" w:cs="Arial"/>
                <w:bCs/>
                <w:sz w:val="22"/>
                <w:szCs w:val="22"/>
              </w:rPr>
            </w:pPr>
            <w:r w:rsidRPr="00632493">
              <w:rPr>
                <w:rFonts w:ascii="Arial" w:hAnsi="Arial" w:cs="Arial"/>
                <w:bCs/>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407348FE" w14:textId="77777777" w:rsidR="00632493" w:rsidRPr="00632493" w:rsidRDefault="00632493" w:rsidP="002043FB">
            <w:pPr>
              <w:rPr>
                <w:rFonts w:ascii="Arial" w:hAnsi="Arial" w:cs="Arial"/>
                <w:sz w:val="22"/>
                <w:szCs w:val="22"/>
              </w:rPr>
            </w:pPr>
            <w:r w:rsidRPr="00632493">
              <w:rPr>
                <w:rFonts w:ascii="Arial" w:hAnsi="Arial" w:cs="Arial"/>
                <w:sz w:val="22"/>
                <w:szCs w:val="22"/>
              </w:rPr>
              <w:t xml:space="preserve">LONSURF 20 M+ 8,19 MG - </w:t>
            </w:r>
            <w:proofErr w:type="spellStart"/>
            <w:r w:rsidRPr="00632493">
              <w:rPr>
                <w:rFonts w:ascii="Arial" w:hAnsi="Arial" w:cs="Arial"/>
                <w:sz w:val="22"/>
                <w:szCs w:val="22"/>
              </w:rPr>
              <w:t>Principio</w:t>
            </w:r>
            <w:proofErr w:type="spellEnd"/>
            <w:r w:rsidRPr="00632493">
              <w:rPr>
                <w:rFonts w:ascii="Arial" w:hAnsi="Arial" w:cs="Arial"/>
                <w:sz w:val="22"/>
                <w:szCs w:val="22"/>
              </w:rPr>
              <w:t xml:space="preserve"> Ativo; comprimido VER- SERVIER- </w:t>
            </w:r>
            <w:proofErr w:type="spellStart"/>
            <w:r w:rsidRPr="00632493">
              <w:rPr>
                <w:rFonts w:ascii="Arial" w:hAnsi="Arial" w:cs="Arial"/>
                <w:sz w:val="22"/>
                <w:szCs w:val="22"/>
              </w:rPr>
              <w:t>Trifluridina</w:t>
            </w:r>
            <w:proofErr w:type="spellEnd"/>
            <w:r w:rsidRPr="00632493">
              <w:rPr>
                <w:rFonts w:ascii="Arial" w:hAnsi="Arial" w:cs="Arial"/>
                <w:sz w:val="22"/>
                <w:szCs w:val="22"/>
              </w:rPr>
              <w:t xml:space="preserve">, </w:t>
            </w:r>
            <w:proofErr w:type="spellStart"/>
            <w:r w:rsidRPr="00632493">
              <w:rPr>
                <w:rFonts w:ascii="Arial" w:hAnsi="Arial" w:cs="Arial"/>
                <w:sz w:val="22"/>
                <w:szCs w:val="22"/>
              </w:rPr>
              <w:t>Tipiracila</w:t>
            </w:r>
            <w:proofErr w:type="spellEnd"/>
            <w:r w:rsidRPr="00632493">
              <w:rPr>
                <w:rFonts w:ascii="Arial" w:hAnsi="Arial" w:cs="Arial"/>
                <w:sz w:val="22"/>
                <w:szCs w:val="22"/>
              </w:rPr>
              <w:t>.</w:t>
            </w:r>
          </w:p>
        </w:tc>
        <w:tc>
          <w:tcPr>
            <w:tcW w:w="1701" w:type="dxa"/>
            <w:tcBorders>
              <w:top w:val="single" w:sz="4" w:space="0" w:color="auto"/>
              <w:left w:val="nil"/>
              <w:bottom w:val="single" w:sz="4" w:space="0" w:color="auto"/>
              <w:right w:val="single" w:sz="4" w:space="0" w:color="auto"/>
            </w:tcBorders>
            <w:noWrap/>
            <w:vAlign w:val="center"/>
          </w:tcPr>
          <w:p w14:paraId="21C419D5" w14:textId="77777777" w:rsidR="00632493" w:rsidRPr="00632493" w:rsidRDefault="00632493" w:rsidP="002043FB">
            <w:pPr>
              <w:jc w:val="center"/>
              <w:rPr>
                <w:rFonts w:ascii="Arial" w:hAnsi="Arial" w:cs="Arial"/>
                <w:bCs/>
                <w:sz w:val="22"/>
                <w:szCs w:val="22"/>
              </w:rPr>
            </w:pPr>
            <w:r w:rsidRPr="00632493">
              <w:rPr>
                <w:rFonts w:ascii="Arial" w:hAnsi="Arial" w:cs="Arial"/>
                <w:bCs/>
                <w:sz w:val="22"/>
                <w:szCs w:val="22"/>
              </w:rPr>
              <w:t>48</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7B1FC6E2" w14:textId="77777777" w:rsidR="00632493" w:rsidRPr="00632493" w:rsidRDefault="00632493" w:rsidP="002043FB">
            <w:pPr>
              <w:rPr>
                <w:rFonts w:ascii="Arial" w:hAnsi="Arial" w:cs="Arial"/>
                <w:color w:val="000000"/>
                <w:sz w:val="22"/>
                <w:szCs w:val="22"/>
              </w:rPr>
            </w:pPr>
          </w:p>
          <w:p w14:paraId="0D1DC963" w14:textId="77777777" w:rsidR="00632493" w:rsidRPr="00632493" w:rsidRDefault="00632493" w:rsidP="002043FB">
            <w:pPr>
              <w:rPr>
                <w:rFonts w:ascii="Arial" w:hAnsi="Arial" w:cs="Arial"/>
                <w:color w:val="000000"/>
                <w:sz w:val="22"/>
                <w:szCs w:val="22"/>
              </w:rPr>
            </w:pPr>
            <w:r w:rsidRPr="00632493">
              <w:rPr>
                <w:rFonts w:ascii="Arial" w:hAnsi="Arial" w:cs="Arial"/>
                <w:color w:val="000000"/>
                <w:sz w:val="22"/>
                <w:szCs w:val="22"/>
              </w:rPr>
              <w:t>R$ 6.255,28</w:t>
            </w:r>
          </w:p>
          <w:p w14:paraId="4AC3830D" w14:textId="77777777" w:rsidR="00632493" w:rsidRPr="00632493" w:rsidRDefault="00632493" w:rsidP="002043FB">
            <w:pPr>
              <w:jc w:val="center"/>
              <w:rPr>
                <w:rFonts w:ascii="Arial" w:hAnsi="Arial" w:cs="Arial"/>
                <w:color w:val="FF0000"/>
                <w:sz w:val="22"/>
                <w:szCs w:val="22"/>
              </w:rPr>
            </w:pPr>
          </w:p>
        </w:tc>
        <w:tc>
          <w:tcPr>
            <w:tcW w:w="1619" w:type="dxa"/>
            <w:tcBorders>
              <w:top w:val="single" w:sz="4" w:space="0" w:color="auto"/>
              <w:left w:val="nil"/>
              <w:bottom w:val="single" w:sz="4" w:space="0" w:color="auto"/>
              <w:right w:val="single" w:sz="4" w:space="0" w:color="auto"/>
            </w:tcBorders>
            <w:shd w:val="clear" w:color="000000" w:fill="FFFFFF"/>
            <w:noWrap/>
            <w:vAlign w:val="center"/>
          </w:tcPr>
          <w:p w14:paraId="49876A61" w14:textId="77777777" w:rsidR="00632493" w:rsidRPr="00632493" w:rsidRDefault="00632493" w:rsidP="002043FB">
            <w:pPr>
              <w:rPr>
                <w:rFonts w:ascii="Arial" w:hAnsi="Arial" w:cs="Arial"/>
                <w:color w:val="000000"/>
                <w:sz w:val="22"/>
                <w:szCs w:val="22"/>
              </w:rPr>
            </w:pPr>
          </w:p>
          <w:p w14:paraId="6B08F137" w14:textId="77777777" w:rsidR="00632493" w:rsidRPr="00632493" w:rsidRDefault="00632493" w:rsidP="002043FB">
            <w:pPr>
              <w:rPr>
                <w:rFonts w:ascii="Arial" w:hAnsi="Arial" w:cs="Arial"/>
                <w:color w:val="000000"/>
                <w:sz w:val="22"/>
                <w:szCs w:val="22"/>
              </w:rPr>
            </w:pPr>
            <w:r w:rsidRPr="00632493">
              <w:rPr>
                <w:rFonts w:ascii="Arial" w:hAnsi="Arial" w:cs="Arial"/>
                <w:color w:val="000000"/>
                <w:sz w:val="22"/>
                <w:szCs w:val="22"/>
              </w:rPr>
              <w:t>R$ 300.253,32</w:t>
            </w:r>
          </w:p>
          <w:p w14:paraId="511AACFC" w14:textId="77777777" w:rsidR="00632493" w:rsidRPr="00632493" w:rsidRDefault="00632493" w:rsidP="002043FB">
            <w:pPr>
              <w:jc w:val="center"/>
              <w:rPr>
                <w:rFonts w:ascii="Arial" w:hAnsi="Arial" w:cs="Arial"/>
                <w:bCs/>
                <w:color w:val="FF0000"/>
                <w:sz w:val="22"/>
                <w:szCs w:val="22"/>
              </w:rPr>
            </w:pPr>
          </w:p>
        </w:tc>
      </w:tr>
      <w:tr w:rsidR="00632493" w:rsidRPr="00632493" w14:paraId="30574039" w14:textId="77777777" w:rsidTr="002043FB">
        <w:trPr>
          <w:trHeight w:val="300"/>
        </w:trPr>
        <w:tc>
          <w:tcPr>
            <w:tcW w:w="899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5210F5E" w14:textId="25FE6277" w:rsidR="00632493" w:rsidRPr="00632493" w:rsidRDefault="00632493" w:rsidP="00632493">
            <w:pPr>
              <w:jc w:val="right"/>
              <w:rPr>
                <w:rFonts w:ascii="Arial" w:hAnsi="Arial" w:cs="Arial"/>
                <w:b/>
                <w:bCs/>
                <w:sz w:val="22"/>
                <w:szCs w:val="22"/>
              </w:rPr>
            </w:pPr>
            <w:r w:rsidRPr="00632493">
              <w:rPr>
                <w:rFonts w:ascii="Arial" w:hAnsi="Arial" w:cs="Arial"/>
                <w:b/>
                <w:bCs/>
                <w:sz w:val="22"/>
                <w:szCs w:val="22"/>
              </w:rPr>
              <w:lastRenderedPageBreak/>
              <w:t>VALOR TOTAL: R</w:t>
            </w:r>
            <w:r w:rsidRPr="00632493">
              <w:rPr>
                <w:rFonts w:ascii="Arial" w:hAnsi="Arial" w:cs="Arial"/>
                <w:b/>
                <w:sz w:val="22"/>
                <w:szCs w:val="22"/>
              </w:rPr>
              <w:t>$ 300.253,32</w:t>
            </w:r>
          </w:p>
        </w:tc>
      </w:tr>
    </w:tbl>
    <w:p w14:paraId="1E479197" w14:textId="77777777" w:rsidR="00632493" w:rsidRPr="00632493" w:rsidRDefault="00632493" w:rsidP="00632493">
      <w:pPr>
        <w:rPr>
          <w:rFonts w:ascii="Arial" w:hAnsi="Arial" w:cs="Arial"/>
          <w:color w:val="000000" w:themeColor="text1"/>
          <w:sz w:val="22"/>
          <w:szCs w:val="22"/>
        </w:rPr>
      </w:pPr>
    </w:p>
    <w:p w14:paraId="3AA92140" w14:textId="410F2FE0" w:rsidR="00632493" w:rsidRPr="00632493" w:rsidRDefault="00632493" w:rsidP="0063249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METODOLOGIA DE EXECUÇÃO DO OBJETO</w:t>
      </w:r>
    </w:p>
    <w:p w14:paraId="056D7476" w14:textId="77777777" w:rsidR="00632493" w:rsidRPr="00632493" w:rsidRDefault="00632493" w:rsidP="00632493">
      <w:pPr>
        <w:numPr>
          <w:ilvl w:val="1"/>
          <w:numId w:val="14"/>
        </w:numPr>
        <w:tabs>
          <w:tab w:val="clear" w:pos="1004"/>
          <w:tab w:val="num" w:pos="1134"/>
          <w:tab w:val="num" w:pos="1288"/>
        </w:tabs>
        <w:spacing w:line="360" w:lineRule="auto"/>
        <w:ind w:left="567" w:hanging="578"/>
        <w:rPr>
          <w:rFonts w:ascii="Arial" w:hAnsi="Arial" w:cs="Arial"/>
          <w:sz w:val="22"/>
          <w:szCs w:val="22"/>
        </w:rPr>
      </w:pPr>
      <w:r w:rsidRPr="00632493">
        <w:rPr>
          <w:rFonts w:ascii="Arial" w:hAnsi="Arial" w:cs="Arial"/>
          <w:sz w:val="22"/>
          <w:szCs w:val="22"/>
        </w:rPr>
        <w:t>O objeto do presente termo de referência será recebido parceladamente pelo Município de Janaúba com prazo não superior a 10 (dez) dias úteis após recebimento da nota de empenho.</w:t>
      </w:r>
    </w:p>
    <w:p w14:paraId="53198F09"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 xml:space="preserve"> Os bens deverão ser entregues na sede do órgão, no endereço </w:t>
      </w:r>
      <w:r w:rsidRPr="00632493">
        <w:rPr>
          <w:rFonts w:ascii="Arial" w:hAnsi="Arial" w:cs="Arial"/>
          <w:b/>
          <w:bCs/>
          <w:sz w:val="22"/>
          <w:szCs w:val="22"/>
        </w:rPr>
        <w:t>RUA CIRILO FREIRE DE CARVALHO, N° 21 –DENTE GRANDE, nesta cidade de Janaúba/MG</w:t>
      </w:r>
      <w:r w:rsidRPr="00632493">
        <w:rPr>
          <w:rFonts w:ascii="Arial" w:hAnsi="Arial" w:cs="Arial"/>
          <w:bCs/>
          <w:sz w:val="22"/>
          <w:szCs w:val="22"/>
        </w:rPr>
        <w:t>.</w:t>
      </w:r>
      <w:r w:rsidRPr="00632493">
        <w:rPr>
          <w:rFonts w:ascii="Arial" w:hAnsi="Arial" w:cs="Arial"/>
          <w:sz w:val="22"/>
          <w:szCs w:val="22"/>
        </w:rPr>
        <w:t xml:space="preserve"> horário das 08:00 as 12:00 e 14:00 às 17:00. Sendo o frete, carga e descarga por conta do fornecedor até o local indicado. </w:t>
      </w:r>
    </w:p>
    <w:p w14:paraId="169120A4"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589DFB49"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3FBDF2D7"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A administração rejeitará, no todo ou em parte, o fornecimento executado em desacordo com os termos do Edital e seus anexos.</w:t>
      </w:r>
    </w:p>
    <w:p w14:paraId="7519FB58" w14:textId="488A8928"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 xml:space="preserve"> Os bens, objeto da aquisição deverão </w:t>
      </w:r>
      <w:r w:rsidR="006A2055" w:rsidRPr="00632493">
        <w:rPr>
          <w:rFonts w:ascii="Arial" w:hAnsi="Arial" w:cs="Arial"/>
          <w:sz w:val="22"/>
          <w:szCs w:val="22"/>
        </w:rPr>
        <w:t>estar</w:t>
      </w:r>
      <w:r w:rsidRPr="00632493">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00CC45A0"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 xml:space="preserve">Os bens deverão ter prazo de garantia mínimo de </w:t>
      </w:r>
      <w:r w:rsidRPr="00632493">
        <w:rPr>
          <w:rFonts w:ascii="Arial" w:hAnsi="Arial" w:cs="Arial"/>
          <w:b/>
          <w:bCs/>
          <w:sz w:val="22"/>
          <w:szCs w:val="22"/>
        </w:rPr>
        <w:t>12 (doze) meses</w:t>
      </w:r>
      <w:r w:rsidRPr="00632493">
        <w:rPr>
          <w:rFonts w:ascii="Arial" w:hAnsi="Arial" w:cs="Arial"/>
          <w:sz w:val="22"/>
          <w:szCs w:val="22"/>
        </w:rPr>
        <w:t xml:space="preserve">, prevalecendo o prazo de garantia fixado pelo fabricante ou fornecedor, caso maior. </w:t>
      </w:r>
    </w:p>
    <w:p w14:paraId="3797B8E8"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Averiguar qualquer elemento nas dependências dos órgãos, acometido de atitudes suspeitas.</w:t>
      </w:r>
    </w:p>
    <w:p w14:paraId="529D7572"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 xml:space="preserve">A aceitação dos serviços não exclui nem reduz a responsabilidade da empresa contratada com relação às especificações divergentes. </w:t>
      </w:r>
    </w:p>
    <w:p w14:paraId="7DAF818F"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b/>
          <w:sz w:val="22"/>
          <w:szCs w:val="22"/>
          <w:u w:val="single"/>
        </w:rPr>
        <w:t xml:space="preserve">CRITÉRIOS DE ACEITABILIDADE DA PROPOSTA: </w:t>
      </w:r>
      <w:r w:rsidRPr="00632493">
        <w:rPr>
          <w:rFonts w:ascii="Arial" w:hAnsi="Arial" w:cs="Arial"/>
          <w:b/>
          <w:spacing w:val="2"/>
          <w:sz w:val="22"/>
          <w:szCs w:val="22"/>
          <w:u w:val="single"/>
          <w:shd w:val="clear" w:color="auto" w:fill="FFFFFF"/>
        </w:rPr>
        <w:t>É IMPRESCINDÍVEL QUE O MEDICAMENTO POSSUA REGISTRO NA AGÊNCIA NACIONAL DE VIGILÂNCIA SANITÁRIA (ANVISA), COMPROVANDO SUA SEGURANÇA E EFICÁCIA.</w:t>
      </w:r>
      <w:r w:rsidRPr="00632493">
        <w:rPr>
          <w:rStyle w:val="uv3um"/>
          <w:rFonts w:ascii="Arial" w:hAnsi="Arial" w:cs="Arial"/>
          <w:b/>
          <w:spacing w:val="2"/>
          <w:sz w:val="22"/>
          <w:szCs w:val="22"/>
          <w:u w:val="single"/>
          <w:shd w:val="clear" w:color="auto" w:fill="FFFFFF"/>
        </w:rPr>
        <w:t> </w:t>
      </w:r>
      <w:r w:rsidRPr="00632493">
        <w:rPr>
          <w:rFonts w:ascii="Arial" w:hAnsi="Arial" w:cs="Arial"/>
          <w:b/>
          <w:sz w:val="22"/>
          <w:szCs w:val="22"/>
          <w:u w:val="single"/>
        </w:rPr>
        <w:t>CASO SEJA IMPORTADO É NECESSÁRIO POSSUIR A AUTORIZAÇÃO DE IMPORTAÇÃO PELA MESMA.</w:t>
      </w:r>
    </w:p>
    <w:p w14:paraId="510A4169" w14:textId="07F60784"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t xml:space="preserve">As empresas deverão participar de acordo com a indicação de marca, característica ou modelo, por se tratar de atendimento a </w:t>
      </w:r>
      <w:r w:rsidR="00E13ACD">
        <w:rPr>
          <w:rFonts w:ascii="Arial" w:hAnsi="Arial" w:cs="Arial"/>
          <w:sz w:val="22"/>
          <w:szCs w:val="22"/>
        </w:rPr>
        <w:t>solicitação médica</w:t>
      </w:r>
      <w:r w:rsidRPr="00632493">
        <w:rPr>
          <w:rFonts w:ascii="Arial" w:hAnsi="Arial" w:cs="Arial"/>
          <w:sz w:val="22"/>
          <w:szCs w:val="22"/>
        </w:rPr>
        <w:t>, com laudos indicando o produto específico para o usuário.</w:t>
      </w:r>
    </w:p>
    <w:p w14:paraId="117C39BB" w14:textId="77777777" w:rsidR="00632493" w:rsidRPr="00632493" w:rsidRDefault="00632493" w:rsidP="00632493">
      <w:pPr>
        <w:pStyle w:val="PargrafodaLista"/>
        <w:numPr>
          <w:ilvl w:val="1"/>
          <w:numId w:val="40"/>
        </w:numPr>
        <w:spacing w:after="200" w:line="360" w:lineRule="auto"/>
        <w:ind w:left="567" w:hanging="578"/>
        <w:rPr>
          <w:rFonts w:ascii="Arial" w:hAnsi="Arial" w:cs="Arial"/>
          <w:sz w:val="22"/>
          <w:szCs w:val="22"/>
        </w:rPr>
      </w:pPr>
      <w:r w:rsidRPr="00632493">
        <w:rPr>
          <w:rFonts w:ascii="Arial" w:hAnsi="Arial" w:cs="Arial"/>
          <w:sz w:val="22"/>
          <w:szCs w:val="22"/>
        </w:rPr>
        <w:lastRenderedPageBreak/>
        <w:t>A aprovação definitiva da empresa classificada em primeiro lugar dar-se-á após aprovação dos documentos correspondentes por item licitado, por técnicos da Secretaria de Saúde.</w:t>
      </w:r>
    </w:p>
    <w:p w14:paraId="65BF7394" w14:textId="77777777" w:rsidR="00632493" w:rsidRPr="00632493" w:rsidRDefault="00632493" w:rsidP="00632493">
      <w:pPr>
        <w:pStyle w:val="PargrafodaLista"/>
        <w:spacing w:line="360" w:lineRule="auto"/>
        <w:ind w:left="567"/>
        <w:rPr>
          <w:rFonts w:ascii="Arial" w:hAnsi="Arial" w:cs="Arial"/>
          <w:sz w:val="22"/>
          <w:szCs w:val="22"/>
        </w:rPr>
      </w:pPr>
    </w:p>
    <w:p w14:paraId="7CC1DAE4" w14:textId="77777777" w:rsidR="00632493" w:rsidRPr="00632493" w:rsidRDefault="00632493" w:rsidP="0063249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VALOR ESTIMADO E VIGÊNCIA</w:t>
      </w:r>
      <w:r w:rsidRPr="00632493">
        <w:rPr>
          <w:rFonts w:ascii="Arial" w:hAnsi="Arial" w:cs="Arial"/>
          <w:b/>
          <w:color w:val="000000" w:themeColor="text1"/>
          <w:sz w:val="22"/>
          <w:szCs w:val="22"/>
        </w:rPr>
        <w:tab/>
      </w:r>
    </w:p>
    <w:p w14:paraId="33F74CC6" w14:textId="77777777" w:rsidR="00632493" w:rsidRPr="00632493" w:rsidRDefault="00632493" w:rsidP="00632493">
      <w:pPr>
        <w:spacing w:line="360" w:lineRule="auto"/>
        <w:ind w:left="567" w:hanging="567"/>
        <w:rPr>
          <w:rFonts w:ascii="Arial" w:hAnsi="Arial" w:cs="Arial"/>
          <w:sz w:val="22"/>
          <w:szCs w:val="22"/>
        </w:rPr>
      </w:pPr>
      <w:r w:rsidRPr="00632493">
        <w:rPr>
          <w:rFonts w:ascii="Arial" w:hAnsi="Arial" w:cs="Arial"/>
          <w:color w:val="000000" w:themeColor="text1"/>
          <w:sz w:val="22"/>
          <w:szCs w:val="22"/>
          <w:lang w:eastAsia="ar-SA"/>
        </w:rPr>
        <w:t xml:space="preserve">5.1    </w:t>
      </w:r>
      <w:r w:rsidRPr="00632493">
        <w:rPr>
          <w:rFonts w:ascii="Arial" w:hAnsi="Arial" w:cs="Arial"/>
          <w:sz w:val="22"/>
          <w:szCs w:val="22"/>
        </w:rPr>
        <w:t xml:space="preserve">O </w:t>
      </w:r>
      <w:r w:rsidRPr="00632493">
        <w:rPr>
          <w:rStyle w:val="Forte"/>
          <w:rFonts w:ascii="Arial" w:hAnsi="Arial" w:cs="Arial"/>
          <w:sz w:val="22"/>
          <w:szCs w:val="22"/>
        </w:rPr>
        <w:t>custo total estimado</w:t>
      </w:r>
      <w:r w:rsidRPr="00632493">
        <w:rPr>
          <w:rFonts w:ascii="Arial" w:hAnsi="Arial" w:cs="Arial"/>
          <w:sz w:val="22"/>
          <w:szCs w:val="22"/>
        </w:rPr>
        <w:t xml:space="preserve"> para a presente contratação é de </w:t>
      </w:r>
      <w:r w:rsidRPr="006A2055">
        <w:rPr>
          <w:rStyle w:val="Forte"/>
          <w:rFonts w:ascii="Arial" w:hAnsi="Arial" w:cs="Arial"/>
          <w:sz w:val="22"/>
          <w:szCs w:val="22"/>
        </w:rPr>
        <w:t>R$ 300.253,32 (trezentos mil, duzentos e cinquenta e três reais e trinta e dois centavos)</w:t>
      </w:r>
      <w:r w:rsidRPr="006A2055">
        <w:rPr>
          <w:rFonts w:ascii="Arial" w:hAnsi="Arial" w:cs="Arial"/>
          <w:sz w:val="22"/>
          <w:szCs w:val="22"/>
        </w:rPr>
        <w:t xml:space="preserve">. </w:t>
      </w:r>
      <w:r w:rsidRPr="00632493">
        <w:rPr>
          <w:rFonts w:ascii="Arial" w:hAnsi="Arial" w:cs="Arial"/>
          <w:sz w:val="22"/>
          <w:szCs w:val="22"/>
        </w:rPr>
        <w:t xml:space="preserve">O valor foi apurado com base na pesquisa de orçamentos junto a fornecedores diretos, bem como por meio de consulta ao </w:t>
      </w:r>
      <w:r w:rsidRPr="00632493">
        <w:rPr>
          <w:rStyle w:val="Forte"/>
          <w:rFonts w:ascii="Arial" w:hAnsi="Arial" w:cs="Arial"/>
          <w:sz w:val="22"/>
          <w:szCs w:val="22"/>
        </w:rPr>
        <w:t>Banco de Preços da Saúde, integrado ao PNCP</w:t>
      </w:r>
      <w:r w:rsidRPr="00632493">
        <w:rPr>
          <w:rFonts w:ascii="Arial" w:hAnsi="Arial" w:cs="Arial"/>
          <w:sz w:val="22"/>
          <w:szCs w:val="22"/>
        </w:rPr>
        <w:t xml:space="preserve">, considerando a especificidade do medicamento e sua destinação ao tratamento de </w:t>
      </w:r>
      <w:r w:rsidRPr="00632493">
        <w:rPr>
          <w:rStyle w:val="Forte"/>
          <w:rFonts w:ascii="Arial" w:hAnsi="Arial" w:cs="Arial"/>
          <w:sz w:val="22"/>
          <w:szCs w:val="22"/>
        </w:rPr>
        <w:t>doença de alta complexidade</w:t>
      </w:r>
      <w:r w:rsidRPr="00632493">
        <w:rPr>
          <w:rFonts w:ascii="Arial" w:hAnsi="Arial" w:cs="Arial"/>
          <w:sz w:val="22"/>
          <w:szCs w:val="22"/>
        </w:rPr>
        <w:t>, garantindo a aquisição adequada, segura e com referência de preço consistente para atender à necessidade da paciente.</w:t>
      </w:r>
    </w:p>
    <w:p w14:paraId="314909CB" w14:textId="77777777" w:rsidR="00632493" w:rsidRPr="00632493" w:rsidRDefault="00632493" w:rsidP="00632493">
      <w:pPr>
        <w:spacing w:line="360" w:lineRule="auto"/>
        <w:ind w:left="567" w:hanging="567"/>
        <w:rPr>
          <w:rFonts w:ascii="Arial" w:hAnsi="Arial" w:cs="Arial"/>
          <w:sz w:val="22"/>
          <w:szCs w:val="22"/>
        </w:rPr>
      </w:pPr>
      <w:r w:rsidRPr="00632493">
        <w:rPr>
          <w:rFonts w:ascii="Arial" w:hAnsi="Arial" w:cs="Arial"/>
          <w:sz w:val="22"/>
          <w:szCs w:val="22"/>
        </w:rPr>
        <w:t>5.2</w:t>
      </w:r>
      <w:r w:rsidRPr="00632493">
        <w:rPr>
          <w:rFonts w:ascii="Arial" w:hAnsi="Arial" w:cs="Arial"/>
          <w:sz w:val="22"/>
          <w:szCs w:val="22"/>
        </w:rPr>
        <w:tab/>
        <w:t>O contrato futuro terá vigência de 12 (doze) meses.</w:t>
      </w:r>
    </w:p>
    <w:p w14:paraId="5A097D9F" w14:textId="77777777" w:rsidR="00632493" w:rsidRPr="00632493" w:rsidRDefault="00632493" w:rsidP="00632493">
      <w:pPr>
        <w:spacing w:line="360" w:lineRule="auto"/>
        <w:ind w:left="567" w:hanging="567"/>
        <w:rPr>
          <w:rFonts w:ascii="Arial" w:hAnsi="Arial" w:cs="Arial"/>
          <w:color w:val="000000" w:themeColor="text1"/>
          <w:sz w:val="22"/>
          <w:szCs w:val="22"/>
          <w:lang w:eastAsia="ar-SA"/>
        </w:rPr>
      </w:pPr>
    </w:p>
    <w:p w14:paraId="3925248A" w14:textId="77777777" w:rsidR="00632493" w:rsidRPr="00632493" w:rsidRDefault="00632493" w:rsidP="0063249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RECEBIMENTO E CRITÉRIO DE ACEITAÇÃO DO OBJETO</w:t>
      </w:r>
    </w:p>
    <w:p w14:paraId="13B1ED74" w14:textId="77777777" w:rsidR="00632493" w:rsidRPr="00632493" w:rsidRDefault="00632493" w:rsidP="00632493">
      <w:pPr>
        <w:pStyle w:val="PargrafodaLista"/>
        <w:numPr>
          <w:ilvl w:val="1"/>
          <w:numId w:val="16"/>
        </w:numPr>
        <w:spacing w:line="360" w:lineRule="auto"/>
        <w:ind w:left="567" w:hanging="578"/>
        <w:rPr>
          <w:rFonts w:ascii="Arial" w:hAnsi="Arial" w:cs="Arial"/>
          <w:color w:val="000000" w:themeColor="text1"/>
          <w:sz w:val="22"/>
          <w:szCs w:val="22"/>
        </w:rPr>
      </w:pPr>
      <w:r w:rsidRPr="00632493">
        <w:rPr>
          <w:rFonts w:ascii="Arial" w:hAnsi="Arial" w:cs="Arial"/>
          <w:color w:val="000000" w:themeColor="text1"/>
          <w:sz w:val="22"/>
          <w:szCs w:val="22"/>
        </w:rPr>
        <w:t>Os bens serão recebidos:</w:t>
      </w:r>
    </w:p>
    <w:p w14:paraId="2BEF4253" w14:textId="77777777" w:rsidR="00632493" w:rsidRPr="00632493" w:rsidRDefault="00632493" w:rsidP="00632493">
      <w:pPr>
        <w:pStyle w:val="PargrafodaLista"/>
        <w:numPr>
          <w:ilvl w:val="2"/>
          <w:numId w:val="16"/>
        </w:numPr>
        <w:spacing w:line="360" w:lineRule="auto"/>
        <w:ind w:left="851" w:hanging="709"/>
        <w:rPr>
          <w:rFonts w:ascii="Arial" w:hAnsi="Arial" w:cs="Arial"/>
          <w:color w:val="000000" w:themeColor="text1"/>
          <w:sz w:val="22"/>
          <w:szCs w:val="22"/>
        </w:rPr>
      </w:pPr>
      <w:r w:rsidRPr="00632493">
        <w:rPr>
          <w:rFonts w:ascii="Arial" w:hAnsi="Arial" w:cs="Arial"/>
          <w:color w:val="000000" w:themeColor="text1"/>
          <w:sz w:val="22"/>
          <w:szCs w:val="22"/>
        </w:rPr>
        <w:t>Provisoriamente, a partir da entrega, para efeito de verificação da conformidade com as especificações constantes do Edital e da proposta.</w:t>
      </w:r>
    </w:p>
    <w:p w14:paraId="14D0330F" w14:textId="77777777" w:rsidR="00632493" w:rsidRPr="00632493" w:rsidRDefault="00632493" w:rsidP="00632493">
      <w:pPr>
        <w:pStyle w:val="PargrafodaLista"/>
        <w:numPr>
          <w:ilvl w:val="2"/>
          <w:numId w:val="16"/>
        </w:numPr>
        <w:spacing w:line="360" w:lineRule="auto"/>
        <w:ind w:left="851" w:hanging="709"/>
        <w:rPr>
          <w:rFonts w:ascii="Arial" w:hAnsi="Arial" w:cs="Arial"/>
          <w:color w:val="000000" w:themeColor="text1"/>
          <w:sz w:val="22"/>
          <w:szCs w:val="22"/>
        </w:rPr>
      </w:pPr>
      <w:r w:rsidRPr="00632493">
        <w:rPr>
          <w:rFonts w:ascii="Arial" w:hAnsi="Arial" w:cs="Arial"/>
          <w:color w:val="000000" w:themeColor="text1"/>
          <w:sz w:val="22"/>
          <w:szCs w:val="22"/>
        </w:rPr>
        <w:t>A Administração rejeitará, no todo ou em parte, a entrega dos bens em desacordo com as especificações técnicas exigidas.</w:t>
      </w:r>
    </w:p>
    <w:p w14:paraId="1243962D" w14:textId="77777777" w:rsidR="00632493" w:rsidRPr="00632493" w:rsidRDefault="00632493" w:rsidP="00632493">
      <w:pPr>
        <w:rPr>
          <w:rFonts w:ascii="Arial" w:hAnsi="Arial" w:cs="Arial"/>
          <w:color w:val="000000" w:themeColor="text1"/>
          <w:sz w:val="22"/>
          <w:szCs w:val="22"/>
        </w:rPr>
      </w:pPr>
    </w:p>
    <w:p w14:paraId="45E4FA03" w14:textId="77777777" w:rsidR="00632493" w:rsidRPr="00632493" w:rsidRDefault="00632493" w:rsidP="0063249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OBRIGAÇÕES DA CONTRATADA</w:t>
      </w:r>
    </w:p>
    <w:p w14:paraId="5E78E1AC" w14:textId="77777777" w:rsidR="00632493" w:rsidRPr="00632493" w:rsidRDefault="00632493" w:rsidP="00632493">
      <w:pPr>
        <w:pStyle w:val="PargrafodaLista"/>
        <w:numPr>
          <w:ilvl w:val="1"/>
          <w:numId w:val="16"/>
        </w:numPr>
        <w:spacing w:line="360" w:lineRule="auto"/>
        <w:ind w:left="567" w:hanging="578"/>
        <w:rPr>
          <w:rFonts w:ascii="Arial" w:hAnsi="Arial" w:cs="Arial"/>
          <w:color w:val="000000" w:themeColor="text1"/>
          <w:sz w:val="22"/>
          <w:szCs w:val="22"/>
        </w:rPr>
      </w:pPr>
      <w:r w:rsidRPr="00632493">
        <w:rPr>
          <w:rFonts w:ascii="Arial" w:hAnsi="Arial" w:cs="Arial"/>
          <w:color w:val="000000" w:themeColor="text1"/>
          <w:sz w:val="22"/>
          <w:szCs w:val="22"/>
        </w:rPr>
        <w:t>A Contratada obriga-se a:</w:t>
      </w:r>
    </w:p>
    <w:p w14:paraId="5E765E5F" w14:textId="77777777" w:rsidR="00632493" w:rsidRPr="00632493" w:rsidRDefault="00632493" w:rsidP="00632493">
      <w:pPr>
        <w:pStyle w:val="PargrafodaLista"/>
        <w:numPr>
          <w:ilvl w:val="2"/>
          <w:numId w:val="16"/>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w:t>
      </w:r>
    </w:p>
    <w:p w14:paraId="7E0F4903" w14:textId="77777777" w:rsidR="00632493" w:rsidRPr="00632493" w:rsidRDefault="00632493" w:rsidP="00632493">
      <w:pPr>
        <w:numPr>
          <w:ilvl w:val="2"/>
          <w:numId w:val="16"/>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2B70E483" w14:textId="77777777" w:rsidR="00632493" w:rsidRPr="00632493" w:rsidRDefault="00632493" w:rsidP="00632493">
      <w:pPr>
        <w:numPr>
          <w:ilvl w:val="2"/>
          <w:numId w:val="16"/>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Atender prontamente a quaisquer exigências da Administração, inerentes ao objeto da presente licitação;</w:t>
      </w:r>
    </w:p>
    <w:p w14:paraId="24FB4923" w14:textId="77777777" w:rsidR="00632493" w:rsidRPr="00632493" w:rsidRDefault="00632493" w:rsidP="00632493">
      <w:pPr>
        <w:numPr>
          <w:ilvl w:val="2"/>
          <w:numId w:val="16"/>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57318B7F" w14:textId="77777777" w:rsidR="00632493" w:rsidRPr="00632493" w:rsidRDefault="00632493" w:rsidP="00632493">
      <w:pPr>
        <w:numPr>
          <w:ilvl w:val="2"/>
          <w:numId w:val="16"/>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22C1616D" w14:textId="77777777" w:rsidR="00632493" w:rsidRPr="00632493" w:rsidRDefault="00632493" w:rsidP="00632493">
      <w:pPr>
        <w:rPr>
          <w:rFonts w:ascii="Arial" w:hAnsi="Arial" w:cs="Arial"/>
          <w:color w:val="000000" w:themeColor="text1"/>
          <w:sz w:val="22"/>
          <w:szCs w:val="22"/>
        </w:rPr>
      </w:pPr>
    </w:p>
    <w:p w14:paraId="6FC367B7" w14:textId="77777777" w:rsidR="00632493" w:rsidRPr="00632493" w:rsidRDefault="00632493" w:rsidP="00632493">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OBRIGAÇÕES DA CONTRATANTE</w:t>
      </w:r>
    </w:p>
    <w:p w14:paraId="366EBE82"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518F51C6"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0240FCE3"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12324FC8"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2F2B71CB"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30B943D3"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4E6BCFA4"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1909A630"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22395096" w14:textId="77777777" w:rsidR="00632493" w:rsidRPr="00632493" w:rsidRDefault="00632493" w:rsidP="00632493">
      <w:pPr>
        <w:pStyle w:val="PargrafodaLista"/>
        <w:numPr>
          <w:ilvl w:val="0"/>
          <w:numId w:val="19"/>
        </w:numPr>
        <w:rPr>
          <w:rFonts w:ascii="Arial" w:hAnsi="Arial" w:cs="Arial"/>
          <w:vanish/>
          <w:color w:val="000000" w:themeColor="text1"/>
          <w:sz w:val="22"/>
          <w:szCs w:val="22"/>
          <w:lang w:eastAsia="ar-SA"/>
        </w:rPr>
      </w:pPr>
    </w:p>
    <w:p w14:paraId="12D6154E" w14:textId="77777777" w:rsidR="00632493" w:rsidRPr="00632493" w:rsidRDefault="00632493" w:rsidP="00632493">
      <w:pPr>
        <w:pStyle w:val="PargrafodaLista"/>
        <w:numPr>
          <w:ilvl w:val="1"/>
          <w:numId w:val="16"/>
        </w:numPr>
        <w:spacing w:line="360" w:lineRule="auto"/>
        <w:ind w:left="567" w:hanging="578"/>
        <w:rPr>
          <w:rFonts w:ascii="Arial" w:hAnsi="Arial" w:cs="Arial"/>
          <w:color w:val="000000" w:themeColor="text1"/>
          <w:sz w:val="22"/>
          <w:szCs w:val="22"/>
        </w:rPr>
      </w:pPr>
      <w:r w:rsidRPr="00632493">
        <w:rPr>
          <w:rFonts w:ascii="Arial" w:hAnsi="Arial" w:cs="Arial"/>
          <w:color w:val="000000" w:themeColor="text1"/>
          <w:sz w:val="22"/>
          <w:szCs w:val="22"/>
          <w:lang w:eastAsia="ar-SA"/>
        </w:rPr>
        <w:t>A Contratante obriga-se a:</w:t>
      </w:r>
    </w:p>
    <w:p w14:paraId="39FC1A77" w14:textId="77777777" w:rsidR="00632493" w:rsidRPr="00632493" w:rsidRDefault="00632493" w:rsidP="00632493">
      <w:pPr>
        <w:pStyle w:val="PargrafodaLista"/>
        <w:numPr>
          <w:ilvl w:val="0"/>
          <w:numId w:val="16"/>
        </w:numPr>
        <w:spacing w:line="360" w:lineRule="auto"/>
        <w:contextualSpacing w:val="0"/>
        <w:rPr>
          <w:rFonts w:ascii="Arial" w:hAnsi="Arial" w:cs="Arial"/>
          <w:vanish/>
          <w:color w:val="000000" w:themeColor="text1"/>
          <w:sz w:val="22"/>
          <w:szCs w:val="22"/>
        </w:rPr>
      </w:pPr>
    </w:p>
    <w:p w14:paraId="17902BDD" w14:textId="77777777" w:rsidR="00632493" w:rsidRPr="00632493" w:rsidRDefault="00632493" w:rsidP="00632493">
      <w:pPr>
        <w:pStyle w:val="PargrafodaLista"/>
        <w:numPr>
          <w:ilvl w:val="1"/>
          <w:numId w:val="16"/>
        </w:numPr>
        <w:spacing w:line="360" w:lineRule="auto"/>
        <w:ind w:left="1080"/>
        <w:contextualSpacing w:val="0"/>
        <w:rPr>
          <w:rFonts w:ascii="Arial" w:hAnsi="Arial" w:cs="Arial"/>
          <w:vanish/>
          <w:color w:val="000000" w:themeColor="text1"/>
          <w:sz w:val="22"/>
          <w:szCs w:val="22"/>
        </w:rPr>
      </w:pPr>
    </w:p>
    <w:p w14:paraId="10EF6E97" w14:textId="77777777" w:rsidR="00632493" w:rsidRPr="00632493" w:rsidRDefault="00632493" w:rsidP="00632493">
      <w:pPr>
        <w:pStyle w:val="PargrafodaLista"/>
        <w:numPr>
          <w:ilvl w:val="2"/>
          <w:numId w:val="21"/>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Receber provisoriamente o material, disponibilizando local, data e horário;</w:t>
      </w:r>
    </w:p>
    <w:p w14:paraId="4C725E43" w14:textId="77777777" w:rsidR="00632493" w:rsidRPr="00632493" w:rsidRDefault="00632493" w:rsidP="00632493">
      <w:pPr>
        <w:numPr>
          <w:ilvl w:val="2"/>
          <w:numId w:val="21"/>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5A970E26" w14:textId="77777777" w:rsidR="00632493" w:rsidRPr="00632493" w:rsidRDefault="00632493" w:rsidP="00632493">
      <w:pPr>
        <w:numPr>
          <w:ilvl w:val="2"/>
          <w:numId w:val="21"/>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Acompanhar e fiscalizar o cumprimento das obrigações da Contratada, através de servidor especialmente designado;</w:t>
      </w:r>
    </w:p>
    <w:p w14:paraId="7006B187" w14:textId="77777777" w:rsidR="00632493" w:rsidRPr="00632493" w:rsidRDefault="00632493" w:rsidP="00632493">
      <w:pPr>
        <w:numPr>
          <w:ilvl w:val="2"/>
          <w:numId w:val="21"/>
        </w:numPr>
        <w:spacing w:line="360" w:lineRule="auto"/>
        <w:ind w:left="851"/>
        <w:rPr>
          <w:rFonts w:ascii="Arial" w:hAnsi="Arial" w:cs="Arial"/>
          <w:color w:val="000000" w:themeColor="text1"/>
          <w:sz w:val="22"/>
          <w:szCs w:val="22"/>
        </w:rPr>
      </w:pPr>
      <w:r w:rsidRPr="00632493">
        <w:rPr>
          <w:rFonts w:ascii="Arial" w:hAnsi="Arial" w:cs="Arial"/>
          <w:color w:val="000000" w:themeColor="text1"/>
          <w:sz w:val="22"/>
          <w:szCs w:val="22"/>
        </w:rPr>
        <w:t>Efetuar o pagamento no prazo previsto.</w:t>
      </w:r>
    </w:p>
    <w:p w14:paraId="4BD56D32" w14:textId="77777777" w:rsidR="00632493" w:rsidRPr="00632493" w:rsidRDefault="00632493" w:rsidP="00632493">
      <w:pPr>
        <w:ind w:left="284"/>
        <w:rPr>
          <w:rFonts w:ascii="Arial" w:hAnsi="Arial" w:cs="Arial"/>
          <w:color w:val="000000" w:themeColor="text1"/>
          <w:sz w:val="22"/>
          <w:szCs w:val="22"/>
        </w:rPr>
      </w:pPr>
    </w:p>
    <w:p w14:paraId="55CAF965" w14:textId="77777777" w:rsidR="00632493" w:rsidRPr="00632493" w:rsidRDefault="00632493" w:rsidP="0063249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MEDIDAS ACAUTELADORAS E GARANTIA</w:t>
      </w:r>
    </w:p>
    <w:p w14:paraId="19A6D76A" w14:textId="77777777" w:rsidR="00632493" w:rsidRPr="00632493" w:rsidRDefault="00632493" w:rsidP="00632493">
      <w:pPr>
        <w:pStyle w:val="PargrafodaLista"/>
        <w:numPr>
          <w:ilvl w:val="1"/>
          <w:numId w:val="21"/>
        </w:numPr>
        <w:spacing w:after="200" w:line="360" w:lineRule="auto"/>
        <w:ind w:left="426"/>
        <w:rPr>
          <w:rFonts w:ascii="Arial" w:hAnsi="Arial" w:cs="Arial"/>
          <w:color w:val="000000" w:themeColor="text1"/>
          <w:sz w:val="22"/>
          <w:szCs w:val="22"/>
        </w:rPr>
      </w:pPr>
      <w:r w:rsidRPr="00632493">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632493">
          <w:rPr>
            <w:rFonts w:ascii="Arial" w:hAnsi="Arial" w:cs="Arial"/>
            <w:color w:val="000000" w:themeColor="text1"/>
            <w:sz w:val="22"/>
            <w:szCs w:val="22"/>
            <w:lang w:eastAsia="ar-SA"/>
          </w:rPr>
          <w:t>1999, a</w:t>
        </w:r>
      </w:smartTag>
      <w:r w:rsidRPr="00632493">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0A2CF55" w14:textId="77777777" w:rsidR="00632493" w:rsidRPr="00632493" w:rsidRDefault="00632493" w:rsidP="00632493">
      <w:pPr>
        <w:pStyle w:val="PargrafodaLista"/>
        <w:rPr>
          <w:rFonts w:ascii="Arial" w:hAnsi="Arial" w:cs="Arial"/>
          <w:color w:val="000000" w:themeColor="text1"/>
          <w:sz w:val="22"/>
          <w:szCs w:val="22"/>
        </w:rPr>
      </w:pPr>
    </w:p>
    <w:p w14:paraId="70F8B0D7" w14:textId="77777777" w:rsidR="00632493" w:rsidRPr="00632493" w:rsidRDefault="00632493" w:rsidP="0063249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CONTROLE DA EXECUÇÃO</w:t>
      </w:r>
    </w:p>
    <w:p w14:paraId="4B0E72CB" w14:textId="77777777" w:rsidR="00632493" w:rsidRPr="00632493" w:rsidRDefault="00632493" w:rsidP="00632493">
      <w:pPr>
        <w:pStyle w:val="PargrafodaLista"/>
        <w:numPr>
          <w:ilvl w:val="0"/>
          <w:numId w:val="21"/>
        </w:numPr>
        <w:spacing w:after="200" w:line="360" w:lineRule="auto"/>
        <w:rPr>
          <w:rFonts w:ascii="Arial" w:hAnsi="Arial" w:cs="Arial"/>
          <w:vanish/>
          <w:color w:val="000000" w:themeColor="text1"/>
          <w:sz w:val="22"/>
          <w:szCs w:val="22"/>
          <w:lang w:eastAsia="ar-SA"/>
        </w:rPr>
      </w:pPr>
    </w:p>
    <w:p w14:paraId="0456A89F" w14:textId="4E7D623B" w:rsidR="00632493" w:rsidRPr="00632493" w:rsidRDefault="00632493" w:rsidP="0063249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 xml:space="preserve">A fiscalização da contratação será exercida por um representante da Administração Municipal, o Sra. </w:t>
      </w:r>
      <w:r w:rsidRPr="00632493">
        <w:rPr>
          <w:rFonts w:ascii="Arial" w:hAnsi="Arial" w:cs="Arial"/>
          <w:b/>
          <w:sz w:val="22"/>
          <w:szCs w:val="22"/>
        </w:rPr>
        <w:t>Responsável Técnica da Assistência Farmacêutica:</w:t>
      </w:r>
      <w:r w:rsidRPr="00632493">
        <w:rPr>
          <w:rFonts w:ascii="Arial" w:hAnsi="Arial" w:cs="Arial"/>
          <w:sz w:val="22"/>
          <w:szCs w:val="22"/>
        </w:rPr>
        <w:t xml:space="preserve"> </w:t>
      </w:r>
      <w:proofErr w:type="spellStart"/>
      <w:r w:rsidRPr="00632493">
        <w:rPr>
          <w:rFonts w:ascii="Arial" w:hAnsi="Arial" w:cs="Arial"/>
          <w:b/>
          <w:sz w:val="22"/>
          <w:szCs w:val="22"/>
        </w:rPr>
        <w:t>Adrianna</w:t>
      </w:r>
      <w:proofErr w:type="spellEnd"/>
      <w:r w:rsidRPr="00632493">
        <w:rPr>
          <w:rFonts w:ascii="Arial" w:hAnsi="Arial" w:cs="Arial"/>
          <w:b/>
          <w:sz w:val="22"/>
          <w:szCs w:val="22"/>
        </w:rPr>
        <w:t xml:space="preserve"> Amélia Cordeiro Silva</w:t>
      </w:r>
      <w:r w:rsidR="006A2055">
        <w:rPr>
          <w:rFonts w:ascii="Arial" w:hAnsi="Arial" w:cs="Arial"/>
          <w:b/>
          <w:sz w:val="22"/>
          <w:szCs w:val="22"/>
        </w:rPr>
        <w:t>,</w:t>
      </w:r>
      <w:r w:rsidRPr="00632493">
        <w:rPr>
          <w:rFonts w:ascii="Arial" w:hAnsi="Arial" w:cs="Arial"/>
          <w:b/>
          <w:sz w:val="22"/>
          <w:szCs w:val="22"/>
        </w:rPr>
        <w:t xml:space="preserve"> inscrita no CPF: 087.339.566-26),</w:t>
      </w:r>
      <w:r w:rsidRPr="00632493">
        <w:rPr>
          <w:rFonts w:ascii="Arial" w:hAnsi="Arial" w:cs="Arial"/>
          <w:color w:val="000000" w:themeColor="text1"/>
          <w:sz w:val="22"/>
          <w:szCs w:val="22"/>
          <w:lang w:eastAsia="ar-SA"/>
        </w:rPr>
        <w:t xml:space="preserve"> ao qual competirá dirimir as dúvidas que surgirem no curso da execução do contrato, e de tudo dará ciência à Administração. </w:t>
      </w:r>
    </w:p>
    <w:p w14:paraId="0B8F8B32" w14:textId="77777777" w:rsidR="00632493" w:rsidRPr="00632493" w:rsidRDefault="00632493" w:rsidP="0063249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CDBAFD1" w14:textId="77777777" w:rsidR="00632493" w:rsidRDefault="00632493" w:rsidP="00632493">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w:t>
      </w:r>
      <w:r w:rsidRPr="00632493">
        <w:rPr>
          <w:rFonts w:ascii="Arial" w:hAnsi="Arial" w:cs="Arial"/>
          <w:color w:val="000000" w:themeColor="text1"/>
          <w:sz w:val="22"/>
          <w:szCs w:val="22"/>
          <w:lang w:eastAsia="ar-SA"/>
        </w:rPr>
        <w:lastRenderedPageBreak/>
        <w:t>ou defeitos observados e encaminhando os apontamentos à autoridade competente para as providências cabíveis.</w:t>
      </w:r>
    </w:p>
    <w:p w14:paraId="7C915100" w14:textId="77777777" w:rsidR="006A2055" w:rsidRPr="00632493" w:rsidRDefault="006A2055" w:rsidP="006A2055">
      <w:pPr>
        <w:pStyle w:val="PargrafodaLista"/>
        <w:spacing w:after="200" w:line="360" w:lineRule="auto"/>
        <w:ind w:left="567"/>
        <w:rPr>
          <w:rFonts w:ascii="Arial" w:hAnsi="Arial" w:cs="Arial"/>
          <w:color w:val="000000" w:themeColor="text1"/>
          <w:sz w:val="22"/>
          <w:szCs w:val="22"/>
          <w:lang w:eastAsia="ar-SA"/>
        </w:rPr>
      </w:pPr>
    </w:p>
    <w:p w14:paraId="32F4B6AC" w14:textId="77777777" w:rsidR="00632493" w:rsidRPr="00632493" w:rsidRDefault="00632493" w:rsidP="00632493">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DAS INFRAÇÕES E DAS SANÇÕES ADMINISTRATIVAS</w:t>
      </w:r>
    </w:p>
    <w:p w14:paraId="7110C4D7"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2B5C5C93"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11583F9C"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018CECBD"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1662B075"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631828E8"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30E63EA9"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0BFEAA9F"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43E44557"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2745018F"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1D599475"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10A10740" w14:textId="77777777" w:rsidR="00632493" w:rsidRPr="00632493" w:rsidRDefault="00632493" w:rsidP="00632493">
      <w:pPr>
        <w:pStyle w:val="PargrafodaLista"/>
        <w:numPr>
          <w:ilvl w:val="0"/>
          <w:numId w:val="17"/>
        </w:numPr>
        <w:spacing w:line="276" w:lineRule="auto"/>
        <w:rPr>
          <w:rFonts w:ascii="Arial" w:hAnsi="Arial" w:cs="Arial"/>
          <w:vanish/>
          <w:color w:val="000000" w:themeColor="text1"/>
          <w:sz w:val="22"/>
          <w:szCs w:val="22"/>
          <w:lang w:eastAsia="ar-SA"/>
        </w:rPr>
      </w:pPr>
    </w:p>
    <w:p w14:paraId="6D2CF757" w14:textId="77777777" w:rsidR="00632493" w:rsidRPr="00632493" w:rsidRDefault="00632493" w:rsidP="00632493">
      <w:pPr>
        <w:pStyle w:val="PargrafodaLista"/>
        <w:numPr>
          <w:ilvl w:val="0"/>
          <w:numId w:val="22"/>
        </w:numPr>
        <w:spacing w:after="200" w:line="276" w:lineRule="auto"/>
        <w:rPr>
          <w:rFonts w:ascii="Arial" w:hAnsi="Arial" w:cs="Arial"/>
          <w:vanish/>
          <w:color w:val="000000" w:themeColor="text1"/>
          <w:sz w:val="22"/>
          <w:szCs w:val="22"/>
          <w:lang w:eastAsia="ar-SA"/>
        </w:rPr>
      </w:pPr>
    </w:p>
    <w:p w14:paraId="7119B72B" w14:textId="77777777" w:rsidR="00632493" w:rsidRPr="00632493" w:rsidRDefault="00632493" w:rsidP="0063249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 xml:space="preserve">As sanções administrativas serão impostas fundamentadamente nos termos da Lei nº14.133/2021. </w:t>
      </w:r>
    </w:p>
    <w:p w14:paraId="0294E27D" w14:textId="77777777" w:rsidR="00632493" w:rsidRPr="00632493" w:rsidRDefault="00632493" w:rsidP="0063249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24C17E40" w14:textId="77777777" w:rsidR="00632493" w:rsidRDefault="00632493" w:rsidP="00632493">
      <w:pPr>
        <w:pStyle w:val="PargrafodaLista"/>
        <w:numPr>
          <w:ilvl w:val="1"/>
          <w:numId w:val="21"/>
        </w:numPr>
        <w:spacing w:after="200" w:line="360" w:lineRule="auto"/>
        <w:ind w:left="567" w:hanging="62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0E52DB3F" w14:textId="77777777" w:rsidR="006A2055" w:rsidRPr="00632493" w:rsidRDefault="006A2055" w:rsidP="006A2055">
      <w:pPr>
        <w:pStyle w:val="PargrafodaLista"/>
        <w:spacing w:after="200" w:line="360" w:lineRule="auto"/>
        <w:ind w:left="567"/>
        <w:rPr>
          <w:rFonts w:ascii="Arial" w:hAnsi="Arial" w:cs="Arial"/>
          <w:color w:val="000000" w:themeColor="text1"/>
          <w:sz w:val="22"/>
          <w:szCs w:val="22"/>
          <w:lang w:eastAsia="ar-SA"/>
        </w:rPr>
      </w:pPr>
    </w:p>
    <w:p w14:paraId="2E151081" w14:textId="77777777" w:rsidR="00632493" w:rsidRPr="00632493" w:rsidRDefault="00632493" w:rsidP="00632493">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632493">
        <w:rPr>
          <w:rFonts w:ascii="Arial" w:hAnsi="Arial" w:cs="Arial"/>
          <w:b/>
          <w:color w:val="000000" w:themeColor="text1"/>
          <w:sz w:val="22"/>
          <w:szCs w:val="22"/>
        </w:rPr>
        <w:t>DA DOTAÇÃO ORCAMENTÁRIA</w:t>
      </w:r>
    </w:p>
    <w:p w14:paraId="7926F8A1"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671D3B89"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6781EB22"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7E26548F"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1F86F0A8"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16CB1681"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082B128E"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77739432"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28092E5D"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0344645B"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71CA9DDE"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0517514E"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6A96C6EB" w14:textId="77777777" w:rsidR="00632493" w:rsidRPr="00632493" w:rsidRDefault="00632493" w:rsidP="00632493">
      <w:pPr>
        <w:pStyle w:val="PargrafodaLista"/>
        <w:numPr>
          <w:ilvl w:val="0"/>
          <w:numId w:val="18"/>
        </w:numPr>
        <w:spacing w:after="200" w:line="276" w:lineRule="auto"/>
        <w:rPr>
          <w:rFonts w:ascii="Arial" w:hAnsi="Arial" w:cs="Arial"/>
          <w:vanish/>
          <w:color w:val="000000" w:themeColor="text1"/>
          <w:sz w:val="22"/>
          <w:szCs w:val="22"/>
          <w:lang w:eastAsia="ar-SA"/>
        </w:rPr>
      </w:pPr>
    </w:p>
    <w:p w14:paraId="5D49769E" w14:textId="77777777" w:rsidR="00632493" w:rsidRPr="00632493" w:rsidRDefault="00632493" w:rsidP="00632493">
      <w:pPr>
        <w:pStyle w:val="PargrafodaLista"/>
        <w:numPr>
          <w:ilvl w:val="1"/>
          <w:numId w:val="21"/>
        </w:numPr>
        <w:spacing w:after="200" w:line="276" w:lineRule="auto"/>
        <w:ind w:left="567" w:hanging="621"/>
        <w:rPr>
          <w:rFonts w:ascii="Arial" w:hAnsi="Arial" w:cs="Arial"/>
          <w:color w:val="000000" w:themeColor="text1"/>
          <w:sz w:val="22"/>
          <w:szCs w:val="22"/>
          <w:lang w:eastAsia="ar-SA"/>
        </w:rPr>
      </w:pPr>
      <w:r w:rsidRPr="00632493">
        <w:rPr>
          <w:rFonts w:ascii="Arial" w:hAnsi="Arial" w:cs="Arial"/>
          <w:color w:val="000000" w:themeColor="text1"/>
          <w:sz w:val="22"/>
          <w:szCs w:val="22"/>
          <w:lang w:eastAsia="ar-SA"/>
        </w:rPr>
        <w:t xml:space="preserve">As despesas dessa contratação serão suportadas pelas seguintes dotações orçamentárias: </w:t>
      </w:r>
    </w:p>
    <w:p w14:paraId="665874E5" w14:textId="77777777" w:rsidR="00632493" w:rsidRPr="00632493" w:rsidRDefault="00632493" w:rsidP="00632493">
      <w:pPr>
        <w:spacing w:line="360" w:lineRule="auto"/>
        <w:rPr>
          <w:rFonts w:ascii="Arial" w:hAnsi="Arial" w:cs="Arial"/>
          <w:b/>
          <w:sz w:val="22"/>
          <w:szCs w:val="22"/>
        </w:rPr>
      </w:pPr>
      <w:r w:rsidRPr="00632493">
        <w:rPr>
          <w:rFonts w:ascii="Arial" w:hAnsi="Arial" w:cs="Arial"/>
          <w:b/>
          <w:sz w:val="22"/>
          <w:szCs w:val="22"/>
        </w:rPr>
        <w:t>SECRETARIA DE SAÚDE</w:t>
      </w:r>
    </w:p>
    <w:p w14:paraId="6A896BCD" w14:textId="77777777" w:rsidR="00632493" w:rsidRPr="00632493" w:rsidRDefault="00632493" w:rsidP="00632493">
      <w:pPr>
        <w:pStyle w:val="Default"/>
        <w:rPr>
          <w:b/>
          <w:sz w:val="22"/>
          <w:szCs w:val="22"/>
        </w:rPr>
      </w:pPr>
      <w:r w:rsidRPr="00632493">
        <w:rPr>
          <w:b/>
          <w:sz w:val="22"/>
          <w:szCs w:val="22"/>
        </w:rPr>
        <w:t>07.01.01.10.302.0014.2073.3.3.90.32.00</w:t>
      </w:r>
      <w:r w:rsidRPr="00632493">
        <w:rPr>
          <w:rFonts w:eastAsia="Times New Roman"/>
          <w:b/>
          <w:sz w:val="22"/>
          <w:szCs w:val="22"/>
        </w:rPr>
        <w:t xml:space="preserve"> </w:t>
      </w:r>
      <w:r w:rsidRPr="00632493">
        <w:rPr>
          <w:b/>
          <w:sz w:val="22"/>
          <w:szCs w:val="22"/>
        </w:rPr>
        <w:t>– Ficha: 698 - Fonte: 1500001002</w:t>
      </w:r>
    </w:p>
    <w:p w14:paraId="22B2B504" w14:textId="77777777" w:rsidR="00933B8B" w:rsidRPr="00923DB7" w:rsidRDefault="00933B8B" w:rsidP="00C87FD3">
      <w:pPr>
        <w:pStyle w:val="Default"/>
        <w:rPr>
          <w:rFonts w:eastAsia="Lucida Sans Unicode"/>
          <w:b/>
          <w:color w:val="auto"/>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092131EC" w14:textId="77777777" w:rsidR="00783DFB" w:rsidRDefault="00783DFB" w:rsidP="0043523E">
      <w:pPr>
        <w:rPr>
          <w:rFonts w:ascii="Arial" w:hAnsi="Arial" w:cs="Arial"/>
          <w:sz w:val="22"/>
          <w:szCs w:val="22"/>
        </w:rPr>
      </w:pPr>
    </w:p>
    <w:p w14:paraId="5725A81E" w14:textId="77777777" w:rsidR="00783DFB" w:rsidRDefault="00783DFB" w:rsidP="0043523E">
      <w:pPr>
        <w:rPr>
          <w:rFonts w:ascii="Arial" w:hAnsi="Arial" w:cs="Arial"/>
          <w:sz w:val="22"/>
          <w:szCs w:val="22"/>
        </w:rPr>
      </w:pPr>
    </w:p>
    <w:p w14:paraId="18A59BBA" w14:textId="77777777" w:rsidR="00783DFB" w:rsidRDefault="00783DFB" w:rsidP="0043523E">
      <w:pPr>
        <w:rPr>
          <w:rFonts w:ascii="Arial" w:hAnsi="Arial" w:cs="Arial"/>
          <w:sz w:val="22"/>
          <w:szCs w:val="22"/>
        </w:rPr>
      </w:pPr>
    </w:p>
    <w:p w14:paraId="428F26F6" w14:textId="77777777" w:rsidR="00783DFB" w:rsidRDefault="00783DFB" w:rsidP="0043523E">
      <w:pPr>
        <w:rPr>
          <w:rFonts w:ascii="Arial" w:hAnsi="Arial" w:cs="Arial"/>
          <w:sz w:val="22"/>
          <w:szCs w:val="22"/>
        </w:rPr>
      </w:pPr>
    </w:p>
    <w:p w14:paraId="27A7609A" w14:textId="77777777" w:rsidR="00783DFB" w:rsidRDefault="00783DFB" w:rsidP="0043523E">
      <w:pPr>
        <w:rPr>
          <w:rFonts w:ascii="Arial" w:hAnsi="Arial" w:cs="Arial"/>
          <w:sz w:val="22"/>
          <w:szCs w:val="22"/>
        </w:rPr>
      </w:pPr>
    </w:p>
    <w:p w14:paraId="1DE789C4" w14:textId="77777777" w:rsidR="00783DFB" w:rsidRDefault="00783DFB" w:rsidP="0043523E">
      <w:pPr>
        <w:rPr>
          <w:rFonts w:ascii="Arial" w:hAnsi="Arial" w:cs="Arial"/>
          <w:sz w:val="22"/>
          <w:szCs w:val="22"/>
        </w:rPr>
      </w:pPr>
    </w:p>
    <w:p w14:paraId="5DA8963D" w14:textId="77777777" w:rsidR="00783DFB" w:rsidRDefault="00783DFB" w:rsidP="0043523E">
      <w:pPr>
        <w:rPr>
          <w:rFonts w:ascii="Arial" w:hAnsi="Arial" w:cs="Arial"/>
          <w:sz w:val="22"/>
          <w:szCs w:val="22"/>
        </w:rPr>
      </w:pPr>
    </w:p>
    <w:p w14:paraId="2C607423" w14:textId="77777777" w:rsidR="00923DB7" w:rsidRDefault="00923DB7" w:rsidP="0043523E">
      <w:pPr>
        <w:rPr>
          <w:rFonts w:ascii="Arial" w:hAnsi="Arial" w:cs="Arial"/>
          <w:sz w:val="22"/>
          <w:szCs w:val="22"/>
        </w:rPr>
      </w:pPr>
    </w:p>
    <w:p w14:paraId="36624AC3" w14:textId="77777777" w:rsidR="00923DB7" w:rsidRDefault="00923DB7" w:rsidP="0043523E">
      <w:pPr>
        <w:rPr>
          <w:rFonts w:ascii="Arial" w:hAnsi="Arial" w:cs="Arial"/>
          <w:sz w:val="22"/>
          <w:szCs w:val="22"/>
        </w:rPr>
      </w:pPr>
    </w:p>
    <w:p w14:paraId="2755FCA4" w14:textId="77777777" w:rsidR="00D14F8A" w:rsidRDefault="00D14F8A" w:rsidP="0043523E">
      <w:pPr>
        <w:rPr>
          <w:rFonts w:ascii="Arial" w:hAnsi="Arial" w:cs="Arial"/>
          <w:sz w:val="22"/>
          <w:szCs w:val="22"/>
        </w:rPr>
      </w:pPr>
    </w:p>
    <w:p w14:paraId="32B87F93" w14:textId="77777777" w:rsidR="00923DB7" w:rsidRDefault="00923DB7" w:rsidP="0043523E">
      <w:pPr>
        <w:rPr>
          <w:rFonts w:ascii="Arial" w:hAnsi="Arial" w:cs="Arial"/>
          <w:sz w:val="22"/>
          <w:szCs w:val="22"/>
        </w:rPr>
      </w:pPr>
    </w:p>
    <w:p w14:paraId="69824156" w14:textId="77777777" w:rsidR="00923DB7" w:rsidRDefault="00923DB7"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239BB9F"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6A2055">
        <w:rPr>
          <w:rFonts w:ascii="Arial" w:eastAsia="Arial" w:hAnsi="Arial" w:cs="Arial"/>
          <w:b/>
          <w:bCs/>
          <w:sz w:val="22"/>
          <w:szCs w:val="22"/>
        </w:rPr>
        <w:t>22</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D14F8A">
        <w:rPr>
          <w:rFonts w:ascii="Arial" w:eastAsia="Arial" w:hAnsi="Arial" w:cs="Arial"/>
          <w:b/>
          <w:bCs/>
          <w:sz w:val="22"/>
          <w:szCs w:val="22"/>
        </w:rPr>
        <w:t>0</w:t>
      </w:r>
      <w:r w:rsidR="006A2055">
        <w:rPr>
          <w:rFonts w:ascii="Arial" w:eastAsia="Arial" w:hAnsi="Arial" w:cs="Arial"/>
          <w:b/>
          <w:bCs/>
          <w:sz w:val="22"/>
          <w:szCs w:val="22"/>
        </w:rPr>
        <w:t>8</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13DFFD3" w:rsidR="00C1199C" w:rsidRPr="00C1199C" w:rsidRDefault="006A2055"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w:t>
      </w:r>
      <w:r w:rsidRPr="004C14C7">
        <w:rPr>
          <w:rFonts w:ascii="Arial" w:hAnsi="Arial" w:cs="Arial"/>
          <w:bCs/>
          <w:color w:val="000000"/>
          <w:sz w:val="22"/>
          <w:szCs w:val="22"/>
        </w:rPr>
        <w:t>quisição</w:t>
      </w:r>
      <w:r>
        <w:rPr>
          <w:rFonts w:ascii="Arial" w:hAnsi="Arial" w:cs="Arial"/>
          <w:bCs/>
          <w:color w:val="000000"/>
          <w:sz w:val="22"/>
          <w:szCs w:val="22"/>
        </w:rPr>
        <w:t xml:space="preserve"> </w:t>
      </w:r>
      <w:r w:rsidRPr="00914823">
        <w:rPr>
          <w:rFonts w:ascii="Arial" w:hAnsi="Arial" w:cs="Arial"/>
          <w:bCs/>
          <w:color w:val="000000"/>
          <w:sz w:val="22"/>
          <w:szCs w:val="22"/>
        </w:rPr>
        <w:t xml:space="preserve">do medicamento </w:t>
      </w:r>
      <w:proofErr w:type="spellStart"/>
      <w:r>
        <w:rPr>
          <w:rFonts w:ascii="Arial" w:hAnsi="Arial" w:cs="Arial"/>
          <w:bCs/>
          <w:color w:val="000000"/>
          <w:sz w:val="22"/>
          <w:szCs w:val="22"/>
        </w:rPr>
        <w:t>L</w:t>
      </w:r>
      <w:r w:rsidRPr="00914823">
        <w:rPr>
          <w:rFonts w:ascii="Arial" w:hAnsi="Arial" w:cs="Arial"/>
          <w:bCs/>
          <w:color w:val="000000"/>
          <w:sz w:val="22"/>
          <w:szCs w:val="22"/>
        </w:rPr>
        <w:t>onsurf</w:t>
      </w:r>
      <w:proofErr w:type="spellEnd"/>
      <w:r w:rsidRPr="00914823">
        <w:rPr>
          <w:rFonts w:ascii="Arial" w:hAnsi="Arial" w:cs="Arial"/>
          <w:bCs/>
          <w:color w:val="000000"/>
          <w:sz w:val="22"/>
          <w:szCs w:val="22"/>
        </w:rPr>
        <w:t xml:space="preserve"> 20 mg+8,19 mg a fim de atender a demanda d</w:t>
      </w:r>
      <w:r>
        <w:rPr>
          <w:rFonts w:ascii="Arial" w:hAnsi="Arial" w:cs="Arial"/>
          <w:bCs/>
          <w:color w:val="000000"/>
          <w:sz w:val="22"/>
          <w:szCs w:val="22"/>
        </w:rPr>
        <w:t xml:space="preserve">a </w:t>
      </w:r>
      <w:r w:rsidRPr="00914823">
        <w:rPr>
          <w:rFonts w:ascii="Arial" w:hAnsi="Arial" w:cs="Arial"/>
          <w:bCs/>
          <w:color w:val="000000"/>
          <w:sz w:val="22"/>
          <w:szCs w:val="22"/>
        </w:rPr>
        <w:t>paciente</w:t>
      </w:r>
      <w:r>
        <w:rPr>
          <w:rFonts w:ascii="Arial" w:hAnsi="Arial" w:cs="Arial"/>
          <w:bCs/>
          <w:color w:val="000000"/>
          <w:sz w:val="22"/>
          <w:szCs w:val="22"/>
        </w:rPr>
        <w:t xml:space="preserve"> Elza Ferreira dos Anjos</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0460C1B1"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6A2055">
        <w:rPr>
          <w:rFonts w:ascii="Arial" w:eastAsia="Arial" w:hAnsi="Arial" w:cs="Arial"/>
          <w:b/>
          <w:bCs/>
          <w:sz w:val="22"/>
          <w:szCs w:val="22"/>
        </w:rPr>
        <w:t>22</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923DB7">
        <w:rPr>
          <w:rFonts w:ascii="Arial" w:eastAsia="Arial" w:hAnsi="Arial" w:cs="Arial"/>
          <w:b/>
          <w:bCs/>
          <w:sz w:val="22"/>
          <w:szCs w:val="22"/>
        </w:rPr>
        <w:t>0</w:t>
      </w:r>
      <w:r w:rsidR="006A2055">
        <w:rPr>
          <w:rFonts w:ascii="Arial" w:eastAsia="Arial" w:hAnsi="Arial" w:cs="Arial"/>
          <w:b/>
          <w:bCs/>
          <w:sz w:val="22"/>
          <w:szCs w:val="22"/>
        </w:rPr>
        <w:t>8</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33231920" w14:textId="77777777" w:rsidR="00CF6BCB" w:rsidRDefault="00CF6BCB" w:rsidP="00C1199C">
      <w:pPr>
        <w:rPr>
          <w:rFonts w:ascii="Arial" w:eastAsia="Arial" w:hAnsi="Arial" w:cs="Arial"/>
          <w:sz w:val="22"/>
          <w:szCs w:val="22"/>
        </w:rPr>
      </w:pPr>
    </w:p>
    <w:p w14:paraId="50D4474D" w14:textId="77777777" w:rsidR="006A2055" w:rsidRPr="00C1199C" w:rsidRDefault="006A2055"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1F1B46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923DB7">
        <w:rPr>
          <w:rFonts w:ascii="Arial" w:eastAsia="Arial" w:hAnsi="Arial" w:cs="Arial"/>
          <w:b/>
          <w:bCs/>
          <w:sz w:val="22"/>
          <w:szCs w:val="22"/>
        </w:rPr>
        <w:t>0</w:t>
      </w:r>
      <w:r w:rsidR="006A2055">
        <w:rPr>
          <w:rFonts w:ascii="Arial" w:eastAsia="Arial" w:hAnsi="Arial" w:cs="Arial"/>
          <w:b/>
          <w:bCs/>
          <w:sz w:val="22"/>
          <w:szCs w:val="22"/>
        </w:rPr>
        <w:t>8</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6A2055">
        <w:rPr>
          <w:rFonts w:ascii="Arial" w:eastAsia="Arial" w:hAnsi="Arial" w:cs="Arial"/>
          <w:b/>
          <w:bCs/>
          <w:sz w:val="22"/>
          <w:szCs w:val="22"/>
        </w:rPr>
        <w:t>22</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25074CD5"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923DB7">
        <w:rPr>
          <w:rFonts w:ascii="Arial" w:hAnsi="Arial" w:cs="Arial"/>
          <w:b/>
          <w:sz w:val="22"/>
          <w:szCs w:val="22"/>
        </w:rPr>
        <w:t>0</w:t>
      </w:r>
      <w:r w:rsidR="006A2055">
        <w:rPr>
          <w:rFonts w:ascii="Arial" w:hAnsi="Arial" w:cs="Arial"/>
          <w:b/>
          <w:sz w:val="22"/>
          <w:szCs w:val="22"/>
        </w:rPr>
        <w:t>8</w:t>
      </w:r>
      <w:r w:rsidR="00797E35">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6C72" w14:textId="77777777" w:rsidR="0041204B" w:rsidRDefault="0041204B" w:rsidP="001F39C2">
      <w:r>
        <w:separator/>
      </w:r>
    </w:p>
  </w:endnote>
  <w:endnote w:type="continuationSeparator" w:id="0">
    <w:p w14:paraId="1654D541" w14:textId="77777777" w:rsidR="0041204B" w:rsidRDefault="0041204B"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2ED5" w14:textId="77777777" w:rsidR="0041204B" w:rsidRDefault="0041204B" w:rsidP="001F39C2">
      <w:r>
        <w:separator/>
      </w:r>
    </w:p>
  </w:footnote>
  <w:footnote w:type="continuationSeparator" w:id="0">
    <w:p w14:paraId="4C509B47" w14:textId="77777777" w:rsidR="0041204B" w:rsidRDefault="0041204B"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4393"/>
    <w:rsid w:val="003646A2"/>
    <w:rsid w:val="00366A37"/>
    <w:rsid w:val="00366F74"/>
    <w:rsid w:val="00372346"/>
    <w:rsid w:val="00381A32"/>
    <w:rsid w:val="00387C70"/>
    <w:rsid w:val="00391729"/>
    <w:rsid w:val="00393B9C"/>
    <w:rsid w:val="00396095"/>
    <w:rsid w:val="0039772B"/>
    <w:rsid w:val="003B228B"/>
    <w:rsid w:val="003B2332"/>
    <w:rsid w:val="003B376E"/>
    <w:rsid w:val="003B6351"/>
    <w:rsid w:val="003D08AC"/>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04B"/>
    <w:rsid w:val="00412D02"/>
    <w:rsid w:val="0041791F"/>
    <w:rsid w:val="00424764"/>
    <w:rsid w:val="0042593D"/>
    <w:rsid w:val="00425B54"/>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A0DB9"/>
    <w:rsid w:val="004A29E2"/>
    <w:rsid w:val="004B265B"/>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1131"/>
    <w:rsid w:val="00524024"/>
    <w:rsid w:val="005246FB"/>
    <w:rsid w:val="00524B8F"/>
    <w:rsid w:val="005255EF"/>
    <w:rsid w:val="00540952"/>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2493"/>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2055"/>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4823"/>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2E25"/>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26116"/>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553C"/>
    <w:rsid w:val="00CA624F"/>
    <w:rsid w:val="00CB5ADD"/>
    <w:rsid w:val="00CC143E"/>
    <w:rsid w:val="00CC25C1"/>
    <w:rsid w:val="00CC2F3F"/>
    <w:rsid w:val="00CC31A6"/>
    <w:rsid w:val="00CC65D9"/>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ACD"/>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12935</Words>
  <Characters>69850</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2026-04-09T14:51:00Z</cp:lastPrinted>
  <dcterms:created xsi:type="dcterms:W3CDTF">2026-04-09T14:41:00Z</dcterms:created>
  <dcterms:modified xsi:type="dcterms:W3CDTF">2026-04-09T14:52:00Z</dcterms:modified>
</cp:coreProperties>
</file>