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5A6AFA22"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D6D2D">
        <w:rPr>
          <w:rFonts w:ascii="Arial" w:eastAsia="Arial" w:hAnsi="Arial" w:cs="Arial"/>
          <w:b/>
          <w:bCs/>
          <w:sz w:val="22"/>
          <w:szCs w:val="22"/>
        </w:rPr>
        <w:t>7</w:t>
      </w:r>
      <w:r w:rsidR="00B61263">
        <w:rPr>
          <w:rFonts w:ascii="Arial" w:eastAsia="Arial" w:hAnsi="Arial" w:cs="Arial"/>
          <w:b/>
          <w:bCs/>
          <w:sz w:val="22"/>
          <w:szCs w:val="22"/>
        </w:rPr>
        <w:t>7</w:t>
      </w:r>
      <w:r w:rsidRPr="00117D0D">
        <w:rPr>
          <w:rFonts w:ascii="Arial" w:eastAsia="Arial" w:hAnsi="Arial" w:cs="Arial"/>
          <w:b/>
          <w:bCs/>
          <w:sz w:val="22"/>
          <w:szCs w:val="22"/>
        </w:rPr>
        <w:t>/202</w:t>
      </w:r>
      <w:r w:rsidR="00216B01">
        <w:rPr>
          <w:rFonts w:ascii="Arial" w:eastAsia="Arial" w:hAnsi="Arial" w:cs="Arial"/>
          <w:b/>
          <w:bCs/>
          <w:sz w:val="22"/>
          <w:szCs w:val="22"/>
        </w:rPr>
        <w:t>6</w:t>
      </w:r>
    </w:p>
    <w:p w14:paraId="1511A0A3" w14:textId="37E6593B"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B61263">
        <w:rPr>
          <w:rFonts w:ascii="Arial" w:eastAsia="Arial" w:hAnsi="Arial" w:cs="Arial"/>
          <w:b/>
          <w:bCs/>
          <w:sz w:val="22"/>
          <w:szCs w:val="22"/>
        </w:rPr>
        <w:t>21</w:t>
      </w:r>
      <w:r w:rsidRPr="00117D0D">
        <w:rPr>
          <w:rFonts w:ascii="Arial" w:eastAsia="Arial" w:hAnsi="Arial" w:cs="Arial"/>
          <w:b/>
          <w:bCs/>
          <w:sz w:val="22"/>
          <w:szCs w:val="22"/>
        </w:rPr>
        <w:t>/202</w:t>
      </w:r>
      <w:r w:rsidR="00216B01">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057ED537"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216B01">
        <w:rPr>
          <w:rFonts w:ascii="Arial" w:hAnsi="Arial" w:cs="Arial"/>
          <w:b/>
          <w:sz w:val="22"/>
          <w:szCs w:val="22"/>
        </w:rPr>
        <w:t>2</w:t>
      </w:r>
      <w:r w:rsidR="00B61263">
        <w:rPr>
          <w:rFonts w:ascii="Arial" w:hAnsi="Arial" w:cs="Arial"/>
          <w:b/>
          <w:sz w:val="22"/>
          <w:szCs w:val="22"/>
        </w:rPr>
        <w:t>8</w:t>
      </w:r>
      <w:r w:rsidRPr="00965B64">
        <w:rPr>
          <w:rFonts w:ascii="Arial" w:hAnsi="Arial" w:cs="Arial"/>
          <w:b/>
          <w:sz w:val="22"/>
          <w:szCs w:val="22"/>
        </w:rPr>
        <w:t>/</w:t>
      </w:r>
      <w:r w:rsidR="00216B01">
        <w:rPr>
          <w:rFonts w:ascii="Arial" w:hAnsi="Arial" w:cs="Arial"/>
          <w:b/>
          <w:sz w:val="22"/>
          <w:szCs w:val="22"/>
        </w:rPr>
        <w:t>0</w:t>
      </w:r>
      <w:r w:rsidR="000D6D2D">
        <w:rPr>
          <w:rFonts w:ascii="Arial" w:hAnsi="Arial" w:cs="Arial"/>
          <w:b/>
          <w:sz w:val="22"/>
          <w:szCs w:val="22"/>
        </w:rPr>
        <w:t>7</w:t>
      </w:r>
      <w:r w:rsidRPr="00965B64">
        <w:rPr>
          <w:rFonts w:ascii="Arial" w:hAnsi="Arial" w:cs="Arial"/>
          <w:b/>
          <w:sz w:val="22"/>
          <w:szCs w:val="22"/>
        </w:rPr>
        <w:t>/202</w:t>
      </w:r>
      <w:r w:rsidR="00216B01">
        <w:rPr>
          <w:rFonts w:ascii="Arial" w:hAnsi="Arial" w:cs="Arial"/>
          <w:b/>
          <w:sz w:val="22"/>
          <w:szCs w:val="22"/>
        </w:rPr>
        <w:t>6</w:t>
      </w:r>
    </w:p>
    <w:p w14:paraId="2AC46D9A" w14:textId="3F35C8FF"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216B01">
        <w:rPr>
          <w:rFonts w:ascii="Arial" w:hAnsi="Arial" w:cs="Arial"/>
          <w:b/>
          <w:sz w:val="22"/>
          <w:szCs w:val="22"/>
        </w:rPr>
        <w:t>1</w:t>
      </w:r>
      <w:r w:rsidR="000D6D2D">
        <w:rPr>
          <w:rFonts w:ascii="Arial" w:hAnsi="Arial" w:cs="Arial"/>
          <w:b/>
          <w:sz w:val="22"/>
          <w:szCs w:val="22"/>
        </w:rPr>
        <w:t>0</w:t>
      </w:r>
      <w:r w:rsidRPr="00965B64">
        <w:rPr>
          <w:rFonts w:ascii="Arial" w:hAnsi="Arial" w:cs="Arial"/>
          <w:b/>
          <w:sz w:val="22"/>
          <w:szCs w:val="22"/>
        </w:rPr>
        <w:t>:</w:t>
      </w:r>
      <w:r w:rsidR="00216B01">
        <w:rPr>
          <w:rFonts w:ascii="Arial" w:hAnsi="Arial" w:cs="Arial"/>
          <w:b/>
          <w:sz w:val="22"/>
          <w:szCs w:val="22"/>
        </w:rPr>
        <w:t>0</w:t>
      </w:r>
      <w:r w:rsidRPr="00965B64">
        <w:rPr>
          <w:rFonts w:ascii="Arial" w:hAnsi="Arial" w:cs="Arial"/>
          <w:b/>
          <w:sz w:val="22"/>
          <w:szCs w:val="22"/>
        </w:rPr>
        <w:t xml:space="preserve">0 </w:t>
      </w:r>
    </w:p>
    <w:p w14:paraId="4CAD666A" w14:textId="1EF9717A"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216B01">
        <w:rPr>
          <w:rFonts w:ascii="Arial" w:hAnsi="Arial" w:cs="Arial"/>
          <w:b/>
          <w:sz w:val="22"/>
          <w:szCs w:val="22"/>
        </w:rPr>
        <w:t>1</w:t>
      </w:r>
      <w:r w:rsidR="000D6D2D">
        <w:rPr>
          <w:rFonts w:ascii="Arial" w:hAnsi="Arial" w:cs="Arial"/>
          <w:b/>
          <w:sz w:val="22"/>
          <w:szCs w:val="22"/>
        </w:rPr>
        <w:t>0</w:t>
      </w:r>
      <w:r>
        <w:rPr>
          <w:rFonts w:ascii="Arial" w:hAnsi="Arial" w:cs="Arial"/>
          <w:b/>
          <w:sz w:val="22"/>
          <w:szCs w:val="22"/>
        </w:rPr>
        <w:t>:</w:t>
      </w:r>
      <w:r w:rsidR="00216B01">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562D68CD"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B61263" w:rsidRPr="00B61263">
        <w:rPr>
          <w:rFonts w:ascii="Arial" w:hAnsi="Arial" w:cs="Arial"/>
          <w:bCs/>
          <w:sz w:val="22"/>
          <w:szCs w:val="22"/>
        </w:rPr>
        <w:t>Aquisição de Equipamento</w:t>
      </w:r>
      <w:r w:rsidR="00B61263" w:rsidRPr="00B61263">
        <w:rPr>
          <w:rFonts w:ascii="Arial" w:hAnsi="Arial" w:cs="Arial"/>
          <w:bCs/>
          <w:sz w:val="22"/>
          <w:szCs w:val="22"/>
        </w:rPr>
        <w:t>s</w:t>
      </w:r>
      <w:r w:rsidR="00B61263" w:rsidRPr="00B61263">
        <w:rPr>
          <w:rFonts w:ascii="Arial" w:hAnsi="Arial" w:cs="Arial"/>
          <w:bCs/>
          <w:sz w:val="22"/>
          <w:szCs w:val="22"/>
        </w:rPr>
        <w:t xml:space="preserve"> e Materiais de Sinalização Viária para uso nas vias públicas </w:t>
      </w:r>
      <w:r w:rsidR="007529EE">
        <w:rPr>
          <w:rFonts w:ascii="Arial" w:hAnsi="Arial" w:cs="Arial"/>
          <w:bCs/>
          <w:sz w:val="22"/>
          <w:szCs w:val="22"/>
        </w:rPr>
        <w:t>urbanas e rurais</w:t>
      </w:r>
      <w:r w:rsidR="00B61263" w:rsidRPr="00B61263">
        <w:rPr>
          <w:rFonts w:ascii="Arial" w:hAnsi="Arial" w:cs="Arial"/>
          <w:bCs/>
          <w:color w:val="000000"/>
          <w:sz w:val="22"/>
          <w:szCs w:val="22"/>
        </w:rPr>
        <w:t xml:space="preserve"> deste</w:t>
      </w:r>
      <w:r w:rsidR="000D6D2D" w:rsidRPr="00B61263">
        <w:rPr>
          <w:rFonts w:ascii="Arial" w:hAnsi="Arial" w:cs="Arial"/>
          <w:bCs/>
          <w:color w:val="000000"/>
          <w:sz w:val="22"/>
          <w:szCs w:val="22"/>
        </w:rPr>
        <w:t xml:space="preserve"> município</w:t>
      </w:r>
      <w:r w:rsidR="00811AB9" w:rsidRPr="002215CC">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lastRenderedPageBreak/>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0478E3B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0D6D2D">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92E380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B2D87">
        <w:rPr>
          <w:rFonts w:ascii="Arial" w:eastAsia="Arial" w:hAnsi="Arial" w:cs="Arial"/>
          <w:sz w:val="22"/>
          <w:szCs w:val="22"/>
        </w:rPr>
        <w:t>1,00</w:t>
      </w:r>
      <w:r w:rsidRPr="003D600F">
        <w:rPr>
          <w:rFonts w:ascii="Arial" w:eastAsia="Arial" w:hAnsi="Arial" w:cs="Arial"/>
          <w:sz w:val="22"/>
          <w:szCs w:val="22"/>
        </w:rPr>
        <w:t xml:space="preserve"> (</w:t>
      </w:r>
      <w:r w:rsidR="009B2D8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2CC4AF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0D6D2D">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w:t>
      </w:r>
      <w:r w:rsidRPr="003D600F">
        <w:rPr>
          <w:rFonts w:ascii="Arial" w:eastAsia="Arial" w:hAnsi="Arial" w:cs="Arial"/>
          <w:sz w:val="22"/>
          <w:szCs w:val="22"/>
        </w:rPr>
        <w:lastRenderedPageBreak/>
        <w:t>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w:t>
      </w:r>
      <w:r w:rsidRPr="003D600F">
        <w:rPr>
          <w:rFonts w:ascii="Arial" w:eastAsia="Arial" w:hAnsi="Arial" w:cs="Arial"/>
          <w:sz w:val="22"/>
          <w:szCs w:val="22"/>
        </w:rPr>
        <w:lastRenderedPageBreak/>
        <w:t xml:space="preserve">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2EC82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r w:rsidR="000D6D2D">
        <w:rPr>
          <w:rFonts w:ascii="Arial" w:hAnsi="Arial" w:cs="Arial"/>
          <w:sz w:val="22"/>
          <w:szCs w:val="22"/>
          <w:lang w:eastAsia="ar-SA"/>
        </w:rPr>
        <w:t>Renato Ramos Flores</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 xml:space="preserve">no CPF: </w:t>
      </w:r>
      <w:r w:rsidR="000D6D2D">
        <w:rPr>
          <w:rFonts w:ascii="Arial" w:hAnsi="Arial" w:cs="Arial"/>
          <w:color w:val="000000" w:themeColor="text1"/>
          <w:sz w:val="22"/>
          <w:szCs w:val="22"/>
          <w:lang w:eastAsia="ar-SA"/>
        </w:rPr>
        <w:t>084</w:t>
      </w:r>
      <w:r w:rsidR="003855C9" w:rsidRPr="003855C9">
        <w:rPr>
          <w:rFonts w:ascii="Arial" w:hAnsi="Arial" w:cs="Arial"/>
          <w:color w:val="000000" w:themeColor="text1"/>
          <w:sz w:val="22"/>
          <w:szCs w:val="22"/>
          <w:lang w:eastAsia="ar-SA"/>
        </w:rPr>
        <w:t>.</w:t>
      </w:r>
      <w:r w:rsidR="000D6D2D">
        <w:rPr>
          <w:rFonts w:ascii="Arial" w:hAnsi="Arial" w:cs="Arial"/>
          <w:color w:val="000000" w:themeColor="text1"/>
          <w:sz w:val="22"/>
          <w:szCs w:val="22"/>
          <w:lang w:eastAsia="ar-SA"/>
        </w:rPr>
        <w:t>486</w:t>
      </w:r>
      <w:r w:rsidR="003855C9" w:rsidRPr="003855C9">
        <w:rPr>
          <w:rFonts w:ascii="Arial" w:hAnsi="Arial" w:cs="Arial"/>
          <w:color w:val="000000" w:themeColor="text1"/>
          <w:sz w:val="22"/>
          <w:szCs w:val="22"/>
          <w:lang w:eastAsia="ar-SA"/>
        </w:rPr>
        <w:t>.</w:t>
      </w:r>
      <w:r w:rsidR="000D6D2D">
        <w:rPr>
          <w:rFonts w:ascii="Arial" w:hAnsi="Arial" w:cs="Arial"/>
          <w:color w:val="000000" w:themeColor="text1"/>
          <w:sz w:val="22"/>
          <w:szCs w:val="22"/>
          <w:lang w:eastAsia="ar-SA"/>
        </w:rPr>
        <w:t>28</w:t>
      </w:r>
      <w:r w:rsidR="003855C9" w:rsidRPr="003855C9">
        <w:rPr>
          <w:rFonts w:ascii="Arial" w:hAnsi="Arial" w:cs="Arial"/>
          <w:color w:val="000000" w:themeColor="text1"/>
          <w:sz w:val="22"/>
          <w:szCs w:val="22"/>
          <w:lang w:eastAsia="ar-SA"/>
        </w:rPr>
        <w:t>6-</w:t>
      </w:r>
      <w:r w:rsidR="000D6D2D">
        <w:rPr>
          <w:rFonts w:ascii="Arial" w:hAnsi="Arial" w:cs="Arial"/>
          <w:color w:val="000000" w:themeColor="text1"/>
          <w:sz w:val="22"/>
          <w:szCs w:val="22"/>
          <w:lang w:eastAsia="ar-SA"/>
        </w:rPr>
        <w:t>08</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lastRenderedPageBreak/>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w:t>
      </w:r>
      <w:r w:rsidRPr="003D600F">
        <w:rPr>
          <w:rFonts w:ascii="Arial" w:eastAsia="Arial" w:hAnsi="Arial" w:cs="Arial"/>
          <w:sz w:val="22"/>
          <w:szCs w:val="22"/>
        </w:rPr>
        <w:lastRenderedPageBreak/>
        <w:t>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98164E3"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5692">
        <w:rPr>
          <w:rFonts w:ascii="Arial" w:hAnsi="Arial" w:cs="Arial"/>
          <w:sz w:val="22"/>
          <w:szCs w:val="22"/>
        </w:rPr>
        <w:t>1</w:t>
      </w:r>
      <w:r w:rsidR="005C5F4F">
        <w:rPr>
          <w:rFonts w:ascii="Arial" w:hAnsi="Arial" w:cs="Arial"/>
          <w:sz w:val="22"/>
          <w:szCs w:val="22"/>
        </w:rPr>
        <w:t>4</w:t>
      </w:r>
      <w:r w:rsidRPr="003D600F">
        <w:rPr>
          <w:rFonts w:ascii="Arial" w:hAnsi="Arial" w:cs="Arial"/>
          <w:sz w:val="22"/>
          <w:szCs w:val="22"/>
        </w:rPr>
        <w:t xml:space="preserve"> de </w:t>
      </w:r>
      <w:r w:rsidR="000D6D2D">
        <w:rPr>
          <w:rFonts w:ascii="Arial" w:hAnsi="Arial" w:cs="Arial"/>
          <w:sz w:val="22"/>
          <w:szCs w:val="22"/>
        </w:rPr>
        <w:t>julho</w:t>
      </w:r>
      <w:r w:rsidRPr="003D600F">
        <w:rPr>
          <w:rFonts w:ascii="Arial" w:hAnsi="Arial" w:cs="Arial"/>
          <w:sz w:val="22"/>
          <w:szCs w:val="22"/>
        </w:rPr>
        <w:t xml:space="preserve"> de 202</w:t>
      </w:r>
      <w:r w:rsidR="0055452D">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4D4892B0" w14:textId="77777777" w:rsidR="009417B6" w:rsidRDefault="009417B6" w:rsidP="0070512E">
      <w:pPr>
        <w:pStyle w:val="Rodap"/>
        <w:rPr>
          <w:rFonts w:cs="Arial"/>
          <w:b/>
          <w:sz w:val="22"/>
          <w:szCs w:val="22"/>
        </w:rPr>
      </w:pPr>
    </w:p>
    <w:p w14:paraId="7B4E9355" w14:textId="77777777" w:rsidR="009417B6" w:rsidRDefault="009417B6" w:rsidP="0070512E">
      <w:pPr>
        <w:pStyle w:val="Rodap"/>
        <w:rPr>
          <w:rFonts w:cs="Arial"/>
          <w:b/>
          <w:sz w:val="22"/>
          <w:szCs w:val="22"/>
        </w:rPr>
      </w:pPr>
    </w:p>
    <w:p w14:paraId="43B06265" w14:textId="77777777" w:rsidR="009417B6" w:rsidRDefault="009417B6" w:rsidP="0070512E">
      <w:pPr>
        <w:pStyle w:val="Rodap"/>
        <w:rPr>
          <w:rFonts w:cs="Arial"/>
          <w:b/>
          <w:sz w:val="22"/>
          <w:szCs w:val="22"/>
        </w:rPr>
      </w:pPr>
    </w:p>
    <w:p w14:paraId="1936FDD0" w14:textId="77777777" w:rsidR="009417B6" w:rsidRDefault="009417B6" w:rsidP="0070512E">
      <w:pPr>
        <w:pStyle w:val="Rodap"/>
        <w:rPr>
          <w:rFonts w:cs="Arial"/>
          <w:b/>
          <w:sz w:val="22"/>
          <w:szCs w:val="22"/>
        </w:rPr>
      </w:pPr>
    </w:p>
    <w:p w14:paraId="24F41A78" w14:textId="77777777" w:rsidR="009417B6" w:rsidRDefault="009417B6" w:rsidP="0070512E">
      <w:pPr>
        <w:pStyle w:val="Rodap"/>
        <w:rPr>
          <w:rFonts w:cs="Arial"/>
          <w:b/>
          <w:sz w:val="22"/>
          <w:szCs w:val="22"/>
        </w:rPr>
      </w:pPr>
    </w:p>
    <w:p w14:paraId="298A01D8" w14:textId="77777777" w:rsidR="009417B6" w:rsidRDefault="009417B6"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75A55" w:rsidRDefault="0042593D" w:rsidP="003A3FA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4F85664B" w14:textId="77777777" w:rsidR="00B75A55" w:rsidRDefault="00B75A55" w:rsidP="003A3FAA">
      <w:pPr>
        <w:spacing w:after="360"/>
        <w:jc w:val="center"/>
        <w:rPr>
          <w:rFonts w:ascii="Arial" w:hAnsi="Arial" w:cs="Arial"/>
          <w:b/>
          <w:color w:val="000000" w:themeColor="text1"/>
          <w:sz w:val="22"/>
          <w:szCs w:val="22"/>
          <w:u w:val="single"/>
          <w:lang w:eastAsia="ar-SA"/>
        </w:rPr>
      </w:pPr>
    </w:p>
    <w:p w14:paraId="5482D02B" w14:textId="77777777" w:rsidR="009417B6" w:rsidRPr="009417B6" w:rsidRDefault="009417B6" w:rsidP="003A3FAA">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9417B6">
        <w:rPr>
          <w:rFonts w:ascii="Arial" w:hAnsi="Arial" w:cs="Arial"/>
          <w:b/>
          <w:color w:val="000000" w:themeColor="text1"/>
          <w:sz w:val="22"/>
          <w:szCs w:val="22"/>
        </w:rPr>
        <w:t>OBJETO</w:t>
      </w:r>
    </w:p>
    <w:p w14:paraId="6B6E5C36" w14:textId="77777777" w:rsidR="009417B6" w:rsidRDefault="009417B6" w:rsidP="003A3FAA">
      <w:pPr>
        <w:pStyle w:val="PargrafodaLista"/>
        <w:widowControl w:val="0"/>
        <w:numPr>
          <w:ilvl w:val="1"/>
          <w:numId w:val="20"/>
        </w:numPr>
        <w:suppressAutoHyphens/>
        <w:ind w:left="709" w:hanging="567"/>
        <w:rPr>
          <w:rFonts w:ascii="Arial" w:hAnsi="Arial" w:cs="Arial"/>
          <w:bCs/>
          <w:sz w:val="22"/>
          <w:szCs w:val="22"/>
        </w:rPr>
      </w:pPr>
      <w:r w:rsidRPr="009417B6">
        <w:rPr>
          <w:rFonts w:ascii="Arial" w:hAnsi="Arial" w:cs="Arial"/>
          <w:sz w:val="22"/>
          <w:szCs w:val="22"/>
        </w:rPr>
        <w:t xml:space="preserve">O Presente </w:t>
      </w:r>
      <w:r w:rsidRPr="009417B6">
        <w:rPr>
          <w:rFonts w:ascii="Arial" w:hAnsi="Arial" w:cs="Arial"/>
          <w:bCs/>
          <w:sz w:val="22"/>
          <w:szCs w:val="22"/>
        </w:rPr>
        <w:t>Termo de Referência tem como objetivo a Aquisição de Equipamento e Materiais de Sinalização Viária para uso nas vias públicas sede e demais localidades do Município de Janaúba-MG.</w:t>
      </w:r>
    </w:p>
    <w:p w14:paraId="4EAE61FB" w14:textId="77777777" w:rsidR="009417B6" w:rsidRPr="009417B6" w:rsidRDefault="009417B6" w:rsidP="003A3FAA">
      <w:pPr>
        <w:pStyle w:val="PargrafodaLista"/>
        <w:widowControl w:val="0"/>
        <w:suppressAutoHyphens/>
        <w:ind w:left="709"/>
        <w:rPr>
          <w:rFonts w:ascii="Arial" w:hAnsi="Arial" w:cs="Arial"/>
          <w:bCs/>
          <w:sz w:val="22"/>
          <w:szCs w:val="22"/>
        </w:rPr>
      </w:pPr>
    </w:p>
    <w:p w14:paraId="03D4713E" w14:textId="77777777" w:rsidR="009417B6" w:rsidRPr="009417B6" w:rsidRDefault="009417B6" w:rsidP="003A3FAA">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9417B6">
        <w:rPr>
          <w:rFonts w:ascii="Arial" w:hAnsi="Arial" w:cs="Arial"/>
          <w:b/>
          <w:color w:val="000000" w:themeColor="text1"/>
          <w:sz w:val="22"/>
          <w:szCs w:val="22"/>
        </w:rPr>
        <w:t>JUSTIFICATIVA</w:t>
      </w:r>
    </w:p>
    <w:p w14:paraId="5C7C61BE" w14:textId="77777777" w:rsidR="009417B6" w:rsidRPr="009417B6" w:rsidRDefault="009417B6" w:rsidP="009417B6">
      <w:pPr>
        <w:pStyle w:val="PargrafodaLista"/>
        <w:widowControl w:val="0"/>
        <w:numPr>
          <w:ilvl w:val="1"/>
          <w:numId w:val="15"/>
        </w:numPr>
        <w:suppressAutoHyphens/>
        <w:spacing w:after="200" w:line="360" w:lineRule="auto"/>
        <w:ind w:right="-1"/>
        <w:rPr>
          <w:rFonts w:ascii="Arial" w:hAnsi="Arial" w:cs="Arial"/>
          <w:sz w:val="22"/>
          <w:szCs w:val="22"/>
        </w:rPr>
      </w:pPr>
      <w:r w:rsidRPr="009417B6">
        <w:rPr>
          <w:rFonts w:ascii="Arial" w:hAnsi="Arial" w:cs="Arial"/>
          <w:sz w:val="22"/>
          <w:szCs w:val="22"/>
        </w:rPr>
        <w:t>A presente contratação justifica-se pela necessidade de aquisição de equipamentos e materiais de sinalização viária destinados à implantação, manutenção, reposição e ampliação da sinalização horizontal, vertical e de dispositivos auxiliares nas vias públicas da sede e das demais localidades do Município de Janaúba/MG.</w:t>
      </w:r>
    </w:p>
    <w:p w14:paraId="2ABE964F" w14:textId="77777777" w:rsidR="009417B6" w:rsidRPr="009417B6" w:rsidRDefault="009417B6" w:rsidP="009417B6">
      <w:pPr>
        <w:pStyle w:val="PargrafodaLista"/>
        <w:widowControl w:val="0"/>
        <w:suppressAutoHyphens/>
        <w:spacing w:line="360" w:lineRule="auto"/>
        <w:ind w:left="709" w:right="-1" w:hanging="709"/>
        <w:rPr>
          <w:rFonts w:ascii="Arial" w:hAnsi="Arial" w:cs="Arial"/>
          <w:bCs/>
          <w:sz w:val="22"/>
          <w:szCs w:val="22"/>
        </w:rPr>
      </w:pPr>
      <w:r w:rsidRPr="009417B6">
        <w:rPr>
          <w:rFonts w:ascii="Arial" w:hAnsi="Arial" w:cs="Arial"/>
          <w:bCs/>
          <w:sz w:val="22"/>
          <w:szCs w:val="22"/>
        </w:rPr>
        <w:t xml:space="preserve">2.2.    </w:t>
      </w:r>
      <w:r w:rsidRPr="009417B6">
        <w:rPr>
          <w:rFonts w:ascii="Arial" w:hAnsi="Arial" w:cs="Arial"/>
          <w:sz w:val="22"/>
          <w:szCs w:val="22"/>
        </w:rPr>
        <w:t>A sinalização viária constitui instrumento indispensável para a organização do trânsito, a orientação de condutores e pedestres, a prevenção de acidentes e a promoção da mobilidade urbana com segurança. A utilização de equipamentos e materiais adequados possibilita maior visibilidade das sinalizações, melhoria da fluidez do tráfego e redução dos riscos de ocorrências que possam comprometer a integridade física dos usuários das vias públicas.</w:t>
      </w:r>
    </w:p>
    <w:p w14:paraId="6C9917D5" w14:textId="1D981940" w:rsidR="009417B6" w:rsidRPr="009417B6" w:rsidRDefault="009417B6" w:rsidP="009417B6">
      <w:pPr>
        <w:pStyle w:val="PargrafodaLista"/>
        <w:widowControl w:val="0"/>
        <w:suppressAutoHyphens/>
        <w:spacing w:line="360" w:lineRule="auto"/>
        <w:ind w:right="-1" w:hanging="720"/>
        <w:rPr>
          <w:rFonts w:ascii="Arial" w:hAnsi="Arial" w:cs="Arial"/>
          <w:bCs/>
          <w:sz w:val="22"/>
          <w:szCs w:val="22"/>
        </w:rPr>
      </w:pPr>
      <w:r w:rsidRPr="009417B6">
        <w:rPr>
          <w:rFonts w:ascii="Arial" w:hAnsi="Arial" w:cs="Arial"/>
          <w:bCs/>
          <w:sz w:val="22"/>
          <w:szCs w:val="22"/>
        </w:rPr>
        <w:t xml:space="preserve">2.3.     </w:t>
      </w:r>
      <w:r w:rsidRPr="009417B6">
        <w:rPr>
          <w:rFonts w:ascii="Arial" w:hAnsi="Arial" w:cs="Arial"/>
          <w:sz w:val="22"/>
          <w:szCs w:val="22"/>
        </w:rPr>
        <w:t>A contratação faz-se necessária em razão do desgaste natural dos materiais atualmente utilizados, dos danos provocados por fatores climáticos, ações de vandalismo, colisões e da necessidade de implantação de novas sinalizações em vias urbanas e rurais que apresentam crescimento do fluxo de veículos e pedestres. A reposição e ampliação desses materiais são essenciais para manter a sinalização em condições adequadas de funcionamento e em conformidade com as normas de trânsito vigentes.</w:t>
      </w:r>
    </w:p>
    <w:p w14:paraId="48343CFD" w14:textId="77777777" w:rsidR="009417B6" w:rsidRPr="009417B6" w:rsidRDefault="009417B6" w:rsidP="009417B6">
      <w:pPr>
        <w:pStyle w:val="PargrafodaLista"/>
        <w:widowControl w:val="0"/>
        <w:suppressAutoHyphens/>
        <w:spacing w:line="360" w:lineRule="auto"/>
        <w:ind w:right="-1" w:hanging="720"/>
        <w:rPr>
          <w:rFonts w:ascii="Arial" w:hAnsi="Arial" w:cs="Arial"/>
          <w:bCs/>
          <w:sz w:val="22"/>
          <w:szCs w:val="22"/>
        </w:rPr>
      </w:pPr>
      <w:r w:rsidRPr="009417B6">
        <w:rPr>
          <w:rFonts w:ascii="Arial" w:hAnsi="Arial" w:cs="Arial"/>
          <w:bCs/>
          <w:sz w:val="22"/>
          <w:szCs w:val="22"/>
        </w:rPr>
        <w:t xml:space="preserve">2.4.   </w:t>
      </w:r>
      <w:r w:rsidRPr="009417B6">
        <w:rPr>
          <w:rFonts w:ascii="Arial" w:hAnsi="Arial" w:cs="Arial"/>
          <w:sz w:val="22"/>
          <w:szCs w:val="22"/>
        </w:rPr>
        <w:t>A aquisição também permitirá atender às demandas rotineiras de manutenção executadas pela Administração Municipal, proporcionando maior agilidade na execução dos serviços de sinalização, contribuindo para a preservação da ordem no trânsito, a melhoria da acessibilidade e a segurança da população.</w:t>
      </w:r>
    </w:p>
    <w:p w14:paraId="1714A46F" w14:textId="77777777" w:rsidR="009417B6" w:rsidRPr="009417B6" w:rsidRDefault="009417B6" w:rsidP="009417B6">
      <w:pPr>
        <w:pStyle w:val="PargrafodaLista"/>
        <w:widowControl w:val="0"/>
        <w:suppressAutoHyphens/>
        <w:spacing w:line="360" w:lineRule="auto"/>
        <w:ind w:right="-1" w:hanging="720"/>
        <w:rPr>
          <w:rFonts w:ascii="Arial" w:hAnsi="Arial" w:cs="Arial"/>
          <w:bCs/>
          <w:sz w:val="22"/>
          <w:szCs w:val="22"/>
        </w:rPr>
      </w:pPr>
      <w:r w:rsidRPr="009417B6">
        <w:rPr>
          <w:rFonts w:ascii="Arial" w:hAnsi="Arial" w:cs="Arial"/>
          <w:bCs/>
          <w:sz w:val="22"/>
          <w:szCs w:val="22"/>
        </w:rPr>
        <w:t xml:space="preserve">2.5.     </w:t>
      </w:r>
      <w:r w:rsidRPr="009417B6">
        <w:rPr>
          <w:rFonts w:ascii="Arial" w:hAnsi="Arial" w:cs="Arial"/>
          <w:sz w:val="22"/>
          <w:szCs w:val="22"/>
        </w:rPr>
        <w:t>A definição dos quantitativos foi realizada com base no levantamento das necessidades apresentado pelos setores responsáveis pela gestão e manutenção da sinalização viária, considerando o consumo histórico, as demandas de reposição, a implantação de novas sinalizações e as ações planejadas para melhoria da infraestrutura viária do Município.</w:t>
      </w:r>
    </w:p>
    <w:p w14:paraId="0DF4E6BB" w14:textId="77777777" w:rsidR="009417B6" w:rsidRDefault="009417B6" w:rsidP="009417B6">
      <w:pPr>
        <w:pStyle w:val="PargrafodaLista"/>
        <w:widowControl w:val="0"/>
        <w:suppressAutoHyphens/>
        <w:spacing w:line="360" w:lineRule="auto"/>
        <w:ind w:right="-1" w:hanging="578"/>
        <w:rPr>
          <w:rFonts w:ascii="Arial" w:hAnsi="Arial" w:cs="Arial"/>
          <w:sz w:val="22"/>
          <w:szCs w:val="22"/>
        </w:rPr>
      </w:pPr>
      <w:r w:rsidRPr="009417B6">
        <w:rPr>
          <w:rFonts w:ascii="Arial" w:hAnsi="Arial" w:cs="Arial"/>
          <w:bCs/>
          <w:sz w:val="22"/>
          <w:szCs w:val="22"/>
        </w:rPr>
        <w:t xml:space="preserve">2.6.   </w:t>
      </w:r>
      <w:r w:rsidRPr="009417B6">
        <w:rPr>
          <w:rFonts w:ascii="Arial" w:hAnsi="Arial" w:cs="Arial"/>
          <w:sz w:val="22"/>
          <w:szCs w:val="22"/>
        </w:rPr>
        <w:t xml:space="preserve">Dessa forma, a aquisição dos equipamentos e materiais de sinalização viária mostra-se necessária, adequada e de interesse público, por possibilitar a manutenção das condições de segurança, mobilidade e organização do trânsito nas vias públicas do </w:t>
      </w:r>
      <w:r w:rsidRPr="009417B6">
        <w:rPr>
          <w:rFonts w:ascii="Arial" w:hAnsi="Arial" w:cs="Arial"/>
          <w:sz w:val="22"/>
          <w:szCs w:val="22"/>
        </w:rPr>
        <w:lastRenderedPageBreak/>
        <w:t>Município de Janaúba/MG, garantindo maior eficiência na prestação dos serviços públicos e contribuindo para a redução de acidentes e para a proteção da vida dos usuários das vias.</w:t>
      </w:r>
    </w:p>
    <w:p w14:paraId="5F406895" w14:textId="77777777" w:rsidR="009417B6" w:rsidRPr="009417B6" w:rsidRDefault="009417B6" w:rsidP="009417B6">
      <w:pPr>
        <w:widowControl w:val="0"/>
        <w:suppressAutoHyphens/>
        <w:spacing w:line="360" w:lineRule="auto"/>
        <w:ind w:right="-1"/>
        <w:rPr>
          <w:rFonts w:ascii="Arial" w:hAnsi="Arial" w:cs="Arial"/>
          <w:bCs/>
          <w:sz w:val="22"/>
          <w:szCs w:val="22"/>
        </w:rPr>
      </w:pPr>
    </w:p>
    <w:p w14:paraId="07445473" w14:textId="77777777" w:rsidR="009417B6" w:rsidRPr="009417B6" w:rsidRDefault="009417B6" w:rsidP="009417B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ESPECIFICAÇÃO DO OBJETO</w:t>
      </w:r>
    </w:p>
    <w:tbl>
      <w:tblPr>
        <w:tblW w:w="9363" w:type="dxa"/>
        <w:jc w:val="center"/>
        <w:tblCellMar>
          <w:left w:w="70" w:type="dxa"/>
          <w:right w:w="70" w:type="dxa"/>
        </w:tblCellMar>
        <w:tblLook w:val="04A0" w:firstRow="1" w:lastRow="0" w:firstColumn="1" w:lastColumn="0" w:noHBand="0" w:noVBand="1"/>
      </w:tblPr>
      <w:tblGrid>
        <w:gridCol w:w="666"/>
        <w:gridCol w:w="3724"/>
        <w:gridCol w:w="1143"/>
        <w:gridCol w:w="923"/>
        <w:gridCol w:w="1400"/>
        <w:gridCol w:w="1523"/>
      </w:tblGrid>
      <w:tr w:rsidR="009417B6" w:rsidRPr="009417B6" w14:paraId="0EBB0FA5" w14:textId="77777777" w:rsidTr="003A3FAA">
        <w:trPr>
          <w:trHeight w:val="153"/>
          <w:jc w:val="center"/>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63688250" w14:textId="77777777" w:rsidR="009417B6" w:rsidRPr="009417B6" w:rsidRDefault="009417B6" w:rsidP="00FA473C">
            <w:pPr>
              <w:jc w:val="center"/>
              <w:rPr>
                <w:rFonts w:ascii="Arial" w:hAnsi="Arial" w:cs="Arial"/>
                <w:b/>
                <w:bCs/>
                <w:color w:val="000000" w:themeColor="text1"/>
                <w:sz w:val="22"/>
                <w:szCs w:val="22"/>
              </w:rPr>
            </w:pPr>
            <w:r w:rsidRPr="009417B6">
              <w:rPr>
                <w:rFonts w:ascii="Arial" w:hAnsi="Arial" w:cs="Arial"/>
                <w:b/>
                <w:bCs/>
                <w:color w:val="000000" w:themeColor="text1"/>
                <w:sz w:val="22"/>
                <w:szCs w:val="22"/>
              </w:rPr>
              <w:t>ITEM</w:t>
            </w:r>
          </w:p>
        </w:tc>
        <w:tc>
          <w:tcPr>
            <w:tcW w:w="3724" w:type="dxa"/>
            <w:tcBorders>
              <w:top w:val="single" w:sz="4" w:space="0" w:color="auto"/>
              <w:left w:val="nil"/>
              <w:bottom w:val="single" w:sz="4" w:space="0" w:color="auto"/>
              <w:right w:val="single" w:sz="4" w:space="0" w:color="auto"/>
            </w:tcBorders>
            <w:noWrap/>
            <w:vAlign w:val="center"/>
            <w:hideMark/>
          </w:tcPr>
          <w:p w14:paraId="3B5C1C4B" w14:textId="77777777" w:rsidR="009417B6" w:rsidRPr="009417B6" w:rsidRDefault="009417B6" w:rsidP="00FA473C">
            <w:pPr>
              <w:jc w:val="center"/>
              <w:rPr>
                <w:rFonts w:ascii="Arial" w:hAnsi="Arial" w:cs="Arial"/>
                <w:b/>
                <w:bCs/>
                <w:color w:val="000000" w:themeColor="text1"/>
                <w:sz w:val="22"/>
                <w:szCs w:val="22"/>
              </w:rPr>
            </w:pPr>
            <w:r w:rsidRPr="009417B6">
              <w:rPr>
                <w:rFonts w:ascii="Arial" w:hAnsi="Arial" w:cs="Arial"/>
                <w:b/>
                <w:bCs/>
                <w:color w:val="000000" w:themeColor="text1"/>
                <w:sz w:val="22"/>
                <w:szCs w:val="22"/>
              </w:rPr>
              <w:t>DESCRIÇÃO</w:t>
            </w:r>
          </w:p>
        </w:tc>
        <w:tc>
          <w:tcPr>
            <w:tcW w:w="1127" w:type="dxa"/>
            <w:tcBorders>
              <w:top w:val="single" w:sz="4" w:space="0" w:color="auto"/>
              <w:left w:val="nil"/>
              <w:bottom w:val="single" w:sz="4" w:space="0" w:color="auto"/>
              <w:right w:val="single" w:sz="4" w:space="0" w:color="auto"/>
            </w:tcBorders>
            <w:vAlign w:val="center"/>
          </w:tcPr>
          <w:p w14:paraId="57B62BEE" w14:textId="77777777" w:rsidR="009417B6" w:rsidRPr="009417B6" w:rsidRDefault="009417B6" w:rsidP="00FA473C">
            <w:pPr>
              <w:jc w:val="center"/>
              <w:rPr>
                <w:rFonts w:ascii="Arial" w:hAnsi="Arial" w:cs="Arial"/>
                <w:b/>
                <w:bCs/>
                <w:color w:val="000000" w:themeColor="text1"/>
                <w:sz w:val="22"/>
                <w:szCs w:val="22"/>
              </w:rPr>
            </w:pPr>
            <w:r w:rsidRPr="009417B6">
              <w:rPr>
                <w:rFonts w:ascii="Arial" w:hAnsi="Arial" w:cs="Arial"/>
                <w:b/>
                <w:bCs/>
                <w:color w:val="000000" w:themeColor="text1"/>
                <w:sz w:val="22"/>
                <w:szCs w:val="22"/>
              </w:rPr>
              <w:t>UNIDADE</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02C03CA1" w14:textId="77777777" w:rsidR="009417B6" w:rsidRPr="009417B6" w:rsidRDefault="009417B6" w:rsidP="00FA473C">
            <w:pPr>
              <w:jc w:val="center"/>
              <w:rPr>
                <w:rFonts w:ascii="Arial" w:hAnsi="Arial" w:cs="Arial"/>
                <w:b/>
                <w:bCs/>
                <w:color w:val="000000" w:themeColor="text1"/>
                <w:sz w:val="22"/>
                <w:szCs w:val="22"/>
              </w:rPr>
            </w:pPr>
            <w:r w:rsidRPr="009417B6">
              <w:rPr>
                <w:rFonts w:ascii="Arial" w:hAnsi="Arial" w:cs="Arial"/>
                <w:b/>
                <w:bCs/>
                <w:color w:val="000000" w:themeColor="text1"/>
                <w:sz w:val="22"/>
                <w:szCs w:val="22"/>
              </w:rPr>
              <w:t>QUANT</w:t>
            </w:r>
          </w:p>
        </w:tc>
        <w:tc>
          <w:tcPr>
            <w:tcW w:w="1400" w:type="dxa"/>
            <w:tcBorders>
              <w:top w:val="single" w:sz="4" w:space="0" w:color="auto"/>
              <w:left w:val="nil"/>
              <w:bottom w:val="single" w:sz="4" w:space="0" w:color="auto"/>
              <w:right w:val="single" w:sz="4" w:space="0" w:color="auto"/>
            </w:tcBorders>
            <w:vAlign w:val="center"/>
          </w:tcPr>
          <w:p w14:paraId="23E2A6EF" w14:textId="77777777" w:rsidR="009417B6" w:rsidRPr="009417B6" w:rsidRDefault="009417B6" w:rsidP="00FA473C">
            <w:pPr>
              <w:jc w:val="center"/>
              <w:rPr>
                <w:rFonts w:ascii="Arial" w:hAnsi="Arial" w:cs="Arial"/>
                <w:b/>
                <w:bCs/>
                <w:color w:val="000000" w:themeColor="text1"/>
                <w:sz w:val="22"/>
                <w:szCs w:val="22"/>
              </w:rPr>
            </w:pPr>
            <w:r w:rsidRPr="009417B6">
              <w:rPr>
                <w:rFonts w:ascii="Arial" w:hAnsi="Arial" w:cs="Arial"/>
                <w:b/>
                <w:bCs/>
                <w:color w:val="000000" w:themeColor="text1"/>
                <w:sz w:val="22"/>
                <w:szCs w:val="22"/>
              </w:rPr>
              <w:t>VALOR MÉDIA</w:t>
            </w:r>
          </w:p>
        </w:tc>
        <w:tc>
          <w:tcPr>
            <w:tcW w:w="1523" w:type="dxa"/>
            <w:tcBorders>
              <w:top w:val="single" w:sz="4" w:space="0" w:color="auto"/>
              <w:left w:val="nil"/>
              <w:bottom w:val="single" w:sz="4" w:space="0" w:color="auto"/>
              <w:right w:val="single" w:sz="4" w:space="0" w:color="auto"/>
            </w:tcBorders>
            <w:vAlign w:val="center"/>
          </w:tcPr>
          <w:p w14:paraId="492AEC61" w14:textId="77777777" w:rsidR="009417B6" w:rsidRPr="009417B6" w:rsidRDefault="009417B6" w:rsidP="00FA473C">
            <w:pPr>
              <w:jc w:val="center"/>
              <w:rPr>
                <w:rFonts w:ascii="Arial" w:hAnsi="Arial" w:cs="Arial"/>
                <w:b/>
                <w:bCs/>
                <w:color w:val="000000" w:themeColor="text1"/>
                <w:sz w:val="22"/>
                <w:szCs w:val="22"/>
              </w:rPr>
            </w:pPr>
            <w:r w:rsidRPr="009417B6">
              <w:rPr>
                <w:rFonts w:ascii="Arial" w:hAnsi="Arial" w:cs="Arial"/>
                <w:b/>
                <w:bCs/>
                <w:color w:val="000000" w:themeColor="text1"/>
                <w:sz w:val="22"/>
                <w:szCs w:val="22"/>
              </w:rPr>
              <w:t>VALOR TOTAL</w:t>
            </w:r>
          </w:p>
        </w:tc>
      </w:tr>
      <w:tr w:rsidR="009417B6" w:rsidRPr="009417B6" w14:paraId="2543BFE4" w14:textId="77777777" w:rsidTr="003A3FAA">
        <w:trPr>
          <w:trHeight w:val="716"/>
          <w:jc w:val="center"/>
        </w:trPr>
        <w:tc>
          <w:tcPr>
            <w:tcW w:w="666" w:type="dxa"/>
            <w:tcBorders>
              <w:top w:val="nil"/>
              <w:left w:val="single" w:sz="4" w:space="0" w:color="auto"/>
              <w:bottom w:val="single" w:sz="4" w:space="0" w:color="auto"/>
              <w:right w:val="single" w:sz="4" w:space="0" w:color="auto"/>
            </w:tcBorders>
            <w:noWrap/>
            <w:vAlign w:val="center"/>
            <w:hideMark/>
          </w:tcPr>
          <w:p w14:paraId="3953EE94"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01</w:t>
            </w:r>
          </w:p>
        </w:tc>
        <w:tc>
          <w:tcPr>
            <w:tcW w:w="3724" w:type="dxa"/>
            <w:tcBorders>
              <w:top w:val="nil"/>
              <w:left w:val="nil"/>
              <w:bottom w:val="single" w:sz="4" w:space="0" w:color="auto"/>
              <w:right w:val="single" w:sz="4" w:space="0" w:color="auto"/>
            </w:tcBorders>
            <w:noWrap/>
            <w:vAlign w:val="center"/>
            <w:hideMark/>
          </w:tcPr>
          <w:p w14:paraId="63F48219" w14:textId="77777777" w:rsidR="009417B6" w:rsidRPr="009417B6" w:rsidRDefault="009417B6" w:rsidP="00FA473C">
            <w:pPr>
              <w:rPr>
                <w:rFonts w:ascii="Arial" w:hAnsi="Arial" w:cs="Arial"/>
                <w:bCs/>
                <w:color w:val="000000"/>
                <w:sz w:val="22"/>
                <w:szCs w:val="22"/>
              </w:rPr>
            </w:pPr>
            <w:r w:rsidRPr="009417B6">
              <w:rPr>
                <w:rFonts w:ascii="Arial" w:hAnsi="Arial" w:cs="Arial"/>
                <w:bCs/>
                <w:color w:val="000000"/>
                <w:sz w:val="22"/>
                <w:szCs w:val="22"/>
              </w:rPr>
              <w:t>ESMERILHADEIRA ANGULAR</w:t>
            </w:r>
          </w:p>
        </w:tc>
        <w:tc>
          <w:tcPr>
            <w:tcW w:w="1127" w:type="dxa"/>
            <w:tcBorders>
              <w:top w:val="nil"/>
              <w:left w:val="nil"/>
              <w:bottom w:val="single" w:sz="4" w:space="0" w:color="auto"/>
              <w:right w:val="single" w:sz="4" w:space="0" w:color="auto"/>
            </w:tcBorders>
            <w:vAlign w:val="center"/>
          </w:tcPr>
          <w:p w14:paraId="362FED39"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67AC6C0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5CB893C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R$ 851,14</w:t>
            </w:r>
          </w:p>
        </w:tc>
        <w:tc>
          <w:tcPr>
            <w:tcW w:w="1523" w:type="dxa"/>
            <w:tcBorders>
              <w:top w:val="nil"/>
              <w:left w:val="nil"/>
              <w:bottom w:val="single" w:sz="4" w:space="0" w:color="auto"/>
              <w:right w:val="single" w:sz="4" w:space="0" w:color="auto"/>
            </w:tcBorders>
            <w:vAlign w:val="center"/>
          </w:tcPr>
          <w:p w14:paraId="300AB16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R$1.702,29</w:t>
            </w:r>
          </w:p>
        </w:tc>
      </w:tr>
      <w:tr w:rsidR="009417B6" w:rsidRPr="009417B6" w14:paraId="67BF51D2"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332545A7"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02</w:t>
            </w:r>
          </w:p>
        </w:tc>
        <w:tc>
          <w:tcPr>
            <w:tcW w:w="3724" w:type="dxa"/>
            <w:tcBorders>
              <w:top w:val="nil"/>
              <w:left w:val="nil"/>
              <w:bottom w:val="single" w:sz="4" w:space="0" w:color="auto"/>
              <w:right w:val="single" w:sz="4" w:space="0" w:color="auto"/>
            </w:tcBorders>
            <w:noWrap/>
            <w:vAlign w:val="center"/>
            <w:hideMark/>
          </w:tcPr>
          <w:p w14:paraId="37EDD782"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ESMERILHADEIRA ANGULAR 115/125MM BRUSHLESS A BATERIA</w:t>
            </w:r>
          </w:p>
        </w:tc>
        <w:tc>
          <w:tcPr>
            <w:tcW w:w="1127" w:type="dxa"/>
            <w:tcBorders>
              <w:top w:val="nil"/>
              <w:left w:val="nil"/>
              <w:bottom w:val="single" w:sz="4" w:space="0" w:color="auto"/>
              <w:right w:val="single" w:sz="4" w:space="0" w:color="auto"/>
            </w:tcBorders>
            <w:vAlign w:val="center"/>
          </w:tcPr>
          <w:p w14:paraId="3A7166C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2B809DE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0035CCC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R$ 2.066,25</w:t>
            </w:r>
          </w:p>
        </w:tc>
        <w:tc>
          <w:tcPr>
            <w:tcW w:w="1523" w:type="dxa"/>
            <w:tcBorders>
              <w:top w:val="nil"/>
              <w:left w:val="nil"/>
              <w:bottom w:val="single" w:sz="4" w:space="0" w:color="auto"/>
              <w:right w:val="single" w:sz="4" w:space="0" w:color="auto"/>
            </w:tcBorders>
            <w:vAlign w:val="center"/>
          </w:tcPr>
          <w:p w14:paraId="2AFDDAC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R$ 4.132,49</w:t>
            </w:r>
          </w:p>
        </w:tc>
      </w:tr>
      <w:tr w:rsidR="009417B6" w:rsidRPr="009417B6" w14:paraId="4C3FF31F"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31B2D6BB"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03</w:t>
            </w:r>
          </w:p>
        </w:tc>
        <w:tc>
          <w:tcPr>
            <w:tcW w:w="3724" w:type="dxa"/>
            <w:tcBorders>
              <w:top w:val="nil"/>
              <w:left w:val="nil"/>
              <w:bottom w:val="single" w:sz="4" w:space="0" w:color="auto"/>
              <w:right w:val="single" w:sz="4" w:space="0" w:color="auto"/>
            </w:tcBorders>
            <w:noWrap/>
            <w:vAlign w:val="center"/>
            <w:hideMark/>
          </w:tcPr>
          <w:p w14:paraId="34E49DEC"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FURADEIRA DE BANCADA</w:t>
            </w:r>
          </w:p>
        </w:tc>
        <w:tc>
          <w:tcPr>
            <w:tcW w:w="1127" w:type="dxa"/>
            <w:tcBorders>
              <w:top w:val="nil"/>
              <w:left w:val="nil"/>
              <w:bottom w:val="single" w:sz="4" w:space="0" w:color="auto"/>
              <w:right w:val="single" w:sz="4" w:space="0" w:color="auto"/>
            </w:tcBorders>
            <w:vAlign w:val="center"/>
          </w:tcPr>
          <w:p w14:paraId="418B4658"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17166F1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52B1A0D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R$ 2.499,67</w:t>
            </w:r>
          </w:p>
        </w:tc>
        <w:tc>
          <w:tcPr>
            <w:tcW w:w="1523" w:type="dxa"/>
            <w:tcBorders>
              <w:top w:val="nil"/>
              <w:left w:val="nil"/>
              <w:bottom w:val="single" w:sz="4" w:space="0" w:color="auto"/>
              <w:right w:val="single" w:sz="4" w:space="0" w:color="auto"/>
            </w:tcBorders>
            <w:vAlign w:val="center"/>
          </w:tcPr>
          <w:p w14:paraId="0375761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R$ 4.999,33</w:t>
            </w:r>
          </w:p>
        </w:tc>
      </w:tr>
      <w:tr w:rsidR="009417B6" w:rsidRPr="009417B6" w14:paraId="0483E73C"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4C5ED0E4"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04</w:t>
            </w:r>
          </w:p>
        </w:tc>
        <w:tc>
          <w:tcPr>
            <w:tcW w:w="3724" w:type="dxa"/>
            <w:tcBorders>
              <w:top w:val="nil"/>
              <w:left w:val="nil"/>
              <w:bottom w:val="single" w:sz="4" w:space="0" w:color="auto"/>
              <w:right w:val="single" w:sz="4" w:space="0" w:color="auto"/>
            </w:tcBorders>
            <w:noWrap/>
            <w:vAlign w:val="center"/>
            <w:hideMark/>
          </w:tcPr>
          <w:p w14:paraId="6C80927E"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SOPRADOR TÉRMICO</w:t>
            </w:r>
          </w:p>
        </w:tc>
        <w:tc>
          <w:tcPr>
            <w:tcW w:w="1127" w:type="dxa"/>
            <w:tcBorders>
              <w:top w:val="nil"/>
              <w:left w:val="nil"/>
              <w:bottom w:val="single" w:sz="4" w:space="0" w:color="auto"/>
              <w:right w:val="single" w:sz="4" w:space="0" w:color="auto"/>
            </w:tcBorders>
            <w:vAlign w:val="center"/>
          </w:tcPr>
          <w:p w14:paraId="1B80D98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3926876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162484E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R$ 307,34</w:t>
            </w:r>
          </w:p>
        </w:tc>
        <w:tc>
          <w:tcPr>
            <w:tcW w:w="1523" w:type="dxa"/>
            <w:tcBorders>
              <w:top w:val="nil"/>
              <w:left w:val="nil"/>
              <w:bottom w:val="single" w:sz="4" w:space="0" w:color="auto"/>
              <w:right w:val="single" w:sz="4" w:space="0" w:color="auto"/>
            </w:tcBorders>
            <w:vAlign w:val="center"/>
          </w:tcPr>
          <w:p w14:paraId="120C7F7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R$ 614,68</w:t>
            </w:r>
          </w:p>
        </w:tc>
      </w:tr>
      <w:tr w:rsidR="009417B6" w:rsidRPr="009417B6" w14:paraId="194AE1A6"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534A8FD5"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05</w:t>
            </w:r>
          </w:p>
        </w:tc>
        <w:tc>
          <w:tcPr>
            <w:tcW w:w="3724" w:type="dxa"/>
            <w:tcBorders>
              <w:top w:val="nil"/>
              <w:left w:val="nil"/>
              <w:bottom w:val="single" w:sz="4" w:space="0" w:color="auto"/>
              <w:right w:val="single" w:sz="4" w:space="0" w:color="auto"/>
            </w:tcBorders>
            <w:noWrap/>
            <w:vAlign w:val="center"/>
            <w:hideMark/>
          </w:tcPr>
          <w:p w14:paraId="6E7CD091" w14:textId="77777777" w:rsidR="009417B6" w:rsidRPr="009417B6" w:rsidRDefault="009417B6" w:rsidP="00FA473C">
            <w:pPr>
              <w:rPr>
                <w:rFonts w:ascii="Arial" w:hAnsi="Arial" w:cs="Arial"/>
                <w:bCs/>
                <w:color w:val="000000"/>
                <w:sz w:val="22"/>
                <w:szCs w:val="22"/>
              </w:rPr>
            </w:pPr>
            <w:r w:rsidRPr="009417B6">
              <w:rPr>
                <w:rFonts w:ascii="Arial" w:hAnsi="Arial" w:cs="Arial"/>
                <w:bCs/>
                <w:color w:val="000000"/>
                <w:sz w:val="22"/>
                <w:szCs w:val="22"/>
              </w:rPr>
              <w:t>SOPRADOR DE AR A BATERIA</w:t>
            </w:r>
          </w:p>
        </w:tc>
        <w:tc>
          <w:tcPr>
            <w:tcW w:w="1127" w:type="dxa"/>
            <w:tcBorders>
              <w:top w:val="nil"/>
              <w:left w:val="nil"/>
              <w:bottom w:val="single" w:sz="4" w:space="0" w:color="auto"/>
              <w:right w:val="single" w:sz="4" w:space="0" w:color="auto"/>
            </w:tcBorders>
            <w:vAlign w:val="center"/>
          </w:tcPr>
          <w:p w14:paraId="455A43F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32EEF76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1495467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R$ 2.057,01</w:t>
            </w:r>
          </w:p>
        </w:tc>
        <w:tc>
          <w:tcPr>
            <w:tcW w:w="1523" w:type="dxa"/>
            <w:tcBorders>
              <w:top w:val="nil"/>
              <w:left w:val="nil"/>
              <w:bottom w:val="single" w:sz="4" w:space="0" w:color="auto"/>
              <w:right w:val="single" w:sz="4" w:space="0" w:color="auto"/>
            </w:tcBorders>
            <w:vAlign w:val="center"/>
          </w:tcPr>
          <w:p w14:paraId="3DBD113B" w14:textId="50C743B9" w:rsidR="009417B6" w:rsidRPr="009417B6" w:rsidRDefault="009417B6" w:rsidP="00FA473C">
            <w:pPr>
              <w:jc w:val="center"/>
              <w:rPr>
                <w:rFonts w:ascii="Arial" w:hAnsi="Arial" w:cs="Arial"/>
                <w:sz w:val="22"/>
                <w:szCs w:val="22"/>
              </w:rPr>
            </w:pPr>
            <w:r w:rsidRPr="009417B6">
              <w:rPr>
                <w:rFonts w:ascii="Arial" w:hAnsi="Arial" w:cs="Arial"/>
                <w:sz w:val="22"/>
                <w:szCs w:val="22"/>
              </w:rPr>
              <w:t>R</w:t>
            </w:r>
            <w:r w:rsidRPr="009417B6">
              <w:rPr>
                <w:rFonts w:ascii="Arial" w:hAnsi="Arial" w:cs="Arial"/>
                <w:sz w:val="22"/>
                <w:szCs w:val="22"/>
              </w:rPr>
              <w:t>$ 4.114</w:t>
            </w:r>
            <w:r w:rsidRPr="009417B6">
              <w:rPr>
                <w:rFonts w:ascii="Arial" w:hAnsi="Arial" w:cs="Arial"/>
                <w:sz w:val="22"/>
                <w:szCs w:val="22"/>
              </w:rPr>
              <w:t>,02</w:t>
            </w:r>
          </w:p>
        </w:tc>
      </w:tr>
      <w:tr w:rsidR="009417B6" w:rsidRPr="009417B6" w14:paraId="126D68B1"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68BF4F48"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06</w:t>
            </w:r>
          </w:p>
        </w:tc>
        <w:tc>
          <w:tcPr>
            <w:tcW w:w="3724" w:type="dxa"/>
            <w:tcBorders>
              <w:top w:val="nil"/>
              <w:left w:val="nil"/>
              <w:bottom w:val="single" w:sz="4" w:space="0" w:color="auto"/>
              <w:right w:val="single" w:sz="4" w:space="0" w:color="auto"/>
            </w:tcBorders>
            <w:noWrap/>
            <w:vAlign w:val="center"/>
            <w:hideMark/>
          </w:tcPr>
          <w:p w14:paraId="0E515CEB"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MAQUINA DE PINTURA AIRLESS</w:t>
            </w:r>
          </w:p>
        </w:tc>
        <w:tc>
          <w:tcPr>
            <w:tcW w:w="1127" w:type="dxa"/>
            <w:tcBorders>
              <w:top w:val="nil"/>
              <w:left w:val="nil"/>
              <w:bottom w:val="single" w:sz="4" w:space="0" w:color="auto"/>
              <w:right w:val="single" w:sz="4" w:space="0" w:color="auto"/>
            </w:tcBorders>
            <w:vAlign w:val="center"/>
          </w:tcPr>
          <w:p w14:paraId="62665C1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0BE7CB7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5674E69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R$ 2.788,33</w:t>
            </w:r>
          </w:p>
        </w:tc>
        <w:tc>
          <w:tcPr>
            <w:tcW w:w="1523" w:type="dxa"/>
            <w:tcBorders>
              <w:top w:val="nil"/>
              <w:left w:val="nil"/>
              <w:bottom w:val="single" w:sz="4" w:space="0" w:color="auto"/>
              <w:right w:val="single" w:sz="4" w:space="0" w:color="auto"/>
            </w:tcBorders>
            <w:vAlign w:val="center"/>
          </w:tcPr>
          <w:p w14:paraId="5DBF6408"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R$ 5.576,67</w:t>
            </w:r>
          </w:p>
        </w:tc>
      </w:tr>
      <w:tr w:rsidR="009417B6" w:rsidRPr="009417B6" w14:paraId="28C1A800"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A56035B"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07</w:t>
            </w:r>
          </w:p>
        </w:tc>
        <w:tc>
          <w:tcPr>
            <w:tcW w:w="3724" w:type="dxa"/>
            <w:tcBorders>
              <w:top w:val="nil"/>
              <w:left w:val="nil"/>
              <w:bottom w:val="single" w:sz="4" w:space="0" w:color="auto"/>
              <w:right w:val="single" w:sz="4" w:space="0" w:color="auto"/>
            </w:tcBorders>
            <w:noWrap/>
            <w:vAlign w:val="center"/>
          </w:tcPr>
          <w:p w14:paraId="20CB5E40"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GERADOR DE ENERGIA</w:t>
            </w:r>
          </w:p>
        </w:tc>
        <w:tc>
          <w:tcPr>
            <w:tcW w:w="1127" w:type="dxa"/>
            <w:tcBorders>
              <w:top w:val="nil"/>
              <w:left w:val="nil"/>
              <w:bottom w:val="single" w:sz="4" w:space="0" w:color="auto"/>
              <w:right w:val="single" w:sz="4" w:space="0" w:color="auto"/>
            </w:tcBorders>
            <w:vAlign w:val="center"/>
          </w:tcPr>
          <w:p w14:paraId="34EB8CD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B8650B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7AD47DE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R$ 4.073,33</w:t>
            </w:r>
          </w:p>
        </w:tc>
        <w:tc>
          <w:tcPr>
            <w:tcW w:w="1523" w:type="dxa"/>
            <w:tcBorders>
              <w:top w:val="nil"/>
              <w:left w:val="nil"/>
              <w:bottom w:val="single" w:sz="4" w:space="0" w:color="auto"/>
              <w:right w:val="single" w:sz="4" w:space="0" w:color="auto"/>
            </w:tcBorders>
            <w:vAlign w:val="center"/>
          </w:tcPr>
          <w:p w14:paraId="44EF3B4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R$8.146,67</w:t>
            </w:r>
          </w:p>
        </w:tc>
      </w:tr>
      <w:tr w:rsidR="009417B6" w:rsidRPr="009417B6" w14:paraId="270E412D"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2856CAFD"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08</w:t>
            </w:r>
          </w:p>
        </w:tc>
        <w:tc>
          <w:tcPr>
            <w:tcW w:w="3724" w:type="dxa"/>
            <w:tcBorders>
              <w:top w:val="nil"/>
              <w:left w:val="nil"/>
              <w:bottom w:val="single" w:sz="4" w:space="0" w:color="auto"/>
              <w:right w:val="single" w:sz="4" w:space="0" w:color="auto"/>
            </w:tcBorders>
            <w:noWrap/>
            <w:vAlign w:val="center"/>
          </w:tcPr>
          <w:p w14:paraId="24B60E39"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PISTOLA PARA MÁQUINA DE PINTURA AIRLESS</w:t>
            </w:r>
          </w:p>
        </w:tc>
        <w:tc>
          <w:tcPr>
            <w:tcW w:w="1127" w:type="dxa"/>
            <w:tcBorders>
              <w:top w:val="nil"/>
              <w:left w:val="nil"/>
              <w:bottom w:val="single" w:sz="4" w:space="0" w:color="auto"/>
              <w:right w:val="single" w:sz="4" w:space="0" w:color="auto"/>
            </w:tcBorders>
            <w:vAlign w:val="center"/>
          </w:tcPr>
          <w:p w14:paraId="774C710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A990EF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04</w:t>
            </w:r>
          </w:p>
        </w:tc>
        <w:tc>
          <w:tcPr>
            <w:tcW w:w="1400" w:type="dxa"/>
            <w:tcBorders>
              <w:top w:val="nil"/>
              <w:left w:val="nil"/>
              <w:bottom w:val="single" w:sz="4" w:space="0" w:color="auto"/>
              <w:right w:val="single" w:sz="4" w:space="0" w:color="auto"/>
            </w:tcBorders>
            <w:vAlign w:val="center"/>
          </w:tcPr>
          <w:p w14:paraId="6CDF98C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R$ 609,43</w:t>
            </w:r>
          </w:p>
        </w:tc>
        <w:tc>
          <w:tcPr>
            <w:tcW w:w="1523" w:type="dxa"/>
            <w:tcBorders>
              <w:top w:val="nil"/>
              <w:left w:val="nil"/>
              <w:bottom w:val="single" w:sz="4" w:space="0" w:color="auto"/>
              <w:right w:val="single" w:sz="4" w:space="0" w:color="auto"/>
            </w:tcBorders>
            <w:vAlign w:val="center"/>
          </w:tcPr>
          <w:p w14:paraId="58F4167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R$ 2.146,67</w:t>
            </w:r>
          </w:p>
        </w:tc>
      </w:tr>
      <w:tr w:rsidR="009417B6" w:rsidRPr="009417B6" w14:paraId="4A1AE8B2"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8E71770"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09</w:t>
            </w:r>
          </w:p>
        </w:tc>
        <w:tc>
          <w:tcPr>
            <w:tcW w:w="3724" w:type="dxa"/>
            <w:tcBorders>
              <w:top w:val="nil"/>
              <w:left w:val="nil"/>
              <w:bottom w:val="single" w:sz="4" w:space="0" w:color="auto"/>
              <w:right w:val="single" w:sz="4" w:space="0" w:color="auto"/>
            </w:tcBorders>
            <w:noWrap/>
            <w:vAlign w:val="center"/>
          </w:tcPr>
          <w:p w14:paraId="047B1775" w14:textId="77777777" w:rsidR="009417B6" w:rsidRPr="009417B6" w:rsidRDefault="009417B6" w:rsidP="00FA473C">
            <w:pPr>
              <w:rPr>
                <w:rFonts w:ascii="Arial" w:hAnsi="Arial" w:cs="Arial"/>
                <w:color w:val="000000" w:themeColor="text1"/>
                <w:sz w:val="22"/>
                <w:szCs w:val="22"/>
              </w:rPr>
            </w:pPr>
            <w:r w:rsidRPr="009417B6">
              <w:rPr>
                <w:rFonts w:ascii="Arial" w:hAnsi="Arial" w:cs="Arial"/>
                <w:color w:val="000000" w:themeColor="text1"/>
                <w:sz w:val="22"/>
                <w:szCs w:val="22"/>
              </w:rPr>
              <w:t>KIT BICO + PORTA BICO PARA PISTOLA AIRLESS</w:t>
            </w:r>
          </w:p>
        </w:tc>
        <w:tc>
          <w:tcPr>
            <w:tcW w:w="1127" w:type="dxa"/>
            <w:tcBorders>
              <w:top w:val="nil"/>
              <w:left w:val="nil"/>
              <w:bottom w:val="single" w:sz="4" w:space="0" w:color="auto"/>
              <w:right w:val="single" w:sz="4" w:space="0" w:color="auto"/>
            </w:tcBorders>
            <w:vAlign w:val="center"/>
          </w:tcPr>
          <w:p w14:paraId="013F88F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D76650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10</w:t>
            </w:r>
          </w:p>
        </w:tc>
        <w:tc>
          <w:tcPr>
            <w:tcW w:w="1400" w:type="dxa"/>
            <w:tcBorders>
              <w:top w:val="nil"/>
              <w:left w:val="nil"/>
              <w:bottom w:val="single" w:sz="4" w:space="0" w:color="auto"/>
              <w:right w:val="single" w:sz="4" w:space="0" w:color="auto"/>
            </w:tcBorders>
            <w:vAlign w:val="center"/>
          </w:tcPr>
          <w:p w14:paraId="420F0D6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R$ 105,11</w:t>
            </w:r>
          </w:p>
        </w:tc>
        <w:tc>
          <w:tcPr>
            <w:tcW w:w="1523" w:type="dxa"/>
            <w:tcBorders>
              <w:top w:val="nil"/>
              <w:left w:val="nil"/>
              <w:bottom w:val="single" w:sz="4" w:space="0" w:color="auto"/>
              <w:right w:val="single" w:sz="4" w:space="0" w:color="auto"/>
            </w:tcBorders>
            <w:vAlign w:val="center"/>
          </w:tcPr>
          <w:p w14:paraId="5681BC2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R$ 1.051,13</w:t>
            </w:r>
          </w:p>
        </w:tc>
      </w:tr>
      <w:tr w:rsidR="009417B6" w:rsidRPr="009417B6" w14:paraId="2C927E42"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55DE30A"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10</w:t>
            </w:r>
          </w:p>
        </w:tc>
        <w:tc>
          <w:tcPr>
            <w:tcW w:w="3724" w:type="dxa"/>
            <w:tcBorders>
              <w:top w:val="nil"/>
              <w:left w:val="nil"/>
              <w:bottom w:val="single" w:sz="4" w:space="0" w:color="auto"/>
              <w:right w:val="single" w:sz="4" w:space="0" w:color="auto"/>
            </w:tcBorders>
            <w:noWrap/>
            <w:vAlign w:val="center"/>
          </w:tcPr>
          <w:p w14:paraId="7DDB9919"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CARRINHO DE PINTURA</w:t>
            </w:r>
          </w:p>
        </w:tc>
        <w:tc>
          <w:tcPr>
            <w:tcW w:w="1127" w:type="dxa"/>
            <w:tcBorders>
              <w:top w:val="nil"/>
              <w:left w:val="nil"/>
              <w:bottom w:val="single" w:sz="4" w:space="0" w:color="auto"/>
              <w:right w:val="single" w:sz="4" w:space="0" w:color="auto"/>
            </w:tcBorders>
            <w:vAlign w:val="center"/>
          </w:tcPr>
          <w:p w14:paraId="6C8D433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257E3C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00C9301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R$2.594,13</w:t>
            </w:r>
          </w:p>
        </w:tc>
        <w:tc>
          <w:tcPr>
            <w:tcW w:w="1523" w:type="dxa"/>
            <w:tcBorders>
              <w:top w:val="nil"/>
              <w:left w:val="nil"/>
              <w:bottom w:val="single" w:sz="4" w:space="0" w:color="auto"/>
              <w:right w:val="single" w:sz="4" w:space="0" w:color="auto"/>
            </w:tcBorders>
            <w:vAlign w:val="center"/>
          </w:tcPr>
          <w:p w14:paraId="4145C48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R$ 5.188,25</w:t>
            </w:r>
          </w:p>
        </w:tc>
      </w:tr>
      <w:tr w:rsidR="009417B6" w:rsidRPr="009417B6" w14:paraId="6599DF60"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B026852"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11</w:t>
            </w:r>
          </w:p>
        </w:tc>
        <w:tc>
          <w:tcPr>
            <w:tcW w:w="3724" w:type="dxa"/>
            <w:tcBorders>
              <w:top w:val="nil"/>
              <w:left w:val="nil"/>
              <w:bottom w:val="single" w:sz="4" w:space="0" w:color="auto"/>
              <w:right w:val="single" w:sz="4" w:space="0" w:color="auto"/>
            </w:tcBorders>
            <w:noWrap/>
            <w:vAlign w:val="center"/>
          </w:tcPr>
          <w:p w14:paraId="7668CA0F"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TANQUE DE PRESSÃO PARA PINTURA</w:t>
            </w:r>
          </w:p>
        </w:tc>
        <w:tc>
          <w:tcPr>
            <w:tcW w:w="1127" w:type="dxa"/>
            <w:tcBorders>
              <w:top w:val="nil"/>
              <w:left w:val="nil"/>
              <w:bottom w:val="single" w:sz="4" w:space="0" w:color="auto"/>
              <w:right w:val="single" w:sz="4" w:space="0" w:color="auto"/>
            </w:tcBorders>
            <w:vAlign w:val="center"/>
          </w:tcPr>
          <w:p w14:paraId="2D1C8B1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B111C6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1A7C02A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R$ 1.657,07</w:t>
            </w:r>
          </w:p>
        </w:tc>
        <w:tc>
          <w:tcPr>
            <w:tcW w:w="1523" w:type="dxa"/>
            <w:tcBorders>
              <w:top w:val="nil"/>
              <w:left w:val="nil"/>
              <w:bottom w:val="single" w:sz="4" w:space="0" w:color="auto"/>
              <w:right w:val="single" w:sz="4" w:space="0" w:color="auto"/>
            </w:tcBorders>
            <w:vAlign w:val="center"/>
          </w:tcPr>
          <w:p w14:paraId="227E629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R$ 3.314,13</w:t>
            </w:r>
          </w:p>
        </w:tc>
      </w:tr>
      <w:tr w:rsidR="009417B6" w:rsidRPr="009417B6" w14:paraId="6883FB00"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B1B4482"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12</w:t>
            </w:r>
          </w:p>
        </w:tc>
        <w:tc>
          <w:tcPr>
            <w:tcW w:w="3724" w:type="dxa"/>
            <w:tcBorders>
              <w:top w:val="nil"/>
              <w:left w:val="nil"/>
              <w:bottom w:val="single" w:sz="4" w:space="0" w:color="auto"/>
              <w:right w:val="single" w:sz="4" w:space="0" w:color="auto"/>
            </w:tcBorders>
            <w:noWrap/>
            <w:vAlign w:val="center"/>
          </w:tcPr>
          <w:p w14:paraId="402018E0"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CAVALETE TIPO "A"</w:t>
            </w:r>
          </w:p>
        </w:tc>
        <w:tc>
          <w:tcPr>
            <w:tcW w:w="1127" w:type="dxa"/>
            <w:tcBorders>
              <w:top w:val="nil"/>
              <w:left w:val="nil"/>
              <w:bottom w:val="single" w:sz="4" w:space="0" w:color="auto"/>
              <w:right w:val="single" w:sz="4" w:space="0" w:color="auto"/>
            </w:tcBorders>
            <w:vAlign w:val="center"/>
          </w:tcPr>
          <w:p w14:paraId="2A67279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2657F2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w:t>
            </w:r>
          </w:p>
        </w:tc>
        <w:tc>
          <w:tcPr>
            <w:tcW w:w="1400" w:type="dxa"/>
            <w:tcBorders>
              <w:top w:val="nil"/>
              <w:left w:val="nil"/>
              <w:bottom w:val="single" w:sz="4" w:space="0" w:color="auto"/>
              <w:right w:val="single" w:sz="4" w:space="0" w:color="auto"/>
            </w:tcBorders>
            <w:vAlign w:val="center"/>
          </w:tcPr>
          <w:p w14:paraId="1ACBCBB8"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R$ 586,68</w:t>
            </w:r>
          </w:p>
        </w:tc>
        <w:tc>
          <w:tcPr>
            <w:tcW w:w="1523" w:type="dxa"/>
            <w:tcBorders>
              <w:top w:val="nil"/>
              <w:left w:val="nil"/>
              <w:bottom w:val="single" w:sz="4" w:space="0" w:color="auto"/>
              <w:right w:val="single" w:sz="4" w:space="0" w:color="auto"/>
            </w:tcBorders>
            <w:vAlign w:val="center"/>
          </w:tcPr>
          <w:p w14:paraId="17530F7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R$11.733,60</w:t>
            </w:r>
          </w:p>
        </w:tc>
      </w:tr>
      <w:tr w:rsidR="009417B6" w:rsidRPr="009417B6" w14:paraId="463D7BC7"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2A411B7F"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13</w:t>
            </w:r>
          </w:p>
        </w:tc>
        <w:tc>
          <w:tcPr>
            <w:tcW w:w="3724" w:type="dxa"/>
            <w:tcBorders>
              <w:top w:val="nil"/>
              <w:left w:val="nil"/>
              <w:bottom w:val="single" w:sz="4" w:space="0" w:color="auto"/>
              <w:right w:val="single" w:sz="4" w:space="0" w:color="auto"/>
            </w:tcBorders>
            <w:noWrap/>
            <w:vAlign w:val="center"/>
          </w:tcPr>
          <w:p w14:paraId="1EC8B194"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CONE FLEXÍVEL</w:t>
            </w:r>
          </w:p>
        </w:tc>
        <w:tc>
          <w:tcPr>
            <w:tcW w:w="1127" w:type="dxa"/>
            <w:tcBorders>
              <w:top w:val="nil"/>
              <w:left w:val="nil"/>
              <w:bottom w:val="single" w:sz="4" w:space="0" w:color="auto"/>
              <w:right w:val="single" w:sz="4" w:space="0" w:color="auto"/>
            </w:tcBorders>
            <w:vAlign w:val="center"/>
          </w:tcPr>
          <w:p w14:paraId="1451377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AC9624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6ACC821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R$ 79,60</w:t>
            </w:r>
          </w:p>
        </w:tc>
        <w:tc>
          <w:tcPr>
            <w:tcW w:w="1523" w:type="dxa"/>
            <w:tcBorders>
              <w:top w:val="nil"/>
              <w:left w:val="nil"/>
              <w:bottom w:val="single" w:sz="4" w:space="0" w:color="auto"/>
              <w:right w:val="single" w:sz="4" w:space="0" w:color="auto"/>
            </w:tcBorders>
            <w:vAlign w:val="center"/>
          </w:tcPr>
          <w:p w14:paraId="42A81BC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R$ 3.980,00</w:t>
            </w:r>
          </w:p>
        </w:tc>
      </w:tr>
      <w:tr w:rsidR="009417B6" w:rsidRPr="009417B6" w14:paraId="2761BB43"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3FC251C4"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14</w:t>
            </w:r>
          </w:p>
        </w:tc>
        <w:tc>
          <w:tcPr>
            <w:tcW w:w="3724" w:type="dxa"/>
            <w:tcBorders>
              <w:top w:val="nil"/>
              <w:left w:val="nil"/>
              <w:bottom w:val="single" w:sz="4" w:space="0" w:color="auto"/>
              <w:right w:val="single" w:sz="4" w:space="0" w:color="auto"/>
            </w:tcBorders>
            <w:noWrap/>
            <w:vAlign w:val="center"/>
          </w:tcPr>
          <w:p w14:paraId="1CC7A931"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CONE BARRIL</w:t>
            </w:r>
          </w:p>
        </w:tc>
        <w:tc>
          <w:tcPr>
            <w:tcW w:w="1127" w:type="dxa"/>
            <w:tcBorders>
              <w:top w:val="nil"/>
              <w:left w:val="nil"/>
              <w:bottom w:val="single" w:sz="4" w:space="0" w:color="auto"/>
              <w:right w:val="single" w:sz="4" w:space="0" w:color="auto"/>
            </w:tcBorders>
            <w:vAlign w:val="center"/>
          </w:tcPr>
          <w:p w14:paraId="32B2803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04EE69E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w:t>
            </w:r>
          </w:p>
        </w:tc>
        <w:tc>
          <w:tcPr>
            <w:tcW w:w="1400" w:type="dxa"/>
            <w:tcBorders>
              <w:top w:val="nil"/>
              <w:left w:val="nil"/>
              <w:bottom w:val="single" w:sz="4" w:space="0" w:color="auto"/>
              <w:right w:val="single" w:sz="4" w:space="0" w:color="auto"/>
            </w:tcBorders>
            <w:vAlign w:val="center"/>
          </w:tcPr>
          <w:p w14:paraId="49623A5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R$ 532,59</w:t>
            </w:r>
          </w:p>
        </w:tc>
        <w:tc>
          <w:tcPr>
            <w:tcW w:w="1523" w:type="dxa"/>
            <w:tcBorders>
              <w:top w:val="nil"/>
              <w:left w:val="nil"/>
              <w:bottom w:val="single" w:sz="4" w:space="0" w:color="auto"/>
              <w:right w:val="single" w:sz="4" w:space="0" w:color="auto"/>
            </w:tcBorders>
            <w:vAlign w:val="center"/>
          </w:tcPr>
          <w:p w14:paraId="5864A02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R$10.651,73</w:t>
            </w:r>
          </w:p>
        </w:tc>
      </w:tr>
      <w:tr w:rsidR="009417B6" w:rsidRPr="009417B6" w14:paraId="1ADBCA35"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B59B5CE"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15</w:t>
            </w:r>
          </w:p>
        </w:tc>
        <w:tc>
          <w:tcPr>
            <w:tcW w:w="3724" w:type="dxa"/>
            <w:tcBorders>
              <w:top w:val="nil"/>
              <w:left w:val="nil"/>
              <w:bottom w:val="single" w:sz="4" w:space="0" w:color="auto"/>
              <w:right w:val="single" w:sz="4" w:space="0" w:color="auto"/>
            </w:tcBorders>
            <w:noWrap/>
            <w:vAlign w:val="center"/>
          </w:tcPr>
          <w:p w14:paraId="6BA09014"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TINTA PARA SINALIZAÇÃO VIÁRIA (AMARELO)</w:t>
            </w:r>
          </w:p>
        </w:tc>
        <w:tc>
          <w:tcPr>
            <w:tcW w:w="1127" w:type="dxa"/>
            <w:tcBorders>
              <w:top w:val="nil"/>
              <w:left w:val="nil"/>
              <w:bottom w:val="single" w:sz="4" w:space="0" w:color="auto"/>
              <w:right w:val="single" w:sz="4" w:space="0" w:color="auto"/>
            </w:tcBorders>
            <w:vAlign w:val="center"/>
          </w:tcPr>
          <w:p w14:paraId="09C42D0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5FF3BD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40</w:t>
            </w:r>
          </w:p>
        </w:tc>
        <w:tc>
          <w:tcPr>
            <w:tcW w:w="1400" w:type="dxa"/>
            <w:tcBorders>
              <w:top w:val="nil"/>
              <w:left w:val="nil"/>
              <w:bottom w:val="single" w:sz="4" w:space="0" w:color="auto"/>
              <w:right w:val="single" w:sz="4" w:space="0" w:color="auto"/>
            </w:tcBorders>
            <w:vAlign w:val="center"/>
          </w:tcPr>
          <w:p w14:paraId="6BA7244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R$ 383,44</w:t>
            </w:r>
          </w:p>
        </w:tc>
        <w:tc>
          <w:tcPr>
            <w:tcW w:w="1523" w:type="dxa"/>
            <w:tcBorders>
              <w:top w:val="nil"/>
              <w:left w:val="nil"/>
              <w:bottom w:val="single" w:sz="4" w:space="0" w:color="auto"/>
              <w:right w:val="single" w:sz="4" w:space="0" w:color="auto"/>
            </w:tcBorders>
            <w:vAlign w:val="center"/>
          </w:tcPr>
          <w:p w14:paraId="0626D59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R$15.337,73</w:t>
            </w:r>
          </w:p>
        </w:tc>
      </w:tr>
      <w:tr w:rsidR="009417B6" w:rsidRPr="009417B6" w14:paraId="61FB770C"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CE9255F"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16</w:t>
            </w:r>
          </w:p>
        </w:tc>
        <w:tc>
          <w:tcPr>
            <w:tcW w:w="3724" w:type="dxa"/>
            <w:tcBorders>
              <w:top w:val="nil"/>
              <w:left w:val="nil"/>
              <w:bottom w:val="single" w:sz="4" w:space="0" w:color="auto"/>
              <w:right w:val="single" w:sz="4" w:space="0" w:color="auto"/>
            </w:tcBorders>
            <w:noWrap/>
            <w:vAlign w:val="center"/>
          </w:tcPr>
          <w:p w14:paraId="174BB0B7" w14:textId="77777777" w:rsidR="009417B6" w:rsidRPr="009417B6" w:rsidRDefault="009417B6" w:rsidP="00FA473C">
            <w:pPr>
              <w:rPr>
                <w:rFonts w:ascii="Arial" w:hAnsi="Arial" w:cs="Arial"/>
                <w:color w:val="000000"/>
                <w:sz w:val="22"/>
                <w:szCs w:val="22"/>
              </w:rPr>
            </w:pPr>
            <w:r w:rsidRPr="009417B6">
              <w:rPr>
                <w:rFonts w:ascii="Arial" w:hAnsi="Arial" w:cs="Arial"/>
                <w:color w:val="000000"/>
                <w:sz w:val="22"/>
                <w:szCs w:val="22"/>
              </w:rPr>
              <w:t>TINTA PARA SINALIZAÇÃO VIÁRIA (AZUL)</w:t>
            </w:r>
          </w:p>
        </w:tc>
        <w:tc>
          <w:tcPr>
            <w:tcW w:w="1127" w:type="dxa"/>
            <w:tcBorders>
              <w:top w:val="nil"/>
              <w:left w:val="nil"/>
              <w:bottom w:val="single" w:sz="4" w:space="0" w:color="auto"/>
              <w:right w:val="single" w:sz="4" w:space="0" w:color="auto"/>
            </w:tcBorders>
            <w:vAlign w:val="center"/>
          </w:tcPr>
          <w:p w14:paraId="4DC7120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690C780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10</w:t>
            </w:r>
          </w:p>
        </w:tc>
        <w:tc>
          <w:tcPr>
            <w:tcW w:w="1400" w:type="dxa"/>
            <w:tcBorders>
              <w:top w:val="nil"/>
              <w:left w:val="nil"/>
              <w:bottom w:val="single" w:sz="4" w:space="0" w:color="auto"/>
              <w:right w:val="single" w:sz="4" w:space="0" w:color="auto"/>
            </w:tcBorders>
            <w:vAlign w:val="center"/>
          </w:tcPr>
          <w:p w14:paraId="1E668A2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R$ 316,67</w:t>
            </w:r>
          </w:p>
        </w:tc>
        <w:tc>
          <w:tcPr>
            <w:tcW w:w="1523" w:type="dxa"/>
            <w:tcBorders>
              <w:top w:val="nil"/>
              <w:left w:val="nil"/>
              <w:bottom w:val="single" w:sz="4" w:space="0" w:color="auto"/>
              <w:right w:val="single" w:sz="4" w:space="0" w:color="auto"/>
            </w:tcBorders>
            <w:vAlign w:val="center"/>
          </w:tcPr>
          <w:p w14:paraId="5ECFB91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R$ 3.166,67</w:t>
            </w:r>
          </w:p>
        </w:tc>
      </w:tr>
      <w:tr w:rsidR="009417B6" w:rsidRPr="009417B6" w14:paraId="7105E5B7"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712F835"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17</w:t>
            </w:r>
          </w:p>
        </w:tc>
        <w:tc>
          <w:tcPr>
            <w:tcW w:w="3724" w:type="dxa"/>
            <w:tcBorders>
              <w:top w:val="nil"/>
              <w:left w:val="nil"/>
              <w:bottom w:val="single" w:sz="4" w:space="0" w:color="auto"/>
              <w:right w:val="single" w:sz="4" w:space="0" w:color="auto"/>
            </w:tcBorders>
            <w:noWrap/>
          </w:tcPr>
          <w:p w14:paraId="7DC8AB7E" w14:textId="77777777" w:rsidR="009417B6" w:rsidRPr="009417B6" w:rsidRDefault="009417B6" w:rsidP="00FA473C">
            <w:pPr>
              <w:rPr>
                <w:rFonts w:ascii="Arial" w:hAnsi="Arial" w:cs="Arial"/>
                <w:color w:val="000000"/>
                <w:sz w:val="22"/>
                <w:szCs w:val="22"/>
              </w:rPr>
            </w:pPr>
            <w:r w:rsidRPr="009417B6">
              <w:rPr>
                <w:rFonts w:ascii="Arial" w:hAnsi="Arial" w:cs="Arial"/>
                <w:sz w:val="22"/>
                <w:szCs w:val="22"/>
              </w:rPr>
              <w:t>TINTA PARA SINALIZAÇÃO VIÁRIA (BRANCO)</w:t>
            </w:r>
          </w:p>
        </w:tc>
        <w:tc>
          <w:tcPr>
            <w:tcW w:w="1127" w:type="dxa"/>
            <w:tcBorders>
              <w:top w:val="nil"/>
              <w:left w:val="nil"/>
              <w:bottom w:val="single" w:sz="4" w:space="0" w:color="auto"/>
              <w:right w:val="single" w:sz="4" w:space="0" w:color="auto"/>
            </w:tcBorders>
            <w:vAlign w:val="center"/>
          </w:tcPr>
          <w:p w14:paraId="1668015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F08A7D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60</w:t>
            </w:r>
          </w:p>
        </w:tc>
        <w:tc>
          <w:tcPr>
            <w:tcW w:w="1400" w:type="dxa"/>
            <w:tcBorders>
              <w:top w:val="nil"/>
              <w:left w:val="nil"/>
              <w:bottom w:val="single" w:sz="4" w:space="0" w:color="auto"/>
              <w:right w:val="single" w:sz="4" w:space="0" w:color="auto"/>
            </w:tcBorders>
            <w:vAlign w:val="center"/>
          </w:tcPr>
          <w:p w14:paraId="7A1BF49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R$ 375,00</w:t>
            </w:r>
          </w:p>
        </w:tc>
        <w:tc>
          <w:tcPr>
            <w:tcW w:w="1523" w:type="dxa"/>
            <w:tcBorders>
              <w:top w:val="nil"/>
              <w:left w:val="nil"/>
              <w:bottom w:val="single" w:sz="4" w:space="0" w:color="auto"/>
              <w:right w:val="single" w:sz="4" w:space="0" w:color="auto"/>
            </w:tcBorders>
            <w:vAlign w:val="center"/>
          </w:tcPr>
          <w:p w14:paraId="1D84218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R$ 22.500,00</w:t>
            </w:r>
          </w:p>
        </w:tc>
      </w:tr>
      <w:tr w:rsidR="009417B6" w:rsidRPr="009417B6" w14:paraId="60560966"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A4AA2DB"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18</w:t>
            </w:r>
          </w:p>
        </w:tc>
        <w:tc>
          <w:tcPr>
            <w:tcW w:w="3724" w:type="dxa"/>
            <w:tcBorders>
              <w:top w:val="nil"/>
              <w:left w:val="nil"/>
              <w:bottom w:val="single" w:sz="4" w:space="0" w:color="auto"/>
              <w:right w:val="single" w:sz="4" w:space="0" w:color="auto"/>
            </w:tcBorders>
            <w:noWrap/>
          </w:tcPr>
          <w:p w14:paraId="6C566B52" w14:textId="77777777" w:rsidR="009417B6" w:rsidRPr="009417B6" w:rsidRDefault="009417B6" w:rsidP="00FA473C">
            <w:pPr>
              <w:rPr>
                <w:rFonts w:ascii="Arial" w:hAnsi="Arial" w:cs="Arial"/>
                <w:color w:val="000000"/>
                <w:sz w:val="22"/>
                <w:szCs w:val="22"/>
              </w:rPr>
            </w:pPr>
            <w:r w:rsidRPr="009417B6">
              <w:rPr>
                <w:rFonts w:ascii="Arial" w:hAnsi="Arial" w:cs="Arial"/>
                <w:sz w:val="22"/>
                <w:szCs w:val="22"/>
              </w:rPr>
              <w:t>TINTA PARA SINALIZAÇÃO VIÁRIA (VERMELHO)</w:t>
            </w:r>
          </w:p>
        </w:tc>
        <w:tc>
          <w:tcPr>
            <w:tcW w:w="1127" w:type="dxa"/>
            <w:tcBorders>
              <w:top w:val="nil"/>
              <w:left w:val="nil"/>
              <w:bottom w:val="single" w:sz="4" w:space="0" w:color="auto"/>
              <w:right w:val="single" w:sz="4" w:space="0" w:color="auto"/>
            </w:tcBorders>
            <w:vAlign w:val="center"/>
          </w:tcPr>
          <w:p w14:paraId="4A6018B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3A1A628"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w:t>
            </w:r>
          </w:p>
        </w:tc>
        <w:tc>
          <w:tcPr>
            <w:tcW w:w="1400" w:type="dxa"/>
            <w:tcBorders>
              <w:top w:val="nil"/>
              <w:left w:val="nil"/>
              <w:bottom w:val="single" w:sz="4" w:space="0" w:color="auto"/>
              <w:right w:val="single" w:sz="4" w:space="0" w:color="auto"/>
            </w:tcBorders>
            <w:vAlign w:val="center"/>
          </w:tcPr>
          <w:p w14:paraId="4B703FC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R$ 371,98</w:t>
            </w:r>
          </w:p>
        </w:tc>
        <w:tc>
          <w:tcPr>
            <w:tcW w:w="1523" w:type="dxa"/>
            <w:tcBorders>
              <w:top w:val="nil"/>
              <w:left w:val="nil"/>
              <w:bottom w:val="single" w:sz="4" w:space="0" w:color="auto"/>
              <w:right w:val="single" w:sz="4" w:space="0" w:color="auto"/>
            </w:tcBorders>
            <w:vAlign w:val="center"/>
          </w:tcPr>
          <w:p w14:paraId="2C4B5058"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R$ 7.439,53</w:t>
            </w:r>
          </w:p>
        </w:tc>
      </w:tr>
      <w:tr w:rsidR="009417B6" w:rsidRPr="009417B6" w14:paraId="4A482C87"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FB36831"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19</w:t>
            </w:r>
          </w:p>
        </w:tc>
        <w:tc>
          <w:tcPr>
            <w:tcW w:w="3724" w:type="dxa"/>
            <w:tcBorders>
              <w:top w:val="nil"/>
              <w:left w:val="nil"/>
              <w:bottom w:val="single" w:sz="4" w:space="0" w:color="auto"/>
              <w:right w:val="single" w:sz="4" w:space="0" w:color="auto"/>
            </w:tcBorders>
            <w:noWrap/>
          </w:tcPr>
          <w:p w14:paraId="00B10D5A" w14:textId="77777777" w:rsidR="009417B6" w:rsidRPr="009417B6" w:rsidRDefault="009417B6" w:rsidP="00FA473C">
            <w:pPr>
              <w:rPr>
                <w:rFonts w:ascii="Arial" w:hAnsi="Arial" w:cs="Arial"/>
                <w:color w:val="000000"/>
                <w:sz w:val="22"/>
                <w:szCs w:val="22"/>
              </w:rPr>
            </w:pPr>
            <w:r w:rsidRPr="009417B6">
              <w:rPr>
                <w:rFonts w:ascii="Arial" w:hAnsi="Arial" w:cs="Arial"/>
                <w:sz w:val="22"/>
                <w:szCs w:val="22"/>
              </w:rPr>
              <w:t>DILUENTE</w:t>
            </w:r>
          </w:p>
        </w:tc>
        <w:tc>
          <w:tcPr>
            <w:tcW w:w="1127" w:type="dxa"/>
            <w:tcBorders>
              <w:top w:val="nil"/>
              <w:left w:val="nil"/>
              <w:bottom w:val="single" w:sz="4" w:space="0" w:color="auto"/>
              <w:right w:val="single" w:sz="4" w:space="0" w:color="auto"/>
            </w:tcBorders>
            <w:vAlign w:val="center"/>
          </w:tcPr>
          <w:p w14:paraId="2359D83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8C96BE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65</w:t>
            </w:r>
          </w:p>
        </w:tc>
        <w:tc>
          <w:tcPr>
            <w:tcW w:w="1400" w:type="dxa"/>
            <w:tcBorders>
              <w:top w:val="nil"/>
              <w:left w:val="nil"/>
              <w:bottom w:val="single" w:sz="4" w:space="0" w:color="auto"/>
              <w:right w:val="single" w:sz="4" w:space="0" w:color="auto"/>
            </w:tcBorders>
            <w:vAlign w:val="center"/>
          </w:tcPr>
          <w:p w14:paraId="723CACA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R$ 266,67</w:t>
            </w:r>
          </w:p>
        </w:tc>
        <w:tc>
          <w:tcPr>
            <w:tcW w:w="1523" w:type="dxa"/>
            <w:tcBorders>
              <w:top w:val="nil"/>
              <w:left w:val="nil"/>
              <w:bottom w:val="single" w:sz="4" w:space="0" w:color="auto"/>
              <w:right w:val="single" w:sz="4" w:space="0" w:color="auto"/>
            </w:tcBorders>
            <w:vAlign w:val="center"/>
          </w:tcPr>
          <w:p w14:paraId="1CB797D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R$ 17.333,33</w:t>
            </w:r>
          </w:p>
        </w:tc>
      </w:tr>
      <w:tr w:rsidR="009417B6" w:rsidRPr="009417B6" w14:paraId="38CBA8CE"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DE11DB2"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20</w:t>
            </w:r>
          </w:p>
        </w:tc>
        <w:tc>
          <w:tcPr>
            <w:tcW w:w="3724" w:type="dxa"/>
            <w:tcBorders>
              <w:top w:val="nil"/>
              <w:left w:val="nil"/>
              <w:bottom w:val="single" w:sz="4" w:space="0" w:color="auto"/>
              <w:right w:val="single" w:sz="4" w:space="0" w:color="auto"/>
            </w:tcBorders>
            <w:noWrap/>
          </w:tcPr>
          <w:p w14:paraId="503D09A8" w14:textId="77777777" w:rsidR="009417B6" w:rsidRPr="009417B6" w:rsidRDefault="009417B6" w:rsidP="00FA473C">
            <w:pPr>
              <w:rPr>
                <w:rFonts w:ascii="Arial" w:hAnsi="Arial" w:cs="Arial"/>
                <w:color w:val="000000"/>
                <w:sz w:val="22"/>
                <w:szCs w:val="22"/>
              </w:rPr>
            </w:pPr>
            <w:r w:rsidRPr="009417B6">
              <w:rPr>
                <w:rFonts w:ascii="Arial" w:hAnsi="Arial" w:cs="Arial"/>
                <w:sz w:val="22"/>
                <w:szCs w:val="22"/>
              </w:rPr>
              <w:t>MICROESFERAS DE VIDRO DROP-ON TIPO II-A</w:t>
            </w:r>
          </w:p>
        </w:tc>
        <w:tc>
          <w:tcPr>
            <w:tcW w:w="1127" w:type="dxa"/>
            <w:tcBorders>
              <w:top w:val="nil"/>
              <w:left w:val="nil"/>
              <w:bottom w:val="single" w:sz="4" w:space="0" w:color="auto"/>
              <w:right w:val="single" w:sz="4" w:space="0" w:color="auto"/>
            </w:tcBorders>
            <w:vAlign w:val="center"/>
          </w:tcPr>
          <w:p w14:paraId="50A8639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702B2A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w:t>
            </w:r>
          </w:p>
        </w:tc>
        <w:tc>
          <w:tcPr>
            <w:tcW w:w="1400" w:type="dxa"/>
            <w:tcBorders>
              <w:top w:val="nil"/>
              <w:left w:val="nil"/>
              <w:bottom w:val="single" w:sz="4" w:space="0" w:color="auto"/>
              <w:right w:val="single" w:sz="4" w:space="0" w:color="auto"/>
            </w:tcBorders>
            <w:vAlign w:val="center"/>
          </w:tcPr>
          <w:p w14:paraId="6D8DE14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R$ 191,81</w:t>
            </w:r>
          </w:p>
        </w:tc>
        <w:tc>
          <w:tcPr>
            <w:tcW w:w="1523" w:type="dxa"/>
            <w:tcBorders>
              <w:top w:val="nil"/>
              <w:left w:val="nil"/>
              <w:bottom w:val="single" w:sz="4" w:space="0" w:color="auto"/>
              <w:right w:val="single" w:sz="4" w:space="0" w:color="auto"/>
            </w:tcBorders>
            <w:vAlign w:val="center"/>
          </w:tcPr>
          <w:p w14:paraId="77093F3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R$ 3.836,13</w:t>
            </w:r>
          </w:p>
        </w:tc>
      </w:tr>
      <w:tr w:rsidR="009417B6" w:rsidRPr="009417B6" w14:paraId="5CCD9A03"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817AFBD"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21</w:t>
            </w:r>
          </w:p>
        </w:tc>
        <w:tc>
          <w:tcPr>
            <w:tcW w:w="3724" w:type="dxa"/>
            <w:tcBorders>
              <w:top w:val="nil"/>
              <w:left w:val="nil"/>
              <w:bottom w:val="single" w:sz="4" w:space="0" w:color="auto"/>
              <w:right w:val="single" w:sz="4" w:space="0" w:color="auto"/>
            </w:tcBorders>
            <w:noWrap/>
          </w:tcPr>
          <w:p w14:paraId="3FBDDBBF"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CIRCULAR, DIÂMETRO 50 CM</w:t>
            </w:r>
          </w:p>
        </w:tc>
        <w:tc>
          <w:tcPr>
            <w:tcW w:w="1127" w:type="dxa"/>
            <w:tcBorders>
              <w:top w:val="nil"/>
              <w:left w:val="nil"/>
              <w:bottom w:val="single" w:sz="4" w:space="0" w:color="auto"/>
              <w:right w:val="single" w:sz="4" w:space="0" w:color="auto"/>
            </w:tcBorders>
            <w:vAlign w:val="center"/>
          </w:tcPr>
          <w:p w14:paraId="71A4126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E63592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100</w:t>
            </w:r>
          </w:p>
        </w:tc>
        <w:tc>
          <w:tcPr>
            <w:tcW w:w="1400" w:type="dxa"/>
            <w:tcBorders>
              <w:top w:val="nil"/>
              <w:left w:val="nil"/>
              <w:bottom w:val="single" w:sz="4" w:space="0" w:color="auto"/>
              <w:right w:val="single" w:sz="4" w:space="0" w:color="auto"/>
            </w:tcBorders>
            <w:vAlign w:val="center"/>
          </w:tcPr>
          <w:p w14:paraId="046015B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R$183,50</w:t>
            </w:r>
          </w:p>
        </w:tc>
        <w:tc>
          <w:tcPr>
            <w:tcW w:w="1523" w:type="dxa"/>
            <w:tcBorders>
              <w:top w:val="nil"/>
              <w:left w:val="nil"/>
              <w:bottom w:val="single" w:sz="4" w:space="0" w:color="auto"/>
              <w:right w:val="single" w:sz="4" w:space="0" w:color="auto"/>
            </w:tcBorders>
            <w:vAlign w:val="center"/>
          </w:tcPr>
          <w:p w14:paraId="752D100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R$18.349,67</w:t>
            </w:r>
          </w:p>
        </w:tc>
      </w:tr>
      <w:tr w:rsidR="009417B6" w:rsidRPr="009417B6" w14:paraId="486A8E31"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69A5675"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22</w:t>
            </w:r>
          </w:p>
        </w:tc>
        <w:tc>
          <w:tcPr>
            <w:tcW w:w="3724" w:type="dxa"/>
            <w:tcBorders>
              <w:top w:val="nil"/>
              <w:left w:val="nil"/>
              <w:bottom w:val="single" w:sz="4" w:space="0" w:color="auto"/>
              <w:right w:val="single" w:sz="4" w:space="0" w:color="auto"/>
            </w:tcBorders>
            <w:noWrap/>
          </w:tcPr>
          <w:p w14:paraId="79F39985"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CIRCULAR, DIÂMETRO 80 CM</w:t>
            </w:r>
          </w:p>
        </w:tc>
        <w:tc>
          <w:tcPr>
            <w:tcW w:w="1127" w:type="dxa"/>
            <w:tcBorders>
              <w:top w:val="nil"/>
              <w:left w:val="nil"/>
              <w:bottom w:val="single" w:sz="4" w:space="0" w:color="auto"/>
              <w:right w:val="single" w:sz="4" w:space="0" w:color="auto"/>
            </w:tcBorders>
            <w:vAlign w:val="center"/>
          </w:tcPr>
          <w:p w14:paraId="11558D6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A1EC5F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40</w:t>
            </w:r>
          </w:p>
        </w:tc>
        <w:tc>
          <w:tcPr>
            <w:tcW w:w="1400" w:type="dxa"/>
            <w:tcBorders>
              <w:top w:val="nil"/>
              <w:left w:val="nil"/>
              <w:bottom w:val="single" w:sz="4" w:space="0" w:color="auto"/>
              <w:right w:val="single" w:sz="4" w:space="0" w:color="auto"/>
            </w:tcBorders>
            <w:vAlign w:val="center"/>
          </w:tcPr>
          <w:p w14:paraId="299E7AB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R$401,83</w:t>
            </w:r>
          </w:p>
        </w:tc>
        <w:tc>
          <w:tcPr>
            <w:tcW w:w="1523" w:type="dxa"/>
            <w:tcBorders>
              <w:top w:val="nil"/>
              <w:left w:val="nil"/>
              <w:bottom w:val="single" w:sz="4" w:space="0" w:color="auto"/>
              <w:right w:val="single" w:sz="4" w:space="0" w:color="auto"/>
            </w:tcBorders>
            <w:vAlign w:val="center"/>
          </w:tcPr>
          <w:p w14:paraId="3FD779D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R$16.073,20</w:t>
            </w:r>
          </w:p>
        </w:tc>
      </w:tr>
      <w:tr w:rsidR="009417B6" w:rsidRPr="009417B6" w14:paraId="7B4DAB75"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3ADDBA27"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23</w:t>
            </w:r>
          </w:p>
        </w:tc>
        <w:tc>
          <w:tcPr>
            <w:tcW w:w="3724" w:type="dxa"/>
            <w:tcBorders>
              <w:top w:val="nil"/>
              <w:left w:val="nil"/>
              <w:bottom w:val="single" w:sz="4" w:space="0" w:color="auto"/>
              <w:right w:val="single" w:sz="4" w:space="0" w:color="auto"/>
            </w:tcBorders>
            <w:noWrap/>
          </w:tcPr>
          <w:p w14:paraId="673B4787"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RETANGULAR, 50 X 60 CM</w:t>
            </w:r>
          </w:p>
        </w:tc>
        <w:tc>
          <w:tcPr>
            <w:tcW w:w="1127" w:type="dxa"/>
            <w:tcBorders>
              <w:top w:val="nil"/>
              <w:left w:val="nil"/>
              <w:bottom w:val="single" w:sz="4" w:space="0" w:color="auto"/>
              <w:right w:val="single" w:sz="4" w:space="0" w:color="auto"/>
            </w:tcBorders>
            <w:vAlign w:val="center"/>
          </w:tcPr>
          <w:p w14:paraId="6833EC5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AFDDD4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681FD92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R$201,00</w:t>
            </w:r>
          </w:p>
        </w:tc>
        <w:tc>
          <w:tcPr>
            <w:tcW w:w="1523" w:type="dxa"/>
            <w:tcBorders>
              <w:top w:val="nil"/>
              <w:left w:val="nil"/>
              <w:bottom w:val="single" w:sz="4" w:space="0" w:color="auto"/>
              <w:right w:val="single" w:sz="4" w:space="0" w:color="auto"/>
            </w:tcBorders>
            <w:vAlign w:val="center"/>
          </w:tcPr>
          <w:p w14:paraId="28DB2CA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R$10.049,83</w:t>
            </w:r>
          </w:p>
        </w:tc>
      </w:tr>
      <w:tr w:rsidR="009417B6" w:rsidRPr="009417B6" w14:paraId="200AE70D"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DB793B3"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lastRenderedPageBreak/>
              <w:t>24</w:t>
            </w:r>
          </w:p>
        </w:tc>
        <w:tc>
          <w:tcPr>
            <w:tcW w:w="3724" w:type="dxa"/>
            <w:tcBorders>
              <w:top w:val="nil"/>
              <w:left w:val="nil"/>
              <w:bottom w:val="single" w:sz="4" w:space="0" w:color="auto"/>
              <w:right w:val="single" w:sz="4" w:space="0" w:color="auto"/>
            </w:tcBorders>
            <w:noWrap/>
          </w:tcPr>
          <w:p w14:paraId="36AA1EF5"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RETANGULAR, 50 X 70 CM</w:t>
            </w:r>
          </w:p>
        </w:tc>
        <w:tc>
          <w:tcPr>
            <w:tcW w:w="1127" w:type="dxa"/>
            <w:tcBorders>
              <w:top w:val="nil"/>
              <w:left w:val="nil"/>
              <w:bottom w:val="single" w:sz="4" w:space="0" w:color="auto"/>
              <w:right w:val="single" w:sz="4" w:space="0" w:color="auto"/>
            </w:tcBorders>
            <w:vAlign w:val="center"/>
          </w:tcPr>
          <w:p w14:paraId="37726A4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B6323D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6563D6D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R$298,33</w:t>
            </w:r>
          </w:p>
        </w:tc>
        <w:tc>
          <w:tcPr>
            <w:tcW w:w="1523" w:type="dxa"/>
            <w:tcBorders>
              <w:top w:val="nil"/>
              <w:left w:val="nil"/>
              <w:bottom w:val="single" w:sz="4" w:space="0" w:color="auto"/>
              <w:right w:val="single" w:sz="4" w:space="0" w:color="auto"/>
            </w:tcBorders>
            <w:vAlign w:val="center"/>
          </w:tcPr>
          <w:p w14:paraId="4235ABC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R$14.916,67</w:t>
            </w:r>
          </w:p>
        </w:tc>
      </w:tr>
      <w:tr w:rsidR="009417B6" w:rsidRPr="009417B6" w14:paraId="0979952A"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D4EB2B1"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25</w:t>
            </w:r>
          </w:p>
        </w:tc>
        <w:tc>
          <w:tcPr>
            <w:tcW w:w="3724" w:type="dxa"/>
            <w:tcBorders>
              <w:top w:val="nil"/>
              <w:left w:val="nil"/>
              <w:bottom w:val="single" w:sz="4" w:space="0" w:color="auto"/>
              <w:right w:val="single" w:sz="4" w:space="0" w:color="auto"/>
            </w:tcBorders>
            <w:noWrap/>
          </w:tcPr>
          <w:p w14:paraId="2F2A0964"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RETANGULAR, 80 X 100 CM</w:t>
            </w:r>
          </w:p>
        </w:tc>
        <w:tc>
          <w:tcPr>
            <w:tcW w:w="1127" w:type="dxa"/>
            <w:tcBorders>
              <w:top w:val="nil"/>
              <w:left w:val="nil"/>
              <w:bottom w:val="single" w:sz="4" w:space="0" w:color="auto"/>
              <w:right w:val="single" w:sz="4" w:space="0" w:color="auto"/>
            </w:tcBorders>
            <w:vAlign w:val="center"/>
          </w:tcPr>
          <w:p w14:paraId="7AB71A0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D6EF43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40</w:t>
            </w:r>
          </w:p>
        </w:tc>
        <w:tc>
          <w:tcPr>
            <w:tcW w:w="1400" w:type="dxa"/>
            <w:tcBorders>
              <w:top w:val="nil"/>
              <w:left w:val="nil"/>
              <w:bottom w:val="single" w:sz="4" w:space="0" w:color="auto"/>
              <w:right w:val="single" w:sz="4" w:space="0" w:color="auto"/>
            </w:tcBorders>
            <w:vAlign w:val="center"/>
          </w:tcPr>
          <w:p w14:paraId="049C6C5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R$336,89</w:t>
            </w:r>
          </w:p>
        </w:tc>
        <w:tc>
          <w:tcPr>
            <w:tcW w:w="1523" w:type="dxa"/>
            <w:tcBorders>
              <w:top w:val="nil"/>
              <w:left w:val="nil"/>
              <w:bottom w:val="single" w:sz="4" w:space="0" w:color="auto"/>
              <w:right w:val="single" w:sz="4" w:space="0" w:color="auto"/>
            </w:tcBorders>
            <w:vAlign w:val="center"/>
          </w:tcPr>
          <w:p w14:paraId="7FF5884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R$13.475,47</w:t>
            </w:r>
          </w:p>
        </w:tc>
      </w:tr>
      <w:tr w:rsidR="009417B6" w:rsidRPr="009417B6" w14:paraId="151E4A70"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185C147F"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26</w:t>
            </w:r>
          </w:p>
        </w:tc>
        <w:tc>
          <w:tcPr>
            <w:tcW w:w="3724" w:type="dxa"/>
            <w:tcBorders>
              <w:top w:val="nil"/>
              <w:left w:val="nil"/>
              <w:bottom w:val="single" w:sz="4" w:space="0" w:color="auto"/>
              <w:right w:val="single" w:sz="4" w:space="0" w:color="auto"/>
            </w:tcBorders>
            <w:noWrap/>
          </w:tcPr>
          <w:p w14:paraId="1F8B145F" w14:textId="77777777" w:rsidR="009417B6" w:rsidRPr="009417B6" w:rsidRDefault="009417B6" w:rsidP="00FA473C">
            <w:pPr>
              <w:rPr>
                <w:rFonts w:ascii="Arial" w:hAnsi="Arial" w:cs="Arial"/>
                <w:sz w:val="22"/>
                <w:szCs w:val="22"/>
              </w:rPr>
            </w:pPr>
            <w:r w:rsidRPr="009417B6">
              <w:rPr>
                <w:rFonts w:ascii="Arial" w:hAnsi="Arial" w:cs="Arial"/>
                <w:sz w:val="22"/>
                <w:szCs w:val="22"/>
              </w:rPr>
              <w:t>PLACA DE ADVERTÊNCIA (TIPO LOSANGO), 50 X 50 CM</w:t>
            </w:r>
          </w:p>
        </w:tc>
        <w:tc>
          <w:tcPr>
            <w:tcW w:w="1127" w:type="dxa"/>
            <w:tcBorders>
              <w:top w:val="nil"/>
              <w:left w:val="nil"/>
              <w:bottom w:val="single" w:sz="4" w:space="0" w:color="auto"/>
              <w:right w:val="single" w:sz="4" w:space="0" w:color="auto"/>
            </w:tcBorders>
            <w:vAlign w:val="center"/>
          </w:tcPr>
          <w:p w14:paraId="359937E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201BBD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100</w:t>
            </w:r>
          </w:p>
        </w:tc>
        <w:tc>
          <w:tcPr>
            <w:tcW w:w="1400" w:type="dxa"/>
            <w:tcBorders>
              <w:top w:val="nil"/>
              <w:left w:val="nil"/>
              <w:bottom w:val="single" w:sz="4" w:space="0" w:color="auto"/>
              <w:right w:val="single" w:sz="4" w:space="0" w:color="auto"/>
            </w:tcBorders>
            <w:vAlign w:val="center"/>
          </w:tcPr>
          <w:p w14:paraId="2790A9D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R$203,76</w:t>
            </w:r>
          </w:p>
        </w:tc>
        <w:tc>
          <w:tcPr>
            <w:tcW w:w="1523" w:type="dxa"/>
            <w:tcBorders>
              <w:top w:val="nil"/>
              <w:left w:val="nil"/>
              <w:bottom w:val="single" w:sz="4" w:space="0" w:color="auto"/>
              <w:right w:val="single" w:sz="4" w:space="0" w:color="auto"/>
            </w:tcBorders>
            <w:vAlign w:val="center"/>
          </w:tcPr>
          <w:p w14:paraId="73D0321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R$20.376,33</w:t>
            </w:r>
          </w:p>
        </w:tc>
      </w:tr>
      <w:tr w:rsidR="009417B6" w:rsidRPr="009417B6" w14:paraId="3E50DBD7"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61A7970"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27</w:t>
            </w:r>
          </w:p>
        </w:tc>
        <w:tc>
          <w:tcPr>
            <w:tcW w:w="3724" w:type="dxa"/>
            <w:tcBorders>
              <w:top w:val="nil"/>
              <w:left w:val="nil"/>
              <w:bottom w:val="single" w:sz="4" w:space="0" w:color="auto"/>
              <w:right w:val="single" w:sz="4" w:space="0" w:color="auto"/>
            </w:tcBorders>
            <w:noWrap/>
          </w:tcPr>
          <w:p w14:paraId="00B193DC" w14:textId="77777777" w:rsidR="009417B6" w:rsidRPr="009417B6" w:rsidRDefault="009417B6" w:rsidP="00FA473C">
            <w:pPr>
              <w:rPr>
                <w:rFonts w:ascii="Arial" w:hAnsi="Arial" w:cs="Arial"/>
                <w:sz w:val="22"/>
                <w:szCs w:val="22"/>
              </w:rPr>
            </w:pPr>
            <w:r w:rsidRPr="009417B6">
              <w:rPr>
                <w:rFonts w:ascii="Arial" w:hAnsi="Arial" w:cs="Arial"/>
                <w:sz w:val="22"/>
                <w:szCs w:val="22"/>
              </w:rPr>
              <w:t>PLACA DE ADVERTÊNCIA (TIPO LOSANGO), 80 X 80 CM</w:t>
            </w:r>
          </w:p>
        </w:tc>
        <w:tc>
          <w:tcPr>
            <w:tcW w:w="1127" w:type="dxa"/>
            <w:tcBorders>
              <w:top w:val="nil"/>
              <w:left w:val="nil"/>
              <w:bottom w:val="single" w:sz="4" w:space="0" w:color="auto"/>
              <w:right w:val="single" w:sz="4" w:space="0" w:color="auto"/>
            </w:tcBorders>
          </w:tcPr>
          <w:p w14:paraId="37820E0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361EC3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2EB05AC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R$401,83</w:t>
            </w:r>
          </w:p>
        </w:tc>
        <w:tc>
          <w:tcPr>
            <w:tcW w:w="1523" w:type="dxa"/>
            <w:tcBorders>
              <w:top w:val="nil"/>
              <w:left w:val="nil"/>
              <w:bottom w:val="single" w:sz="4" w:space="0" w:color="auto"/>
              <w:right w:val="single" w:sz="4" w:space="0" w:color="auto"/>
            </w:tcBorders>
            <w:vAlign w:val="center"/>
          </w:tcPr>
          <w:p w14:paraId="3E96E80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R$20.091,50</w:t>
            </w:r>
          </w:p>
        </w:tc>
      </w:tr>
      <w:tr w:rsidR="009417B6" w:rsidRPr="009417B6" w14:paraId="5E94F66D"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3F0EABE2"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28</w:t>
            </w:r>
          </w:p>
        </w:tc>
        <w:tc>
          <w:tcPr>
            <w:tcW w:w="3724" w:type="dxa"/>
            <w:tcBorders>
              <w:top w:val="nil"/>
              <w:left w:val="nil"/>
              <w:bottom w:val="single" w:sz="4" w:space="0" w:color="auto"/>
              <w:right w:val="single" w:sz="4" w:space="0" w:color="auto"/>
            </w:tcBorders>
            <w:noWrap/>
          </w:tcPr>
          <w:p w14:paraId="30E4E2B5"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OCTAGONAL R-1 (PARADA OBRIGATÓRIA), 60 x 60 cm</w:t>
            </w:r>
          </w:p>
        </w:tc>
        <w:tc>
          <w:tcPr>
            <w:tcW w:w="1127" w:type="dxa"/>
            <w:tcBorders>
              <w:top w:val="nil"/>
              <w:left w:val="nil"/>
              <w:bottom w:val="single" w:sz="4" w:space="0" w:color="auto"/>
              <w:right w:val="single" w:sz="4" w:space="0" w:color="auto"/>
            </w:tcBorders>
          </w:tcPr>
          <w:p w14:paraId="57D9F8E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02F2DE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200</w:t>
            </w:r>
          </w:p>
        </w:tc>
        <w:tc>
          <w:tcPr>
            <w:tcW w:w="1400" w:type="dxa"/>
            <w:tcBorders>
              <w:top w:val="nil"/>
              <w:left w:val="nil"/>
              <w:bottom w:val="single" w:sz="4" w:space="0" w:color="auto"/>
              <w:right w:val="single" w:sz="4" w:space="0" w:color="auto"/>
            </w:tcBorders>
            <w:vAlign w:val="center"/>
          </w:tcPr>
          <w:p w14:paraId="0D01E62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R$170,33</w:t>
            </w:r>
          </w:p>
        </w:tc>
        <w:tc>
          <w:tcPr>
            <w:tcW w:w="1523" w:type="dxa"/>
            <w:tcBorders>
              <w:top w:val="nil"/>
              <w:left w:val="nil"/>
              <w:bottom w:val="single" w:sz="4" w:space="0" w:color="auto"/>
              <w:right w:val="single" w:sz="4" w:space="0" w:color="auto"/>
            </w:tcBorders>
            <w:vAlign w:val="center"/>
          </w:tcPr>
          <w:p w14:paraId="1CE6D56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R$34.066,67</w:t>
            </w:r>
          </w:p>
        </w:tc>
      </w:tr>
      <w:tr w:rsidR="009417B6" w:rsidRPr="009417B6" w14:paraId="79DA2D24"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13BEAE09"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29</w:t>
            </w:r>
          </w:p>
        </w:tc>
        <w:tc>
          <w:tcPr>
            <w:tcW w:w="3724" w:type="dxa"/>
            <w:tcBorders>
              <w:top w:val="nil"/>
              <w:left w:val="nil"/>
              <w:bottom w:val="single" w:sz="4" w:space="0" w:color="auto"/>
              <w:right w:val="single" w:sz="4" w:space="0" w:color="auto"/>
            </w:tcBorders>
            <w:noWrap/>
          </w:tcPr>
          <w:p w14:paraId="15273B1B" w14:textId="77777777" w:rsidR="009417B6" w:rsidRPr="009417B6" w:rsidRDefault="009417B6" w:rsidP="00FA473C">
            <w:pPr>
              <w:rPr>
                <w:rFonts w:ascii="Arial" w:hAnsi="Arial" w:cs="Arial"/>
                <w:sz w:val="22"/>
                <w:szCs w:val="22"/>
              </w:rPr>
            </w:pPr>
            <w:r w:rsidRPr="009417B6">
              <w:rPr>
                <w:rFonts w:ascii="Arial" w:hAnsi="Arial" w:cs="Arial"/>
                <w:sz w:val="22"/>
                <w:szCs w:val="22"/>
              </w:rPr>
              <w:t>PLACA REGULAMENTAR TRIANGULAR R-2 (DÊ A PREFERÊNCIA), 75 CM</w:t>
            </w:r>
          </w:p>
          <w:p w14:paraId="1D133841" w14:textId="77777777" w:rsidR="009417B6" w:rsidRPr="009417B6" w:rsidRDefault="009417B6" w:rsidP="00FA473C">
            <w:pPr>
              <w:rPr>
                <w:rFonts w:ascii="Arial" w:hAnsi="Arial" w:cs="Arial"/>
                <w:sz w:val="22"/>
                <w:szCs w:val="22"/>
              </w:rPr>
            </w:pPr>
          </w:p>
        </w:tc>
        <w:tc>
          <w:tcPr>
            <w:tcW w:w="1127" w:type="dxa"/>
            <w:tcBorders>
              <w:top w:val="nil"/>
              <w:left w:val="nil"/>
              <w:bottom w:val="single" w:sz="4" w:space="0" w:color="auto"/>
              <w:right w:val="single" w:sz="4" w:space="0" w:color="auto"/>
            </w:tcBorders>
          </w:tcPr>
          <w:p w14:paraId="0561C6F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31BCCA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10</w:t>
            </w:r>
          </w:p>
        </w:tc>
        <w:tc>
          <w:tcPr>
            <w:tcW w:w="1400" w:type="dxa"/>
            <w:tcBorders>
              <w:top w:val="nil"/>
              <w:left w:val="nil"/>
              <w:bottom w:val="single" w:sz="4" w:space="0" w:color="auto"/>
              <w:right w:val="single" w:sz="4" w:space="0" w:color="auto"/>
            </w:tcBorders>
            <w:vAlign w:val="center"/>
          </w:tcPr>
          <w:p w14:paraId="2C86D5F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R$333,00</w:t>
            </w:r>
          </w:p>
        </w:tc>
        <w:tc>
          <w:tcPr>
            <w:tcW w:w="1523" w:type="dxa"/>
            <w:tcBorders>
              <w:top w:val="nil"/>
              <w:left w:val="nil"/>
              <w:bottom w:val="single" w:sz="4" w:space="0" w:color="auto"/>
              <w:right w:val="single" w:sz="4" w:space="0" w:color="auto"/>
            </w:tcBorders>
            <w:vAlign w:val="center"/>
          </w:tcPr>
          <w:p w14:paraId="4BCC5B5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R$3.330,00</w:t>
            </w:r>
          </w:p>
        </w:tc>
      </w:tr>
      <w:tr w:rsidR="009417B6" w:rsidRPr="009417B6" w14:paraId="4565D3E7"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202B1EB"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30</w:t>
            </w:r>
          </w:p>
        </w:tc>
        <w:tc>
          <w:tcPr>
            <w:tcW w:w="3724" w:type="dxa"/>
            <w:tcBorders>
              <w:top w:val="nil"/>
              <w:left w:val="nil"/>
              <w:bottom w:val="single" w:sz="4" w:space="0" w:color="auto"/>
              <w:right w:val="single" w:sz="4" w:space="0" w:color="auto"/>
            </w:tcBorders>
            <w:noWrap/>
          </w:tcPr>
          <w:p w14:paraId="7C705750" w14:textId="77777777" w:rsidR="009417B6" w:rsidRPr="009417B6" w:rsidRDefault="009417B6" w:rsidP="00FA473C">
            <w:pPr>
              <w:rPr>
                <w:rFonts w:ascii="Arial" w:hAnsi="Arial" w:cs="Arial"/>
                <w:sz w:val="22"/>
                <w:szCs w:val="22"/>
              </w:rPr>
            </w:pPr>
            <w:r w:rsidRPr="009417B6">
              <w:rPr>
                <w:rFonts w:ascii="Arial" w:hAnsi="Arial" w:cs="Arial"/>
                <w:sz w:val="22"/>
                <w:szCs w:val="22"/>
              </w:rPr>
              <w:t>PLACA INDICATIVA PARA ORIENTAÇÃO DE DESTINO 1,0 x 1,5M</w:t>
            </w:r>
          </w:p>
        </w:tc>
        <w:tc>
          <w:tcPr>
            <w:tcW w:w="1127" w:type="dxa"/>
            <w:tcBorders>
              <w:top w:val="nil"/>
              <w:left w:val="nil"/>
              <w:bottom w:val="single" w:sz="4" w:space="0" w:color="auto"/>
              <w:right w:val="single" w:sz="4" w:space="0" w:color="auto"/>
            </w:tcBorders>
          </w:tcPr>
          <w:p w14:paraId="7CD29B2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698557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w:t>
            </w:r>
          </w:p>
        </w:tc>
        <w:tc>
          <w:tcPr>
            <w:tcW w:w="1400" w:type="dxa"/>
            <w:tcBorders>
              <w:top w:val="nil"/>
              <w:left w:val="nil"/>
              <w:bottom w:val="single" w:sz="4" w:space="0" w:color="auto"/>
              <w:right w:val="single" w:sz="4" w:space="0" w:color="auto"/>
            </w:tcBorders>
            <w:vAlign w:val="center"/>
          </w:tcPr>
          <w:p w14:paraId="0D142FD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R$490,85</w:t>
            </w:r>
          </w:p>
        </w:tc>
        <w:tc>
          <w:tcPr>
            <w:tcW w:w="1523" w:type="dxa"/>
            <w:tcBorders>
              <w:top w:val="nil"/>
              <w:left w:val="nil"/>
              <w:bottom w:val="single" w:sz="4" w:space="0" w:color="auto"/>
              <w:right w:val="single" w:sz="4" w:space="0" w:color="auto"/>
            </w:tcBorders>
            <w:vAlign w:val="center"/>
          </w:tcPr>
          <w:p w14:paraId="5A7B407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R$9.816,93</w:t>
            </w:r>
          </w:p>
        </w:tc>
      </w:tr>
      <w:tr w:rsidR="009417B6" w:rsidRPr="009417B6" w14:paraId="17A01A69"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E7F0C3F"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31</w:t>
            </w:r>
          </w:p>
        </w:tc>
        <w:tc>
          <w:tcPr>
            <w:tcW w:w="3724" w:type="dxa"/>
            <w:tcBorders>
              <w:top w:val="nil"/>
              <w:left w:val="nil"/>
              <w:bottom w:val="single" w:sz="4" w:space="0" w:color="auto"/>
              <w:right w:val="single" w:sz="4" w:space="0" w:color="auto"/>
            </w:tcBorders>
            <w:noWrap/>
          </w:tcPr>
          <w:p w14:paraId="1B05CA18" w14:textId="77777777" w:rsidR="009417B6" w:rsidRPr="009417B6" w:rsidRDefault="009417B6" w:rsidP="00FA473C">
            <w:pPr>
              <w:rPr>
                <w:rFonts w:ascii="Arial" w:hAnsi="Arial" w:cs="Arial"/>
                <w:sz w:val="22"/>
                <w:szCs w:val="22"/>
              </w:rPr>
            </w:pPr>
            <w:r w:rsidRPr="009417B6">
              <w:rPr>
                <w:rFonts w:ascii="Arial" w:hAnsi="Arial" w:cs="Arial"/>
                <w:sz w:val="22"/>
                <w:szCs w:val="22"/>
              </w:rPr>
              <w:t>PLACA DE ACM PRETO 1,22 x 2,5M</w:t>
            </w:r>
          </w:p>
        </w:tc>
        <w:tc>
          <w:tcPr>
            <w:tcW w:w="1127" w:type="dxa"/>
            <w:tcBorders>
              <w:top w:val="nil"/>
              <w:left w:val="nil"/>
              <w:bottom w:val="single" w:sz="4" w:space="0" w:color="auto"/>
              <w:right w:val="single" w:sz="4" w:space="0" w:color="auto"/>
            </w:tcBorders>
          </w:tcPr>
          <w:p w14:paraId="4826C24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1F7E32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05</w:t>
            </w:r>
          </w:p>
        </w:tc>
        <w:tc>
          <w:tcPr>
            <w:tcW w:w="1400" w:type="dxa"/>
            <w:tcBorders>
              <w:top w:val="nil"/>
              <w:left w:val="nil"/>
              <w:bottom w:val="single" w:sz="4" w:space="0" w:color="auto"/>
              <w:right w:val="single" w:sz="4" w:space="0" w:color="auto"/>
            </w:tcBorders>
            <w:vAlign w:val="center"/>
          </w:tcPr>
          <w:p w14:paraId="6DD316D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R$832,48</w:t>
            </w:r>
          </w:p>
        </w:tc>
        <w:tc>
          <w:tcPr>
            <w:tcW w:w="1523" w:type="dxa"/>
            <w:tcBorders>
              <w:top w:val="nil"/>
              <w:left w:val="nil"/>
              <w:bottom w:val="single" w:sz="4" w:space="0" w:color="auto"/>
              <w:right w:val="single" w:sz="4" w:space="0" w:color="auto"/>
            </w:tcBorders>
            <w:vAlign w:val="center"/>
          </w:tcPr>
          <w:p w14:paraId="561FA8E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R$4.162,42</w:t>
            </w:r>
          </w:p>
        </w:tc>
      </w:tr>
      <w:tr w:rsidR="009417B6" w:rsidRPr="009417B6" w14:paraId="2A758EFA"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421FC38"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32</w:t>
            </w:r>
          </w:p>
        </w:tc>
        <w:tc>
          <w:tcPr>
            <w:tcW w:w="3724" w:type="dxa"/>
            <w:tcBorders>
              <w:top w:val="nil"/>
              <w:left w:val="nil"/>
              <w:bottom w:val="single" w:sz="4" w:space="0" w:color="auto"/>
              <w:right w:val="single" w:sz="4" w:space="0" w:color="auto"/>
            </w:tcBorders>
            <w:noWrap/>
          </w:tcPr>
          <w:p w14:paraId="56D5D486" w14:textId="77777777" w:rsidR="009417B6" w:rsidRPr="009417B6" w:rsidRDefault="009417B6" w:rsidP="00FA473C">
            <w:pPr>
              <w:rPr>
                <w:rFonts w:ascii="Arial" w:hAnsi="Arial" w:cs="Arial"/>
                <w:sz w:val="22"/>
                <w:szCs w:val="22"/>
              </w:rPr>
            </w:pPr>
            <w:r w:rsidRPr="009417B6">
              <w:rPr>
                <w:rFonts w:ascii="Arial" w:hAnsi="Arial" w:cs="Arial"/>
                <w:sz w:val="22"/>
                <w:szCs w:val="22"/>
              </w:rPr>
              <w:t>PLACAS DE LOGRADOURO 20 X 40 CM (FRENTE E VERSO)</w:t>
            </w:r>
          </w:p>
        </w:tc>
        <w:tc>
          <w:tcPr>
            <w:tcW w:w="1127" w:type="dxa"/>
            <w:tcBorders>
              <w:top w:val="nil"/>
              <w:left w:val="nil"/>
              <w:bottom w:val="single" w:sz="4" w:space="0" w:color="auto"/>
              <w:right w:val="single" w:sz="4" w:space="0" w:color="auto"/>
            </w:tcBorders>
          </w:tcPr>
          <w:p w14:paraId="6446ECF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FFDF39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400</w:t>
            </w:r>
          </w:p>
        </w:tc>
        <w:tc>
          <w:tcPr>
            <w:tcW w:w="1400" w:type="dxa"/>
            <w:tcBorders>
              <w:top w:val="nil"/>
              <w:left w:val="nil"/>
              <w:bottom w:val="single" w:sz="4" w:space="0" w:color="auto"/>
              <w:right w:val="single" w:sz="4" w:space="0" w:color="auto"/>
            </w:tcBorders>
            <w:vAlign w:val="center"/>
          </w:tcPr>
          <w:p w14:paraId="1C758C6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R$71,77</w:t>
            </w:r>
          </w:p>
        </w:tc>
        <w:tc>
          <w:tcPr>
            <w:tcW w:w="1523" w:type="dxa"/>
            <w:tcBorders>
              <w:top w:val="nil"/>
              <w:left w:val="nil"/>
              <w:bottom w:val="single" w:sz="4" w:space="0" w:color="auto"/>
              <w:right w:val="single" w:sz="4" w:space="0" w:color="auto"/>
            </w:tcBorders>
            <w:vAlign w:val="center"/>
          </w:tcPr>
          <w:p w14:paraId="6497B13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R$28.709,33</w:t>
            </w:r>
          </w:p>
        </w:tc>
      </w:tr>
      <w:tr w:rsidR="009417B6" w:rsidRPr="009417B6" w14:paraId="5E1341E6"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AFACF0E"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33</w:t>
            </w:r>
          </w:p>
        </w:tc>
        <w:tc>
          <w:tcPr>
            <w:tcW w:w="3724" w:type="dxa"/>
            <w:tcBorders>
              <w:top w:val="nil"/>
              <w:left w:val="nil"/>
              <w:bottom w:val="single" w:sz="4" w:space="0" w:color="auto"/>
              <w:right w:val="single" w:sz="4" w:space="0" w:color="auto"/>
            </w:tcBorders>
            <w:noWrap/>
          </w:tcPr>
          <w:p w14:paraId="02E63BCF" w14:textId="77777777" w:rsidR="009417B6" w:rsidRPr="009417B6" w:rsidRDefault="009417B6" w:rsidP="00FA473C">
            <w:pPr>
              <w:rPr>
                <w:rFonts w:ascii="Arial" w:hAnsi="Arial" w:cs="Arial"/>
                <w:sz w:val="22"/>
                <w:szCs w:val="22"/>
              </w:rPr>
            </w:pPr>
            <w:r w:rsidRPr="009417B6">
              <w:rPr>
                <w:rFonts w:ascii="Arial" w:hAnsi="Arial" w:cs="Arial"/>
                <w:sz w:val="22"/>
                <w:szCs w:val="22"/>
              </w:rPr>
              <w:t>PELÍCULA REFLETIVA PARA PLACAS DE SINALIZAÇÃO VIÁRIA</w:t>
            </w:r>
          </w:p>
        </w:tc>
        <w:tc>
          <w:tcPr>
            <w:tcW w:w="1127" w:type="dxa"/>
            <w:tcBorders>
              <w:top w:val="nil"/>
              <w:left w:val="nil"/>
              <w:bottom w:val="single" w:sz="4" w:space="0" w:color="auto"/>
              <w:right w:val="single" w:sz="4" w:space="0" w:color="auto"/>
            </w:tcBorders>
          </w:tcPr>
          <w:p w14:paraId="5591211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BAEF4E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w:t>
            </w:r>
          </w:p>
        </w:tc>
        <w:tc>
          <w:tcPr>
            <w:tcW w:w="1400" w:type="dxa"/>
            <w:tcBorders>
              <w:top w:val="nil"/>
              <w:left w:val="nil"/>
              <w:bottom w:val="single" w:sz="4" w:space="0" w:color="auto"/>
              <w:right w:val="single" w:sz="4" w:space="0" w:color="auto"/>
            </w:tcBorders>
            <w:vAlign w:val="center"/>
          </w:tcPr>
          <w:p w14:paraId="41F61D5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R$255,12</w:t>
            </w:r>
          </w:p>
        </w:tc>
        <w:tc>
          <w:tcPr>
            <w:tcW w:w="1523" w:type="dxa"/>
            <w:tcBorders>
              <w:top w:val="nil"/>
              <w:left w:val="nil"/>
              <w:bottom w:val="single" w:sz="4" w:space="0" w:color="auto"/>
              <w:right w:val="single" w:sz="4" w:space="0" w:color="auto"/>
            </w:tcBorders>
            <w:vAlign w:val="center"/>
          </w:tcPr>
          <w:p w14:paraId="19D0106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R$5.102,40</w:t>
            </w:r>
          </w:p>
        </w:tc>
      </w:tr>
      <w:tr w:rsidR="009417B6" w:rsidRPr="009417B6" w14:paraId="29A2D863"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23D3EAA6"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34</w:t>
            </w:r>
          </w:p>
        </w:tc>
        <w:tc>
          <w:tcPr>
            <w:tcW w:w="3724" w:type="dxa"/>
            <w:tcBorders>
              <w:top w:val="nil"/>
              <w:left w:val="nil"/>
              <w:bottom w:val="single" w:sz="4" w:space="0" w:color="auto"/>
              <w:right w:val="single" w:sz="4" w:space="0" w:color="auto"/>
            </w:tcBorders>
            <w:noWrap/>
          </w:tcPr>
          <w:p w14:paraId="13DDB0D5" w14:textId="77777777" w:rsidR="009417B6" w:rsidRPr="009417B6" w:rsidRDefault="009417B6" w:rsidP="00FA473C">
            <w:pPr>
              <w:rPr>
                <w:rFonts w:ascii="Arial" w:hAnsi="Arial" w:cs="Arial"/>
                <w:sz w:val="22"/>
                <w:szCs w:val="22"/>
              </w:rPr>
            </w:pPr>
            <w:r w:rsidRPr="009417B6">
              <w:rPr>
                <w:rFonts w:ascii="Arial" w:hAnsi="Arial" w:cs="Arial"/>
                <w:sz w:val="22"/>
                <w:szCs w:val="22"/>
              </w:rPr>
              <w:t>ABRAÇADEI RA DUPLA PARA PLACAS DE LOGRADOUR O Ø 2,5" (Par)</w:t>
            </w:r>
          </w:p>
        </w:tc>
        <w:tc>
          <w:tcPr>
            <w:tcW w:w="1127" w:type="dxa"/>
            <w:tcBorders>
              <w:top w:val="nil"/>
              <w:left w:val="nil"/>
              <w:bottom w:val="single" w:sz="4" w:space="0" w:color="auto"/>
              <w:right w:val="single" w:sz="4" w:space="0" w:color="auto"/>
            </w:tcBorders>
          </w:tcPr>
          <w:p w14:paraId="3AD59CA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FE7217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40</w:t>
            </w:r>
          </w:p>
        </w:tc>
        <w:tc>
          <w:tcPr>
            <w:tcW w:w="1400" w:type="dxa"/>
            <w:tcBorders>
              <w:top w:val="nil"/>
              <w:left w:val="nil"/>
              <w:bottom w:val="single" w:sz="4" w:space="0" w:color="auto"/>
              <w:right w:val="single" w:sz="4" w:space="0" w:color="auto"/>
            </w:tcBorders>
            <w:vAlign w:val="center"/>
          </w:tcPr>
          <w:p w14:paraId="50FA81B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R$39,63</w:t>
            </w:r>
          </w:p>
        </w:tc>
        <w:tc>
          <w:tcPr>
            <w:tcW w:w="1523" w:type="dxa"/>
            <w:tcBorders>
              <w:top w:val="nil"/>
              <w:left w:val="nil"/>
              <w:bottom w:val="single" w:sz="4" w:space="0" w:color="auto"/>
              <w:right w:val="single" w:sz="4" w:space="0" w:color="auto"/>
            </w:tcBorders>
            <w:vAlign w:val="center"/>
          </w:tcPr>
          <w:p w14:paraId="354EC330"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R$1.585,33</w:t>
            </w:r>
          </w:p>
        </w:tc>
      </w:tr>
      <w:tr w:rsidR="009417B6" w:rsidRPr="009417B6" w14:paraId="568B7C61"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7542089"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35</w:t>
            </w:r>
          </w:p>
        </w:tc>
        <w:tc>
          <w:tcPr>
            <w:tcW w:w="3724" w:type="dxa"/>
            <w:tcBorders>
              <w:top w:val="nil"/>
              <w:left w:val="nil"/>
              <w:bottom w:val="single" w:sz="4" w:space="0" w:color="auto"/>
              <w:right w:val="single" w:sz="4" w:space="0" w:color="auto"/>
            </w:tcBorders>
            <w:noWrap/>
          </w:tcPr>
          <w:p w14:paraId="2171080E" w14:textId="77777777" w:rsidR="009417B6" w:rsidRPr="009417B6" w:rsidRDefault="009417B6" w:rsidP="00FA473C">
            <w:pPr>
              <w:rPr>
                <w:rFonts w:ascii="Arial" w:hAnsi="Arial" w:cs="Arial"/>
                <w:sz w:val="22"/>
                <w:szCs w:val="22"/>
              </w:rPr>
            </w:pPr>
            <w:r w:rsidRPr="009417B6">
              <w:rPr>
                <w:rFonts w:ascii="Arial" w:hAnsi="Arial" w:cs="Arial"/>
                <w:sz w:val="22"/>
                <w:szCs w:val="22"/>
              </w:rPr>
              <w:t>ABRAÇADEIRA BAP 3</w:t>
            </w:r>
          </w:p>
        </w:tc>
        <w:tc>
          <w:tcPr>
            <w:tcW w:w="1127" w:type="dxa"/>
            <w:tcBorders>
              <w:top w:val="nil"/>
              <w:left w:val="nil"/>
              <w:bottom w:val="single" w:sz="4" w:space="0" w:color="auto"/>
              <w:right w:val="single" w:sz="4" w:space="0" w:color="auto"/>
            </w:tcBorders>
          </w:tcPr>
          <w:p w14:paraId="084EC43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0CA8EF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200</w:t>
            </w:r>
          </w:p>
        </w:tc>
        <w:tc>
          <w:tcPr>
            <w:tcW w:w="1400" w:type="dxa"/>
            <w:tcBorders>
              <w:top w:val="nil"/>
              <w:left w:val="nil"/>
              <w:bottom w:val="single" w:sz="4" w:space="0" w:color="auto"/>
              <w:right w:val="single" w:sz="4" w:space="0" w:color="auto"/>
            </w:tcBorders>
            <w:vAlign w:val="center"/>
          </w:tcPr>
          <w:p w14:paraId="05DB151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R$34,48</w:t>
            </w:r>
          </w:p>
        </w:tc>
        <w:tc>
          <w:tcPr>
            <w:tcW w:w="1523" w:type="dxa"/>
            <w:tcBorders>
              <w:top w:val="nil"/>
              <w:left w:val="nil"/>
              <w:bottom w:val="single" w:sz="4" w:space="0" w:color="auto"/>
              <w:right w:val="single" w:sz="4" w:space="0" w:color="auto"/>
            </w:tcBorders>
            <w:vAlign w:val="center"/>
          </w:tcPr>
          <w:p w14:paraId="40C4BCC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R$6.895,33</w:t>
            </w:r>
          </w:p>
        </w:tc>
      </w:tr>
      <w:tr w:rsidR="009417B6" w:rsidRPr="009417B6" w14:paraId="4D8EF991"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02F7DC3"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36</w:t>
            </w:r>
          </w:p>
        </w:tc>
        <w:tc>
          <w:tcPr>
            <w:tcW w:w="3724" w:type="dxa"/>
            <w:tcBorders>
              <w:top w:val="nil"/>
              <w:left w:val="nil"/>
              <w:bottom w:val="single" w:sz="4" w:space="0" w:color="auto"/>
              <w:right w:val="single" w:sz="4" w:space="0" w:color="auto"/>
            </w:tcBorders>
            <w:noWrap/>
          </w:tcPr>
          <w:p w14:paraId="78F88A96" w14:textId="77777777" w:rsidR="009417B6" w:rsidRPr="009417B6" w:rsidRDefault="009417B6" w:rsidP="00FA473C">
            <w:pPr>
              <w:rPr>
                <w:rFonts w:ascii="Arial" w:hAnsi="Arial" w:cs="Arial"/>
                <w:sz w:val="22"/>
                <w:szCs w:val="22"/>
              </w:rPr>
            </w:pPr>
            <w:r w:rsidRPr="009417B6">
              <w:rPr>
                <w:rFonts w:ascii="Arial" w:hAnsi="Arial" w:cs="Arial"/>
                <w:sz w:val="22"/>
                <w:szCs w:val="22"/>
              </w:rPr>
              <w:t>ABRAÇADEIRA BAP 4</w:t>
            </w:r>
          </w:p>
        </w:tc>
        <w:tc>
          <w:tcPr>
            <w:tcW w:w="1127" w:type="dxa"/>
            <w:tcBorders>
              <w:top w:val="nil"/>
              <w:left w:val="nil"/>
              <w:bottom w:val="single" w:sz="4" w:space="0" w:color="auto"/>
              <w:right w:val="single" w:sz="4" w:space="0" w:color="auto"/>
            </w:tcBorders>
          </w:tcPr>
          <w:p w14:paraId="71E99A2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9CB6EC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200</w:t>
            </w:r>
          </w:p>
        </w:tc>
        <w:tc>
          <w:tcPr>
            <w:tcW w:w="1400" w:type="dxa"/>
            <w:tcBorders>
              <w:top w:val="nil"/>
              <w:left w:val="nil"/>
              <w:bottom w:val="single" w:sz="4" w:space="0" w:color="auto"/>
              <w:right w:val="single" w:sz="4" w:space="0" w:color="auto"/>
            </w:tcBorders>
            <w:vAlign w:val="center"/>
          </w:tcPr>
          <w:p w14:paraId="7C66CE4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R$30,05</w:t>
            </w:r>
          </w:p>
        </w:tc>
        <w:tc>
          <w:tcPr>
            <w:tcW w:w="1523" w:type="dxa"/>
            <w:tcBorders>
              <w:top w:val="nil"/>
              <w:left w:val="nil"/>
              <w:bottom w:val="single" w:sz="4" w:space="0" w:color="auto"/>
              <w:right w:val="single" w:sz="4" w:space="0" w:color="auto"/>
            </w:tcBorders>
            <w:vAlign w:val="center"/>
          </w:tcPr>
          <w:p w14:paraId="0F04FDF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R$6.010,67</w:t>
            </w:r>
          </w:p>
        </w:tc>
      </w:tr>
      <w:tr w:rsidR="009417B6" w:rsidRPr="009417B6" w14:paraId="011656CD"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109028D"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37</w:t>
            </w:r>
          </w:p>
        </w:tc>
        <w:tc>
          <w:tcPr>
            <w:tcW w:w="3724" w:type="dxa"/>
            <w:tcBorders>
              <w:top w:val="nil"/>
              <w:left w:val="nil"/>
              <w:bottom w:val="single" w:sz="4" w:space="0" w:color="auto"/>
              <w:right w:val="single" w:sz="4" w:space="0" w:color="auto"/>
            </w:tcBorders>
            <w:noWrap/>
          </w:tcPr>
          <w:p w14:paraId="51B38AA7" w14:textId="77777777" w:rsidR="009417B6" w:rsidRPr="009417B6" w:rsidRDefault="009417B6" w:rsidP="00FA473C">
            <w:pPr>
              <w:rPr>
                <w:rFonts w:ascii="Arial" w:hAnsi="Arial" w:cs="Arial"/>
                <w:sz w:val="22"/>
                <w:szCs w:val="22"/>
              </w:rPr>
            </w:pPr>
            <w:r w:rsidRPr="009417B6">
              <w:rPr>
                <w:rFonts w:ascii="Arial" w:hAnsi="Arial" w:cs="Arial"/>
                <w:sz w:val="22"/>
                <w:szCs w:val="22"/>
              </w:rPr>
              <w:t>SUPORTE ABRAÇADEIRA PARA PLACAS DE SINALIZAÇÃO 48CM</w:t>
            </w:r>
          </w:p>
        </w:tc>
        <w:tc>
          <w:tcPr>
            <w:tcW w:w="1127" w:type="dxa"/>
            <w:tcBorders>
              <w:top w:val="nil"/>
              <w:left w:val="nil"/>
              <w:bottom w:val="single" w:sz="4" w:space="0" w:color="auto"/>
              <w:right w:val="single" w:sz="4" w:space="0" w:color="auto"/>
            </w:tcBorders>
          </w:tcPr>
          <w:p w14:paraId="6FDB01A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FDC73C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0752BE5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R$141,40</w:t>
            </w:r>
          </w:p>
        </w:tc>
        <w:tc>
          <w:tcPr>
            <w:tcW w:w="1523" w:type="dxa"/>
            <w:tcBorders>
              <w:top w:val="nil"/>
              <w:left w:val="nil"/>
              <w:bottom w:val="single" w:sz="4" w:space="0" w:color="auto"/>
              <w:right w:val="single" w:sz="4" w:space="0" w:color="auto"/>
            </w:tcBorders>
            <w:vAlign w:val="center"/>
          </w:tcPr>
          <w:p w14:paraId="0C5DAF2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R$7.070,17</w:t>
            </w:r>
          </w:p>
        </w:tc>
      </w:tr>
      <w:tr w:rsidR="009417B6" w:rsidRPr="009417B6" w14:paraId="2F25BFA3"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10C96D7"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38</w:t>
            </w:r>
          </w:p>
        </w:tc>
        <w:tc>
          <w:tcPr>
            <w:tcW w:w="3724" w:type="dxa"/>
            <w:tcBorders>
              <w:top w:val="nil"/>
              <w:left w:val="nil"/>
              <w:bottom w:val="single" w:sz="4" w:space="0" w:color="auto"/>
              <w:right w:val="single" w:sz="4" w:space="0" w:color="auto"/>
            </w:tcBorders>
            <w:noWrap/>
          </w:tcPr>
          <w:p w14:paraId="6B03A1ED" w14:textId="77777777" w:rsidR="009417B6" w:rsidRPr="009417B6" w:rsidRDefault="009417B6" w:rsidP="00FA473C">
            <w:pPr>
              <w:rPr>
                <w:rFonts w:ascii="Arial" w:hAnsi="Arial" w:cs="Arial"/>
                <w:sz w:val="22"/>
                <w:szCs w:val="22"/>
              </w:rPr>
            </w:pPr>
            <w:r w:rsidRPr="009417B6">
              <w:rPr>
                <w:rFonts w:ascii="Arial" w:hAnsi="Arial" w:cs="Arial"/>
                <w:sz w:val="22"/>
                <w:szCs w:val="22"/>
              </w:rPr>
              <w:t>SUPORTE ABRAÇADEIRA PARA PLACAS DE SINALIZAÇÃO 58 CM</w:t>
            </w:r>
          </w:p>
        </w:tc>
        <w:tc>
          <w:tcPr>
            <w:tcW w:w="1127" w:type="dxa"/>
            <w:tcBorders>
              <w:top w:val="nil"/>
              <w:left w:val="nil"/>
              <w:bottom w:val="single" w:sz="4" w:space="0" w:color="auto"/>
              <w:right w:val="single" w:sz="4" w:space="0" w:color="auto"/>
            </w:tcBorders>
          </w:tcPr>
          <w:p w14:paraId="0567F50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02F4DE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31CD7522"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R$91,53</w:t>
            </w:r>
          </w:p>
        </w:tc>
        <w:tc>
          <w:tcPr>
            <w:tcW w:w="1523" w:type="dxa"/>
            <w:tcBorders>
              <w:top w:val="nil"/>
              <w:left w:val="nil"/>
              <w:bottom w:val="single" w:sz="4" w:space="0" w:color="auto"/>
              <w:right w:val="single" w:sz="4" w:space="0" w:color="auto"/>
            </w:tcBorders>
            <w:vAlign w:val="center"/>
          </w:tcPr>
          <w:p w14:paraId="321372B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R$4.576,33</w:t>
            </w:r>
          </w:p>
        </w:tc>
      </w:tr>
      <w:tr w:rsidR="009417B6" w:rsidRPr="009417B6" w14:paraId="0A14DCB1"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635972C"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39</w:t>
            </w:r>
          </w:p>
        </w:tc>
        <w:tc>
          <w:tcPr>
            <w:tcW w:w="3724" w:type="dxa"/>
            <w:tcBorders>
              <w:top w:val="nil"/>
              <w:left w:val="nil"/>
              <w:bottom w:val="single" w:sz="4" w:space="0" w:color="auto"/>
              <w:right w:val="single" w:sz="4" w:space="0" w:color="auto"/>
            </w:tcBorders>
            <w:noWrap/>
          </w:tcPr>
          <w:p w14:paraId="60F54D59" w14:textId="77777777" w:rsidR="009417B6" w:rsidRPr="009417B6" w:rsidRDefault="009417B6" w:rsidP="00FA473C">
            <w:pPr>
              <w:rPr>
                <w:rFonts w:ascii="Arial" w:hAnsi="Arial" w:cs="Arial"/>
                <w:sz w:val="22"/>
                <w:szCs w:val="22"/>
              </w:rPr>
            </w:pPr>
            <w:r w:rsidRPr="009417B6">
              <w:rPr>
                <w:rFonts w:ascii="Arial" w:hAnsi="Arial" w:cs="Arial"/>
                <w:sz w:val="22"/>
                <w:szCs w:val="22"/>
              </w:rPr>
              <w:t>SUPORTE PARA FIXAÇÃO DE PLACAS DE SINALIZAÇÃO 3M</w:t>
            </w:r>
          </w:p>
        </w:tc>
        <w:tc>
          <w:tcPr>
            <w:tcW w:w="1127" w:type="dxa"/>
            <w:tcBorders>
              <w:top w:val="nil"/>
              <w:left w:val="nil"/>
              <w:bottom w:val="single" w:sz="4" w:space="0" w:color="auto"/>
              <w:right w:val="single" w:sz="4" w:space="0" w:color="auto"/>
            </w:tcBorders>
          </w:tcPr>
          <w:p w14:paraId="3DA52B6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47F8AC8"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200</w:t>
            </w:r>
          </w:p>
        </w:tc>
        <w:tc>
          <w:tcPr>
            <w:tcW w:w="1400" w:type="dxa"/>
            <w:tcBorders>
              <w:top w:val="nil"/>
              <w:left w:val="nil"/>
              <w:bottom w:val="single" w:sz="4" w:space="0" w:color="auto"/>
              <w:right w:val="single" w:sz="4" w:space="0" w:color="auto"/>
            </w:tcBorders>
            <w:vAlign w:val="center"/>
          </w:tcPr>
          <w:p w14:paraId="2BFBC52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R$200,44</w:t>
            </w:r>
          </w:p>
        </w:tc>
        <w:tc>
          <w:tcPr>
            <w:tcW w:w="1523" w:type="dxa"/>
            <w:tcBorders>
              <w:top w:val="nil"/>
              <w:left w:val="nil"/>
              <w:bottom w:val="single" w:sz="4" w:space="0" w:color="auto"/>
              <w:right w:val="single" w:sz="4" w:space="0" w:color="auto"/>
            </w:tcBorders>
            <w:vAlign w:val="center"/>
          </w:tcPr>
          <w:p w14:paraId="74C6CF8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R$40.088,67</w:t>
            </w:r>
          </w:p>
        </w:tc>
      </w:tr>
      <w:tr w:rsidR="009417B6" w:rsidRPr="009417B6" w14:paraId="5D791262"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D633A01"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40</w:t>
            </w:r>
          </w:p>
        </w:tc>
        <w:tc>
          <w:tcPr>
            <w:tcW w:w="3724" w:type="dxa"/>
            <w:tcBorders>
              <w:top w:val="nil"/>
              <w:left w:val="nil"/>
              <w:bottom w:val="single" w:sz="4" w:space="0" w:color="auto"/>
              <w:right w:val="single" w:sz="4" w:space="0" w:color="auto"/>
            </w:tcBorders>
            <w:noWrap/>
          </w:tcPr>
          <w:p w14:paraId="42B5320C" w14:textId="77777777" w:rsidR="009417B6" w:rsidRPr="009417B6" w:rsidRDefault="009417B6" w:rsidP="00FA473C">
            <w:pPr>
              <w:rPr>
                <w:rFonts w:ascii="Arial" w:hAnsi="Arial" w:cs="Arial"/>
                <w:sz w:val="22"/>
                <w:szCs w:val="22"/>
              </w:rPr>
            </w:pPr>
            <w:r w:rsidRPr="009417B6">
              <w:rPr>
                <w:rFonts w:ascii="Arial" w:hAnsi="Arial" w:cs="Arial"/>
                <w:sz w:val="22"/>
                <w:szCs w:val="22"/>
              </w:rPr>
              <w:t>SUPORTE PARA FIXAÇÃO DE PLACAS DE SINALIZAÇÃO 3,5 METROS</w:t>
            </w:r>
          </w:p>
        </w:tc>
        <w:tc>
          <w:tcPr>
            <w:tcW w:w="1127" w:type="dxa"/>
            <w:tcBorders>
              <w:top w:val="nil"/>
              <w:left w:val="nil"/>
              <w:bottom w:val="single" w:sz="4" w:space="0" w:color="auto"/>
              <w:right w:val="single" w:sz="4" w:space="0" w:color="auto"/>
            </w:tcBorders>
          </w:tcPr>
          <w:p w14:paraId="3C4DCF99"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022073D"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50</w:t>
            </w:r>
          </w:p>
        </w:tc>
        <w:tc>
          <w:tcPr>
            <w:tcW w:w="1400" w:type="dxa"/>
            <w:tcBorders>
              <w:top w:val="nil"/>
              <w:left w:val="nil"/>
              <w:bottom w:val="single" w:sz="4" w:space="0" w:color="auto"/>
              <w:right w:val="single" w:sz="4" w:space="0" w:color="auto"/>
            </w:tcBorders>
            <w:vAlign w:val="center"/>
          </w:tcPr>
          <w:p w14:paraId="047C5CC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R$365,08</w:t>
            </w:r>
          </w:p>
        </w:tc>
        <w:tc>
          <w:tcPr>
            <w:tcW w:w="1523" w:type="dxa"/>
            <w:tcBorders>
              <w:top w:val="nil"/>
              <w:left w:val="nil"/>
              <w:bottom w:val="single" w:sz="4" w:space="0" w:color="auto"/>
              <w:right w:val="single" w:sz="4" w:space="0" w:color="auto"/>
            </w:tcBorders>
            <w:vAlign w:val="center"/>
          </w:tcPr>
          <w:p w14:paraId="3200A2F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R$18.254,00</w:t>
            </w:r>
          </w:p>
        </w:tc>
      </w:tr>
      <w:tr w:rsidR="009417B6" w:rsidRPr="009417B6" w14:paraId="4EB3F92F"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08C310F9"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41</w:t>
            </w:r>
          </w:p>
        </w:tc>
        <w:tc>
          <w:tcPr>
            <w:tcW w:w="3724" w:type="dxa"/>
            <w:tcBorders>
              <w:top w:val="nil"/>
              <w:left w:val="nil"/>
              <w:bottom w:val="single" w:sz="4" w:space="0" w:color="auto"/>
              <w:right w:val="single" w:sz="4" w:space="0" w:color="auto"/>
            </w:tcBorders>
            <w:noWrap/>
          </w:tcPr>
          <w:p w14:paraId="3E6ECBFE" w14:textId="77777777" w:rsidR="009417B6" w:rsidRPr="009417B6" w:rsidRDefault="009417B6" w:rsidP="00FA473C">
            <w:pPr>
              <w:rPr>
                <w:rFonts w:ascii="Arial" w:hAnsi="Arial" w:cs="Arial"/>
                <w:sz w:val="22"/>
                <w:szCs w:val="22"/>
              </w:rPr>
            </w:pPr>
            <w:r w:rsidRPr="009417B6">
              <w:rPr>
                <w:rFonts w:ascii="Arial" w:hAnsi="Arial" w:cs="Arial"/>
                <w:sz w:val="22"/>
                <w:szCs w:val="22"/>
              </w:rPr>
              <w:t>SUPORTE TIPO CAIBRO PARA FIXAÇÃO DE PLACAS DE SINALIZAÇÃO 3 METROS</w:t>
            </w:r>
          </w:p>
        </w:tc>
        <w:tc>
          <w:tcPr>
            <w:tcW w:w="1127" w:type="dxa"/>
            <w:tcBorders>
              <w:top w:val="nil"/>
              <w:left w:val="nil"/>
              <w:bottom w:val="single" w:sz="4" w:space="0" w:color="auto"/>
              <w:right w:val="single" w:sz="4" w:space="0" w:color="auto"/>
            </w:tcBorders>
          </w:tcPr>
          <w:p w14:paraId="3B94973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E798E1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80</w:t>
            </w:r>
          </w:p>
        </w:tc>
        <w:tc>
          <w:tcPr>
            <w:tcW w:w="1400" w:type="dxa"/>
            <w:tcBorders>
              <w:top w:val="nil"/>
              <w:left w:val="nil"/>
              <w:bottom w:val="single" w:sz="4" w:space="0" w:color="auto"/>
              <w:right w:val="single" w:sz="4" w:space="0" w:color="auto"/>
            </w:tcBorders>
            <w:vAlign w:val="center"/>
          </w:tcPr>
          <w:p w14:paraId="284DE1C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R$146,64</w:t>
            </w:r>
          </w:p>
        </w:tc>
        <w:tc>
          <w:tcPr>
            <w:tcW w:w="1523" w:type="dxa"/>
            <w:tcBorders>
              <w:top w:val="nil"/>
              <w:left w:val="nil"/>
              <w:bottom w:val="single" w:sz="4" w:space="0" w:color="auto"/>
              <w:right w:val="single" w:sz="4" w:space="0" w:color="auto"/>
            </w:tcBorders>
            <w:vAlign w:val="center"/>
          </w:tcPr>
          <w:p w14:paraId="4EDB50B4"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R$11.731,20</w:t>
            </w:r>
          </w:p>
        </w:tc>
      </w:tr>
      <w:tr w:rsidR="009417B6" w:rsidRPr="009417B6" w14:paraId="4B41F0B7"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96B5A36"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42</w:t>
            </w:r>
          </w:p>
        </w:tc>
        <w:tc>
          <w:tcPr>
            <w:tcW w:w="3724" w:type="dxa"/>
            <w:tcBorders>
              <w:top w:val="nil"/>
              <w:left w:val="nil"/>
              <w:bottom w:val="single" w:sz="4" w:space="0" w:color="auto"/>
              <w:right w:val="single" w:sz="4" w:space="0" w:color="auto"/>
            </w:tcBorders>
            <w:noWrap/>
          </w:tcPr>
          <w:p w14:paraId="5670B729" w14:textId="77777777" w:rsidR="009417B6" w:rsidRPr="009417B6" w:rsidRDefault="009417B6" w:rsidP="00FA473C">
            <w:pPr>
              <w:rPr>
                <w:rFonts w:ascii="Arial" w:hAnsi="Arial" w:cs="Arial"/>
                <w:sz w:val="22"/>
                <w:szCs w:val="22"/>
              </w:rPr>
            </w:pPr>
            <w:r w:rsidRPr="009417B6">
              <w:rPr>
                <w:rFonts w:ascii="Arial" w:hAnsi="Arial" w:cs="Arial"/>
                <w:sz w:val="22"/>
                <w:szCs w:val="22"/>
              </w:rPr>
              <w:t>PARAFUSO FRANCES 3”</w:t>
            </w:r>
          </w:p>
        </w:tc>
        <w:tc>
          <w:tcPr>
            <w:tcW w:w="1127" w:type="dxa"/>
            <w:tcBorders>
              <w:top w:val="nil"/>
              <w:left w:val="nil"/>
              <w:bottom w:val="single" w:sz="4" w:space="0" w:color="auto"/>
              <w:right w:val="single" w:sz="4" w:space="0" w:color="auto"/>
            </w:tcBorders>
          </w:tcPr>
          <w:p w14:paraId="3D2F8F2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4940DFB"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1.000</w:t>
            </w:r>
          </w:p>
        </w:tc>
        <w:tc>
          <w:tcPr>
            <w:tcW w:w="1400" w:type="dxa"/>
            <w:tcBorders>
              <w:top w:val="nil"/>
              <w:left w:val="nil"/>
              <w:bottom w:val="single" w:sz="4" w:space="0" w:color="auto"/>
              <w:right w:val="single" w:sz="4" w:space="0" w:color="auto"/>
            </w:tcBorders>
            <w:vAlign w:val="center"/>
          </w:tcPr>
          <w:p w14:paraId="1EE93A3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R$2,74</w:t>
            </w:r>
          </w:p>
        </w:tc>
        <w:tc>
          <w:tcPr>
            <w:tcW w:w="1523" w:type="dxa"/>
            <w:tcBorders>
              <w:top w:val="nil"/>
              <w:left w:val="nil"/>
              <w:bottom w:val="single" w:sz="4" w:space="0" w:color="auto"/>
              <w:right w:val="single" w:sz="4" w:space="0" w:color="auto"/>
            </w:tcBorders>
            <w:vAlign w:val="center"/>
          </w:tcPr>
          <w:p w14:paraId="746B1643"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R$2.743,33</w:t>
            </w:r>
          </w:p>
        </w:tc>
      </w:tr>
      <w:tr w:rsidR="009417B6" w:rsidRPr="009417B6" w14:paraId="2D19B86B"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3BBC775E"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43</w:t>
            </w:r>
          </w:p>
        </w:tc>
        <w:tc>
          <w:tcPr>
            <w:tcW w:w="3724" w:type="dxa"/>
            <w:tcBorders>
              <w:top w:val="nil"/>
              <w:left w:val="nil"/>
              <w:bottom w:val="single" w:sz="4" w:space="0" w:color="auto"/>
              <w:right w:val="single" w:sz="4" w:space="0" w:color="auto"/>
            </w:tcBorders>
            <w:noWrap/>
          </w:tcPr>
          <w:p w14:paraId="483C37A6" w14:textId="77777777" w:rsidR="009417B6" w:rsidRPr="009417B6" w:rsidRDefault="009417B6" w:rsidP="00FA473C">
            <w:pPr>
              <w:rPr>
                <w:rFonts w:ascii="Arial" w:hAnsi="Arial" w:cs="Arial"/>
                <w:sz w:val="22"/>
                <w:szCs w:val="22"/>
              </w:rPr>
            </w:pPr>
            <w:r w:rsidRPr="009417B6">
              <w:rPr>
                <w:rFonts w:ascii="Arial" w:hAnsi="Arial" w:cs="Arial"/>
                <w:sz w:val="22"/>
                <w:szCs w:val="22"/>
              </w:rPr>
              <w:t>PARAFUSO FRANCES 4”</w:t>
            </w:r>
          </w:p>
        </w:tc>
        <w:tc>
          <w:tcPr>
            <w:tcW w:w="1127" w:type="dxa"/>
            <w:tcBorders>
              <w:top w:val="nil"/>
              <w:left w:val="nil"/>
              <w:bottom w:val="single" w:sz="4" w:space="0" w:color="auto"/>
              <w:right w:val="single" w:sz="4" w:space="0" w:color="auto"/>
            </w:tcBorders>
          </w:tcPr>
          <w:p w14:paraId="492FC7B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90DFE0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300</w:t>
            </w:r>
          </w:p>
        </w:tc>
        <w:tc>
          <w:tcPr>
            <w:tcW w:w="1400" w:type="dxa"/>
            <w:tcBorders>
              <w:top w:val="nil"/>
              <w:left w:val="nil"/>
              <w:bottom w:val="single" w:sz="4" w:space="0" w:color="auto"/>
              <w:right w:val="single" w:sz="4" w:space="0" w:color="auto"/>
            </w:tcBorders>
            <w:vAlign w:val="center"/>
          </w:tcPr>
          <w:p w14:paraId="38D7ACC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R$1,92</w:t>
            </w:r>
          </w:p>
        </w:tc>
        <w:tc>
          <w:tcPr>
            <w:tcW w:w="1523" w:type="dxa"/>
            <w:tcBorders>
              <w:top w:val="nil"/>
              <w:left w:val="nil"/>
              <w:bottom w:val="single" w:sz="4" w:space="0" w:color="auto"/>
              <w:right w:val="single" w:sz="4" w:space="0" w:color="auto"/>
            </w:tcBorders>
            <w:vAlign w:val="center"/>
          </w:tcPr>
          <w:p w14:paraId="450D5F9C"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R$577,00</w:t>
            </w:r>
          </w:p>
        </w:tc>
      </w:tr>
      <w:tr w:rsidR="009417B6" w:rsidRPr="009417B6" w14:paraId="4ADE3761"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EC4A50E"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44</w:t>
            </w:r>
          </w:p>
        </w:tc>
        <w:tc>
          <w:tcPr>
            <w:tcW w:w="3724" w:type="dxa"/>
            <w:tcBorders>
              <w:top w:val="nil"/>
              <w:left w:val="nil"/>
              <w:bottom w:val="single" w:sz="4" w:space="0" w:color="auto"/>
              <w:right w:val="single" w:sz="4" w:space="0" w:color="auto"/>
            </w:tcBorders>
            <w:noWrap/>
          </w:tcPr>
          <w:p w14:paraId="68FCEF29" w14:textId="77777777" w:rsidR="009417B6" w:rsidRPr="009417B6" w:rsidRDefault="009417B6" w:rsidP="00FA473C">
            <w:pPr>
              <w:rPr>
                <w:rFonts w:ascii="Arial" w:hAnsi="Arial" w:cs="Arial"/>
                <w:sz w:val="22"/>
                <w:szCs w:val="22"/>
              </w:rPr>
            </w:pPr>
            <w:r w:rsidRPr="009417B6">
              <w:rPr>
                <w:rFonts w:ascii="Arial" w:hAnsi="Arial" w:cs="Arial"/>
                <w:sz w:val="22"/>
                <w:szCs w:val="22"/>
              </w:rPr>
              <w:t>CONJUNTO SEMI-PÓRTICO TRELIÇADO</w:t>
            </w:r>
          </w:p>
        </w:tc>
        <w:tc>
          <w:tcPr>
            <w:tcW w:w="1127" w:type="dxa"/>
            <w:tcBorders>
              <w:top w:val="nil"/>
              <w:left w:val="nil"/>
              <w:bottom w:val="single" w:sz="4" w:space="0" w:color="auto"/>
              <w:right w:val="single" w:sz="4" w:space="0" w:color="auto"/>
            </w:tcBorders>
          </w:tcPr>
          <w:p w14:paraId="4A6FF95F"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4BE868E"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03</w:t>
            </w:r>
          </w:p>
        </w:tc>
        <w:tc>
          <w:tcPr>
            <w:tcW w:w="1400" w:type="dxa"/>
            <w:tcBorders>
              <w:top w:val="nil"/>
              <w:left w:val="nil"/>
              <w:bottom w:val="single" w:sz="4" w:space="0" w:color="auto"/>
              <w:right w:val="single" w:sz="4" w:space="0" w:color="auto"/>
            </w:tcBorders>
            <w:vAlign w:val="center"/>
          </w:tcPr>
          <w:p w14:paraId="5C3CD5A5"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R$54.796,67</w:t>
            </w:r>
          </w:p>
        </w:tc>
        <w:tc>
          <w:tcPr>
            <w:tcW w:w="1523" w:type="dxa"/>
            <w:tcBorders>
              <w:top w:val="nil"/>
              <w:left w:val="nil"/>
              <w:bottom w:val="single" w:sz="4" w:space="0" w:color="auto"/>
              <w:right w:val="single" w:sz="4" w:space="0" w:color="auto"/>
            </w:tcBorders>
            <w:vAlign w:val="center"/>
          </w:tcPr>
          <w:p w14:paraId="24DCEF8A"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R$164.390,00</w:t>
            </w:r>
          </w:p>
        </w:tc>
      </w:tr>
      <w:tr w:rsidR="009417B6" w:rsidRPr="009417B6" w14:paraId="33AAA05C" w14:textId="77777777" w:rsidTr="003A3FAA">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9FF718F" w14:textId="77777777" w:rsidR="009417B6" w:rsidRPr="009417B6" w:rsidRDefault="009417B6" w:rsidP="00FA473C">
            <w:pPr>
              <w:jc w:val="center"/>
              <w:rPr>
                <w:rFonts w:ascii="Arial" w:hAnsi="Arial" w:cs="Arial"/>
                <w:color w:val="000000" w:themeColor="text1"/>
                <w:sz w:val="22"/>
                <w:szCs w:val="22"/>
              </w:rPr>
            </w:pPr>
            <w:r w:rsidRPr="009417B6">
              <w:rPr>
                <w:rFonts w:ascii="Arial" w:hAnsi="Arial" w:cs="Arial"/>
                <w:color w:val="000000" w:themeColor="text1"/>
                <w:sz w:val="22"/>
                <w:szCs w:val="22"/>
              </w:rPr>
              <w:t>45</w:t>
            </w:r>
          </w:p>
        </w:tc>
        <w:tc>
          <w:tcPr>
            <w:tcW w:w="3724" w:type="dxa"/>
            <w:tcBorders>
              <w:top w:val="nil"/>
              <w:left w:val="nil"/>
              <w:bottom w:val="single" w:sz="4" w:space="0" w:color="auto"/>
              <w:right w:val="single" w:sz="4" w:space="0" w:color="auto"/>
            </w:tcBorders>
            <w:noWrap/>
          </w:tcPr>
          <w:p w14:paraId="67B45550" w14:textId="77777777" w:rsidR="009417B6" w:rsidRPr="009417B6" w:rsidRDefault="009417B6" w:rsidP="00FA473C">
            <w:pPr>
              <w:rPr>
                <w:rFonts w:ascii="Arial" w:hAnsi="Arial" w:cs="Arial"/>
                <w:sz w:val="22"/>
                <w:szCs w:val="22"/>
              </w:rPr>
            </w:pPr>
            <w:r w:rsidRPr="009417B6">
              <w:rPr>
                <w:rFonts w:ascii="Arial" w:hAnsi="Arial" w:cs="Arial"/>
                <w:sz w:val="22"/>
                <w:szCs w:val="22"/>
              </w:rPr>
              <w:t>CONJUNTO PÓRTICO TRELIÇADO</w:t>
            </w:r>
          </w:p>
        </w:tc>
        <w:tc>
          <w:tcPr>
            <w:tcW w:w="1127" w:type="dxa"/>
            <w:tcBorders>
              <w:top w:val="nil"/>
              <w:left w:val="nil"/>
              <w:bottom w:val="single" w:sz="4" w:space="0" w:color="auto"/>
              <w:right w:val="single" w:sz="4" w:space="0" w:color="auto"/>
            </w:tcBorders>
          </w:tcPr>
          <w:p w14:paraId="0C39BA2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DA726B6"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02</w:t>
            </w:r>
          </w:p>
        </w:tc>
        <w:tc>
          <w:tcPr>
            <w:tcW w:w="1400" w:type="dxa"/>
            <w:tcBorders>
              <w:top w:val="nil"/>
              <w:left w:val="nil"/>
              <w:bottom w:val="single" w:sz="4" w:space="0" w:color="auto"/>
              <w:right w:val="single" w:sz="4" w:space="0" w:color="auto"/>
            </w:tcBorders>
            <w:vAlign w:val="center"/>
          </w:tcPr>
          <w:p w14:paraId="3084E4F7"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R$85.366,67</w:t>
            </w:r>
          </w:p>
        </w:tc>
        <w:tc>
          <w:tcPr>
            <w:tcW w:w="1523" w:type="dxa"/>
            <w:tcBorders>
              <w:top w:val="nil"/>
              <w:left w:val="nil"/>
              <w:bottom w:val="single" w:sz="4" w:space="0" w:color="auto"/>
              <w:right w:val="single" w:sz="4" w:space="0" w:color="auto"/>
            </w:tcBorders>
            <w:vAlign w:val="center"/>
          </w:tcPr>
          <w:p w14:paraId="7550B131" w14:textId="77777777" w:rsidR="009417B6" w:rsidRPr="009417B6" w:rsidRDefault="009417B6" w:rsidP="00FA473C">
            <w:pPr>
              <w:jc w:val="center"/>
              <w:rPr>
                <w:rFonts w:ascii="Arial" w:hAnsi="Arial" w:cs="Arial"/>
                <w:sz w:val="22"/>
                <w:szCs w:val="22"/>
              </w:rPr>
            </w:pPr>
            <w:r w:rsidRPr="009417B6">
              <w:rPr>
                <w:rFonts w:ascii="Arial" w:hAnsi="Arial" w:cs="Arial"/>
                <w:sz w:val="22"/>
                <w:szCs w:val="22"/>
              </w:rPr>
              <w:t>R$170.733,33</w:t>
            </w:r>
          </w:p>
        </w:tc>
      </w:tr>
      <w:tr w:rsidR="009417B6" w:rsidRPr="009417B6" w14:paraId="4E56124F" w14:textId="77777777" w:rsidTr="003A3FAA">
        <w:trPr>
          <w:trHeight w:val="408"/>
          <w:jc w:val="center"/>
        </w:trPr>
        <w:tc>
          <w:tcPr>
            <w:tcW w:w="9363" w:type="dxa"/>
            <w:gridSpan w:val="6"/>
            <w:tcBorders>
              <w:top w:val="single" w:sz="4" w:space="0" w:color="auto"/>
              <w:left w:val="single" w:sz="4" w:space="0" w:color="auto"/>
              <w:bottom w:val="single" w:sz="4" w:space="0" w:color="auto"/>
              <w:right w:val="single" w:sz="4" w:space="0" w:color="auto"/>
            </w:tcBorders>
            <w:noWrap/>
            <w:vAlign w:val="center"/>
          </w:tcPr>
          <w:p w14:paraId="33D6B121" w14:textId="77777777" w:rsidR="009417B6" w:rsidRPr="009417B6" w:rsidRDefault="009417B6" w:rsidP="009417B6">
            <w:pPr>
              <w:jc w:val="right"/>
              <w:rPr>
                <w:rFonts w:ascii="Arial" w:hAnsi="Arial" w:cs="Arial"/>
                <w:sz w:val="22"/>
                <w:szCs w:val="22"/>
              </w:rPr>
            </w:pPr>
            <w:r w:rsidRPr="009417B6">
              <w:rPr>
                <w:rFonts w:ascii="Arial" w:hAnsi="Arial" w:cs="Arial"/>
                <w:sz w:val="22"/>
                <w:szCs w:val="22"/>
              </w:rPr>
              <w:t>VALOR TOTAL: R$</w:t>
            </w:r>
            <w:r w:rsidRPr="009417B6">
              <w:rPr>
                <w:rFonts w:ascii="Arial" w:hAnsi="Arial" w:cs="Arial"/>
                <w:bCs/>
                <w:sz w:val="22"/>
                <w:szCs w:val="22"/>
              </w:rPr>
              <w:t xml:space="preserve"> 770.431,89</w:t>
            </w:r>
          </w:p>
        </w:tc>
      </w:tr>
    </w:tbl>
    <w:p w14:paraId="570939F0" w14:textId="77777777" w:rsidR="009417B6" w:rsidRPr="009417B6" w:rsidRDefault="009417B6" w:rsidP="009417B6">
      <w:pPr>
        <w:rPr>
          <w:rFonts w:ascii="Arial" w:hAnsi="Arial" w:cs="Arial"/>
          <w:color w:val="000000" w:themeColor="text1"/>
          <w:sz w:val="22"/>
          <w:szCs w:val="22"/>
        </w:rPr>
      </w:pPr>
    </w:p>
    <w:p w14:paraId="180092D8" w14:textId="20FDF1EC" w:rsidR="009417B6" w:rsidRPr="009417B6" w:rsidRDefault="009417B6" w:rsidP="009417B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METODOLOGIA DE EXECUÇÃO DO OBJETO</w:t>
      </w:r>
    </w:p>
    <w:p w14:paraId="690E1619"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lastRenderedPageBreak/>
        <w:t>O fornecimento dos equipamentos e materiais de sinalização viária será realizado de forma parcelada, conforme a necessidade da Administração Municipal, mediante emissão de Ordem de Fornecimento expedida pelo setor competente, durante toda a vigência do contrato.</w:t>
      </w:r>
    </w:p>
    <w:p w14:paraId="5C72AEAC"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Os produtos deverão ser entregues em perfeitas condições de uso, novos, sem qualquer indício de utilização anterior, acondicionados em embalagens originais do fabricante, devidamente identificados, preservando sua integridade física e observando as normas técnicas aplicáveis, especialmente aquelas estabelecidas pelo Código de Trânsito Brasileiro (CTB), pelas Resoluções do Conselho Nacional de Trânsito (CONTRAN), pelas normas da Associação Brasileira de Normas Técnicas (ABNT) e demais legislações pertinentes.</w:t>
      </w:r>
    </w:p>
    <w:p w14:paraId="36A3E469"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Todos os equipamentos, ferramentas, materiais de pintura, placas de sinalização, dispositivos auxiliares e demais itens deverão possuir qualidade compatível com sua finalidade, garantindo durabilidade, resistência às intempéries, visibilidade, refletividade, segurança e desempenho adequado às condições de utilização nas vias públicas urbanas e rurais do Município.</w:t>
      </w:r>
    </w:p>
    <w:p w14:paraId="487E6783"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As placas de sinalização deverão ser confeccionadas em conformidade com os padrões técnicos estabelecidos pelo Manual Brasileiro de Sinalização de Trânsito, observando dimensões, cores, simbologias, películas refletivas e demais especificações exigidas pela legislação de trânsito vigente.</w:t>
      </w:r>
    </w:p>
    <w:p w14:paraId="3455DE7D"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As tintas para sinalização viária deverão apresentar elevada resistência ao desgaste provocado pelo tráfego de veículos, às intempéries e à ação dos raios ultravioletas, proporcionando adequada aderência ao pavimento, secagem compatível com a aplicação em vias públicas e desempenho conforme as especificações técnicas exigidas pelos órgãos competentes.</w:t>
      </w:r>
    </w:p>
    <w:p w14:paraId="5D452957"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Os materiais deverão ser entregues acompanhados de nota fiscal, manuais de utilização, certificados de qualidade, garantia do fabricante, quando aplicável, bem como demais documentos exigidos pela legislação pertinente.</w:t>
      </w:r>
    </w:p>
    <w:p w14:paraId="414FD6D5"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A contratada será integralmente responsável pelo transporte, carregamento, descarregamento, embalagem, seguro, tributos, encargos trabalhistas, previdenciários, fiscais e comerciais, bem como por quaisquer despesas necessárias ao fornecimento dos materiais até o local indicado pela Administração.</w:t>
      </w:r>
    </w:p>
    <w:p w14:paraId="2EF17642"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 xml:space="preserve">O prazo para entrega dos materiais será de até </w:t>
      </w:r>
      <w:r w:rsidRPr="009417B6">
        <w:rPr>
          <w:rFonts w:ascii="Arial" w:hAnsi="Arial" w:cs="Arial"/>
          <w:b/>
          <w:bCs/>
          <w:sz w:val="22"/>
          <w:szCs w:val="22"/>
        </w:rPr>
        <w:t>15 (quinze) dias úteis</w:t>
      </w:r>
      <w:r w:rsidRPr="009417B6">
        <w:rPr>
          <w:rFonts w:ascii="Arial" w:hAnsi="Arial" w:cs="Arial"/>
          <w:sz w:val="22"/>
          <w:szCs w:val="22"/>
        </w:rPr>
        <w:t>, contados do recebimento da Ordem de Fornecimento, salvo prazo diverso expressamente estabelecido pela Administração em razão da natureza do item solicitado.</w:t>
      </w:r>
    </w:p>
    <w:p w14:paraId="00528365"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lastRenderedPageBreak/>
        <w:t>As entregas deverão ser realizadas no Almoxarifado Central ou em outro local indicado pela Secretaria Municipal responsável, localizado no Município de Janaúba/MG, em dias úteis, durante o horário de expediente da Administração Municipal.</w:t>
      </w:r>
    </w:p>
    <w:p w14:paraId="78875CC1"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O recebimento dos materiais ocorrerá provisoriamente para conferência quantitativa e, posteriormente, de forma definitiva, após verificação da conformidade das especificações técnicas, qualidade, quantidade e funcionamento dos equipamentos, nos termos do artigo 140 da Lei Federal nº 14.133/2021.</w:t>
      </w:r>
    </w:p>
    <w:p w14:paraId="7BFE589D"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 xml:space="preserve">Caso sejam constatadas irregularidades, defeitos, avarias, incompatibilidade com as especificações técnicas ou qualquer desconformidade durante o recebimento, a contratada deverá promover a substituição dos materiais, sem qualquer ônus para a Administração, no prazo máximo de </w:t>
      </w:r>
      <w:r w:rsidRPr="009417B6">
        <w:rPr>
          <w:rFonts w:ascii="Arial" w:hAnsi="Arial" w:cs="Arial"/>
          <w:b/>
          <w:bCs/>
          <w:sz w:val="22"/>
          <w:szCs w:val="22"/>
        </w:rPr>
        <w:t>05 (cinco) dias úteis</w:t>
      </w:r>
      <w:r w:rsidRPr="009417B6">
        <w:rPr>
          <w:rFonts w:ascii="Arial" w:hAnsi="Arial" w:cs="Arial"/>
          <w:sz w:val="22"/>
          <w:szCs w:val="22"/>
        </w:rPr>
        <w:t>, contados da notificação.</w:t>
      </w:r>
    </w:p>
    <w:p w14:paraId="679A7B0A"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 xml:space="preserve">Os equipamentos fornecidos deverão possuir garantia mínima de </w:t>
      </w:r>
      <w:r w:rsidRPr="009417B6">
        <w:rPr>
          <w:rFonts w:ascii="Arial" w:hAnsi="Arial" w:cs="Arial"/>
          <w:b/>
          <w:bCs/>
          <w:sz w:val="22"/>
          <w:szCs w:val="22"/>
        </w:rPr>
        <w:t>12 (doze) meses</w:t>
      </w:r>
      <w:r w:rsidRPr="009417B6">
        <w:rPr>
          <w:rFonts w:ascii="Arial" w:hAnsi="Arial" w:cs="Arial"/>
          <w:sz w:val="22"/>
          <w:szCs w:val="22"/>
        </w:rPr>
        <w:t>, contada do recebimento definitivo, salvo quando o fabricante oferecer prazo superior, hipótese em que prevalecerá a garantia mais vantajosa para a Administração.</w:t>
      </w:r>
    </w:p>
    <w:p w14:paraId="2C6F2027"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Durante a vigência da garantia, toda manutenção corretiva decorrente de defeitos de fabricação será de responsabilidade exclusiva da contratada ou do fabricante autorizado, compreendendo substituição de peças, mão de obra e demais despesas necessárias ao perfeito funcionamento dos equipamentos.</w:t>
      </w:r>
    </w:p>
    <w:p w14:paraId="3E3132C3" w14:textId="77777777" w:rsidR="009417B6" w:rsidRP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A fiscalização da execução contratual será realizada por servidor formalmente designado pela Administração, competindo-lhe acompanhar o fornecimento, verificar a conformidade dos materiais entregues, registrar ocorrências, solicitar correções quando necessárias e atestar o recebimento definitivo para fins de pagamento.</w:t>
      </w:r>
    </w:p>
    <w:p w14:paraId="00753E55" w14:textId="77777777" w:rsidR="009417B6" w:rsidRDefault="009417B6" w:rsidP="009417B6">
      <w:pPr>
        <w:numPr>
          <w:ilvl w:val="1"/>
          <w:numId w:val="14"/>
        </w:numPr>
        <w:tabs>
          <w:tab w:val="clear" w:pos="1004"/>
          <w:tab w:val="num" w:pos="720"/>
          <w:tab w:val="num" w:pos="1134"/>
        </w:tabs>
        <w:spacing w:line="360" w:lineRule="auto"/>
        <w:ind w:left="567" w:hanging="578"/>
        <w:rPr>
          <w:rFonts w:ascii="Arial" w:hAnsi="Arial" w:cs="Arial"/>
          <w:sz w:val="22"/>
          <w:szCs w:val="22"/>
        </w:rPr>
      </w:pPr>
      <w:r w:rsidRPr="009417B6">
        <w:rPr>
          <w:rFonts w:ascii="Arial" w:hAnsi="Arial" w:cs="Arial"/>
          <w:sz w:val="22"/>
          <w:szCs w:val="22"/>
        </w:rPr>
        <w:t>A contratada deverá observar integralmente as disposições da Lei Federal nº 14.133/2021, do Código de Trânsito Brasileiro, das Resoluções do CONTRAN, das normas da ABNT e demais legislações aplicáveis ao objeto da contratação, respondendo integralmente por quaisquer danos causados à Administração ou a terceiros decorrentes do fornecimento de materiais em desacordo com as especificações exigidas.</w:t>
      </w:r>
    </w:p>
    <w:p w14:paraId="52DE4711" w14:textId="77777777" w:rsidR="009417B6" w:rsidRPr="009417B6" w:rsidRDefault="009417B6" w:rsidP="009417B6">
      <w:pPr>
        <w:tabs>
          <w:tab w:val="num" w:pos="1134"/>
          <w:tab w:val="num" w:pos="1440"/>
        </w:tabs>
        <w:spacing w:line="360" w:lineRule="auto"/>
        <w:ind w:left="567"/>
        <w:rPr>
          <w:rFonts w:ascii="Arial" w:hAnsi="Arial" w:cs="Arial"/>
          <w:sz w:val="22"/>
          <w:szCs w:val="22"/>
        </w:rPr>
      </w:pPr>
    </w:p>
    <w:p w14:paraId="2CE4EE0A" w14:textId="77777777" w:rsidR="009417B6" w:rsidRPr="009417B6" w:rsidRDefault="009417B6" w:rsidP="009417B6">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VALOR ESTIMADO E VIGÊNCIA</w:t>
      </w:r>
      <w:r w:rsidRPr="009417B6">
        <w:rPr>
          <w:rFonts w:ascii="Arial" w:hAnsi="Arial" w:cs="Arial"/>
          <w:b/>
          <w:color w:val="000000" w:themeColor="text1"/>
          <w:sz w:val="22"/>
          <w:szCs w:val="22"/>
        </w:rPr>
        <w:tab/>
      </w:r>
    </w:p>
    <w:p w14:paraId="7BC098FA" w14:textId="20B75609" w:rsidR="009417B6" w:rsidRPr="009417B6" w:rsidRDefault="009417B6" w:rsidP="009417B6">
      <w:pPr>
        <w:pStyle w:val="SemEspaamento"/>
        <w:numPr>
          <w:ilvl w:val="1"/>
          <w:numId w:val="16"/>
        </w:numPr>
        <w:spacing w:line="360" w:lineRule="auto"/>
        <w:ind w:left="567" w:hanging="567"/>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O custo estimado total da presente contratação é de R$</w:t>
      </w:r>
      <w:r w:rsidRPr="009417B6">
        <w:rPr>
          <w:rFonts w:ascii="Arial" w:hAnsi="Arial" w:cs="Arial"/>
          <w:bCs/>
          <w:color w:val="000000" w:themeColor="text1"/>
          <w:sz w:val="22"/>
          <w:szCs w:val="22"/>
          <w:lang w:eastAsia="ar-SA"/>
        </w:rPr>
        <w:t xml:space="preserve"> 770.</w:t>
      </w:r>
      <w:r>
        <w:rPr>
          <w:rFonts w:ascii="Arial" w:hAnsi="Arial" w:cs="Arial"/>
          <w:bCs/>
          <w:color w:val="000000" w:themeColor="text1"/>
          <w:sz w:val="22"/>
          <w:szCs w:val="22"/>
          <w:lang w:eastAsia="ar-SA"/>
        </w:rPr>
        <w:t>080</w:t>
      </w:r>
      <w:r w:rsidRPr="009417B6">
        <w:rPr>
          <w:rFonts w:ascii="Arial" w:hAnsi="Arial" w:cs="Arial"/>
          <w:bCs/>
          <w:color w:val="000000" w:themeColor="text1"/>
          <w:sz w:val="22"/>
          <w:szCs w:val="22"/>
          <w:lang w:eastAsia="ar-SA"/>
        </w:rPr>
        <w:t>,</w:t>
      </w:r>
      <w:r>
        <w:rPr>
          <w:rFonts w:ascii="Arial" w:hAnsi="Arial" w:cs="Arial"/>
          <w:bCs/>
          <w:color w:val="000000" w:themeColor="text1"/>
          <w:sz w:val="22"/>
          <w:szCs w:val="22"/>
          <w:lang w:eastAsia="ar-SA"/>
        </w:rPr>
        <w:t>6</w:t>
      </w:r>
      <w:r w:rsidRPr="009417B6">
        <w:rPr>
          <w:rFonts w:ascii="Arial" w:hAnsi="Arial" w:cs="Arial"/>
          <w:bCs/>
          <w:color w:val="000000" w:themeColor="text1"/>
          <w:sz w:val="22"/>
          <w:szCs w:val="22"/>
          <w:lang w:eastAsia="ar-SA"/>
        </w:rPr>
        <w:t>9</w:t>
      </w:r>
      <w:r w:rsidRPr="009417B6">
        <w:rPr>
          <w:rFonts w:ascii="Arial" w:hAnsi="Arial" w:cs="Arial"/>
          <w:sz w:val="22"/>
          <w:szCs w:val="22"/>
        </w:rPr>
        <w:t xml:space="preserve"> </w:t>
      </w:r>
      <w:r w:rsidRPr="009417B6">
        <w:rPr>
          <w:rFonts w:ascii="Arial" w:hAnsi="Arial" w:cs="Arial"/>
          <w:color w:val="000000" w:themeColor="text1"/>
          <w:sz w:val="22"/>
          <w:szCs w:val="22"/>
          <w:lang w:eastAsia="ar-SA"/>
        </w:rPr>
        <w:t>(</w:t>
      </w:r>
      <w:r>
        <w:rPr>
          <w:rFonts w:ascii="Arial" w:hAnsi="Arial" w:cs="Arial"/>
          <w:color w:val="000000" w:themeColor="text1"/>
          <w:sz w:val="22"/>
          <w:szCs w:val="22"/>
          <w:lang w:eastAsia="ar-SA"/>
        </w:rPr>
        <w:t>setecentos e setenta mil, oitenta reais e sessenta e nove centavos</w:t>
      </w:r>
      <w:r w:rsidRPr="009417B6">
        <w:rPr>
          <w:rFonts w:ascii="Arial" w:hAnsi="Arial" w:cs="Arial"/>
          <w:color w:val="000000" w:themeColor="text1"/>
          <w:sz w:val="22"/>
          <w:szCs w:val="22"/>
          <w:lang w:eastAsia="ar-SA"/>
        </w:rPr>
        <w:t>).</w:t>
      </w:r>
      <w:r>
        <w:rPr>
          <w:rFonts w:ascii="Arial" w:hAnsi="Arial" w:cs="Arial"/>
          <w:color w:val="000000" w:themeColor="text1"/>
          <w:sz w:val="22"/>
          <w:szCs w:val="22"/>
          <w:lang w:eastAsia="ar-SA"/>
        </w:rPr>
        <w:t xml:space="preserve"> A</w:t>
      </w:r>
      <w:r w:rsidRPr="009417B6">
        <w:rPr>
          <w:rFonts w:ascii="Arial" w:hAnsi="Arial" w:cs="Arial"/>
          <w:color w:val="000000" w:themeColor="text1"/>
          <w:sz w:val="22"/>
          <w:szCs w:val="22"/>
          <w:lang w:eastAsia="ar-SA"/>
        </w:rPr>
        <w:t xml:space="preserve">purado a partir da Pesquisa de contratações públicas através do sitio Compras Governamentais, visando a busca de </w:t>
      </w:r>
      <w:r w:rsidRPr="009417B6">
        <w:rPr>
          <w:rFonts w:ascii="Arial" w:hAnsi="Arial" w:cs="Arial"/>
          <w:color w:val="000000" w:themeColor="text1"/>
          <w:sz w:val="22"/>
          <w:szCs w:val="22"/>
          <w:lang w:eastAsia="ar-SA"/>
        </w:rPr>
        <w:lastRenderedPageBreak/>
        <w:t xml:space="preserve">licitações cujos itens sejam semelhantes aos pretendidos pela Prefeitura, sendo principal fonte o Painel de Preços: Licitar Digital – Sistema de </w:t>
      </w:r>
      <w:r w:rsidRPr="009417B6">
        <w:rPr>
          <w:rFonts w:ascii="Arial" w:hAnsi="Arial" w:cs="Arial"/>
          <w:color w:val="000000" w:themeColor="text1"/>
          <w:sz w:val="22"/>
          <w:szCs w:val="22"/>
          <w:lang w:eastAsia="ar-SA"/>
        </w:rPr>
        <w:t>licitações online</w:t>
      </w:r>
      <w:r w:rsidRPr="009417B6">
        <w:rPr>
          <w:rFonts w:ascii="Arial" w:hAnsi="Arial" w:cs="Arial"/>
          <w:color w:val="000000" w:themeColor="text1"/>
          <w:sz w:val="22"/>
          <w:szCs w:val="22"/>
          <w:lang w:eastAsia="ar-SA"/>
        </w:rPr>
        <w:t xml:space="preserve">. </w:t>
      </w:r>
    </w:p>
    <w:p w14:paraId="26B9B851" w14:textId="77777777" w:rsidR="009417B6" w:rsidRDefault="009417B6" w:rsidP="009417B6">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O futuro contrato terá prazo de vigência de 12 (doze) meses.</w:t>
      </w:r>
    </w:p>
    <w:p w14:paraId="3A51097D" w14:textId="77777777" w:rsidR="009417B6" w:rsidRPr="009417B6" w:rsidRDefault="009417B6" w:rsidP="009417B6">
      <w:pPr>
        <w:pStyle w:val="PargrafodaLista"/>
        <w:spacing w:after="200" w:line="360" w:lineRule="auto"/>
        <w:ind w:left="567"/>
        <w:rPr>
          <w:rFonts w:ascii="Arial" w:hAnsi="Arial" w:cs="Arial"/>
          <w:color w:val="000000" w:themeColor="text1"/>
          <w:sz w:val="22"/>
          <w:szCs w:val="22"/>
          <w:lang w:eastAsia="ar-SA"/>
        </w:rPr>
      </w:pPr>
    </w:p>
    <w:p w14:paraId="3DE0BAE4"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716E90E5"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9B999C0"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204C3EA2"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280B8533"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5D01BFC8"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RECEBIMENTO E CRITÉRIO DE ACEITAÇÃO DO OBJETO</w:t>
      </w:r>
    </w:p>
    <w:p w14:paraId="2644BA6C" w14:textId="77777777" w:rsidR="009417B6" w:rsidRP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color w:val="000000" w:themeColor="text1"/>
          <w:sz w:val="22"/>
          <w:szCs w:val="22"/>
        </w:rPr>
        <w:t>Os equipamentos e materiais de sinalização viária serão recebidos em conformidade com o disposto no artigo 140 da Lei Federal nº 14.133/2021, observando-se as seguintes etapas:</w:t>
      </w:r>
    </w:p>
    <w:p w14:paraId="35B08E43" w14:textId="77777777" w:rsidR="009417B6" w:rsidRP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bCs/>
          <w:color w:val="000000" w:themeColor="text1"/>
          <w:sz w:val="22"/>
          <w:szCs w:val="22"/>
        </w:rPr>
        <w:t>Provisoriamente</w:t>
      </w:r>
      <w:r w:rsidRPr="009417B6">
        <w:rPr>
          <w:rFonts w:ascii="Arial" w:hAnsi="Arial" w:cs="Arial"/>
          <w:color w:val="000000" w:themeColor="text1"/>
          <w:sz w:val="22"/>
          <w:szCs w:val="22"/>
        </w:rPr>
        <w:t>, no ato da entrega, para efeito de conferência quantitativa e verificação preliminar das condições dos materiais, das embalagens, da integridade física dos produtos e da conformidade com as especificações constantes deste Termo de Referência, do Edital e da proposta da contratada.</w:t>
      </w:r>
    </w:p>
    <w:p w14:paraId="514E6FB0" w14:textId="77777777" w:rsidR="009417B6" w:rsidRP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bCs/>
          <w:color w:val="000000" w:themeColor="text1"/>
          <w:sz w:val="22"/>
          <w:szCs w:val="22"/>
        </w:rPr>
        <w:t>Definitivamente</w:t>
      </w:r>
      <w:r w:rsidRPr="009417B6">
        <w:rPr>
          <w:rFonts w:ascii="Arial" w:hAnsi="Arial" w:cs="Arial"/>
          <w:color w:val="000000" w:themeColor="text1"/>
          <w:sz w:val="22"/>
          <w:szCs w:val="22"/>
        </w:rPr>
        <w:t xml:space="preserve">, no prazo de até </w:t>
      </w:r>
      <w:r w:rsidRPr="009417B6">
        <w:rPr>
          <w:rFonts w:ascii="Arial" w:hAnsi="Arial" w:cs="Arial"/>
          <w:bCs/>
          <w:color w:val="000000" w:themeColor="text1"/>
          <w:sz w:val="22"/>
          <w:szCs w:val="22"/>
        </w:rPr>
        <w:t>05 (cinco) dias úteis</w:t>
      </w:r>
      <w:r w:rsidRPr="009417B6">
        <w:rPr>
          <w:rFonts w:ascii="Arial" w:hAnsi="Arial" w:cs="Arial"/>
          <w:color w:val="000000" w:themeColor="text1"/>
          <w:sz w:val="22"/>
          <w:szCs w:val="22"/>
        </w:rPr>
        <w:t xml:space="preserve"> contados do recebimento provisório, após a verificação detalhada da qualidade, das especificações técnicas, do desempenho, da funcionalidade dos equipamentos, da conformidade das placas, tintas, dispositivos de sinalização e demais materiais com as normas técnicas aplicáveis, bem como da consequente aceitação pela Administração.</w:t>
      </w:r>
    </w:p>
    <w:p w14:paraId="491F9A7D" w14:textId="77777777" w:rsidR="009417B6" w:rsidRP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color w:val="000000" w:themeColor="text1"/>
          <w:sz w:val="22"/>
          <w:szCs w:val="22"/>
        </w:rPr>
        <w:t>Durante a fase de recebimento definitivo, será verificado se os equipamentos e materiais atendem integralmente às especificações técnicas previstas neste Termo de Referência, às normas da Associação Brasileira de Normas Técnicas (ABNT), ao Código de Trânsito Brasileiro (CTB), às Resoluções do Conselho Nacional de Trânsito (CONTRAN) e demais normas aplicáveis ao objeto.</w:t>
      </w:r>
    </w:p>
    <w:p w14:paraId="5C76884C" w14:textId="77777777" w:rsidR="009417B6" w:rsidRP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color w:val="000000" w:themeColor="text1"/>
          <w:sz w:val="22"/>
          <w:szCs w:val="22"/>
        </w:rPr>
        <w:t>Na hipótese de a verificação prevista no subitem anterior não ser concluída dentro do prazo estabelecido, considerar-se-á realizado o recebimento definitivo no primeiro dia útil subsequente ao término do referido prazo, desde que não haja manifestação formal da Administração indicando pendências ou inconformidades.</w:t>
      </w:r>
    </w:p>
    <w:p w14:paraId="4A57B21C" w14:textId="77777777" w:rsidR="009417B6" w:rsidRP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color w:val="000000" w:themeColor="text1"/>
          <w:sz w:val="22"/>
          <w:szCs w:val="22"/>
        </w:rPr>
        <w:t xml:space="preserve">A Administração rejeitará, no todo ou em parte, os equipamentos e materiais entregues que apresentarem defeitos, avarias, baixa qualidade, especificações divergentes das exigidas, ausência de certificações quando aplicáveis ou qualquer desconformidade com este Termo de Referência, obrigando-se a contratada a promover sua substituição, sem qualquer ônus para o Município, no prazo máximo de </w:t>
      </w:r>
      <w:r w:rsidRPr="009417B6">
        <w:rPr>
          <w:rFonts w:ascii="Arial" w:hAnsi="Arial" w:cs="Arial"/>
          <w:b/>
          <w:bCs/>
          <w:color w:val="000000" w:themeColor="text1"/>
          <w:sz w:val="22"/>
          <w:szCs w:val="22"/>
        </w:rPr>
        <w:t>05 (cinco) dias úteis</w:t>
      </w:r>
      <w:r w:rsidRPr="009417B6">
        <w:rPr>
          <w:rFonts w:ascii="Arial" w:hAnsi="Arial" w:cs="Arial"/>
          <w:color w:val="000000" w:themeColor="text1"/>
          <w:sz w:val="22"/>
          <w:szCs w:val="22"/>
        </w:rPr>
        <w:t>, contados da notificação.</w:t>
      </w:r>
    </w:p>
    <w:p w14:paraId="2158C898" w14:textId="77777777" w:rsidR="009417B6" w:rsidRDefault="009417B6" w:rsidP="009417B6">
      <w:pPr>
        <w:pStyle w:val="PargrafodaLista"/>
        <w:numPr>
          <w:ilvl w:val="1"/>
          <w:numId w:val="33"/>
        </w:numPr>
        <w:spacing w:line="360" w:lineRule="auto"/>
        <w:ind w:left="567" w:hanging="567"/>
        <w:rPr>
          <w:rFonts w:ascii="Arial" w:hAnsi="Arial" w:cs="Arial"/>
          <w:color w:val="000000" w:themeColor="text1"/>
          <w:sz w:val="22"/>
          <w:szCs w:val="22"/>
        </w:rPr>
      </w:pPr>
      <w:r w:rsidRPr="009417B6">
        <w:rPr>
          <w:rFonts w:ascii="Arial" w:hAnsi="Arial" w:cs="Arial"/>
          <w:color w:val="000000" w:themeColor="text1"/>
          <w:sz w:val="22"/>
          <w:szCs w:val="22"/>
        </w:rPr>
        <w:t xml:space="preserve">O recebimento provisório ou definitivo não exclui a responsabilidade da contratada pela qualidade dos equipamentos e materiais fornecidos, permanecendo esta responsável </w:t>
      </w:r>
      <w:r w:rsidRPr="009417B6">
        <w:rPr>
          <w:rFonts w:ascii="Arial" w:hAnsi="Arial" w:cs="Arial"/>
          <w:color w:val="000000" w:themeColor="text1"/>
          <w:sz w:val="22"/>
          <w:szCs w:val="22"/>
        </w:rPr>
        <w:lastRenderedPageBreak/>
        <w:t>por vícios, defeitos de fabricação ou desconformidades que venham a ser constatados durante o prazo de garantia ou de utilização dos produtos.</w:t>
      </w:r>
    </w:p>
    <w:p w14:paraId="5FC4A2FF" w14:textId="77777777" w:rsidR="009417B6" w:rsidRPr="009417B6" w:rsidRDefault="009417B6" w:rsidP="009417B6">
      <w:pPr>
        <w:pStyle w:val="PargrafodaLista"/>
        <w:spacing w:line="360" w:lineRule="auto"/>
        <w:ind w:left="567"/>
        <w:rPr>
          <w:rFonts w:ascii="Arial" w:hAnsi="Arial" w:cs="Arial"/>
          <w:color w:val="000000" w:themeColor="text1"/>
          <w:sz w:val="22"/>
          <w:szCs w:val="22"/>
        </w:rPr>
      </w:pPr>
    </w:p>
    <w:p w14:paraId="661442B0"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OBRIGAÇÕES DA CONTRATADA</w:t>
      </w:r>
    </w:p>
    <w:p w14:paraId="2581D3F2"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A Contratada obriga-se a cumprir integralmente as condições estabelecidas neste Termo de Referência, no Edital, na proposta apresentada e no instrumento contratual, observando rigorosamente a legislação aplicável, especialmente a Lei Federal nº 14.133/2021.</w:t>
      </w:r>
    </w:p>
    <w:p w14:paraId="00ACBFAA"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Fornecer os equipamentos e materiais de sinalização viária em conformidade com as especificações técnicas, quantidades, padrões de qualidade e prazos estabelecidos neste Termo de Referência, responsabilizando-se integralmente pela qualidade dos produtos entregues.</w:t>
      </w:r>
    </w:p>
    <w:p w14:paraId="7E417A93"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Entregar todos os materiais novos, sem uso anterior, em perfeitas condições de funcionamento, acondicionados em embalagens adequadas e originais, quando aplicável, preservando sua integridade durante o transporte e armazenamento.</w:t>
      </w:r>
    </w:p>
    <w:p w14:paraId="310864D9"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Garantir que os equipamentos, placas de sinalização, tintas, películas refletivas, dispositivos auxiliares e demais materiais atendam às normas técnicas vigentes, especialmente às disposições do Código de Trânsito Brasileiro (CTB), às Resoluções do Conselho Nacional de Trânsito (CONTRAN), às normas da Associação Brasileira de Normas Técnicas (ABNT) e demais legislações pertinentes.</w:t>
      </w:r>
    </w:p>
    <w:p w14:paraId="2A119932"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Assumir integral responsabilidade pelos vícios, defeitos de fabricação, qualidade, durabilidade e desempenho dos produtos fornecidos, promovendo a substituição dos materiais que apresentarem defeitos ou desconformidades, sem qualquer ônus para a Administração, durante o período de garantia.</w:t>
      </w:r>
    </w:p>
    <w:p w14:paraId="002EEE22"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Atender prontamente às solicitações, determinações e diligências da Administração relacionadas à execução contratual, prestando todos os esclarecimentos necessários.</w:t>
      </w:r>
    </w:p>
    <w:p w14:paraId="23722F19"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Comunicar formalmente à Administração, com antecedência mínima de 24 (vinte e quatro) horas, a ocorrência de qualquer fato que possa comprometer o prazo de entrega, apresentando justificativa devidamente fundamentada.</w:t>
      </w:r>
    </w:p>
    <w:p w14:paraId="6E859405"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Responsabilizar-se integralmente por todas as despesas decorrentes da execução do objeto, incluindo tributos, impostos, encargos trabalhistas, previdenciários, fiscais, comerciais, transporte, frete, seguros, carga, descarga, armazenamento, garantia, mão de obra e quaisquer outros custos necessários ao perfeito cumprimento das obrigações assumidas.</w:t>
      </w:r>
    </w:p>
    <w:p w14:paraId="158C660D"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lastRenderedPageBreak/>
        <w:t>Assumir inteira responsabilidade civil, administrativa e penal por quaisquer danos materiais, ambientais ou pessoais causados à Administração ou a terceiros em decorrência da execução do contrato, por ação ou omissão própria, de seus empregados, prepostos ou representantes.</w:t>
      </w:r>
    </w:p>
    <w:p w14:paraId="4633B94B"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Substituir, às suas expensas, no prazo estabelecido pela Administração, os equipamentos e materiais recusados em razão de defeitos, avarias, divergências de especificações, baixa qualidade ou qualquer outra desconformidade constatada no recebimento provisório ou definitivo.</w:t>
      </w:r>
    </w:p>
    <w:p w14:paraId="49585168"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Manter, durante toda a execução do contrato, todas as condições de habilitação e qualificação exigidas no procedimento licitatório, comunicando imediatamente qualquer alteração que possa comprometer sua regularidade.</w:t>
      </w:r>
    </w:p>
    <w:p w14:paraId="5C37D07B"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Fornecer, quando exigidos, manuais, certificados de qualidade, certificados de garantia, laudos técnicos, documentos de conformidade e demais documentos necessários à comprovação das especificações dos produtos.</w:t>
      </w:r>
    </w:p>
    <w:p w14:paraId="6445E662" w14:textId="77777777" w:rsidR="009417B6" w:rsidRP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Emitir as notas fiscais em conformidade com a legislação vigente, contendo obrigatoriamente o número do Processo Licitatório, da Ata de Registro de Preços ou Contrato, da Nota de Empenho e da Ordem de Fornecimento, quando houver, além da descrição completa dos materiais fornecidos.</w:t>
      </w:r>
    </w:p>
    <w:p w14:paraId="68A4266D" w14:textId="77777777" w:rsidR="009417B6" w:rsidRDefault="009417B6" w:rsidP="009417B6">
      <w:pPr>
        <w:pStyle w:val="PargrafodaLista"/>
        <w:numPr>
          <w:ilvl w:val="1"/>
          <w:numId w:val="33"/>
        </w:numPr>
        <w:spacing w:line="360" w:lineRule="auto"/>
        <w:ind w:left="567" w:hanging="578"/>
        <w:rPr>
          <w:rFonts w:ascii="Arial" w:hAnsi="Arial" w:cs="Arial"/>
          <w:color w:val="000000" w:themeColor="text1"/>
          <w:sz w:val="22"/>
          <w:szCs w:val="22"/>
        </w:rPr>
      </w:pPr>
      <w:r w:rsidRPr="009417B6">
        <w:rPr>
          <w:rFonts w:ascii="Arial" w:hAnsi="Arial" w:cs="Arial"/>
          <w:color w:val="000000" w:themeColor="text1"/>
          <w:sz w:val="22"/>
          <w:szCs w:val="22"/>
        </w:rPr>
        <w:t>Não transferir a terceiros, no todo ou em parte, as obrigações assumidas, salvo mediante prévia e expressa autorização da Administração, na forma da legislação vigente.</w:t>
      </w:r>
    </w:p>
    <w:p w14:paraId="4E3C82A5" w14:textId="77777777" w:rsidR="009417B6" w:rsidRPr="009417B6" w:rsidRDefault="009417B6" w:rsidP="009417B6">
      <w:pPr>
        <w:pStyle w:val="PargrafodaLista"/>
        <w:spacing w:line="360" w:lineRule="auto"/>
        <w:ind w:left="567"/>
        <w:rPr>
          <w:rFonts w:ascii="Arial" w:hAnsi="Arial" w:cs="Arial"/>
          <w:color w:val="000000" w:themeColor="text1"/>
          <w:sz w:val="22"/>
          <w:szCs w:val="22"/>
        </w:rPr>
      </w:pPr>
    </w:p>
    <w:p w14:paraId="7C6301DB" w14:textId="77777777" w:rsidR="009417B6" w:rsidRPr="009417B6" w:rsidRDefault="009417B6" w:rsidP="009417B6">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OBRIGAÇÕES DA CONTRATANTE</w:t>
      </w:r>
    </w:p>
    <w:p w14:paraId="7D4B1BBA"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4573A16F"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00050AB3"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5C7833AA"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0A62FB45"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124E46BC"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5FFC4468"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6BD926C4"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04B11701" w14:textId="77777777" w:rsidR="009417B6" w:rsidRPr="009417B6" w:rsidRDefault="009417B6" w:rsidP="009417B6">
      <w:pPr>
        <w:pStyle w:val="PargrafodaLista"/>
        <w:numPr>
          <w:ilvl w:val="0"/>
          <w:numId w:val="19"/>
        </w:numPr>
        <w:rPr>
          <w:rFonts w:ascii="Arial" w:hAnsi="Arial" w:cs="Arial"/>
          <w:vanish/>
          <w:color w:val="000000" w:themeColor="text1"/>
          <w:sz w:val="22"/>
          <w:szCs w:val="22"/>
          <w:lang w:eastAsia="ar-SA"/>
        </w:rPr>
      </w:pPr>
    </w:p>
    <w:p w14:paraId="6FD14E38"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A Contratante obriga-se a:</w:t>
      </w:r>
    </w:p>
    <w:p w14:paraId="4BB2B201"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Emitir a Ordem de Fornecimento, indicando os quantitativos, os locais e os prazos para entrega dos equipamentos e materiais de sinalização viária, de acordo com a necessidade da Administração.</w:t>
      </w:r>
    </w:p>
    <w:p w14:paraId="2163AD5A"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Receber provisoriamente os equipamentos e materiais fornecidos, realizando a conferência inicial quanto à quantidade, integridade das embalagens e condições aparentes dos produtos.</w:t>
      </w:r>
    </w:p>
    <w:p w14:paraId="07FE1922"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Proceder ao recebimento definitivo após a verificação da conformidade dos materiais com as especificações constantes deste Termo de Referência, do Edital e da proposta da contratada, observando os prazos estabelecidos.</w:t>
      </w:r>
    </w:p>
    <w:p w14:paraId="3A16F31C"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lastRenderedPageBreak/>
        <w:t>Acompanhar e fiscalizar a execução do contrato por meio de servidor ou comissão formalmente designada, registrando as ocorrências e adotando as providências necessárias para assegurar o fiel cumprimento das obrigações contratuais.</w:t>
      </w:r>
    </w:p>
    <w:p w14:paraId="1D795722"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Notificar formalmente a contratada sobre quaisquer defeitos, vícios, inconsistências, irregularidades ou desconformidades constatadas nos equipamentos e materiais fornecidos, fixando prazo para sua substituição ou regularização.</w:t>
      </w:r>
    </w:p>
    <w:p w14:paraId="531084A6"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Rejeitar, no todo ou em parte, os materiais que estiverem em desacordo com as especificações técnicas, normas aplicáveis ou demais exigências previstas neste Termo de Referência e no instrumento contratual.</w:t>
      </w:r>
    </w:p>
    <w:p w14:paraId="3BBDB137"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Prestar à contratada as informações e os esclarecimentos necessários à adequada execução do objeto, sempre que solicitados.</w:t>
      </w:r>
    </w:p>
    <w:p w14:paraId="77446DCF"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Efetuar o pagamento à contratada na forma e nos prazos estabelecidos no Edital, neste Termo de Referência e no contrato, após o recebimento definitivo dos materiais e a apresentação da documentação fiscal devidamente atestada pelo fiscal do contrato.</w:t>
      </w:r>
    </w:p>
    <w:p w14:paraId="17358E72" w14:textId="77777777" w:rsidR="009417B6" w:rsidRP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Aplicar, quando cabíveis, as sanções administrativas previstas na Lei Federal nº 14.133/2021 e no contrato, assegurados o contraditório e a ampla defesa.</w:t>
      </w:r>
    </w:p>
    <w:p w14:paraId="7CA662C8" w14:textId="22BD87BA" w:rsidR="009417B6" w:rsidRDefault="009417B6" w:rsidP="009417B6">
      <w:pPr>
        <w:pStyle w:val="PargrafodaLista"/>
        <w:numPr>
          <w:ilvl w:val="1"/>
          <w:numId w:val="33"/>
        </w:numPr>
        <w:spacing w:after="200" w:line="360" w:lineRule="auto"/>
        <w:ind w:left="567" w:hanging="578"/>
        <w:jc w:val="left"/>
        <w:rPr>
          <w:rFonts w:ascii="Arial" w:hAnsi="Arial" w:cs="Arial"/>
          <w:color w:val="000000" w:themeColor="text1"/>
          <w:sz w:val="22"/>
          <w:szCs w:val="22"/>
        </w:rPr>
      </w:pPr>
      <w:r w:rsidRPr="009417B6">
        <w:rPr>
          <w:rFonts w:ascii="Arial" w:hAnsi="Arial" w:cs="Arial"/>
          <w:color w:val="000000" w:themeColor="text1"/>
          <w:sz w:val="22"/>
          <w:szCs w:val="22"/>
        </w:rPr>
        <w:t>Zelar pela adequada gestão e fiscalização da contratação, adotando as medidas necessárias para garantir a correta execução do objeto e o atendimento ao interesse público</w:t>
      </w:r>
      <w:r>
        <w:rPr>
          <w:rFonts w:ascii="Arial" w:hAnsi="Arial" w:cs="Arial"/>
          <w:color w:val="000000" w:themeColor="text1"/>
          <w:sz w:val="22"/>
          <w:szCs w:val="22"/>
        </w:rPr>
        <w:t>.</w:t>
      </w:r>
    </w:p>
    <w:p w14:paraId="6EC6F09D" w14:textId="77777777" w:rsidR="009417B6" w:rsidRPr="009417B6" w:rsidRDefault="009417B6" w:rsidP="009417B6">
      <w:pPr>
        <w:pStyle w:val="PargrafodaLista"/>
        <w:spacing w:after="200" w:line="360" w:lineRule="auto"/>
        <w:ind w:left="567"/>
        <w:jc w:val="left"/>
        <w:rPr>
          <w:rFonts w:ascii="Arial" w:hAnsi="Arial" w:cs="Arial"/>
          <w:color w:val="000000" w:themeColor="text1"/>
          <w:sz w:val="22"/>
          <w:szCs w:val="22"/>
        </w:rPr>
      </w:pPr>
    </w:p>
    <w:p w14:paraId="16289BC7" w14:textId="77777777" w:rsidR="009417B6" w:rsidRPr="009417B6" w:rsidRDefault="009417B6" w:rsidP="009417B6">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9417B6">
        <w:rPr>
          <w:rFonts w:ascii="Arial" w:hAnsi="Arial" w:cs="Arial"/>
          <w:b/>
          <w:color w:val="000000" w:themeColor="text1"/>
          <w:sz w:val="22"/>
          <w:szCs w:val="22"/>
        </w:rPr>
        <w:t xml:space="preserve">     MEDIDAS ACAUTELADORAS E GARANTIA</w:t>
      </w:r>
    </w:p>
    <w:p w14:paraId="51014056" w14:textId="77777777" w:rsidR="009417B6" w:rsidRDefault="009417B6" w:rsidP="009417B6">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9417B6">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9417B6">
          <w:rPr>
            <w:rFonts w:ascii="Arial" w:hAnsi="Arial" w:cs="Arial"/>
            <w:color w:val="000000" w:themeColor="text1"/>
            <w:sz w:val="22"/>
            <w:szCs w:val="22"/>
            <w:lang w:eastAsia="ar-SA"/>
          </w:rPr>
          <w:t>1999, a</w:t>
        </w:r>
      </w:smartTag>
      <w:r w:rsidRPr="009417B6">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4A0170C6" w14:textId="77777777" w:rsidR="009417B6" w:rsidRPr="009417B6" w:rsidRDefault="009417B6" w:rsidP="009417B6">
      <w:pPr>
        <w:pStyle w:val="PargrafodaLista"/>
        <w:tabs>
          <w:tab w:val="left" w:pos="567"/>
        </w:tabs>
        <w:spacing w:after="200" w:line="360" w:lineRule="auto"/>
        <w:ind w:left="567"/>
        <w:rPr>
          <w:rFonts w:ascii="Arial" w:hAnsi="Arial" w:cs="Arial"/>
          <w:color w:val="000000" w:themeColor="text1"/>
          <w:sz w:val="22"/>
          <w:szCs w:val="22"/>
        </w:rPr>
      </w:pPr>
    </w:p>
    <w:p w14:paraId="380E15CF" w14:textId="77777777" w:rsidR="009417B6" w:rsidRPr="009417B6" w:rsidRDefault="009417B6" w:rsidP="009417B6">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9417B6">
        <w:rPr>
          <w:rFonts w:ascii="Arial" w:hAnsi="Arial" w:cs="Arial"/>
          <w:b/>
          <w:color w:val="000000" w:themeColor="text1"/>
          <w:sz w:val="22"/>
          <w:szCs w:val="22"/>
        </w:rPr>
        <w:t xml:space="preserve">  CONTROLE DA EXECUÇÃO</w:t>
      </w:r>
    </w:p>
    <w:p w14:paraId="0F184349" w14:textId="77777777" w:rsidR="009417B6" w:rsidRPr="009417B6" w:rsidRDefault="009417B6" w:rsidP="009417B6">
      <w:pPr>
        <w:pStyle w:val="PargrafodaLista"/>
        <w:numPr>
          <w:ilvl w:val="0"/>
          <w:numId w:val="30"/>
        </w:numPr>
        <w:spacing w:after="200" w:line="276" w:lineRule="auto"/>
        <w:rPr>
          <w:rFonts w:ascii="Arial" w:hAnsi="Arial" w:cs="Arial"/>
          <w:vanish/>
          <w:color w:val="000000" w:themeColor="text1"/>
          <w:sz w:val="22"/>
          <w:szCs w:val="22"/>
          <w:lang w:eastAsia="ar-SA"/>
        </w:rPr>
      </w:pPr>
    </w:p>
    <w:p w14:paraId="30D9F7ED" w14:textId="77777777" w:rsidR="009417B6" w:rsidRPr="009417B6" w:rsidRDefault="009417B6" w:rsidP="009417B6">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 xml:space="preserve">A fiscalização da contratação será exercida por um representante da Administração Municipal, o Sr. Renato Ramos Flores inscrito no CPF: 084.486.286-08 ao qual competirá dirimir as dúvidas que surgirem no curso da execução do contrato, e de tudo dará ciência à Administração. </w:t>
      </w:r>
    </w:p>
    <w:p w14:paraId="3508FF9D" w14:textId="77777777" w:rsidR="009417B6" w:rsidRPr="009417B6" w:rsidRDefault="009417B6" w:rsidP="009417B6">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w:t>
      </w:r>
      <w:r w:rsidRPr="009417B6">
        <w:rPr>
          <w:rFonts w:ascii="Arial" w:hAnsi="Arial" w:cs="Arial"/>
          <w:color w:val="000000" w:themeColor="text1"/>
          <w:sz w:val="22"/>
          <w:szCs w:val="22"/>
          <w:lang w:eastAsia="ar-SA"/>
        </w:rPr>
        <w:lastRenderedPageBreak/>
        <w:t>inadequado ou de qualidade inferior, e, na ocorrência desta, não implica em corresponsabilidade da Administração ou de seus agentes e prepostos, de conformidade com o art. 70 da Lei nº 14.133,2021.</w:t>
      </w:r>
    </w:p>
    <w:p w14:paraId="3542EC93" w14:textId="77777777" w:rsidR="009417B6" w:rsidRDefault="009417B6" w:rsidP="009417B6">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BC75768" w14:textId="77777777" w:rsidR="003A3FAA" w:rsidRPr="009417B6" w:rsidRDefault="003A3FAA" w:rsidP="003A3FAA">
      <w:pPr>
        <w:pStyle w:val="PargrafodaLista"/>
        <w:spacing w:after="200" w:line="360" w:lineRule="auto"/>
        <w:ind w:left="567"/>
        <w:rPr>
          <w:rFonts w:ascii="Arial" w:hAnsi="Arial" w:cs="Arial"/>
          <w:color w:val="000000" w:themeColor="text1"/>
          <w:sz w:val="22"/>
          <w:szCs w:val="22"/>
          <w:lang w:eastAsia="ar-SA"/>
        </w:rPr>
      </w:pPr>
    </w:p>
    <w:p w14:paraId="637A8244" w14:textId="77777777" w:rsidR="009417B6" w:rsidRPr="009417B6" w:rsidRDefault="009417B6" w:rsidP="009417B6">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417B6">
        <w:rPr>
          <w:rFonts w:ascii="Arial" w:hAnsi="Arial" w:cs="Arial"/>
          <w:b/>
          <w:color w:val="000000" w:themeColor="text1"/>
          <w:sz w:val="22"/>
          <w:szCs w:val="22"/>
        </w:rPr>
        <w:t>DAS INFRAÇÕES E DAS SANÇÕES ADMINISTRATIVAS</w:t>
      </w:r>
    </w:p>
    <w:p w14:paraId="6DE453C0"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6B6DDFEA"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7133F4E3"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7146A36B"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3DF842EC"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782C25BB"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50B07A82"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1D58A592"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6CD48B6F"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30F60069"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687A82F3"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3EFE9711" w14:textId="77777777" w:rsidR="009417B6" w:rsidRPr="009417B6" w:rsidRDefault="009417B6" w:rsidP="009417B6">
      <w:pPr>
        <w:pStyle w:val="PargrafodaLista"/>
        <w:numPr>
          <w:ilvl w:val="0"/>
          <w:numId w:val="17"/>
        </w:numPr>
        <w:spacing w:line="276" w:lineRule="auto"/>
        <w:rPr>
          <w:rFonts w:ascii="Arial" w:hAnsi="Arial" w:cs="Arial"/>
          <w:vanish/>
          <w:color w:val="000000" w:themeColor="text1"/>
          <w:sz w:val="22"/>
          <w:szCs w:val="22"/>
          <w:lang w:eastAsia="ar-SA"/>
        </w:rPr>
      </w:pPr>
    </w:p>
    <w:p w14:paraId="4EBB7605" w14:textId="77777777" w:rsidR="009417B6" w:rsidRPr="009417B6" w:rsidRDefault="009417B6" w:rsidP="009417B6">
      <w:pPr>
        <w:pStyle w:val="PargrafodaLista"/>
        <w:numPr>
          <w:ilvl w:val="0"/>
          <w:numId w:val="22"/>
        </w:numPr>
        <w:spacing w:after="200" w:line="360" w:lineRule="auto"/>
        <w:rPr>
          <w:rFonts w:ascii="Arial" w:hAnsi="Arial" w:cs="Arial"/>
          <w:vanish/>
          <w:color w:val="000000" w:themeColor="text1"/>
          <w:sz w:val="22"/>
          <w:szCs w:val="22"/>
          <w:lang w:eastAsia="ar-SA"/>
        </w:rPr>
      </w:pPr>
    </w:p>
    <w:p w14:paraId="08AB75B6" w14:textId="77777777" w:rsidR="009417B6" w:rsidRPr="009417B6" w:rsidRDefault="009417B6" w:rsidP="009417B6">
      <w:pPr>
        <w:spacing w:line="360" w:lineRule="auto"/>
        <w:ind w:left="567" w:hanging="567"/>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 xml:space="preserve">11.1 As sanções administrativas serão impostas fundamentadamente nos termos da Lei nº14.133/2021. </w:t>
      </w:r>
    </w:p>
    <w:p w14:paraId="34CF7D11" w14:textId="77777777" w:rsidR="009417B6" w:rsidRPr="009417B6" w:rsidRDefault="009417B6" w:rsidP="009417B6">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6FDC6A0" w14:textId="77777777" w:rsidR="009417B6" w:rsidRPr="009417B6" w:rsidRDefault="009417B6" w:rsidP="009417B6">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71C64FF7" w14:textId="77777777" w:rsidR="009417B6" w:rsidRPr="009417B6" w:rsidRDefault="009417B6" w:rsidP="009417B6">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9417B6">
        <w:rPr>
          <w:rFonts w:ascii="Arial" w:hAnsi="Arial" w:cs="Arial"/>
          <w:b/>
          <w:color w:val="000000" w:themeColor="text1"/>
          <w:sz w:val="22"/>
          <w:szCs w:val="22"/>
        </w:rPr>
        <w:t>12   DA DOTAÇÃO ORCAMENTÁRIA</w:t>
      </w:r>
    </w:p>
    <w:p w14:paraId="5FF6B3A2"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16564644"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06D24E36"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4D0F273D"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59611CC9"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7D9A2BC0"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1E8D51B3"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2E83F7B3"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17C2664C"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17DB240A"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4D025079"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6CD61EAD"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6D63C230" w14:textId="77777777" w:rsidR="009417B6" w:rsidRPr="009417B6" w:rsidRDefault="009417B6" w:rsidP="009417B6">
      <w:pPr>
        <w:pStyle w:val="PargrafodaLista"/>
        <w:numPr>
          <w:ilvl w:val="0"/>
          <w:numId w:val="18"/>
        </w:numPr>
        <w:spacing w:after="200" w:line="276" w:lineRule="auto"/>
        <w:rPr>
          <w:rFonts w:ascii="Arial" w:hAnsi="Arial" w:cs="Arial"/>
          <w:vanish/>
          <w:color w:val="000000" w:themeColor="text1"/>
          <w:sz w:val="22"/>
          <w:szCs w:val="22"/>
          <w:lang w:eastAsia="ar-SA"/>
        </w:rPr>
      </w:pPr>
    </w:p>
    <w:p w14:paraId="37DB8980" w14:textId="77777777" w:rsidR="009417B6" w:rsidRPr="009417B6" w:rsidRDefault="009417B6" w:rsidP="009417B6">
      <w:pPr>
        <w:ind w:left="436" w:hanging="436"/>
        <w:rPr>
          <w:rFonts w:ascii="Arial" w:hAnsi="Arial" w:cs="Arial"/>
          <w:color w:val="000000" w:themeColor="text1"/>
          <w:sz w:val="22"/>
          <w:szCs w:val="22"/>
          <w:lang w:eastAsia="ar-SA"/>
        </w:rPr>
      </w:pPr>
      <w:r w:rsidRPr="009417B6">
        <w:rPr>
          <w:rFonts w:ascii="Arial" w:hAnsi="Arial" w:cs="Arial"/>
          <w:color w:val="000000" w:themeColor="text1"/>
          <w:sz w:val="22"/>
          <w:szCs w:val="22"/>
          <w:lang w:eastAsia="ar-SA"/>
        </w:rPr>
        <w:t xml:space="preserve">12.1. As despesas dessa contratação serão suportadas pelas seguintes dotações orçamentárias: </w:t>
      </w:r>
    </w:p>
    <w:p w14:paraId="7C36B8E1" w14:textId="77777777" w:rsidR="009417B6" w:rsidRPr="009417B6" w:rsidRDefault="009417B6" w:rsidP="009417B6">
      <w:pPr>
        <w:pStyle w:val="Default"/>
        <w:rPr>
          <w:rFonts w:eastAsia="Lucida Sans Unicode"/>
          <w:bCs/>
          <w:sz w:val="22"/>
          <w:szCs w:val="22"/>
        </w:rPr>
      </w:pPr>
      <w:r w:rsidRPr="009417B6">
        <w:rPr>
          <w:rFonts w:eastAsia="Lucida Sans Unicode"/>
          <w:b/>
          <w:bCs/>
          <w:sz w:val="22"/>
          <w:szCs w:val="22"/>
        </w:rPr>
        <w:t>SECRETARIA DE OBRAS</w:t>
      </w:r>
    </w:p>
    <w:p w14:paraId="5A5F9795" w14:textId="77777777" w:rsidR="009417B6" w:rsidRPr="009417B6" w:rsidRDefault="009417B6" w:rsidP="009417B6">
      <w:pPr>
        <w:pStyle w:val="Default"/>
        <w:rPr>
          <w:rFonts w:eastAsia="Lucida Sans Unicode"/>
          <w:bCs/>
          <w:sz w:val="22"/>
          <w:szCs w:val="22"/>
        </w:rPr>
      </w:pPr>
    </w:p>
    <w:p w14:paraId="2047151C" w14:textId="77777777" w:rsidR="009417B6" w:rsidRPr="009417B6" w:rsidRDefault="009417B6" w:rsidP="009417B6">
      <w:pPr>
        <w:pStyle w:val="Default"/>
        <w:rPr>
          <w:rFonts w:eastAsia="Lucida Sans Unicode"/>
          <w:bCs/>
          <w:sz w:val="22"/>
          <w:szCs w:val="22"/>
        </w:rPr>
      </w:pPr>
      <w:r w:rsidRPr="009417B6">
        <w:rPr>
          <w:rFonts w:eastAsia="Lucida Sans Unicode"/>
          <w:bCs/>
          <w:sz w:val="22"/>
          <w:szCs w:val="22"/>
        </w:rPr>
        <w:t>08.01.01.15.452.0022.2086.3.3.90.30.00 900 1500000000</w:t>
      </w:r>
    </w:p>
    <w:p w14:paraId="62018ED0" w14:textId="77777777" w:rsidR="009417B6" w:rsidRPr="009417B6" w:rsidRDefault="009417B6" w:rsidP="009417B6">
      <w:pPr>
        <w:pStyle w:val="Default"/>
        <w:rPr>
          <w:rFonts w:eastAsia="Lucida Sans Unicode"/>
          <w:bCs/>
          <w:sz w:val="22"/>
          <w:szCs w:val="22"/>
        </w:rPr>
      </w:pPr>
      <w:r w:rsidRPr="009417B6">
        <w:rPr>
          <w:rFonts w:eastAsia="Lucida Sans Unicode"/>
          <w:bCs/>
          <w:sz w:val="22"/>
          <w:szCs w:val="22"/>
        </w:rPr>
        <w:t>08.01.01.15.452.0022.2131.4.4.90.52.00 903 1500000000</w:t>
      </w:r>
    </w:p>
    <w:p w14:paraId="29E06564" w14:textId="1A72C157" w:rsidR="0055452D" w:rsidRPr="0055452D" w:rsidRDefault="0055452D" w:rsidP="0055452D">
      <w:pPr>
        <w:pStyle w:val="Default"/>
        <w:spacing w:line="360" w:lineRule="auto"/>
        <w:rPr>
          <w:rFonts w:eastAsia="Lucida Sans Unicode"/>
          <w:bCs/>
          <w:sz w:val="22"/>
          <w:szCs w:val="22"/>
        </w:rPr>
      </w:pP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1922B8D9" w14:textId="77777777" w:rsidR="0055452D" w:rsidRDefault="0055452D" w:rsidP="00B63EE6">
      <w:pPr>
        <w:spacing w:after="360"/>
        <w:jc w:val="center"/>
        <w:rPr>
          <w:rFonts w:ascii="Arial" w:hAnsi="Arial" w:cs="Arial"/>
          <w:b/>
          <w:color w:val="000000" w:themeColor="text1"/>
          <w:sz w:val="22"/>
          <w:szCs w:val="22"/>
          <w:u w:val="single"/>
          <w:lang w:eastAsia="ar-SA"/>
        </w:rPr>
      </w:pPr>
    </w:p>
    <w:p w14:paraId="5B3A86F8" w14:textId="77777777" w:rsidR="0055452D" w:rsidRDefault="0055452D" w:rsidP="00B63EE6">
      <w:pPr>
        <w:spacing w:after="360"/>
        <w:jc w:val="center"/>
        <w:rPr>
          <w:rFonts w:ascii="Arial" w:hAnsi="Arial" w:cs="Arial"/>
          <w:b/>
          <w:color w:val="000000" w:themeColor="text1"/>
          <w:sz w:val="22"/>
          <w:szCs w:val="22"/>
          <w:u w:val="single"/>
          <w:lang w:eastAsia="ar-SA"/>
        </w:rPr>
      </w:pPr>
    </w:p>
    <w:p w14:paraId="3869F29A" w14:textId="77777777" w:rsidR="0055452D" w:rsidRDefault="0055452D" w:rsidP="00B63EE6">
      <w:pPr>
        <w:spacing w:after="360"/>
        <w:jc w:val="center"/>
        <w:rPr>
          <w:rFonts w:ascii="Arial" w:hAnsi="Arial" w:cs="Arial"/>
          <w:b/>
          <w:color w:val="000000" w:themeColor="text1"/>
          <w:sz w:val="22"/>
          <w:szCs w:val="22"/>
          <w:u w:val="single"/>
          <w:lang w:eastAsia="ar-SA"/>
        </w:rPr>
      </w:pPr>
    </w:p>
    <w:p w14:paraId="5AC6A824" w14:textId="77777777" w:rsidR="0055452D" w:rsidRDefault="0055452D"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078D35C5"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55452D">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55452D"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bCs/>
          <w:sz w:val="22"/>
          <w:szCs w:val="22"/>
        </w:rPr>
      </w:pPr>
      <w:r w:rsidRPr="0055452D">
        <w:rPr>
          <w:rFonts w:ascii="Arial" w:eastAsia="Arial" w:hAnsi="Arial" w:cs="Arial"/>
          <w:b/>
          <w:bCs/>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61107CB0"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D295B">
        <w:rPr>
          <w:rFonts w:ascii="Arial" w:eastAsia="Arial" w:hAnsi="Arial" w:cs="Arial"/>
          <w:b/>
          <w:bCs/>
          <w:sz w:val="22"/>
          <w:szCs w:val="22"/>
        </w:rPr>
        <w:t>7</w:t>
      </w:r>
      <w:r w:rsidR="003A3FAA">
        <w:rPr>
          <w:rFonts w:ascii="Arial" w:eastAsia="Arial" w:hAnsi="Arial" w:cs="Arial"/>
          <w:b/>
          <w:bCs/>
          <w:sz w:val="22"/>
          <w:szCs w:val="22"/>
        </w:rPr>
        <w:t>7</w:t>
      </w:r>
      <w:r w:rsidRPr="00ED4565">
        <w:rPr>
          <w:rFonts w:ascii="Arial" w:eastAsia="Arial" w:hAnsi="Arial" w:cs="Arial"/>
          <w:b/>
          <w:bCs/>
          <w:sz w:val="22"/>
          <w:szCs w:val="22"/>
        </w:rPr>
        <w:t>/202</w:t>
      </w:r>
      <w:r w:rsidR="0055452D">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A3FAA">
        <w:rPr>
          <w:rFonts w:ascii="Arial" w:eastAsia="Arial" w:hAnsi="Arial" w:cs="Arial"/>
          <w:b/>
          <w:bCs/>
          <w:sz w:val="22"/>
          <w:szCs w:val="22"/>
        </w:rPr>
        <w:t>21</w:t>
      </w:r>
      <w:r w:rsidRPr="00ED4565">
        <w:rPr>
          <w:rFonts w:ascii="Arial" w:eastAsia="Arial" w:hAnsi="Arial" w:cs="Arial"/>
          <w:b/>
          <w:bCs/>
          <w:sz w:val="22"/>
          <w:szCs w:val="22"/>
        </w:rPr>
        <w:t>/</w:t>
      </w:r>
      <w:r w:rsidRPr="00ED4565">
        <w:rPr>
          <w:rFonts w:ascii="Arial" w:eastAsia="Arial" w:hAnsi="Arial" w:cs="Arial"/>
          <w:b/>
          <w:sz w:val="22"/>
          <w:szCs w:val="22"/>
        </w:rPr>
        <w:t>202</w:t>
      </w:r>
      <w:r w:rsidR="00C367E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1601B8CA" w:rsidR="00C1199C" w:rsidRPr="00C1199C" w:rsidRDefault="003A3FAA"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B61263">
        <w:rPr>
          <w:rFonts w:ascii="Arial" w:hAnsi="Arial" w:cs="Arial"/>
          <w:bCs/>
          <w:sz w:val="22"/>
          <w:szCs w:val="22"/>
        </w:rPr>
        <w:t xml:space="preserve">Aquisição de Equipamentos e Materiais de Sinalização Viária para uso nas vias públicas </w:t>
      </w:r>
      <w:r>
        <w:rPr>
          <w:rFonts w:ascii="Arial" w:hAnsi="Arial" w:cs="Arial"/>
          <w:bCs/>
          <w:sz w:val="22"/>
          <w:szCs w:val="22"/>
        </w:rPr>
        <w:t>urbanas e rurais</w:t>
      </w:r>
      <w:r w:rsidRPr="00B61263">
        <w:rPr>
          <w:rFonts w:ascii="Arial" w:hAnsi="Arial" w:cs="Arial"/>
          <w:bCs/>
          <w:color w:val="000000"/>
          <w:sz w:val="22"/>
          <w:szCs w:val="22"/>
        </w:rPr>
        <w:t xml:space="preserve">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1ECEC56A"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9622EC">
        <w:rPr>
          <w:rFonts w:ascii="Arial" w:eastAsia="Arial" w:hAnsi="Arial" w:cs="Arial"/>
          <w:b/>
          <w:bCs/>
          <w:sz w:val="22"/>
          <w:szCs w:val="22"/>
        </w:rPr>
        <w:t>7</w:t>
      </w:r>
      <w:r w:rsidR="003A3FAA">
        <w:rPr>
          <w:rFonts w:ascii="Arial" w:eastAsia="Arial" w:hAnsi="Arial" w:cs="Arial"/>
          <w:b/>
          <w:bCs/>
          <w:sz w:val="22"/>
          <w:szCs w:val="22"/>
        </w:rPr>
        <w:t>7</w:t>
      </w:r>
      <w:r w:rsidR="00ED4565" w:rsidRPr="00ED4565">
        <w:rPr>
          <w:rFonts w:ascii="Arial" w:eastAsia="Arial" w:hAnsi="Arial" w:cs="Arial"/>
          <w:b/>
          <w:bCs/>
          <w:sz w:val="22"/>
          <w:szCs w:val="22"/>
        </w:rPr>
        <w:t>/202</w:t>
      </w:r>
      <w:r w:rsidR="00C367E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A3FAA">
        <w:rPr>
          <w:rFonts w:ascii="Arial" w:eastAsia="Arial" w:hAnsi="Arial" w:cs="Arial"/>
          <w:b/>
          <w:bCs/>
          <w:sz w:val="22"/>
          <w:szCs w:val="22"/>
        </w:rPr>
        <w:t>21</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C367E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AEC461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A3FAA">
        <w:rPr>
          <w:rFonts w:ascii="Arial" w:eastAsia="Arial" w:hAnsi="Arial" w:cs="Arial"/>
          <w:b/>
          <w:bCs/>
          <w:sz w:val="22"/>
          <w:szCs w:val="22"/>
        </w:rPr>
        <w:t>21</w:t>
      </w:r>
      <w:r w:rsidRPr="00CF6BCB">
        <w:rPr>
          <w:rFonts w:ascii="Arial" w:eastAsia="Arial" w:hAnsi="Arial" w:cs="Arial"/>
          <w:b/>
          <w:bCs/>
          <w:sz w:val="22"/>
          <w:szCs w:val="22"/>
        </w:rPr>
        <w:t>/202</w:t>
      </w:r>
      <w:r w:rsidR="00C367E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9622EC">
        <w:rPr>
          <w:rFonts w:ascii="Arial" w:eastAsia="Arial" w:hAnsi="Arial" w:cs="Arial"/>
          <w:b/>
          <w:bCs/>
          <w:sz w:val="22"/>
          <w:szCs w:val="22"/>
        </w:rPr>
        <w:t>7</w:t>
      </w:r>
      <w:r w:rsidR="003A3FAA">
        <w:rPr>
          <w:rFonts w:ascii="Arial" w:eastAsia="Arial" w:hAnsi="Arial" w:cs="Arial"/>
          <w:b/>
          <w:bCs/>
          <w:sz w:val="22"/>
          <w:szCs w:val="22"/>
        </w:rPr>
        <w:t>7</w:t>
      </w:r>
      <w:r w:rsidRPr="00CF6BCB">
        <w:rPr>
          <w:rFonts w:ascii="Arial" w:eastAsia="Arial" w:hAnsi="Arial" w:cs="Arial"/>
          <w:b/>
          <w:bCs/>
          <w:sz w:val="22"/>
          <w:szCs w:val="22"/>
        </w:rPr>
        <w:t>/202</w:t>
      </w:r>
      <w:r w:rsidR="00C367E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6B37ADB9" w14:textId="77777777" w:rsidR="009622EC" w:rsidRDefault="009622EC" w:rsidP="00C233B3">
      <w:pPr>
        <w:rPr>
          <w:rFonts w:ascii="Arial" w:eastAsia="Arial" w:hAnsi="Arial" w:cs="Arial"/>
          <w:b/>
          <w:i/>
          <w:sz w:val="22"/>
          <w:szCs w:val="22"/>
        </w:rPr>
      </w:pPr>
    </w:p>
    <w:p w14:paraId="603DDE5B" w14:textId="77777777" w:rsidR="009622EC" w:rsidRDefault="009622EC" w:rsidP="00C233B3">
      <w:pPr>
        <w:rPr>
          <w:rFonts w:ascii="Arial" w:eastAsia="Arial" w:hAnsi="Arial" w:cs="Arial"/>
          <w:b/>
          <w:i/>
          <w:sz w:val="22"/>
          <w:szCs w:val="22"/>
        </w:rPr>
      </w:pPr>
    </w:p>
    <w:p w14:paraId="44CBDF67" w14:textId="77777777" w:rsidR="009622EC" w:rsidRDefault="009622EC"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24688C9C"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A3FAA">
        <w:rPr>
          <w:rFonts w:ascii="Arial" w:hAnsi="Arial" w:cs="Arial"/>
          <w:b/>
          <w:sz w:val="22"/>
          <w:szCs w:val="22"/>
        </w:rPr>
        <w:t>21</w:t>
      </w:r>
      <w:r w:rsidRPr="000A66FE">
        <w:rPr>
          <w:rFonts w:ascii="Arial" w:hAnsi="Arial" w:cs="Arial"/>
          <w:b/>
          <w:sz w:val="22"/>
          <w:szCs w:val="22"/>
        </w:rPr>
        <w:t>/202</w:t>
      </w:r>
      <w:r w:rsidR="00C367E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BA5E" w14:textId="77777777" w:rsidR="00563A24" w:rsidRDefault="00563A24" w:rsidP="001F39C2">
      <w:r>
        <w:separator/>
      </w:r>
    </w:p>
  </w:endnote>
  <w:endnote w:type="continuationSeparator" w:id="0">
    <w:p w14:paraId="52C2DF29" w14:textId="77777777" w:rsidR="00563A24" w:rsidRDefault="00563A24"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49FA" w14:textId="77777777" w:rsidR="00563A24" w:rsidRDefault="00563A24" w:rsidP="001F39C2">
      <w:r>
        <w:separator/>
      </w:r>
    </w:p>
  </w:footnote>
  <w:footnote w:type="continuationSeparator" w:id="0">
    <w:p w14:paraId="466AA835" w14:textId="77777777" w:rsidR="00563A24" w:rsidRDefault="00563A24"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5"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6"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7"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9"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2"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8"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0"/>
  </w:num>
  <w:num w:numId="7" w16cid:durableId="1981689688">
    <w:abstractNumId w:val="6"/>
  </w:num>
  <w:num w:numId="8" w16cid:durableId="807862884">
    <w:abstractNumId w:val="21"/>
  </w:num>
  <w:num w:numId="9" w16cid:durableId="619650768">
    <w:abstractNumId w:val="9"/>
  </w:num>
  <w:num w:numId="10" w16cid:durableId="128670339">
    <w:abstractNumId w:val="13"/>
  </w:num>
  <w:num w:numId="11" w16cid:durableId="2146312310">
    <w:abstractNumId w:val="0"/>
  </w:num>
  <w:num w:numId="12" w16cid:durableId="1020739376">
    <w:abstractNumId w:val="1"/>
  </w:num>
  <w:num w:numId="13" w16cid:durableId="1099642965">
    <w:abstractNumId w:val="23"/>
  </w:num>
  <w:num w:numId="14" w16cid:durableId="1387484200">
    <w:abstractNumId w:val="18"/>
  </w:num>
  <w:num w:numId="15" w16cid:durableId="10382736">
    <w:abstractNumId w:val="19"/>
  </w:num>
  <w:num w:numId="16" w16cid:durableId="148138691">
    <w:abstractNumId w:val="14"/>
  </w:num>
  <w:num w:numId="17" w16cid:durableId="884103528">
    <w:abstractNumId w:val="7"/>
  </w:num>
  <w:num w:numId="18" w16cid:durableId="1021276931">
    <w:abstractNumId w:val="3"/>
  </w:num>
  <w:num w:numId="19" w16cid:durableId="1494643246">
    <w:abstractNumId w:val="28"/>
  </w:num>
  <w:num w:numId="20" w16cid:durableId="603539362">
    <w:abstractNumId w:val="10"/>
  </w:num>
  <w:num w:numId="21" w16cid:durableId="461776887">
    <w:abstractNumId w:val="15"/>
  </w:num>
  <w:num w:numId="22" w16cid:durableId="951129487">
    <w:abstractNumId w:val="31"/>
  </w:num>
  <w:num w:numId="23" w16cid:durableId="1894920801">
    <w:abstractNumId w:val="4"/>
  </w:num>
  <w:num w:numId="24" w16cid:durableId="567038176">
    <w:abstractNumId w:val="24"/>
  </w:num>
  <w:num w:numId="25" w16cid:durableId="380905388">
    <w:abstractNumId w:val="22"/>
  </w:num>
  <w:num w:numId="26" w16cid:durableId="280767973">
    <w:abstractNumId w:val="16"/>
  </w:num>
  <w:num w:numId="27" w16cid:durableId="11681796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2"/>
  </w:num>
  <w:num w:numId="29" w16cid:durableId="1969164919">
    <w:abstractNumId w:val="25"/>
  </w:num>
  <w:num w:numId="30" w16cid:durableId="1388802432">
    <w:abstractNumId w:val="12"/>
  </w:num>
  <w:num w:numId="31" w16cid:durableId="247233240">
    <w:abstractNumId w:val="5"/>
  </w:num>
  <w:num w:numId="32" w16cid:durableId="379944849">
    <w:abstractNumId w:val="27"/>
  </w:num>
  <w:num w:numId="33" w16cid:durableId="7054445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D6D2D"/>
    <w:rsid w:val="000E250A"/>
    <w:rsid w:val="000E58DC"/>
    <w:rsid w:val="000E641A"/>
    <w:rsid w:val="000F76E2"/>
    <w:rsid w:val="0010016A"/>
    <w:rsid w:val="001052E3"/>
    <w:rsid w:val="001073BA"/>
    <w:rsid w:val="001077AD"/>
    <w:rsid w:val="00117D0D"/>
    <w:rsid w:val="00120A88"/>
    <w:rsid w:val="0012147D"/>
    <w:rsid w:val="00124974"/>
    <w:rsid w:val="001252B8"/>
    <w:rsid w:val="001255B6"/>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16B01"/>
    <w:rsid w:val="002215CC"/>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0672"/>
    <w:rsid w:val="00381A32"/>
    <w:rsid w:val="0038559F"/>
    <w:rsid w:val="003855C9"/>
    <w:rsid w:val="00387C70"/>
    <w:rsid w:val="00391729"/>
    <w:rsid w:val="00396095"/>
    <w:rsid w:val="0039772B"/>
    <w:rsid w:val="003A3FAA"/>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4FB8"/>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70A0A"/>
    <w:rsid w:val="00475EBF"/>
    <w:rsid w:val="00477AC9"/>
    <w:rsid w:val="00477CDB"/>
    <w:rsid w:val="004805C6"/>
    <w:rsid w:val="00482997"/>
    <w:rsid w:val="004853E0"/>
    <w:rsid w:val="00487BDC"/>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5452D"/>
    <w:rsid w:val="0056012B"/>
    <w:rsid w:val="00560B18"/>
    <w:rsid w:val="005615E3"/>
    <w:rsid w:val="00563A24"/>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C5F4F"/>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29EE"/>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E7DF1"/>
    <w:rsid w:val="007F0E65"/>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076"/>
    <w:rsid w:val="008F1F14"/>
    <w:rsid w:val="00903F89"/>
    <w:rsid w:val="009054B3"/>
    <w:rsid w:val="009103B9"/>
    <w:rsid w:val="0091165A"/>
    <w:rsid w:val="0091590E"/>
    <w:rsid w:val="00915A8F"/>
    <w:rsid w:val="00921914"/>
    <w:rsid w:val="00922EF4"/>
    <w:rsid w:val="00931482"/>
    <w:rsid w:val="00935D3B"/>
    <w:rsid w:val="009417B6"/>
    <w:rsid w:val="00944DAC"/>
    <w:rsid w:val="0094653D"/>
    <w:rsid w:val="009535F5"/>
    <w:rsid w:val="00953F4E"/>
    <w:rsid w:val="0096040F"/>
    <w:rsid w:val="009622EC"/>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2D87"/>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263"/>
    <w:rsid w:val="00B61E0E"/>
    <w:rsid w:val="00B63EE6"/>
    <w:rsid w:val="00B67594"/>
    <w:rsid w:val="00B72795"/>
    <w:rsid w:val="00B74184"/>
    <w:rsid w:val="00B75A55"/>
    <w:rsid w:val="00B80DEB"/>
    <w:rsid w:val="00B80E4C"/>
    <w:rsid w:val="00B837B8"/>
    <w:rsid w:val="00B848D1"/>
    <w:rsid w:val="00B858A4"/>
    <w:rsid w:val="00B86C74"/>
    <w:rsid w:val="00BA410F"/>
    <w:rsid w:val="00BA6A62"/>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67E0"/>
    <w:rsid w:val="00C37D19"/>
    <w:rsid w:val="00C40476"/>
    <w:rsid w:val="00C42BD8"/>
    <w:rsid w:val="00C53891"/>
    <w:rsid w:val="00C71906"/>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295B"/>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E330F"/>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92D3D"/>
    <w:rsid w:val="00FA1F96"/>
    <w:rsid w:val="00FA206E"/>
    <w:rsid w:val="00FA2B7A"/>
    <w:rsid w:val="00FA38E8"/>
    <w:rsid w:val="00FA3FC3"/>
    <w:rsid w:val="00FA744D"/>
    <w:rsid w:val="00FB03D5"/>
    <w:rsid w:val="00FB2899"/>
    <w:rsid w:val="00FB56D1"/>
    <w:rsid w:val="00FB5CF1"/>
    <w:rsid w:val="00FC30FA"/>
    <w:rsid w:val="00FC3F62"/>
    <w:rsid w:val="00FC4EF3"/>
    <w:rsid w:val="00FC7A99"/>
    <w:rsid w:val="00FD2823"/>
    <w:rsid w:val="00FD5E51"/>
    <w:rsid w:val="00FD6F93"/>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14958</Words>
  <Characters>80775</Characters>
  <Application>Microsoft Office Word</Application>
  <DocSecurity>0</DocSecurity>
  <Lines>673</Lines>
  <Paragraphs>191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3</cp:revision>
  <cp:lastPrinted>2026-07-15T20:30:00Z</cp:lastPrinted>
  <dcterms:created xsi:type="dcterms:W3CDTF">2026-07-15T20:28:00Z</dcterms:created>
  <dcterms:modified xsi:type="dcterms:W3CDTF">2026-07-15T20:30:00Z</dcterms:modified>
</cp:coreProperties>
</file>