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0641CD21"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PROCESSO LICITATÓRIO Nº</w:t>
      </w:r>
      <w:r w:rsidR="00FD13EE">
        <w:rPr>
          <w:rFonts w:ascii="Arial" w:eastAsia="Arial" w:hAnsi="Arial" w:cs="Arial"/>
          <w:b/>
          <w:bCs/>
          <w:sz w:val="22"/>
          <w:szCs w:val="22"/>
        </w:rPr>
        <w:t xml:space="preserve"> </w:t>
      </w:r>
      <w:r w:rsidR="000E59E0">
        <w:rPr>
          <w:rFonts w:ascii="Arial" w:eastAsia="Arial" w:hAnsi="Arial" w:cs="Arial"/>
          <w:b/>
          <w:bCs/>
          <w:sz w:val="22"/>
          <w:szCs w:val="22"/>
        </w:rPr>
        <w:t>80</w:t>
      </w:r>
      <w:r w:rsidRPr="00117D0D">
        <w:rPr>
          <w:rFonts w:ascii="Arial" w:eastAsia="Arial" w:hAnsi="Arial" w:cs="Arial"/>
          <w:b/>
          <w:bCs/>
          <w:sz w:val="22"/>
          <w:szCs w:val="22"/>
        </w:rPr>
        <w:t>/202</w:t>
      </w:r>
      <w:r w:rsidR="00B35469">
        <w:rPr>
          <w:rFonts w:ascii="Arial" w:eastAsia="Arial" w:hAnsi="Arial" w:cs="Arial"/>
          <w:b/>
          <w:bCs/>
          <w:sz w:val="22"/>
          <w:szCs w:val="22"/>
        </w:rPr>
        <w:t>6</w:t>
      </w:r>
      <w:r w:rsidRPr="00117D0D">
        <w:rPr>
          <w:rFonts w:ascii="Arial" w:eastAsia="Arial" w:hAnsi="Arial" w:cs="Arial"/>
          <w:b/>
          <w:bCs/>
          <w:sz w:val="22"/>
          <w:szCs w:val="22"/>
        </w:rPr>
        <w:t xml:space="preserve"> </w:t>
      </w:r>
    </w:p>
    <w:p w14:paraId="1511A0A3" w14:textId="62B4FBFC"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0E59E0">
        <w:rPr>
          <w:rFonts w:ascii="Arial" w:eastAsia="Arial" w:hAnsi="Arial" w:cs="Arial"/>
          <w:b/>
          <w:bCs/>
          <w:sz w:val="22"/>
          <w:szCs w:val="22"/>
        </w:rPr>
        <w:t>22</w:t>
      </w:r>
      <w:r w:rsidR="00EB0D70">
        <w:rPr>
          <w:rFonts w:ascii="Arial" w:eastAsia="Arial" w:hAnsi="Arial" w:cs="Arial"/>
          <w:b/>
          <w:bCs/>
          <w:sz w:val="22"/>
          <w:szCs w:val="22"/>
        </w:rPr>
        <w:t>/</w:t>
      </w:r>
      <w:r w:rsidRPr="00117D0D">
        <w:rPr>
          <w:rFonts w:ascii="Arial" w:eastAsia="Arial" w:hAnsi="Arial" w:cs="Arial"/>
          <w:b/>
          <w:bCs/>
          <w:sz w:val="22"/>
          <w:szCs w:val="22"/>
        </w:rPr>
        <w:t>202</w:t>
      </w:r>
      <w:r w:rsidR="00B35469">
        <w:rPr>
          <w:rFonts w:ascii="Arial" w:eastAsia="Arial" w:hAnsi="Arial" w:cs="Arial"/>
          <w:b/>
          <w:bCs/>
          <w:sz w:val="22"/>
          <w:szCs w:val="22"/>
        </w:rPr>
        <w:t>6</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29C14C6C"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0E59E0">
        <w:rPr>
          <w:rFonts w:ascii="Arial" w:hAnsi="Arial" w:cs="Arial"/>
          <w:b/>
          <w:sz w:val="22"/>
          <w:szCs w:val="22"/>
        </w:rPr>
        <w:t>29</w:t>
      </w:r>
      <w:r w:rsidRPr="00965B64">
        <w:rPr>
          <w:rFonts w:ascii="Arial" w:hAnsi="Arial" w:cs="Arial"/>
          <w:b/>
          <w:sz w:val="22"/>
          <w:szCs w:val="22"/>
        </w:rPr>
        <w:t>/</w:t>
      </w:r>
      <w:r w:rsidR="00474073">
        <w:rPr>
          <w:rFonts w:ascii="Arial" w:hAnsi="Arial" w:cs="Arial"/>
          <w:b/>
          <w:sz w:val="22"/>
          <w:szCs w:val="22"/>
        </w:rPr>
        <w:t>0</w:t>
      </w:r>
      <w:r w:rsidR="000E59E0">
        <w:rPr>
          <w:rFonts w:ascii="Arial" w:hAnsi="Arial" w:cs="Arial"/>
          <w:b/>
          <w:sz w:val="22"/>
          <w:szCs w:val="22"/>
        </w:rPr>
        <w:t>7</w:t>
      </w:r>
      <w:r w:rsidRPr="00965B64">
        <w:rPr>
          <w:rFonts w:ascii="Arial" w:hAnsi="Arial" w:cs="Arial"/>
          <w:b/>
          <w:sz w:val="22"/>
          <w:szCs w:val="22"/>
        </w:rPr>
        <w:t>/202</w:t>
      </w:r>
      <w:r w:rsidR="00474073">
        <w:rPr>
          <w:rFonts w:ascii="Arial" w:hAnsi="Arial" w:cs="Arial"/>
          <w:b/>
          <w:sz w:val="22"/>
          <w:szCs w:val="22"/>
        </w:rPr>
        <w:t>6</w:t>
      </w:r>
    </w:p>
    <w:p w14:paraId="2AC46D9A" w14:textId="75FAD9C3"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EB0D70">
        <w:rPr>
          <w:rFonts w:ascii="Arial" w:hAnsi="Arial" w:cs="Arial"/>
          <w:b/>
          <w:sz w:val="22"/>
          <w:szCs w:val="22"/>
        </w:rPr>
        <w:t>1</w:t>
      </w:r>
      <w:r w:rsidR="000E59E0">
        <w:rPr>
          <w:rFonts w:ascii="Arial" w:hAnsi="Arial" w:cs="Arial"/>
          <w:b/>
          <w:sz w:val="22"/>
          <w:szCs w:val="22"/>
        </w:rPr>
        <w:t>0</w:t>
      </w:r>
      <w:r w:rsidRPr="00965B64">
        <w:rPr>
          <w:rFonts w:ascii="Arial" w:hAnsi="Arial" w:cs="Arial"/>
          <w:b/>
          <w:sz w:val="22"/>
          <w:szCs w:val="22"/>
        </w:rPr>
        <w:t>:</w:t>
      </w:r>
      <w:r w:rsidR="00EB0D70">
        <w:rPr>
          <w:rFonts w:ascii="Arial" w:hAnsi="Arial" w:cs="Arial"/>
          <w:b/>
          <w:sz w:val="22"/>
          <w:szCs w:val="22"/>
        </w:rPr>
        <w:t>0</w:t>
      </w:r>
      <w:r w:rsidRPr="00965B64">
        <w:rPr>
          <w:rFonts w:ascii="Arial" w:hAnsi="Arial" w:cs="Arial"/>
          <w:b/>
          <w:sz w:val="22"/>
          <w:szCs w:val="22"/>
        </w:rPr>
        <w:t xml:space="preserve">0 </w:t>
      </w:r>
    </w:p>
    <w:p w14:paraId="4CAD666A" w14:textId="760DAFE2"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EB0D70">
        <w:rPr>
          <w:rFonts w:ascii="Arial" w:hAnsi="Arial" w:cs="Arial"/>
          <w:b/>
          <w:sz w:val="22"/>
          <w:szCs w:val="22"/>
        </w:rPr>
        <w:t>1</w:t>
      </w:r>
      <w:r w:rsidR="000E59E0">
        <w:rPr>
          <w:rFonts w:ascii="Arial" w:hAnsi="Arial" w:cs="Arial"/>
          <w:b/>
          <w:sz w:val="22"/>
          <w:szCs w:val="22"/>
        </w:rPr>
        <w:t>0</w:t>
      </w:r>
      <w:r>
        <w:rPr>
          <w:rFonts w:ascii="Arial" w:hAnsi="Arial" w:cs="Arial"/>
          <w:b/>
          <w:sz w:val="22"/>
          <w:szCs w:val="22"/>
        </w:rPr>
        <w:t>:</w:t>
      </w:r>
      <w:r w:rsidR="00EB0D70">
        <w:rPr>
          <w:rFonts w:ascii="Arial" w:hAnsi="Arial" w:cs="Arial"/>
          <w:b/>
          <w:sz w:val="22"/>
          <w:szCs w:val="22"/>
        </w:rPr>
        <w:t>0</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EC4998">
      <w:pPr>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02C03DD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 </w:t>
      </w:r>
      <w:r w:rsidRPr="003D600F">
        <w:rPr>
          <w:rFonts w:ascii="Arial" w:eastAsia="Arial" w:hAnsi="Arial" w:cs="Arial"/>
          <w:b/>
          <w:sz w:val="22"/>
          <w:szCs w:val="22"/>
        </w:rPr>
        <w:t>Lei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480AD22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w:t>
      </w:r>
      <w:r w:rsidR="00C77EE6">
        <w:rPr>
          <w:rFonts w:ascii="Arial" w:eastAsia="Arial" w:hAnsi="Arial" w:cs="Arial"/>
          <w:sz w:val="22"/>
          <w:szCs w:val="22"/>
        </w:rPr>
        <w:t>a</w:t>
      </w:r>
      <w:r w:rsidRPr="003D600F">
        <w:rPr>
          <w:rFonts w:ascii="Arial" w:eastAsia="Arial" w:hAnsi="Arial" w:cs="Arial"/>
          <w:sz w:val="22"/>
          <w:szCs w:val="22"/>
        </w:rPr>
        <w:t>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77252D7C" w14:textId="03ADAFDE" w:rsidR="00EC4998" w:rsidRPr="003D600F" w:rsidRDefault="00EC4998" w:rsidP="00EC4998">
      <w:pPr>
        <w:tabs>
          <w:tab w:val="center" w:pos="4252"/>
        </w:tabs>
        <w:rPr>
          <w:rFonts w:ascii="Arial" w:eastAsia="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r w:rsidR="000E59E0" w:rsidRPr="000E59E0">
        <w:rPr>
          <w:rFonts w:ascii="Arial" w:hAnsi="Arial" w:cs="Arial"/>
          <w:bCs/>
          <w:sz w:val="22"/>
          <w:szCs w:val="22"/>
        </w:rPr>
        <w:t>Contratação de empresa especializada para fornecimento de combustíveis, compreendendo Diesel Comum, Gasolina Comum, Gasolina Aditivada, Etanol e ARLA 32, destinados ao abastecimento da frota oficial do Município de Janaúba/MG, visando atender às necessidades das Secretarias Municipais e demais órgãos da Administração Pública Municipal</w:t>
      </w:r>
      <w:r w:rsidR="0077534B" w:rsidRPr="00ED3671">
        <w:rPr>
          <w:rFonts w:ascii="Arial" w:eastAsia="Arial" w:hAnsi="Arial" w:cs="Arial"/>
          <w:bCs/>
          <w:sz w:val="22"/>
          <w:szCs w:val="22"/>
        </w:rPr>
        <w:t>,</w:t>
      </w:r>
      <w:r w:rsidR="0077534B" w:rsidRPr="00ED3671">
        <w:rPr>
          <w:rFonts w:ascii="Arial" w:eastAsia="Arial" w:hAnsi="Arial" w:cs="Arial"/>
          <w:b/>
          <w:sz w:val="22"/>
          <w:szCs w:val="22"/>
        </w:rPr>
        <w:t xml:space="preserve"> </w:t>
      </w:r>
      <w:r w:rsidR="00894E41" w:rsidRPr="00ED3671">
        <w:rPr>
          <w:rFonts w:ascii="Arial" w:eastAsia="Arial" w:hAnsi="Arial" w:cs="Arial"/>
          <w:sz w:val="22"/>
          <w:szCs w:val="22"/>
        </w:rPr>
        <w:t>c</w:t>
      </w:r>
      <w:r w:rsidRPr="00B35469">
        <w:rPr>
          <w:rFonts w:ascii="Arial" w:eastAsia="Arial" w:hAnsi="Arial" w:cs="Arial"/>
          <w:sz w:val="22"/>
          <w:szCs w:val="22"/>
        </w:rPr>
        <w:t xml:space="preserve">onforme especificações constantes </w:t>
      </w:r>
      <w:r w:rsidR="00894E41" w:rsidRPr="00B35469">
        <w:rPr>
          <w:rFonts w:ascii="Arial" w:eastAsia="Arial" w:hAnsi="Arial" w:cs="Arial"/>
          <w:sz w:val="22"/>
          <w:szCs w:val="22"/>
        </w:rPr>
        <w:t>ne</w:t>
      </w:r>
      <w:r w:rsidRPr="00B35469">
        <w:rPr>
          <w:rFonts w:ascii="Arial" w:eastAsia="Arial" w:hAnsi="Arial" w:cs="Arial"/>
          <w:sz w:val="22"/>
          <w:szCs w:val="22"/>
        </w:rPr>
        <w:t>ste edital</w:t>
      </w:r>
      <w:r w:rsidRPr="003D600F">
        <w:rPr>
          <w:rFonts w:ascii="Arial" w:eastAsia="Arial" w:hAnsi="Arial" w:cs="Arial"/>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0622D98"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061633">
        <w:rPr>
          <w:rFonts w:ascii="Arial" w:eastAsia="Arial" w:hAnsi="Arial" w:cs="Arial"/>
          <w:sz w:val="22"/>
          <w:szCs w:val="22"/>
        </w:rPr>
        <w:t>1</w:t>
      </w:r>
      <w:r w:rsidRPr="003D600F">
        <w:rPr>
          <w:rFonts w:ascii="Arial" w:eastAsia="Arial" w:hAnsi="Arial" w:cs="Arial"/>
          <w:sz w:val="22"/>
          <w:szCs w:val="22"/>
        </w:rPr>
        <w:t>;</w:t>
      </w:r>
    </w:p>
    <w:p w14:paraId="33E51598" w14:textId="39C51F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061633">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43069C">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77777777"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p>
    <w:p w14:paraId="1DCAB9A5" w14:textId="13C33BA2" w:rsidR="00EF014B" w:rsidRPr="00EF014B" w:rsidRDefault="00EF014B" w:rsidP="00EC4998">
      <w:pPr>
        <w:rPr>
          <w:rFonts w:ascii="Arial" w:eastAsia="Arial" w:hAnsi="Arial" w:cs="Arial"/>
          <w:bCs/>
          <w:sz w:val="22"/>
          <w:szCs w:val="22"/>
        </w:rPr>
      </w:pPr>
      <w:r>
        <w:rPr>
          <w:rFonts w:ascii="Arial" w:eastAsia="Arial" w:hAnsi="Arial" w:cs="Arial"/>
          <w:b/>
          <w:sz w:val="22"/>
          <w:szCs w:val="22"/>
        </w:rPr>
        <w:t xml:space="preserve">h) </w:t>
      </w:r>
      <w:r>
        <w:rPr>
          <w:rFonts w:ascii="Arial" w:eastAsia="Arial" w:hAnsi="Arial" w:cs="Arial"/>
          <w:bCs/>
          <w:sz w:val="22"/>
          <w:szCs w:val="22"/>
        </w:rPr>
        <w:t xml:space="preserve">Alvará </w:t>
      </w:r>
      <w:r w:rsidR="006800B3">
        <w:rPr>
          <w:rFonts w:ascii="Arial" w:eastAsia="Arial" w:hAnsi="Arial" w:cs="Arial"/>
          <w:bCs/>
          <w:sz w:val="22"/>
          <w:szCs w:val="22"/>
        </w:rPr>
        <w:t xml:space="preserve">de Funcionamento e </w:t>
      </w:r>
      <w:r>
        <w:rPr>
          <w:rFonts w:ascii="Arial" w:eastAsia="Arial" w:hAnsi="Arial" w:cs="Arial"/>
          <w:bCs/>
          <w:sz w:val="22"/>
          <w:szCs w:val="22"/>
        </w:rPr>
        <w:t>Vigilância Sanitária.</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lastRenderedPageBreak/>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6BA4B9C3"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061633">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1D32F6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1A2DC39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3A0CB7">
        <w:rPr>
          <w:rFonts w:ascii="Arial" w:eastAsia="Arial" w:hAnsi="Arial" w:cs="Arial"/>
          <w:sz w:val="22"/>
          <w:szCs w:val="22"/>
        </w:rPr>
        <w:t>0</w:t>
      </w:r>
      <w:r w:rsidR="00A95B55" w:rsidRPr="003D600F">
        <w:rPr>
          <w:rFonts w:ascii="Arial" w:eastAsia="Arial" w:hAnsi="Arial" w:cs="Arial"/>
          <w:sz w:val="22"/>
          <w:szCs w:val="22"/>
        </w:rPr>
        <w:t>,</w:t>
      </w:r>
      <w:r w:rsidR="003A0CB7">
        <w:rPr>
          <w:rFonts w:ascii="Arial" w:eastAsia="Arial" w:hAnsi="Arial" w:cs="Arial"/>
          <w:sz w:val="22"/>
          <w:szCs w:val="22"/>
        </w:rPr>
        <w:t>1</w:t>
      </w:r>
      <w:r w:rsidR="00A95B55" w:rsidRPr="003D600F">
        <w:rPr>
          <w:rFonts w:ascii="Arial" w:eastAsia="Arial" w:hAnsi="Arial" w:cs="Arial"/>
          <w:sz w:val="22"/>
          <w:szCs w:val="22"/>
        </w:rPr>
        <w:t>0</w:t>
      </w:r>
      <w:r w:rsidRPr="003D600F">
        <w:rPr>
          <w:rFonts w:ascii="Arial" w:eastAsia="Arial" w:hAnsi="Arial" w:cs="Arial"/>
          <w:sz w:val="22"/>
          <w:szCs w:val="22"/>
        </w:rPr>
        <w:t xml:space="preserve"> (</w:t>
      </w:r>
      <w:r w:rsidR="003A0CB7">
        <w:rPr>
          <w:rFonts w:ascii="Arial" w:eastAsia="Arial" w:hAnsi="Arial" w:cs="Arial"/>
          <w:sz w:val="22"/>
          <w:szCs w:val="22"/>
        </w:rPr>
        <w:t>dez 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3D600F">
        <w:rPr>
          <w:rFonts w:ascii="Arial" w:eastAsia="Arial" w:hAnsi="Arial" w:cs="Arial"/>
          <w:b/>
          <w:sz w:val="22"/>
          <w:szCs w:val="22"/>
        </w:rPr>
        <w:t>aberto”</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472E22E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w:t>
      </w:r>
      <w:r w:rsidRPr="003D600F">
        <w:rPr>
          <w:rFonts w:ascii="Arial" w:eastAsia="Arial" w:hAnsi="Arial" w:cs="Arial"/>
          <w:sz w:val="22"/>
          <w:szCs w:val="22"/>
        </w:rPr>
        <w:lastRenderedPageBreak/>
        <w:t>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521AD3A3"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7F4632" w:rsidRPr="003D600F">
        <w:rPr>
          <w:rFonts w:ascii="Arial" w:eastAsia="Arial" w:hAnsi="Arial" w:cs="Arial"/>
          <w:sz w:val="22"/>
          <w:szCs w:val="22"/>
        </w:rPr>
        <w:t>à</w:t>
      </w:r>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lastRenderedPageBreak/>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46343B8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xml:space="preserve">) a indicação do banco, número da conta e agência, para fins de pagamento, isso no prazo de 24 (vinte e quatro horas);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650FD18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w:t>
      </w:r>
      <w:r w:rsidR="00C82958">
        <w:rPr>
          <w:rFonts w:ascii="Arial" w:eastAsia="Arial" w:hAnsi="Arial" w:cs="Arial"/>
          <w:sz w:val="22"/>
          <w:szCs w:val="22"/>
        </w:rPr>
        <w:t>a</w:t>
      </w:r>
      <w:r w:rsidRPr="003D600F">
        <w:rPr>
          <w:rFonts w:ascii="Arial" w:eastAsia="Arial" w:hAnsi="Arial" w:cs="Arial"/>
          <w:sz w:val="22"/>
          <w:szCs w:val="22"/>
        </w:rPr>
        <w:t xml:space="preserve">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12C367F" w14:textId="77777777" w:rsidR="00AE0111" w:rsidRDefault="00AE0111" w:rsidP="00EC4998">
      <w:pPr>
        <w:rPr>
          <w:rFonts w:ascii="Arial" w:eastAsia="Arial" w:hAnsi="Arial" w:cs="Arial"/>
          <w:sz w:val="22"/>
          <w:szCs w:val="22"/>
        </w:rPr>
      </w:pPr>
    </w:p>
    <w:p w14:paraId="7C201BC9" w14:textId="77777777" w:rsidR="00AE0111" w:rsidRDefault="00AE0111" w:rsidP="00EC4998">
      <w:pPr>
        <w:rPr>
          <w:rFonts w:ascii="Arial" w:eastAsia="Arial" w:hAnsi="Arial" w:cs="Arial"/>
          <w:sz w:val="22"/>
          <w:szCs w:val="22"/>
        </w:rPr>
      </w:pPr>
    </w:p>
    <w:p w14:paraId="2EDCAE1D" w14:textId="77777777" w:rsidR="00AE0111" w:rsidRPr="003D600F" w:rsidRDefault="00AE0111" w:rsidP="00EC4998">
      <w:pPr>
        <w:rPr>
          <w:rFonts w:ascii="Arial" w:eastAsia="Arial" w:hAnsi="Arial" w:cs="Arial"/>
          <w:sz w:val="22"/>
          <w:szCs w:val="22"/>
        </w:rPr>
      </w:pP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lastRenderedPageBreak/>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28109F3" w14:textId="77777777" w:rsidR="00837659" w:rsidRDefault="00837659"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042C369" w14:textId="77777777" w:rsidR="00EC4998" w:rsidRPr="003D600F" w:rsidRDefault="00EC4998"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2DC2975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EF014B">
        <w:rPr>
          <w:rFonts w:ascii="Arial" w:eastAsia="Arial" w:hAnsi="Arial" w:cs="Arial"/>
          <w:sz w:val="22"/>
          <w:szCs w:val="22"/>
        </w:rPr>
        <w:t xml:space="preserve">intermédio </w:t>
      </w:r>
      <w:r w:rsidR="00EF014B" w:rsidRPr="00EF014B">
        <w:rPr>
          <w:rFonts w:ascii="Arial" w:eastAsia="Arial" w:hAnsi="Arial" w:cs="Arial"/>
          <w:sz w:val="22"/>
          <w:szCs w:val="22"/>
        </w:rPr>
        <w:t>d</w:t>
      </w:r>
      <w:r w:rsidR="00EF014B" w:rsidRPr="00EF014B">
        <w:rPr>
          <w:rFonts w:ascii="Arial" w:eastAsia="Lucida Sans Unicode" w:hAnsi="Arial" w:cs="Arial"/>
          <w:sz w:val="22"/>
          <w:szCs w:val="22"/>
        </w:rPr>
        <w:t>a</w:t>
      </w:r>
      <w:r w:rsidR="00EF014B" w:rsidRPr="00EF014B">
        <w:rPr>
          <w:rFonts w:ascii="Arial" w:hAnsi="Arial" w:cs="Arial"/>
          <w:color w:val="000000" w:themeColor="text1"/>
          <w:sz w:val="22"/>
          <w:szCs w:val="22"/>
          <w:lang w:eastAsia="ar-SA"/>
        </w:rPr>
        <w:t xml:space="preserve"> Sra.</w:t>
      </w:r>
      <w:r w:rsidR="00EF014B" w:rsidRPr="00EF014B">
        <w:rPr>
          <w:rFonts w:ascii="Arial" w:hAnsi="Arial" w:cs="Arial"/>
          <w:sz w:val="22"/>
          <w:szCs w:val="22"/>
        </w:rPr>
        <w:t xml:space="preserve"> </w:t>
      </w:r>
      <w:r w:rsidR="00EF014B" w:rsidRPr="00EF014B">
        <w:rPr>
          <w:rFonts w:ascii="Arial" w:hAnsi="Arial" w:cs="Arial"/>
          <w:color w:val="000000" w:themeColor="text1"/>
          <w:sz w:val="22"/>
          <w:szCs w:val="22"/>
          <w:lang w:eastAsia="ar-SA"/>
        </w:rPr>
        <w:t>Mayra Borborema Rocha, inscrita no CPF:</w:t>
      </w:r>
      <w:r w:rsidR="00372FFC">
        <w:rPr>
          <w:rFonts w:ascii="Arial" w:hAnsi="Arial" w:cs="Arial"/>
          <w:color w:val="000000" w:themeColor="text1"/>
          <w:sz w:val="22"/>
          <w:szCs w:val="22"/>
          <w:lang w:eastAsia="ar-SA"/>
        </w:rPr>
        <w:t xml:space="preserve"> </w:t>
      </w:r>
      <w:r w:rsidR="00EF014B" w:rsidRPr="00EF014B">
        <w:rPr>
          <w:rFonts w:ascii="Arial" w:hAnsi="Arial" w:cs="Arial"/>
          <w:color w:val="000000" w:themeColor="text1"/>
          <w:sz w:val="22"/>
          <w:szCs w:val="22"/>
          <w:lang w:eastAsia="ar-SA"/>
        </w:rPr>
        <w:t>110.396.356-28</w:t>
      </w:r>
      <w:r w:rsidRPr="00EF014B">
        <w:rPr>
          <w:rFonts w:ascii="Arial" w:eastAsia="Arial" w:hAnsi="Arial" w:cs="Arial"/>
          <w:sz w:val="22"/>
          <w:szCs w:val="22"/>
        </w:rPr>
        <w:t>, que acompanhará a entrega do produto/prestação do serviço, de acordo com o determinado, controlando os prazos estabelecidos para entrega do mesmo e apresentação de fatura, notificando à empresa</w:t>
      </w:r>
      <w:r w:rsidRPr="003D600F">
        <w:rPr>
          <w:rFonts w:ascii="Arial" w:eastAsia="Arial" w:hAnsi="Arial" w:cs="Arial"/>
          <w:sz w:val="22"/>
          <w:szCs w:val="22"/>
        </w:rPr>
        <w:t xml:space="preserve">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58EEF0D8" w14:textId="11735CB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BC2816">
        <w:rPr>
          <w:rFonts w:ascii="Arial" w:eastAsia="Arial" w:hAnsi="Arial" w:cs="Arial"/>
          <w:sz w:val="22"/>
          <w:szCs w:val="22"/>
        </w:rPr>
        <w:t>s</w:t>
      </w:r>
      <w:r w:rsidRPr="003D600F">
        <w:rPr>
          <w:rFonts w:ascii="Arial" w:eastAsia="Arial" w:hAnsi="Arial" w:cs="Arial"/>
          <w:sz w:val="22"/>
          <w:szCs w:val="22"/>
        </w:rPr>
        <w:t xml:space="preserve"> dotaç</w:t>
      </w:r>
      <w:r w:rsidR="00BC2816">
        <w:rPr>
          <w:rFonts w:ascii="Arial" w:eastAsia="Arial" w:hAnsi="Arial" w:cs="Arial"/>
          <w:sz w:val="22"/>
          <w:szCs w:val="22"/>
        </w:rPr>
        <w:t>ões orçamentárias constantes no termo de referência.</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46CBC73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 ainda que inicial, intermediário ou de substituição/reposição.</w:t>
      </w:r>
    </w:p>
    <w:p w14:paraId="07F600D5" w14:textId="1A01815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 ainda que inicial, intermediário ou de substituição/reposição.</w:t>
      </w:r>
    </w:p>
    <w:p w14:paraId="038A93FE" w14:textId="6123DD7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41D81745"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 xml:space="preserve">d) Multa de até </w:t>
      </w:r>
      <w:r w:rsidR="007F4632">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1DA5BB6C"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 xml:space="preserve">23 - PRAZO DE VIGÊNCIA </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1A8F893D"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810F27">
        <w:rPr>
          <w:rFonts w:ascii="Arial" w:eastAsia="Arial" w:hAnsi="Arial" w:cs="Arial"/>
          <w:sz w:val="22"/>
          <w:szCs w:val="22"/>
        </w:rPr>
        <w:t>somente</w:t>
      </w:r>
      <w:r w:rsidRPr="003D600F">
        <w:rPr>
          <w:rFonts w:ascii="Arial" w:eastAsia="Arial" w:hAnsi="Arial" w:cs="Arial"/>
          <w:sz w:val="22"/>
          <w:szCs w:val="22"/>
        </w:rPr>
        <w:t xml:space="preserve"> haverá reajustamento de preços</w:t>
      </w:r>
      <w:r w:rsidR="00810F27">
        <w:rPr>
          <w:rFonts w:ascii="Arial" w:eastAsia="Arial" w:hAnsi="Arial" w:cs="Arial"/>
          <w:sz w:val="22"/>
          <w:szCs w:val="22"/>
        </w:rPr>
        <w:t xml:space="preserve"> se realmente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C816A9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Pr="003D600F"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446037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w:t>
      </w:r>
      <w:r w:rsidR="00810F27">
        <w:rPr>
          <w:rFonts w:ascii="Arial" w:eastAsia="Arial" w:hAnsi="Arial" w:cs="Arial"/>
          <w:sz w:val="22"/>
          <w:szCs w:val="22"/>
        </w:rPr>
        <w:t>,</w:t>
      </w:r>
      <w:r w:rsidRPr="003D600F">
        <w:rPr>
          <w:rFonts w:ascii="Arial" w:eastAsia="Arial" w:hAnsi="Arial" w:cs="Arial"/>
          <w:sz w:val="22"/>
          <w:szCs w:val="22"/>
        </w:rPr>
        <w:t xml:space="preserve"> o </w:t>
      </w:r>
      <w:r w:rsidR="00810F27">
        <w:rPr>
          <w:rFonts w:ascii="Arial" w:eastAsia="Arial" w:hAnsi="Arial" w:cs="Arial"/>
          <w:sz w:val="22"/>
          <w:szCs w:val="22"/>
        </w:rPr>
        <w:t>fornecedor</w:t>
      </w:r>
      <w:r w:rsidRPr="003D600F">
        <w:rPr>
          <w:rFonts w:ascii="Arial" w:eastAsia="Arial" w:hAnsi="Arial" w:cs="Arial"/>
          <w:sz w:val="22"/>
          <w:szCs w:val="22"/>
        </w:rPr>
        <w:t xml:space="preserve"> receberá </w:t>
      </w:r>
      <w:r w:rsidR="00810F27">
        <w:rPr>
          <w:rFonts w:ascii="Arial" w:eastAsia="Arial" w:hAnsi="Arial" w:cs="Arial"/>
          <w:sz w:val="22"/>
          <w:szCs w:val="22"/>
        </w:rPr>
        <w:t>uma ordem</w:t>
      </w:r>
      <w:r w:rsidRPr="003D600F">
        <w:rPr>
          <w:rFonts w:ascii="Arial" w:eastAsia="Arial" w:hAnsi="Arial" w:cs="Arial"/>
          <w:sz w:val="22"/>
          <w:szCs w:val="22"/>
        </w:rPr>
        <w:t xml:space="preserve"> de fornecimento ou instrumento </w:t>
      </w:r>
      <w:r w:rsidR="00810F27">
        <w:rPr>
          <w:rFonts w:ascii="Arial" w:eastAsia="Arial" w:hAnsi="Arial" w:cs="Arial"/>
          <w:sz w:val="22"/>
          <w:szCs w:val="22"/>
        </w:rPr>
        <w:t>equivalent</w:t>
      </w:r>
      <w:r w:rsidRPr="003D600F">
        <w:rPr>
          <w:rFonts w:ascii="Arial" w:eastAsia="Arial" w:hAnsi="Arial" w:cs="Arial"/>
          <w:sz w:val="22"/>
          <w:szCs w:val="22"/>
        </w:rPr>
        <w:t>e.</w:t>
      </w:r>
    </w:p>
    <w:p w14:paraId="1CCFF5D5" w14:textId="0C9290A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w:t>
      </w:r>
      <w:r w:rsidR="00810F27">
        <w:rPr>
          <w:rFonts w:ascii="Arial" w:eastAsia="Arial" w:hAnsi="Arial" w:cs="Arial"/>
          <w:sz w:val="22"/>
          <w:szCs w:val="22"/>
        </w:rPr>
        <w:t>fornecedor</w:t>
      </w:r>
      <w:r w:rsidRPr="003D600F">
        <w:rPr>
          <w:rFonts w:ascii="Arial" w:eastAsia="Arial" w:hAnsi="Arial" w:cs="Arial"/>
          <w:sz w:val="22"/>
          <w:szCs w:val="22"/>
        </w:rPr>
        <w:t xml:space="preserve"> não preste o serviço ou forneça o(s) bem(s), objeto do certame, de acordo com a sua proposta, serão convocados os licitantes remanescentes, observada à ordem de classificação, para execução do serviço</w:t>
      </w:r>
      <w:r w:rsidR="00810F27">
        <w:rPr>
          <w:rFonts w:ascii="Arial" w:eastAsia="Arial" w:hAnsi="Arial" w:cs="Arial"/>
          <w:sz w:val="22"/>
          <w:szCs w:val="22"/>
        </w:rPr>
        <w:t xml:space="preserve"> e sofrerá as penalizações cabíveis</w:t>
      </w:r>
      <w:r w:rsidRPr="003D600F">
        <w:rPr>
          <w:rFonts w:ascii="Arial" w:eastAsia="Arial" w:hAnsi="Arial" w:cs="Arial"/>
          <w:sz w:val="22"/>
          <w:szCs w:val="22"/>
        </w:rPr>
        <w:t>.</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332CA6F7"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0E59E0">
        <w:rPr>
          <w:rFonts w:ascii="Arial" w:hAnsi="Arial" w:cs="Arial"/>
          <w:sz w:val="22"/>
          <w:szCs w:val="22"/>
        </w:rPr>
        <w:t>15</w:t>
      </w:r>
      <w:r w:rsidR="00372FFC">
        <w:rPr>
          <w:rFonts w:ascii="Arial" w:hAnsi="Arial" w:cs="Arial"/>
          <w:sz w:val="22"/>
          <w:szCs w:val="22"/>
        </w:rPr>
        <w:t xml:space="preserve"> </w:t>
      </w:r>
      <w:r w:rsidRPr="003D600F">
        <w:rPr>
          <w:rFonts w:ascii="Arial" w:hAnsi="Arial" w:cs="Arial"/>
          <w:sz w:val="22"/>
          <w:szCs w:val="22"/>
        </w:rPr>
        <w:t xml:space="preserve">de </w:t>
      </w:r>
      <w:r w:rsidR="000E59E0">
        <w:rPr>
          <w:rFonts w:ascii="Arial" w:hAnsi="Arial" w:cs="Arial"/>
          <w:sz w:val="22"/>
          <w:szCs w:val="22"/>
        </w:rPr>
        <w:t>julh</w:t>
      </w:r>
      <w:r w:rsidR="00C82958">
        <w:rPr>
          <w:rFonts w:ascii="Arial" w:hAnsi="Arial" w:cs="Arial"/>
          <w:sz w:val="22"/>
          <w:szCs w:val="22"/>
        </w:rPr>
        <w:t>o</w:t>
      </w:r>
      <w:r w:rsidRPr="003D600F">
        <w:rPr>
          <w:rFonts w:ascii="Arial" w:hAnsi="Arial" w:cs="Arial"/>
          <w:sz w:val="22"/>
          <w:szCs w:val="22"/>
        </w:rPr>
        <w:t xml:space="preserve"> de 202</w:t>
      </w:r>
      <w:r w:rsidR="00564DCA">
        <w:rPr>
          <w:rFonts w:ascii="Arial" w:hAnsi="Arial" w:cs="Arial"/>
          <w:sz w:val="22"/>
          <w:szCs w:val="22"/>
        </w:rPr>
        <w:t>6</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Default="00D75CBC" w:rsidP="00C863BF">
      <w:pPr>
        <w:pStyle w:val="Rodap"/>
        <w:rPr>
          <w:rFonts w:ascii="Arial" w:hAnsi="Arial" w:cs="Arial"/>
          <w:sz w:val="22"/>
          <w:szCs w:val="22"/>
        </w:rPr>
      </w:pPr>
    </w:p>
    <w:p w14:paraId="0706DCB5" w14:textId="77777777" w:rsidR="00810F27" w:rsidRPr="003D600F" w:rsidRDefault="00810F27"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Pr="003D600F" w:rsidRDefault="00C233B3"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5BB27E04" w:rsidR="00C863BF" w:rsidRPr="003D600F" w:rsidRDefault="001E0D6D" w:rsidP="0062397B">
      <w:pPr>
        <w:pStyle w:val="Rodap"/>
        <w:jc w:val="center"/>
        <w:rPr>
          <w:rFonts w:ascii="Arial" w:hAnsi="Arial" w:cs="Arial"/>
          <w:b/>
          <w:sz w:val="22"/>
          <w:szCs w:val="22"/>
        </w:rPr>
      </w:pPr>
      <w:r>
        <w:rPr>
          <w:rFonts w:ascii="Arial" w:hAnsi="Arial" w:cs="Arial"/>
          <w:b/>
          <w:sz w:val="22"/>
          <w:szCs w:val="22"/>
        </w:rPr>
        <w:t>Fábio Cantuária Ribeiro</w:t>
      </w:r>
    </w:p>
    <w:p w14:paraId="0538836E" w14:textId="28951AF3"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 xml:space="preserve">Secretário </w:t>
      </w:r>
      <w:r w:rsidR="001E0D6D">
        <w:rPr>
          <w:rFonts w:ascii="Arial" w:hAnsi="Arial" w:cs="Arial"/>
          <w:b/>
          <w:bCs/>
          <w:sz w:val="22"/>
          <w:szCs w:val="22"/>
        </w:rPr>
        <w:t>de Administração, Fazenda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EAE0F6C" w14:textId="369270E9" w:rsidR="00884D52" w:rsidRDefault="00884D52" w:rsidP="0070512E">
      <w:pPr>
        <w:pStyle w:val="Rodap"/>
        <w:rPr>
          <w:rFonts w:cs="Arial"/>
          <w:b/>
          <w:sz w:val="22"/>
          <w:szCs w:val="22"/>
        </w:rPr>
      </w:pPr>
    </w:p>
    <w:p w14:paraId="2B0269D8" w14:textId="16A35D16" w:rsidR="00884D52" w:rsidRDefault="00884D52" w:rsidP="0070512E">
      <w:pPr>
        <w:pStyle w:val="Rodap"/>
        <w:rPr>
          <w:rFonts w:cs="Arial"/>
          <w:b/>
          <w:sz w:val="22"/>
          <w:szCs w:val="22"/>
        </w:rPr>
      </w:pPr>
    </w:p>
    <w:p w14:paraId="1436D1C3" w14:textId="65C60AAA" w:rsidR="00884D52" w:rsidRDefault="00884D52" w:rsidP="0070512E">
      <w:pPr>
        <w:pStyle w:val="Rodap"/>
        <w:rPr>
          <w:rFonts w:cs="Arial"/>
          <w:b/>
          <w:sz w:val="22"/>
          <w:szCs w:val="22"/>
        </w:rPr>
      </w:pPr>
    </w:p>
    <w:p w14:paraId="7993FE96" w14:textId="3D9AB0BC" w:rsidR="00A455DA" w:rsidRDefault="00A455DA" w:rsidP="0070512E">
      <w:pPr>
        <w:pStyle w:val="Rodap"/>
        <w:rPr>
          <w:rFonts w:cs="Arial"/>
          <w:b/>
          <w:sz w:val="22"/>
          <w:szCs w:val="22"/>
        </w:rPr>
      </w:pPr>
    </w:p>
    <w:p w14:paraId="727AFA08" w14:textId="77777777" w:rsidR="00A455DA" w:rsidRDefault="00A455DA" w:rsidP="0070512E">
      <w:pPr>
        <w:pStyle w:val="Rodap"/>
        <w:rPr>
          <w:rFonts w:cs="Arial"/>
          <w:b/>
          <w:sz w:val="22"/>
          <w:szCs w:val="22"/>
        </w:rPr>
      </w:pPr>
    </w:p>
    <w:p w14:paraId="45DE16A9" w14:textId="77777777" w:rsidR="00017EF3" w:rsidRDefault="00017EF3" w:rsidP="0070512E">
      <w:pPr>
        <w:pStyle w:val="Rodap"/>
        <w:rPr>
          <w:rFonts w:cs="Arial"/>
          <w:b/>
          <w:sz w:val="22"/>
          <w:szCs w:val="22"/>
        </w:rPr>
      </w:pPr>
    </w:p>
    <w:p w14:paraId="03089898" w14:textId="77777777" w:rsidR="00564DCA" w:rsidRDefault="00564DCA" w:rsidP="0070512E">
      <w:pPr>
        <w:pStyle w:val="Rodap"/>
        <w:rPr>
          <w:rFonts w:cs="Arial"/>
          <w:b/>
          <w:sz w:val="22"/>
          <w:szCs w:val="22"/>
        </w:rPr>
      </w:pPr>
    </w:p>
    <w:p w14:paraId="5EDBBFCA" w14:textId="77777777" w:rsidR="00564DCA" w:rsidRDefault="00564DCA" w:rsidP="0070512E">
      <w:pPr>
        <w:pStyle w:val="Rodap"/>
        <w:rPr>
          <w:rFonts w:cs="Arial"/>
          <w:b/>
          <w:sz w:val="22"/>
          <w:szCs w:val="22"/>
        </w:rPr>
      </w:pPr>
    </w:p>
    <w:p w14:paraId="1897CE5D" w14:textId="77777777" w:rsidR="00564DCA" w:rsidRDefault="00564DCA" w:rsidP="0070512E">
      <w:pPr>
        <w:pStyle w:val="Rodap"/>
        <w:rPr>
          <w:rFonts w:cs="Arial"/>
          <w:b/>
          <w:sz w:val="22"/>
          <w:szCs w:val="22"/>
        </w:rPr>
      </w:pPr>
    </w:p>
    <w:p w14:paraId="7E1FBB48" w14:textId="77777777" w:rsidR="00564DCA" w:rsidRDefault="00564DCA" w:rsidP="0070512E">
      <w:pPr>
        <w:pStyle w:val="Rodap"/>
        <w:rPr>
          <w:rFonts w:cs="Arial"/>
          <w:b/>
          <w:sz w:val="22"/>
          <w:szCs w:val="22"/>
        </w:rPr>
      </w:pPr>
    </w:p>
    <w:p w14:paraId="3A5B3DD9" w14:textId="2429A264" w:rsidR="0042593D" w:rsidRPr="00D07723" w:rsidRDefault="00087A35" w:rsidP="00DF6CF2">
      <w:pPr>
        <w:pBdr>
          <w:top w:val="single" w:sz="4" w:space="1" w:color="auto"/>
          <w:left w:val="single" w:sz="4" w:space="4" w:color="auto"/>
          <w:bottom w:val="single" w:sz="4" w:space="1" w:color="auto"/>
          <w:right w:val="single" w:sz="4" w:space="4" w:color="auto"/>
        </w:pBdr>
        <w:tabs>
          <w:tab w:val="center" w:pos="4536"/>
          <w:tab w:val="left" w:pos="6885"/>
          <w:tab w:val="left" w:pos="7050"/>
        </w:tabs>
        <w:jc w:val="left"/>
        <w:rPr>
          <w:rFonts w:ascii="Arial" w:hAnsi="Arial" w:cs="Arial"/>
          <w:b/>
          <w:sz w:val="22"/>
          <w:szCs w:val="22"/>
        </w:rPr>
      </w:pPr>
      <w:r>
        <w:rPr>
          <w:rFonts w:ascii="Arial" w:hAnsi="Arial" w:cs="Arial"/>
          <w:b/>
          <w:sz w:val="22"/>
          <w:szCs w:val="22"/>
        </w:rPr>
        <w:lastRenderedPageBreak/>
        <w:tab/>
      </w:r>
      <w:r w:rsidR="0042593D" w:rsidRPr="0025489F">
        <w:rPr>
          <w:rFonts w:ascii="Arial" w:hAnsi="Arial" w:cs="Arial"/>
          <w:b/>
          <w:sz w:val="22"/>
          <w:szCs w:val="22"/>
        </w:rPr>
        <w:t xml:space="preserve">ANEXO I – </w:t>
      </w:r>
      <w:r w:rsidR="0042593D" w:rsidRPr="0025489F">
        <w:rPr>
          <w:rFonts w:ascii="Arial" w:hAnsi="Arial" w:cs="Arial"/>
          <w:b/>
          <w:bCs/>
          <w:sz w:val="22"/>
          <w:szCs w:val="22"/>
        </w:rPr>
        <w:t>TERMO DE REFERÊNCIA</w:t>
      </w:r>
      <w:r w:rsidRPr="00DC1AC5">
        <w:rPr>
          <w:rFonts w:ascii="Arial" w:hAnsi="Arial" w:cs="Arial"/>
          <w:b/>
          <w:bCs/>
          <w:color w:val="EE0000"/>
          <w:sz w:val="22"/>
          <w:szCs w:val="22"/>
        </w:rPr>
        <w:tab/>
      </w:r>
      <w:r w:rsidR="00DF6CF2">
        <w:rPr>
          <w:rFonts w:ascii="Arial" w:hAnsi="Arial" w:cs="Arial"/>
          <w:b/>
          <w:bCs/>
          <w:sz w:val="22"/>
          <w:szCs w:val="22"/>
        </w:rPr>
        <w:tab/>
      </w:r>
    </w:p>
    <w:p w14:paraId="63BCCF98" w14:textId="77777777" w:rsidR="00DF6CF2" w:rsidRDefault="00DF6CF2" w:rsidP="0041549F">
      <w:pPr>
        <w:rPr>
          <w:rFonts w:ascii="Arial" w:hAnsi="Arial" w:cs="Arial"/>
          <w:sz w:val="22"/>
          <w:szCs w:val="22"/>
        </w:rPr>
      </w:pPr>
    </w:p>
    <w:p w14:paraId="7358B8CF" w14:textId="77777777" w:rsidR="000E59E0" w:rsidRPr="000E59E0" w:rsidRDefault="000E59E0" w:rsidP="000E59E0">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0E59E0">
        <w:rPr>
          <w:rFonts w:ascii="Arial" w:hAnsi="Arial" w:cs="Arial"/>
          <w:b/>
          <w:color w:val="000000" w:themeColor="text1"/>
          <w:sz w:val="22"/>
          <w:szCs w:val="22"/>
        </w:rPr>
        <w:t>OBJETO</w:t>
      </w:r>
    </w:p>
    <w:p w14:paraId="59E89AB8" w14:textId="77777777" w:rsidR="000E59E0" w:rsidRPr="000E59E0" w:rsidRDefault="000E59E0" w:rsidP="000E59E0">
      <w:pPr>
        <w:pStyle w:val="PargrafodaLista"/>
        <w:widowControl w:val="0"/>
        <w:numPr>
          <w:ilvl w:val="1"/>
          <w:numId w:val="7"/>
        </w:numPr>
        <w:suppressAutoHyphens/>
        <w:spacing w:line="360" w:lineRule="auto"/>
        <w:ind w:left="709" w:hanging="567"/>
        <w:rPr>
          <w:rFonts w:ascii="Arial" w:hAnsi="Arial" w:cs="Arial"/>
          <w:sz w:val="22"/>
          <w:szCs w:val="22"/>
        </w:rPr>
      </w:pPr>
      <w:r w:rsidRPr="000E59E0">
        <w:rPr>
          <w:rFonts w:ascii="Arial" w:hAnsi="Arial" w:cs="Arial"/>
          <w:sz w:val="22"/>
          <w:szCs w:val="22"/>
        </w:rPr>
        <w:t xml:space="preserve">O Presente Termo de Referência tem como objetivo </w:t>
      </w:r>
      <w:r w:rsidRPr="000E59E0">
        <w:rPr>
          <w:rFonts w:ascii="Arial" w:hAnsi="Arial" w:cs="Arial"/>
          <w:bCs/>
          <w:sz w:val="22"/>
          <w:szCs w:val="22"/>
        </w:rPr>
        <w:t>à Contratação de empresa especializada para fornecimento de combustíveis, compreendendo Diesel Comum, Gasolina Comum, Gasolina Aditivada, Etanol e ARLA 32, destinados ao abastecimento da frota oficial do Município de Janaúba/MG, visando atender às necessidades das Secretarias Municipais e demais órgãos da Administração Pública Municipal.</w:t>
      </w:r>
    </w:p>
    <w:p w14:paraId="5F1A864D" w14:textId="77777777" w:rsidR="000E59E0" w:rsidRPr="000E59E0" w:rsidRDefault="000E59E0" w:rsidP="000E59E0">
      <w:pPr>
        <w:pStyle w:val="PargrafodaLista"/>
        <w:widowControl w:val="0"/>
        <w:suppressAutoHyphens/>
        <w:spacing w:line="360" w:lineRule="auto"/>
        <w:ind w:left="709"/>
        <w:rPr>
          <w:rFonts w:ascii="Arial" w:hAnsi="Arial" w:cs="Arial"/>
          <w:sz w:val="22"/>
          <w:szCs w:val="22"/>
        </w:rPr>
      </w:pPr>
    </w:p>
    <w:p w14:paraId="4B845B9C" w14:textId="77777777" w:rsidR="000E59E0" w:rsidRPr="000E59E0" w:rsidRDefault="000E59E0" w:rsidP="000E59E0">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0E59E0">
        <w:rPr>
          <w:rFonts w:ascii="Arial" w:hAnsi="Arial" w:cs="Arial"/>
          <w:b/>
          <w:color w:val="000000" w:themeColor="text1"/>
          <w:sz w:val="22"/>
          <w:szCs w:val="22"/>
        </w:rPr>
        <w:t>JUSTIFICATIVA</w:t>
      </w:r>
    </w:p>
    <w:p w14:paraId="40F421C2" w14:textId="77777777" w:rsidR="000E59E0" w:rsidRPr="000E59E0" w:rsidRDefault="000E59E0" w:rsidP="000E59E0">
      <w:pPr>
        <w:pStyle w:val="PargrafodaLista"/>
        <w:widowControl w:val="0"/>
        <w:numPr>
          <w:ilvl w:val="1"/>
          <w:numId w:val="2"/>
        </w:numPr>
        <w:suppressAutoHyphens/>
        <w:spacing w:after="200" w:line="360" w:lineRule="auto"/>
        <w:ind w:left="709" w:right="-1" w:hanging="567"/>
        <w:rPr>
          <w:rFonts w:ascii="Arial" w:hAnsi="Arial" w:cs="Arial"/>
          <w:sz w:val="22"/>
          <w:szCs w:val="22"/>
        </w:rPr>
      </w:pPr>
      <w:r w:rsidRPr="000E59E0">
        <w:rPr>
          <w:rFonts w:ascii="Arial" w:hAnsi="Arial" w:cs="Arial"/>
          <w:sz w:val="22"/>
          <w:szCs w:val="22"/>
        </w:rPr>
        <w:t>A frota municipal é utilizada em atividades como transporte escolar, coleta de lixo, serviços de saúde, patrulhamento de segurança pública, e outros serviços administrativos e operacionais de interesse coletivo.</w:t>
      </w:r>
    </w:p>
    <w:p w14:paraId="70BFF4B4" w14:textId="77777777" w:rsidR="000E59E0" w:rsidRPr="000E59E0" w:rsidRDefault="000E59E0" w:rsidP="000E59E0">
      <w:pPr>
        <w:pStyle w:val="PargrafodaLista"/>
        <w:numPr>
          <w:ilvl w:val="1"/>
          <w:numId w:val="2"/>
        </w:numPr>
        <w:spacing w:after="200" w:line="360" w:lineRule="auto"/>
        <w:ind w:left="709" w:right="-1" w:hanging="567"/>
        <w:rPr>
          <w:rFonts w:ascii="Arial" w:hAnsi="Arial" w:cs="Arial"/>
          <w:sz w:val="22"/>
          <w:szCs w:val="22"/>
        </w:rPr>
      </w:pPr>
      <w:r w:rsidRPr="000E59E0">
        <w:rPr>
          <w:rFonts w:ascii="Arial" w:hAnsi="Arial" w:cs="Arial"/>
          <w:sz w:val="22"/>
          <w:szCs w:val="22"/>
        </w:rPr>
        <w:t>O objetivo da presente contratação é assegurar que a frota do município seja abastecida com combustíveis de qualidade, dentro dos padrões exigidos pelos órgãos competentes, a fim de garantir a segurança e a eficiência na operação dos veículos. A escolha por uma empresa especializada é fundamental, pois permite a aquisição de combustíveis conforme as necessidades específicas da frota municipal, com fornecimento contínuo e condições comerciais vantajosas para o Município.</w:t>
      </w:r>
    </w:p>
    <w:p w14:paraId="0F1B8672" w14:textId="77777777" w:rsidR="000E59E0" w:rsidRPr="000E59E0" w:rsidRDefault="000E59E0" w:rsidP="000E59E0">
      <w:pPr>
        <w:pStyle w:val="PargrafodaLista"/>
        <w:numPr>
          <w:ilvl w:val="1"/>
          <w:numId w:val="2"/>
        </w:numPr>
        <w:spacing w:after="200" w:line="360" w:lineRule="auto"/>
        <w:ind w:left="709" w:right="-1" w:hanging="567"/>
        <w:rPr>
          <w:rFonts w:ascii="Arial" w:hAnsi="Arial" w:cs="Arial"/>
          <w:sz w:val="22"/>
          <w:szCs w:val="22"/>
        </w:rPr>
      </w:pPr>
      <w:r w:rsidRPr="000E59E0">
        <w:rPr>
          <w:rFonts w:ascii="Arial" w:hAnsi="Arial" w:cs="Arial"/>
          <w:sz w:val="22"/>
          <w:szCs w:val="22"/>
        </w:rPr>
        <w:t>O processo de contratação é uma medida necessária para a manutenção das atividades da administração pública, evitando desabastecimentos que possam comprometer o funcionamento dos serviços essenciais prestados à população. A empresa a ser contratada deverá atender a todos os requisitos técnicos e legais, garantindo que os combustíveis fornecidos atendam às especificações de qualidade exigidas pela ANP (Agência Nacional do Petróleo, Gás Natural e Biocombustíveis) e demais órgãos reguladores, além de cumprir com os prazos de entrega estabelecidos.</w:t>
      </w:r>
    </w:p>
    <w:p w14:paraId="2E016A01" w14:textId="77777777" w:rsidR="000E59E0" w:rsidRPr="000E59E0" w:rsidRDefault="000E59E0" w:rsidP="000E59E0">
      <w:pPr>
        <w:pStyle w:val="PargrafodaLista"/>
        <w:numPr>
          <w:ilvl w:val="1"/>
          <w:numId w:val="2"/>
        </w:numPr>
        <w:spacing w:after="200" w:line="360" w:lineRule="auto"/>
        <w:ind w:left="709" w:right="-1" w:hanging="567"/>
        <w:rPr>
          <w:rFonts w:ascii="Arial" w:hAnsi="Arial" w:cs="Arial"/>
          <w:sz w:val="22"/>
          <w:szCs w:val="22"/>
        </w:rPr>
      </w:pPr>
      <w:r w:rsidRPr="000E59E0">
        <w:rPr>
          <w:rFonts w:ascii="Arial" w:hAnsi="Arial" w:cs="Arial"/>
          <w:sz w:val="22"/>
          <w:szCs w:val="22"/>
        </w:rPr>
        <w:t>Além disso, a contratação de uma empresa especializada viabiliza o acompanhamento e controle da quantidade e qualidade dos combustíveis fornecidos, através de processos transparentes e com a possibilidade de auditoria, assegurando a correta aplicação dos recursos públicos e o bom uso dos bens e serviços.</w:t>
      </w:r>
    </w:p>
    <w:p w14:paraId="074C70BF" w14:textId="77777777" w:rsidR="000E59E0" w:rsidRDefault="000E59E0" w:rsidP="000E59E0">
      <w:pPr>
        <w:pStyle w:val="PargrafodaLista"/>
        <w:numPr>
          <w:ilvl w:val="1"/>
          <w:numId w:val="2"/>
        </w:numPr>
        <w:spacing w:after="200" w:line="360" w:lineRule="auto"/>
        <w:ind w:left="709" w:right="-1" w:hanging="567"/>
        <w:rPr>
          <w:rFonts w:ascii="Arial" w:hAnsi="Arial" w:cs="Arial"/>
          <w:sz w:val="22"/>
          <w:szCs w:val="22"/>
        </w:rPr>
      </w:pPr>
      <w:r w:rsidRPr="000E59E0">
        <w:rPr>
          <w:rFonts w:ascii="Arial" w:hAnsi="Arial" w:cs="Arial"/>
          <w:sz w:val="22"/>
          <w:szCs w:val="22"/>
        </w:rPr>
        <w:t>Portanto, a justificativa para esta contratação se baseia na necessidade de garantir o funcionamento adequado e ininterrupto da frota municipal, assegurando que o Município de Janaúba/MG possa continuar a prestar serviços essenciais à população com eficiência, segurança e qualidade.</w:t>
      </w:r>
    </w:p>
    <w:p w14:paraId="4DDF9A33" w14:textId="77777777" w:rsidR="000E59E0" w:rsidRPr="000E59E0" w:rsidRDefault="000E59E0" w:rsidP="000E59E0">
      <w:pPr>
        <w:pStyle w:val="PargrafodaLista"/>
        <w:spacing w:after="200" w:line="360" w:lineRule="auto"/>
        <w:ind w:left="709" w:right="-1"/>
        <w:rPr>
          <w:rFonts w:ascii="Arial" w:hAnsi="Arial" w:cs="Arial"/>
          <w:sz w:val="22"/>
          <w:szCs w:val="22"/>
        </w:rPr>
      </w:pPr>
    </w:p>
    <w:p w14:paraId="1A8E14B3" w14:textId="77777777" w:rsidR="000E59E0" w:rsidRPr="000E59E0" w:rsidRDefault="000E59E0" w:rsidP="000E59E0">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0E59E0">
        <w:rPr>
          <w:rFonts w:ascii="Arial" w:hAnsi="Arial" w:cs="Arial"/>
          <w:b/>
          <w:color w:val="000000" w:themeColor="text1"/>
          <w:sz w:val="22"/>
          <w:szCs w:val="22"/>
        </w:rPr>
        <w:lastRenderedPageBreak/>
        <w:t>ESPECIFICAÇÃO DO OBJETO</w:t>
      </w:r>
    </w:p>
    <w:tbl>
      <w:tblPr>
        <w:tblW w:w="9357" w:type="dxa"/>
        <w:jc w:val="center"/>
        <w:tblCellMar>
          <w:left w:w="70" w:type="dxa"/>
          <w:right w:w="70" w:type="dxa"/>
        </w:tblCellMar>
        <w:tblLook w:val="04A0" w:firstRow="1" w:lastRow="0" w:firstColumn="1" w:lastColumn="0" w:noHBand="0" w:noVBand="1"/>
      </w:tblPr>
      <w:tblGrid>
        <w:gridCol w:w="704"/>
        <w:gridCol w:w="2552"/>
        <w:gridCol w:w="1143"/>
        <w:gridCol w:w="1607"/>
        <w:gridCol w:w="1077"/>
        <w:gridCol w:w="2274"/>
      </w:tblGrid>
      <w:tr w:rsidR="000E59E0" w:rsidRPr="000E59E0" w14:paraId="15C3DE74" w14:textId="77777777" w:rsidTr="000E59E0">
        <w:trPr>
          <w:trHeight w:val="153"/>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7BCCB2D" w14:textId="77777777" w:rsidR="000E59E0" w:rsidRPr="000E59E0" w:rsidRDefault="000E59E0" w:rsidP="00E8182C">
            <w:pPr>
              <w:jc w:val="center"/>
              <w:rPr>
                <w:rFonts w:ascii="Arial" w:hAnsi="Arial" w:cs="Arial"/>
                <w:b/>
                <w:bCs/>
                <w:color w:val="000000" w:themeColor="text1"/>
                <w:sz w:val="22"/>
                <w:szCs w:val="22"/>
              </w:rPr>
            </w:pPr>
            <w:r w:rsidRPr="000E59E0">
              <w:rPr>
                <w:rFonts w:ascii="Arial" w:hAnsi="Arial" w:cs="Arial"/>
                <w:b/>
                <w:bCs/>
                <w:color w:val="000000" w:themeColor="text1"/>
                <w:sz w:val="22"/>
                <w:szCs w:val="22"/>
              </w:rPr>
              <w:t>ITEM</w:t>
            </w:r>
          </w:p>
        </w:tc>
        <w:tc>
          <w:tcPr>
            <w:tcW w:w="2552" w:type="dxa"/>
            <w:tcBorders>
              <w:top w:val="single" w:sz="4" w:space="0" w:color="auto"/>
              <w:left w:val="nil"/>
              <w:bottom w:val="single" w:sz="4" w:space="0" w:color="auto"/>
              <w:right w:val="single" w:sz="4" w:space="0" w:color="auto"/>
            </w:tcBorders>
            <w:noWrap/>
            <w:vAlign w:val="center"/>
            <w:hideMark/>
          </w:tcPr>
          <w:p w14:paraId="00CB6760" w14:textId="77777777" w:rsidR="000E59E0" w:rsidRPr="000E59E0" w:rsidRDefault="000E59E0" w:rsidP="00E8182C">
            <w:pPr>
              <w:jc w:val="center"/>
              <w:rPr>
                <w:rFonts w:ascii="Arial" w:hAnsi="Arial" w:cs="Arial"/>
                <w:b/>
                <w:bCs/>
                <w:color w:val="000000" w:themeColor="text1"/>
                <w:sz w:val="22"/>
                <w:szCs w:val="22"/>
              </w:rPr>
            </w:pPr>
            <w:r w:rsidRPr="000E59E0">
              <w:rPr>
                <w:rFonts w:ascii="Arial" w:hAnsi="Arial" w:cs="Arial"/>
                <w:b/>
                <w:bCs/>
                <w:color w:val="000000" w:themeColor="text1"/>
                <w:sz w:val="22"/>
                <w:szCs w:val="22"/>
              </w:rPr>
              <w:t>DESCRIÇÃO</w:t>
            </w:r>
          </w:p>
        </w:tc>
        <w:tc>
          <w:tcPr>
            <w:tcW w:w="1143" w:type="dxa"/>
            <w:tcBorders>
              <w:top w:val="single" w:sz="4" w:space="0" w:color="auto"/>
              <w:left w:val="nil"/>
              <w:bottom w:val="single" w:sz="4" w:space="0" w:color="auto"/>
              <w:right w:val="single" w:sz="4" w:space="0" w:color="auto"/>
            </w:tcBorders>
            <w:vAlign w:val="center"/>
          </w:tcPr>
          <w:p w14:paraId="1649822E" w14:textId="77777777" w:rsidR="000E59E0" w:rsidRPr="000E59E0" w:rsidRDefault="000E59E0" w:rsidP="00E8182C">
            <w:pPr>
              <w:jc w:val="center"/>
              <w:rPr>
                <w:rFonts w:ascii="Arial" w:hAnsi="Arial" w:cs="Arial"/>
                <w:b/>
                <w:bCs/>
                <w:color w:val="000000" w:themeColor="text1"/>
                <w:sz w:val="22"/>
                <w:szCs w:val="22"/>
              </w:rPr>
            </w:pPr>
            <w:r w:rsidRPr="000E59E0">
              <w:rPr>
                <w:rFonts w:ascii="Arial" w:hAnsi="Arial" w:cs="Arial"/>
                <w:b/>
                <w:bCs/>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1D13C9F3" w14:textId="77777777" w:rsidR="000E59E0" w:rsidRPr="000E59E0" w:rsidRDefault="000E59E0" w:rsidP="00E8182C">
            <w:pPr>
              <w:jc w:val="center"/>
              <w:rPr>
                <w:rFonts w:ascii="Arial" w:hAnsi="Arial" w:cs="Arial"/>
                <w:b/>
                <w:bCs/>
                <w:color w:val="000000" w:themeColor="text1"/>
                <w:sz w:val="22"/>
                <w:szCs w:val="22"/>
              </w:rPr>
            </w:pPr>
            <w:r w:rsidRPr="000E59E0">
              <w:rPr>
                <w:rFonts w:ascii="Arial" w:hAnsi="Arial" w:cs="Arial"/>
                <w:b/>
                <w:bCs/>
                <w:color w:val="000000" w:themeColor="text1"/>
                <w:sz w:val="22"/>
                <w:szCs w:val="22"/>
              </w:rPr>
              <w:t>QUANTIDADE</w:t>
            </w:r>
          </w:p>
        </w:tc>
        <w:tc>
          <w:tcPr>
            <w:tcW w:w="1077" w:type="dxa"/>
            <w:tcBorders>
              <w:top w:val="single" w:sz="4" w:space="0" w:color="auto"/>
              <w:left w:val="nil"/>
              <w:bottom w:val="single" w:sz="4" w:space="0" w:color="auto"/>
              <w:right w:val="single" w:sz="4" w:space="0" w:color="auto"/>
            </w:tcBorders>
            <w:vAlign w:val="center"/>
          </w:tcPr>
          <w:p w14:paraId="1B3726D7" w14:textId="77777777" w:rsidR="000E59E0" w:rsidRPr="000E59E0" w:rsidRDefault="000E59E0" w:rsidP="00E8182C">
            <w:pPr>
              <w:jc w:val="center"/>
              <w:rPr>
                <w:rFonts w:ascii="Arial" w:hAnsi="Arial" w:cs="Arial"/>
                <w:b/>
                <w:bCs/>
                <w:color w:val="000000" w:themeColor="text1"/>
                <w:sz w:val="22"/>
                <w:szCs w:val="22"/>
              </w:rPr>
            </w:pPr>
            <w:r w:rsidRPr="000E59E0">
              <w:rPr>
                <w:rFonts w:ascii="Arial" w:hAnsi="Arial" w:cs="Arial"/>
                <w:b/>
                <w:bCs/>
                <w:color w:val="000000" w:themeColor="text1"/>
                <w:sz w:val="22"/>
                <w:szCs w:val="22"/>
              </w:rPr>
              <w:t>VALOR MÉDIA</w:t>
            </w:r>
          </w:p>
        </w:tc>
        <w:tc>
          <w:tcPr>
            <w:tcW w:w="2274" w:type="dxa"/>
            <w:tcBorders>
              <w:top w:val="single" w:sz="4" w:space="0" w:color="auto"/>
              <w:left w:val="nil"/>
              <w:bottom w:val="single" w:sz="4" w:space="0" w:color="auto"/>
              <w:right w:val="single" w:sz="4" w:space="0" w:color="auto"/>
            </w:tcBorders>
            <w:vAlign w:val="center"/>
          </w:tcPr>
          <w:p w14:paraId="2DD9C0BD" w14:textId="77777777" w:rsidR="000E59E0" w:rsidRPr="000E59E0" w:rsidRDefault="000E59E0" w:rsidP="00E8182C">
            <w:pPr>
              <w:jc w:val="center"/>
              <w:rPr>
                <w:rFonts w:ascii="Arial" w:hAnsi="Arial" w:cs="Arial"/>
                <w:b/>
                <w:bCs/>
                <w:color w:val="000000" w:themeColor="text1"/>
                <w:sz w:val="22"/>
                <w:szCs w:val="22"/>
              </w:rPr>
            </w:pPr>
            <w:r w:rsidRPr="000E59E0">
              <w:rPr>
                <w:rFonts w:ascii="Arial" w:hAnsi="Arial" w:cs="Arial"/>
                <w:b/>
                <w:bCs/>
                <w:color w:val="000000" w:themeColor="text1"/>
                <w:sz w:val="22"/>
                <w:szCs w:val="22"/>
              </w:rPr>
              <w:t>VALOR TOTAL</w:t>
            </w:r>
          </w:p>
        </w:tc>
      </w:tr>
      <w:tr w:rsidR="000E59E0" w:rsidRPr="000E59E0" w14:paraId="60A914EC" w14:textId="77777777" w:rsidTr="000E59E0">
        <w:trPr>
          <w:trHeight w:val="716"/>
          <w:jc w:val="center"/>
        </w:trPr>
        <w:tc>
          <w:tcPr>
            <w:tcW w:w="704" w:type="dxa"/>
            <w:tcBorders>
              <w:top w:val="nil"/>
              <w:left w:val="single" w:sz="4" w:space="0" w:color="auto"/>
              <w:bottom w:val="single" w:sz="4" w:space="0" w:color="auto"/>
              <w:right w:val="single" w:sz="4" w:space="0" w:color="auto"/>
            </w:tcBorders>
            <w:noWrap/>
            <w:vAlign w:val="center"/>
            <w:hideMark/>
          </w:tcPr>
          <w:p w14:paraId="1639C46C" w14:textId="77777777" w:rsidR="000E59E0" w:rsidRPr="000E59E0" w:rsidRDefault="000E59E0" w:rsidP="00E8182C">
            <w:pPr>
              <w:jc w:val="center"/>
              <w:rPr>
                <w:rFonts w:ascii="Arial" w:hAnsi="Arial" w:cs="Arial"/>
                <w:color w:val="000000" w:themeColor="text1"/>
                <w:sz w:val="22"/>
                <w:szCs w:val="22"/>
              </w:rPr>
            </w:pPr>
            <w:r w:rsidRPr="000E59E0">
              <w:rPr>
                <w:rFonts w:ascii="Arial" w:hAnsi="Arial" w:cs="Arial"/>
                <w:color w:val="000000" w:themeColor="text1"/>
                <w:sz w:val="22"/>
                <w:szCs w:val="22"/>
              </w:rPr>
              <w:t>01</w:t>
            </w:r>
          </w:p>
        </w:tc>
        <w:tc>
          <w:tcPr>
            <w:tcW w:w="2552" w:type="dxa"/>
            <w:tcBorders>
              <w:top w:val="nil"/>
              <w:left w:val="nil"/>
              <w:bottom w:val="single" w:sz="4" w:space="0" w:color="auto"/>
              <w:right w:val="single" w:sz="4" w:space="0" w:color="auto"/>
            </w:tcBorders>
            <w:noWrap/>
            <w:vAlign w:val="center"/>
            <w:hideMark/>
          </w:tcPr>
          <w:p w14:paraId="41312EE0" w14:textId="77777777" w:rsidR="000E59E0" w:rsidRPr="000E59E0" w:rsidRDefault="000E59E0" w:rsidP="00E8182C">
            <w:pPr>
              <w:jc w:val="center"/>
              <w:rPr>
                <w:rFonts w:ascii="Arial" w:hAnsi="Arial" w:cs="Arial"/>
                <w:sz w:val="22"/>
                <w:szCs w:val="22"/>
              </w:rPr>
            </w:pPr>
            <w:r w:rsidRPr="000E59E0">
              <w:rPr>
                <w:rFonts w:ascii="Arial" w:hAnsi="Arial" w:cs="Arial"/>
                <w:sz w:val="22"/>
                <w:szCs w:val="22"/>
              </w:rPr>
              <w:t>DIESEL COMUM</w:t>
            </w:r>
          </w:p>
        </w:tc>
        <w:tc>
          <w:tcPr>
            <w:tcW w:w="1143" w:type="dxa"/>
            <w:tcBorders>
              <w:top w:val="nil"/>
              <w:left w:val="nil"/>
              <w:bottom w:val="single" w:sz="4" w:space="0" w:color="auto"/>
              <w:right w:val="single" w:sz="4" w:space="0" w:color="auto"/>
            </w:tcBorders>
            <w:vAlign w:val="center"/>
          </w:tcPr>
          <w:p w14:paraId="16E01C16" w14:textId="77777777" w:rsidR="000E59E0" w:rsidRPr="000E59E0" w:rsidRDefault="000E59E0" w:rsidP="00E8182C">
            <w:pPr>
              <w:jc w:val="center"/>
              <w:rPr>
                <w:rFonts w:ascii="Arial" w:hAnsi="Arial" w:cs="Arial"/>
                <w:color w:val="000000" w:themeColor="text1"/>
                <w:sz w:val="22"/>
                <w:szCs w:val="22"/>
              </w:rPr>
            </w:pPr>
            <w:r w:rsidRPr="000E59E0">
              <w:rPr>
                <w:rFonts w:ascii="Arial" w:hAnsi="Arial" w:cs="Arial"/>
                <w:color w:val="000000" w:themeColor="text1"/>
                <w:sz w:val="22"/>
                <w:szCs w:val="22"/>
              </w:rPr>
              <w:t>LITRO</w:t>
            </w:r>
          </w:p>
        </w:tc>
        <w:tc>
          <w:tcPr>
            <w:tcW w:w="1607" w:type="dxa"/>
            <w:tcBorders>
              <w:top w:val="nil"/>
              <w:left w:val="single" w:sz="4" w:space="0" w:color="auto"/>
              <w:bottom w:val="single" w:sz="4" w:space="0" w:color="auto"/>
              <w:right w:val="single" w:sz="4" w:space="0" w:color="auto"/>
            </w:tcBorders>
            <w:noWrap/>
            <w:vAlign w:val="center"/>
            <w:hideMark/>
          </w:tcPr>
          <w:p w14:paraId="2EA2258D" w14:textId="77777777" w:rsidR="000E59E0" w:rsidRPr="000E59E0" w:rsidRDefault="000E59E0" w:rsidP="00E8182C">
            <w:pPr>
              <w:jc w:val="center"/>
              <w:rPr>
                <w:rFonts w:ascii="Arial" w:hAnsi="Arial" w:cs="Arial"/>
                <w:sz w:val="22"/>
                <w:szCs w:val="22"/>
              </w:rPr>
            </w:pPr>
            <w:r w:rsidRPr="000E59E0">
              <w:rPr>
                <w:rFonts w:ascii="Arial" w:hAnsi="Arial" w:cs="Arial"/>
                <w:sz w:val="22"/>
                <w:szCs w:val="22"/>
              </w:rPr>
              <w:t>300.000</w:t>
            </w:r>
          </w:p>
        </w:tc>
        <w:tc>
          <w:tcPr>
            <w:tcW w:w="1077" w:type="dxa"/>
            <w:tcBorders>
              <w:top w:val="nil"/>
              <w:left w:val="nil"/>
              <w:bottom w:val="single" w:sz="4" w:space="0" w:color="auto"/>
              <w:right w:val="single" w:sz="4" w:space="0" w:color="auto"/>
            </w:tcBorders>
            <w:vAlign w:val="center"/>
          </w:tcPr>
          <w:p w14:paraId="1D87567C" w14:textId="32568139" w:rsidR="000E59E0" w:rsidRPr="000E59E0" w:rsidRDefault="000E59E0" w:rsidP="00E8182C">
            <w:pPr>
              <w:jc w:val="center"/>
              <w:rPr>
                <w:rFonts w:ascii="Arial" w:hAnsi="Arial" w:cs="Arial"/>
                <w:sz w:val="22"/>
                <w:szCs w:val="22"/>
              </w:rPr>
            </w:pPr>
            <w:r w:rsidRPr="000E59E0">
              <w:rPr>
                <w:rFonts w:ascii="Arial" w:hAnsi="Arial" w:cs="Arial"/>
                <w:sz w:val="22"/>
                <w:szCs w:val="22"/>
              </w:rPr>
              <w:t>R$</w:t>
            </w:r>
            <w:r>
              <w:rPr>
                <w:rFonts w:ascii="Arial" w:hAnsi="Arial" w:cs="Arial"/>
                <w:sz w:val="22"/>
                <w:szCs w:val="22"/>
              </w:rPr>
              <w:t xml:space="preserve"> </w:t>
            </w:r>
            <w:r w:rsidRPr="000E59E0">
              <w:rPr>
                <w:rFonts w:ascii="Arial" w:hAnsi="Arial" w:cs="Arial"/>
                <w:sz w:val="22"/>
                <w:szCs w:val="22"/>
              </w:rPr>
              <w:t>6,31</w:t>
            </w:r>
          </w:p>
        </w:tc>
        <w:tc>
          <w:tcPr>
            <w:tcW w:w="2274" w:type="dxa"/>
            <w:tcBorders>
              <w:top w:val="nil"/>
              <w:left w:val="nil"/>
              <w:bottom w:val="single" w:sz="4" w:space="0" w:color="auto"/>
              <w:right w:val="single" w:sz="4" w:space="0" w:color="auto"/>
            </w:tcBorders>
            <w:vAlign w:val="center"/>
          </w:tcPr>
          <w:p w14:paraId="6C0D98BA" w14:textId="715FA781" w:rsidR="000E59E0" w:rsidRPr="000E59E0" w:rsidRDefault="000E59E0" w:rsidP="00E8182C">
            <w:pPr>
              <w:jc w:val="center"/>
              <w:rPr>
                <w:rFonts w:ascii="Arial" w:hAnsi="Arial" w:cs="Arial"/>
                <w:sz w:val="22"/>
                <w:szCs w:val="22"/>
              </w:rPr>
            </w:pPr>
            <w:r w:rsidRPr="000E59E0">
              <w:rPr>
                <w:rFonts w:ascii="Arial" w:hAnsi="Arial" w:cs="Arial"/>
                <w:sz w:val="22"/>
                <w:szCs w:val="22"/>
              </w:rPr>
              <w:t>R$</w:t>
            </w:r>
            <w:r>
              <w:rPr>
                <w:rFonts w:ascii="Arial" w:hAnsi="Arial" w:cs="Arial"/>
                <w:sz w:val="22"/>
                <w:szCs w:val="22"/>
              </w:rPr>
              <w:t xml:space="preserve"> </w:t>
            </w:r>
            <w:r w:rsidRPr="000E59E0">
              <w:rPr>
                <w:rFonts w:ascii="Arial" w:hAnsi="Arial" w:cs="Arial"/>
                <w:sz w:val="22"/>
                <w:szCs w:val="22"/>
              </w:rPr>
              <w:t>1.89</w:t>
            </w:r>
            <w:r>
              <w:rPr>
                <w:rFonts w:ascii="Arial" w:hAnsi="Arial" w:cs="Arial"/>
                <w:sz w:val="22"/>
                <w:szCs w:val="22"/>
              </w:rPr>
              <w:t>3</w:t>
            </w:r>
            <w:r w:rsidRPr="000E59E0">
              <w:rPr>
                <w:rFonts w:ascii="Arial" w:hAnsi="Arial" w:cs="Arial"/>
                <w:sz w:val="22"/>
                <w:szCs w:val="22"/>
              </w:rPr>
              <w:t>.000,00</w:t>
            </w:r>
          </w:p>
        </w:tc>
      </w:tr>
      <w:tr w:rsidR="000E59E0" w:rsidRPr="000E59E0" w14:paraId="65E64FB9" w14:textId="77777777" w:rsidTr="000E59E0">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51949D97" w14:textId="77777777" w:rsidR="000E59E0" w:rsidRPr="000E59E0" w:rsidRDefault="000E59E0" w:rsidP="00E8182C">
            <w:pPr>
              <w:jc w:val="center"/>
              <w:rPr>
                <w:rFonts w:ascii="Arial" w:hAnsi="Arial" w:cs="Arial"/>
                <w:color w:val="000000" w:themeColor="text1"/>
                <w:sz w:val="22"/>
                <w:szCs w:val="22"/>
              </w:rPr>
            </w:pPr>
            <w:r w:rsidRPr="000E59E0">
              <w:rPr>
                <w:rFonts w:ascii="Arial" w:hAnsi="Arial" w:cs="Arial"/>
                <w:color w:val="000000" w:themeColor="text1"/>
                <w:sz w:val="22"/>
                <w:szCs w:val="22"/>
              </w:rPr>
              <w:t>02</w:t>
            </w:r>
          </w:p>
        </w:tc>
        <w:tc>
          <w:tcPr>
            <w:tcW w:w="2552" w:type="dxa"/>
            <w:tcBorders>
              <w:top w:val="single" w:sz="4" w:space="0" w:color="auto"/>
              <w:left w:val="nil"/>
              <w:bottom w:val="single" w:sz="4" w:space="0" w:color="auto"/>
              <w:right w:val="single" w:sz="4" w:space="0" w:color="auto"/>
            </w:tcBorders>
            <w:noWrap/>
            <w:vAlign w:val="center"/>
            <w:hideMark/>
          </w:tcPr>
          <w:p w14:paraId="4D6E8D5C" w14:textId="77777777" w:rsidR="000E59E0" w:rsidRPr="000E59E0" w:rsidRDefault="000E59E0" w:rsidP="00E8182C">
            <w:pPr>
              <w:jc w:val="center"/>
              <w:rPr>
                <w:rFonts w:ascii="Arial" w:hAnsi="Arial" w:cs="Arial"/>
                <w:sz w:val="22"/>
                <w:szCs w:val="22"/>
              </w:rPr>
            </w:pPr>
            <w:r w:rsidRPr="000E59E0">
              <w:rPr>
                <w:rFonts w:ascii="Arial" w:hAnsi="Arial" w:cs="Arial"/>
                <w:sz w:val="22"/>
                <w:szCs w:val="22"/>
              </w:rPr>
              <w:t>ARLA 32</w:t>
            </w:r>
          </w:p>
        </w:tc>
        <w:tc>
          <w:tcPr>
            <w:tcW w:w="1143" w:type="dxa"/>
            <w:tcBorders>
              <w:top w:val="nil"/>
              <w:left w:val="nil"/>
              <w:bottom w:val="single" w:sz="4" w:space="0" w:color="auto"/>
              <w:right w:val="single" w:sz="4" w:space="0" w:color="auto"/>
            </w:tcBorders>
            <w:vAlign w:val="center"/>
          </w:tcPr>
          <w:p w14:paraId="2531E4A8" w14:textId="77777777" w:rsidR="000E59E0" w:rsidRPr="000E59E0" w:rsidRDefault="000E59E0" w:rsidP="00E8182C">
            <w:pPr>
              <w:jc w:val="center"/>
              <w:rPr>
                <w:rFonts w:ascii="Arial" w:hAnsi="Arial" w:cs="Arial"/>
                <w:color w:val="000000" w:themeColor="text1"/>
                <w:sz w:val="22"/>
                <w:szCs w:val="22"/>
              </w:rPr>
            </w:pPr>
            <w:r w:rsidRPr="000E59E0">
              <w:rPr>
                <w:rFonts w:ascii="Arial" w:hAnsi="Arial" w:cs="Arial"/>
                <w:color w:val="000000" w:themeColor="text1"/>
                <w:sz w:val="22"/>
                <w:szCs w:val="22"/>
              </w:rPr>
              <w:t>LITRO</w:t>
            </w:r>
          </w:p>
        </w:tc>
        <w:tc>
          <w:tcPr>
            <w:tcW w:w="1607" w:type="dxa"/>
            <w:tcBorders>
              <w:top w:val="nil"/>
              <w:left w:val="single" w:sz="4" w:space="0" w:color="auto"/>
              <w:bottom w:val="single" w:sz="4" w:space="0" w:color="auto"/>
              <w:right w:val="single" w:sz="4" w:space="0" w:color="auto"/>
            </w:tcBorders>
            <w:noWrap/>
            <w:vAlign w:val="center"/>
            <w:hideMark/>
          </w:tcPr>
          <w:p w14:paraId="061DB988" w14:textId="77777777" w:rsidR="000E59E0" w:rsidRPr="000E59E0" w:rsidRDefault="000E59E0" w:rsidP="00E8182C">
            <w:pPr>
              <w:jc w:val="center"/>
              <w:rPr>
                <w:rFonts w:ascii="Arial" w:hAnsi="Arial" w:cs="Arial"/>
                <w:sz w:val="22"/>
                <w:szCs w:val="22"/>
              </w:rPr>
            </w:pPr>
            <w:r w:rsidRPr="000E59E0">
              <w:rPr>
                <w:rFonts w:ascii="Arial" w:hAnsi="Arial" w:cs="Arial"/>
                <w:sz w:val="22"/>
                <w:szCs w:val="22"/>
              </w:rPr>
              <w:t>100.000</w:t>
            </w:r>
          </w:p>
        </w:tc>
        <w:tc>
          <w:tcPr>
            <w:tcW w:w="1077" w:type="dxa"/>
            <w:tcBorders>
              <w:top w:val="nil"/>
              <w:left w:val="nil"/>
              <w:bottom w:val="single" w:sz="4" w:space="0" w:color="auto"/>
              <w:right w:val="single" w:sz="4" w:space="0" w:color="auto"/>
            </w:tcBorders>
            <w:vAlign w:val="center"/>
          </w:tcPr>
          <w:p w14:paraId="3D63483C" w14:textId="3BA83F86" w:rsidR="000E59E0" w:rsidRPr="000E59E0" w:rsidRDefault="000E59E0" w:rsidP="00E8182C">
            <w:pPr>
              <w:jc w:val="center"/>
              <w:rPr>
                <w:rFonts w:ascii="Arial" w:hAnsi="Arial" w:cs="Arial"/>
                <w:sz w:val="22"/>
                <w:szCs w:val="22"/>
              </w:rPr>
            </w:pPr>
            <w:r w:rsidRPr="000E59E0">
              <w:rPr>
                <w:rFonts w:ascii="Arial" w:hAnsi="Arial" w:cs="Arial"/>
                <w:sz w:val="22"/>
                <w:szCs w:val="22"/>
              </w:rPr>
              <w:t>R$</w:t>
            </w:r>
            <w:r>
              <w:rPr>
                <w:rFonts w:ascii="Arial" w:hAnsi="Arial" w:cs="Arial"/>
                <w:sz w:val="22"/>
                <w:szCs w:val="22"/>
              </w:rPr>
              <w:t xml:space="preserve"> </w:t>
            </w:r>
            <w:r w:rsidRPr="000E59E0">
              <w:rPr>
                <w:rFonts w:ascii="Arial" w:hAnsi="Arial" w:cs="Arial"/>
                <w:sz w:val="22"/>
                <w:szCs w:val="22"/>
              </w:rPr>
              <w:t>4,70</w:t>
            </w:r>
          </w:p>
        </w:tc>
        <w:tc>
          <w:tcPr>
            <w:tcW w:w="2274" w:type="dxa"/>
            <w:tcBorders>
              <w:top w:val="nil"/>
              <w:left w:val="nil"/>
              <w:bottom w:val="single" w:sz="4" w:space="0" w:color="auto"/>
              <w:right w:val="single" w:sz="4" w:space="0" w:color="auto"/>
            </w:tcBorders>
            <w:vAlign w:val="center"/>
          </w:tcPr>
          <w:p w14:paraId="24D6F79F" w14:textId="1EA26524" w:rsidR="000E59E0" w:rsidRPr="000E59E0" w:rsidRDefault="000E59E0" w:rsidP="00E8182C">
            <w:pPr>
              <w:jc w:val="center"/>
              <w:rPr>
                <w:rFonts w:ascii="Arial" w:hAnsi="Arial" w:cs="Arial"/>
                <w:sz w:val="22"/>
                <w:szCs w:val="22"/>
              </w:rPr>
            </w:pPr>
            <w:r w:rsidRPr="000E59E0">
              <w:rPr>
                <w:rFonts w:ascii="Arial" w:hAnsi="Arial" w:cs="Arial"/>
                <w:sz w:val="22"/>
                <w:szCs w:val="22"/>
              </w:rPr>
              <w:t>R$</w:t>
            </w:r>
            <w:r>
              <w:rPr>
                <w:rFonts w:ascii="Arial" w:hAnsi="Arial" w:cs="Arial"/>
                <w:sz w:val="22"/>
                <w:szCs w:val="22"/>
              </w:rPr>
              <w:t xml:space="preserve"> </w:t>
            </w:r>
            <w:r w:rsidRPr="000E59E0">
              <w:rPr>
                <w:rFonts w:ascii="Arial" w:hAnsi="Arial" w:cs="Arial"/>
                <w:sz w:val="22"/>
                <w:szCs w:val="22"/>
              </w:rPr>
              <w:t>470.000,00</w:t>
            </w:r>
          </w:p>
        </w:tc>
      </w:tr>
      <w:tr w:rsidR="000E59E0" w:rsidRPr="000E59E0" w14:paraId="5D106F75" w14:textId="77777777" w:rsidTr="000E59E0">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4F8D588D" w14:textId="77777777" w:rsidR="000E59E0" w:rsidRPr="000E59E0" w:rsidRDefault="000E59E0" w:rsidP="00E8182C">
            <w:pPr>
              <w:jc w:val="center"/>
              <w:rPr>
                <w:rFonts w:ascii="Arial" w:hAnsi="Arial" w:cs="Arial"/>
                <w:color w:val="000000" w:themeColor="text1"/>
                <w:sz w:val="22"/>
                <w:szCs w:val="22"/>
              </w:rPr>
            </w:pPr>
            <w:r w:rsidRPr="000E59E0">
              <w:rPr>
                <w:rFonts w:ascii="Arial" w:hAnsi="Arial" w:cs="Arial"/>
                <w:color w:val="000000" w:themeColor="text1"/>
                <w:sz w:val="22"/>
                <w:szCs w:val="22"/>
              </w:rPr>
              <w:t>03</w:t>
            </w:r>
          </w:p>
        </w:tc>
        <w:tc>
          <w:tcPr>
            <w:tcW w:w="2552" w:type="dxa"/>
            <w:tcBorders>
              <w:top w:val="single" w:sz="4" w:space="0" w:color="auto"/>
              <w:left w:val="nil"/>
              <w:bottom w:val="single" w:sz="4" w:space="0" w:color="auto"/>
              <w:right w:val="single" w:sz="4" w:space="0" w:color="auto"/>
            </w:tcBorders>
            <w:noWrap/>
            <w:vAlign w:val="center"/>
            <w:hideMark/>
          </w:tcPr>
          <w:p w14:paraId="7C8B0C16" w14:textId="77777777" w:rsidR="000E59E0" w:rsidRPr="000E59E0" w:rsidRDefault="000E59E0" w:rsidP="00E8182C">
            <w:pPr>
              <w:jc w:val="center"/>
              <w:rPr>
                <w:rFonts w:ascii="Arial" w:hAnsi="Arial" w:cs="Arial"/>
                <w:sz w:val="22"/>
                <w:szCs w:val="22"/>
              </w:rPr>
            </w:pPr>
            <w:r w:rsidRPr="000E59E0">
              <w:rPr>
                <w:rFonts w:ascii="Arial" w:hAnsi="Arial" w:cs="Arial"/>
                <w:sz w:val="22"/>
                <w:szCs w:val="22"/>
              </w:rPr>
              <w:t>ETANOL</w:t>
            </w:r>
          </w:p>
        </w:tc>
        <w:tc>
          <w:tcPr>
            <w:tcW w:w="1143" w:type="dxa"/>
            <w:tcBorders>
              <w:top w:val="nil"/>
              <w:left w:val="nil"/>
              <w:bottom w:val="single" w:sz="4" w:space="0" w:color="auto"/>
              <w:right w:val="single" w:sz="4" w:space="0" w:color="auto"/>
            </w:tcBorders>
            <w:vAlign w:val="center"/>
          </w:tcPr>
          <w:p w14:paraId="7D5B9349" w14:textId="77777777" w:rsidR="000E59E0" w:rsidRPr="000E59E0" w:rsidRDefault="000E59E0" w:rsidP="00E8182C">
            <w:pPr>
              <w:jc w:val="center"/>
              <w:rPr>
                <w:rFonts w:ascii="Arial" w:hAnsi="Arial" w:cs="Arial"/>
                <w:color w:val="000000" w:themeColor="text1"/>
                <w:sz w:val="22"/>
                <w:szCs w:val="22"/>
              </w:rPr>
            </w:pPr>
            <w:r w:rsidRPr="000E59E0">
              <w:rPr>
                <w:rFonts w:ascii="Arial" w:hAnsi="Arial" w:cs="Arial"/>
                <w:color w:val="000000" w:themeColor="text1"/>
                <w:sz w:val="22"/>
                <w:szCs w:val="22"/>
              </w:rPr>
              <w:t>LITRO</w:t>
            </w:r>
          </w:p>
        </w:tc>
        <w:tc>
          <w:tcPr>
            <w:tcW w:w="1607" w:type="dxa"/>
            <w:tcBorders>
              <w:top w:val="nil"/>
              <w:left w:val="single" w:sz="4" w:space="0" w:color="auto"/>
              <w:bottom w:val="single" w:sz="4" w:space="0" w:color="auto"/>
              <w:right w:val="single" w:sz="4" w:space="0" w:color="auto"/>
            </w:tcBorders>
            <w:noWrap/>
            <w:vAlign w:val="center"/>
            <w:hideMark/>
          </w:tcPr>
          <w:p w14:paraId="3D2E5BEB" w14:textId="77777777" w:rsidR="000E59E0" w:rsidRPr="000E59E0" w:rsidRDefault="000E59E0" w:rsidP="00E8182C">
            <w:pPr>
              <w:jc w:val="center"/>
              <w:rPr>
                <w:rFonts w:ascii="Arial" w:hAnsi="Arial" w:cs="Arial"/>
                <w:sz w:val="22"/>
                <w:szCs w:val="22"/>
              </w:rPr>
            </w:pPr>
            <w:r w:rsidRPr="000E59E0">
              <w:rPr>
                <w:rFonts w:ascii="Arial" w:hAnsi="Arial" w:cs="Arial"/>
                <w:sz w:val="22"/>
                <w:szCs w:val="22"/>
              </w:rPr>
              <w:t>1.000</w:t>
            </w:r>
          </w:p>
        </w:tc>
        <w:tc>
          <w:tcPr>
            <w:tcW w:w="1077" w:type="dxa"/>
            <w:tcBorders>
              <w:top w:val="nil"/>
              <w:left w:val="nil"/>
              <w:bottom w:val="single" w:sz="4" w:space="0" w:color="auto"/>
              <w:right w:val="single" w:sz="4" w:space="0" w:color="auto"/>
            </w:tcBorders>
            <w:vAlign w:val="center"/>
          </w:tcPr>
          <w:p w14:paraId="36891EB6" w14:textId="4099CD06" w:rsidR="000E59E0" w:rsidRPr="000E59E0" w:rsidRDefault="000E59E0" w:rsidP="00E8182C">
            <w:pPr>
              <w:jc w:val="center"/>
              <w:rPr>
                <w:rFonts w:ascii="Arial" w:hAnsi="Arial" w:cs="Arial"/>
                <w:sz w:val="22"/>
                <w:szCs w:val="22"/>
              </w:rPr>
            </w:pPr>
            <w:r w:rsidRPr="000E59E0">
              <w:rPr>
                <w:rFonts w:ascii="Arial" w:hAnsi="Arial" w:cs="Arial"/>
                <w:sz w:val="22"/>
                <w:szCs w:val="22"/>
              </w:rPr>
              <w:t>R$</w:t>
            </w:r>
            <w:r>
              <w:rPr>
                <w:rFonts w:ascii="Arial" w:hAnsi="Arial" w:cs="Arial"/>
                <w:sz w:val="22"/>
                <w:szCs w:val="22"/>
              </w:rPr>
              <w:t xml:space="preserve"> </w:t>
            </w:r>
            <w:r w:rsidRPr="000E59E0">
              <w:rPr>
                <w:rFonts w:ascii="Arial" w:hAnsi="Arial" w:cs="Arial"/>
                <w:sz w:val="22"/>
                <w:szCs w:val="22"/>
              </w:rPr>
              <w:t>4,40</w:t>
            </w:r>
          </w:p>
        </w:tc>
        <w:tc>
          <w:tcPr>
            <w:tcW w:w="2274" w:type="dxa"/>
            <w:tcBorders>
              <w:top w:val="nil"/>
              <w:left w:val="nil"/>
              <w:bottom w:val="single" w:sz="4" w:space="0" w:color="auto"/>
              <w:right w:val="single" w:sz="4" w:space="0" w:color="auto"/>
            </w:tcBorders>
            <w:vAlign w:val="center"/>
          </w:tcPr>
          <w:p w14:paraId="456C0BE0" w14:textId="32737003" w:rsidR="000E59E0" w:rsidRPr="000E59E0" w:rsidRDefault="000E59E0" w:rsidP="00E8182C">
            <w:pPr>
              <w:jc w:val="center"/>
              <w:rPr>
                <w:rFonts w:ascii="Arial" w:hAnsi="Arial" w:cs="Arial"/>
                <w:sz w:val="22"/>
                <w:szCs w:val="22"/>
              </w:rPr>
            </w:pPr>
            <w:r w:rsidRPr="000E59E0">
              <w:rPr>
                <w:rFonts w:ascii="Arial" w:hAnsi="Arial" w:cs="Arial"/>
                <w:sz w:val="22"/>
                <w:szCs w:val="22"/>
              </w:rPr>
              <w:t>R$</w:t>
            </w:r>
            <w:r>
              <w:rPr>
                <w:rFonts w:ascii="Arial" w:hAnsi="Arial" w:cs="Arial"/>
                <w:sz w:val="22"/>
                <w:szCs w:val="22"/>
              </w:rPr>
              <w:t xml:space="preserve"> </w:t>
            </w:r>
            <w:r w:rsidRPr="000E59E0">
              <w:rPr>
                <w:rFonts w:ascii="Arial" w:hAnsi="Arial" w:cs="Arial"/>
                <w:sz w:val="22"/>
                <w:szCs w:val="22"/>
              </w:rPr>
              <w:t>4.</w:t>
            </w:r>
            <w:r w:rsidR="00AE0111">
              <w:rPr>
                <w:rFonts w:ascii="Arial" w:hAnsi="Arial" w:cs="Arial"/>
                <w:sz w:val="22"/>
                <w:szCs w:val="22"/>
              </w:rPr>
              <w:t>400,00</w:t>
            </w:r>
          </w:p>
        </w:tc>
      </w:tr>
      <w:tr w:rsidR="000E59E0" w:rsidRPr="000E59E0" w14:paraId="062B0218" w14:textId="77777777" w:rsidTr="000E59E0">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5A90C899" w14:textId="77777777" w:rsidR="000E59E0" w:rsidRPr="000E59E0" w:rsidRDefault="000E59E0" w:rsidP="00E8182C">
            <w:pPr>
              <w:jc w:val="center"/>
              <w:rPr>
                <w:rFonts w:ascii="Arial" w:hAnsi="Arial" w:cs="Arial"/>
                <w:color w:val="000000" w:themeColor="text1"/>
                <w:sz w:val="22"/>
                <w:szCs w:val="22"/>
              </w:rPr>
            </w:pPr>
            <w:r w:rsidRPr="000E59E0">
              <w:rPr>
                <w:rFonts w:ascii="Arial" w:hAnsi="Arial" w:cs="Arial"/>
                <w:color w:val="000000" w:themeColor="text1"/>
                <w:sz w:val="22"/>
                <w:szCs w:val="22"/>
              </w:rPr>
              <w:t>04</w:t>
            </w:r>
          </w:p>
        </w:tc>
        <w:tc>
          <w:tcPr>
            <w:tcW w:w="2552" w:type="dxa"/>
            <w:tcBorders>
              <w:top w:val="single" w:sz="4" w:space="0" w:color="auto"/>
              <w:left w:val="nil"/>
              <w:bottom w:val="single" w:sz="4" w:space="0" w:color="auto"/>
              <w:right w:val="single" w:sz="4" w:space="0" w:color="auto"/>
            </w:tcBorders>
            <w:noWrap/>
            <w:vAlign w:val="center"/>
            <w:hideMark/>
          </w:tcPr>
          <w:p w14:paraId="7F6C8166" w14:textId="77777777" w:rsidR="000E59E0" w:rsidRPr="000E59E0" w:rsidRDefault="000E59E0" w:rsidP="00E8182C">
            <w:pPr>
              <w:jc w:val="center"/>
              <w:rPr>
                <w:rFonts w:ascii="Arial" w:hAnsi="Arial" w:cs="Arial"/>
                <w:sz w:val="22"/>
                <w:szCs w:val="22"/>
              </w:rPr>
            </w:pPr>
            <w:r w:rsidRPr="000E59E0">
              <w:rPr>
                <w:rFonts w:ascii="Arial" w:hAnsi="Arial" w:cs="Arial"/>
                <w:sz w:val="22"/>
                <w:szCs w:val="22"/>
              </w:rPr>
              <w:t>GASOLINA ADITIVADA</w:t>
            </w:r>
          </w:p>
        </w:tc>
        <w:tc>
          <w:tcPr>
            <w:tcW w:w="1143" w:type="dxa"/>
            <w:tcBorders>
              <w:top w:val="nil"/>
              <w:left w:val="nil"/>
              <w:bottom w:val="single" w:sz="4" w:space="0" w:color="auto"/>
              <w:right w:val="single" w:sz="4" w:space="0" w:color="auto"/>
            </w:tcBorders>
            <w:vAlign w:val="center"/>
          </w:tcPr>
          <w:p w14:paraId="00AD34DF" w14:textId="77777777" w:rsidR="000E59E0" w:rsidRPr="000E59E0" w:rsidRDefault="000E59E0" w:rsidP="00E8182C">
            <w:pPr>
              <w:jc w:val="center"/>
              <w:rPr>
                <w:rFonts w:ascii="Arial" w:hAnsi="Arial" w:cs="Arial"/>
                <w:color w:val="000000" w:themeColor="text1"/>
                <w:sz w:val="22"/>
                <w:szCs w:val="22"/>
              </w:rPr>
            </w:pPr>
            <w:r w:rsidRPr="000E59E0">
              <w:rPr>
                <w:rFonts w:ascii="Arial" w:hAnsi="Arial" w:cs="Arial"/>
                <w:color w:val="000000" w:themeColor="text1"/>
                <w:sz w:val="22"/>
                <w:szCs w:val="22"/>
              </w:rPr>
              <w:t>LITRO</w:t>
            </w:r>
          </w:p>
        </w:tc>
        <w:tc>
          <w:tcPr>
            <w:tcW w:w="1607" w:type="dxa"/>
            <w:tcBorders>
              <w:top w:val="nil"/>
              <w:left w:val="single" w:sz="4" w:space="0" w:color="auto"/>
              <w:bottom w:val="single" w:sz="4" w:space="0" w:color="auto"/>
              <w:right w:val="single" w:sz="4" w:space="0" w:color="auto"/>
            </w:tcBorders>
            <w:noWrap/>
            <w:vAlign w:val="center"/>
            <w:hideMark/>
          </w:tcPr>
          <w:p w14:paraId="0FD20A95" w14:textId="77777777" w:rsidR="000E59E0" w:rsidRPr="000E59E0" w:rsidRDefault="000E59E0" w:rsidP="00E8182C">
            <w:pPr>
              <w:jc w:val="center"/>
              <w:rPr>
                <w:rFonts w:ascii="Arial" w:hAnsi="Arial" w:cs="Arial"/>
                <w:sz w:val="22"/>
                <w:szCs w:val="22"/>
              </w:rPr>
            </w:pPr>
            <w:r w:rsidRPr="000E59E0">
              <w:rPr>
                <w:rFonts w:ascii="Arial" w:hAnsi="Arial" w:cs="Arial"/>
                <w:sz w:val="22"/>
                <w:szCs w:val="22"/>
              </w:rPr>
              <w:t>100.000</w:t>
            </w:r>
          </w:p>
        </w:tc>
        <w:tc>
          <w:tcPr>
            <w:tcW w:w="1077" w:type="dxa"/>
            <w:tcBorders>
              <w:top w:val="nil"/>
              <w:left w:val="nil"/>
              <w:bottom w:val="single" w:sz="4" w:space="0" w:color="auto"/>
              <w:right w:val="single" w:sz="4" w:space="0" w:color="auto"/>
            </w:tcBorders>
            <w:vAlign w:val="center"/>
          </w:tcPr>
          <w:p w14:paraId="07ECB91F" w14:textId="675B34BF" w:rsidR="000E59E0" w:rsidRPr="000E59E0" w:rsidRDefault="000E59E0" w:rsidP="00E8182C">
            <w:pPr>
              <w:jc w:val="center"/>
              <w:rPr>
                <w:rFonts w:ascii="Arial" w:hAnsi="Arial" w:cs="Arial"/>
                <w:sz w:val="22"/>
                <w:szCs w:val="22"/>
              </w:rPr>
            </w:pPr>
            <w:r w:rsidRPr="000E59E0">
              <w:rPr>
                <w:rFonts w:ascii="Arial" w:hAnsi="Arial" w:cs="Arial"/>
                <w:sz w:val="22"/>
                <w:szCs w:val="22"/>
              </w:rPr>
              <w:t>R$</w:t>
            </w:r>
            <w:r>
              <w:rPr>
                <w:rFonts w:ascii="Arial" w:hAnsi="Arial" w:cs="Arial"/>
                <w:sz w:val="22"/>
                <w:szCs w:val="22"/>
              </w:rPr>
              <w:t xml:space="preserve"> </w:t>
            </w:r>
            <w:r w:rsidRPr="000E59E0">
              <w:rPr>
                <w:rFonts w:ascii="Arial" w:hAnsi="Arial" w:cs="Arial"/>
                <w:sz w:val="22"/>
                <w:szCs w:val="22"/>
              </w:rPr>
              <w:t>6,21</w:t>
            </w:r>
          </w:p>
        </w:tc>
        <w:tc>
          <w:tcPr>
            <w:tcW w:w="2274" w:type="dxa"/>
            <w:tcBorders>
              <w:top w:val="nil"/>
              <w:left w:val="nil"/>
              <w:bottom w:val="single" w:sz="4" w:space="0" w:color="auto"/>
              <w:right w:val="single" w:sz="4" w:space="0" w:color="auto"/>
            </w:tcBorders>
            <w:vAlign w:val="center"/>
          </w:tcPr>
          <w:p w14:paraId="1F8681B7" w14:textId="437EC90C" w:rsidR="000E59E0" w:rsidRPr="000E59E0" w:rsidRDefault="000E59E0" w:rsidP="00E8182C">
            <w:pPr>
              <w:jc w:val="center"/>
              <w:rPr>
                <w:rFonts w:ascii="Arial" w:hAnsi="Arial" w:cs="Arial"/>
                <w:sz w:val="22"/>
                <w:szCs w:val="22"/>
              </w:rPr>
            </w:pPr>
            <w:r w:rsidRPr="000E59E0">
              <w:rPr>
                <w:rFonts w:ascii="Arial" w:hAnsi="Arial" w:cs="Arial"/>
                <w:sz w:val="22"/>
                <w:szCs w:val="22"/>
              </w:rPr>
              <w:t>R$</w:t>
            </w:r>
            <w:r>
              <w:rPr>
                <w:rFonts w:ascii="Arial" w:hAnsi="Arial" w:cs="Arial"/>
                <w:sz w:val="22"/>
                <w:szCs w:val="22"/>
              </w:rPr>
              <w:t xml:space="preserve"> </w:t>
            </w:r>
            <w:r w:rsidR="00AE0111">
              <w:rPr>
                <w:rFonts w:ascii="Arial" w:hAnsi="Arial" w:cs="Arial"/>
                <w:sz w:val="22"/>
                <w:szCs w:val="22"/>
              </w:rPr>
              <w:t>621.000,00</w:t>
            </w:r>
          </w:p>
        </w:tc>
      </w:tr>
      <w:tr w:rsidR="000E59E0" w:rsidRPr="000E59E0" w14:paraId="30008289" w14:textId="77777777" w:rsidTr="000E59E0">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3AFBFBD1" w14:textId="77777777" w:rsidR="000E59E0" w:rsidRPr="000E59E0" w:rsidRDefault="000E59E0" w:rsidP="00E8182C">
            <w:pPr>
              <w:jc w:val="center"/>
              <w:rPr>
                <w:rFonts w:ascii="Arial" w:hAnsi="Arial" w:cs="Arial"/>
                <w:color w:val="000000" w:themeColor="text1"/>
                <w:sz w:val="22"/>
                <w:szCs w:val="22"/>
              </w:rPr>
            </w:pPr>
            <w:r w:rsidRPr="000E59E0">
              <w:rPr>
                <w:rFonts w:ascii="Arial" w:hAnsi="Arial" w:cs="Arial"/>
                <w:color w:val="000000" w:themeColor="text1"/>
                <w:sz w:val="22"/>
                <w:szCs w:val="22"/>
              </w:rPr>
              <w:t>05</w:t>
            </w:r>
          </w:p>
        </w:tc>
        <w:tc>
          <w:tcPr>
            <w:tcW w:w="2552" w:type="dxa"/>
            <w:tcBorders>
              <w:top w:val="single" w:sz="4" w:space="0" w:color="auto"/>
              <w:left w:val="nil"/>
              <w:bottom w:val="single" w:sz="4" w:space="0" w:color="auto"/>
              <w:right w:val="single" w:sz="4" w:space="0" w:color="auto"/>
            </w:tcBorders>
            <w:noWrap/>
            <w:vAlign w:val="center"/>
            <w:hideMark/>
          </w:tcPr>
          <w:p w14:paraId="6FF85FBF" w14:textId="77777777" w:rsidR="000E59E0" w:rsidRPr="000E59E0" w:rsidRDefault="000E59E0" w:rsidP="00E8182C">
            <w:pPr>
              <w:jc w:val="center"/>
              <w:rPr>
                <w:rFonts w:ascii="Arial" w:hAnsi="Arial" w:cs="Arial"/>
                <w:sz w:val="22"/>
                <w:szCs w:val="22"/>
              </w:rPr>
            </w:pPr>
            <w:r w:rsidRPr="000E59E0">
              <w:rPr>
                <w:rFonts w:ascii="Arial" w:hAnsi="Arial" w:cs="Arial"/>
                <w:sz w:val="22"/>
                <w:szCs w:val="22"/>
              </w:rPr>
              <w:t>GASOLINA COMUM</w:t>
            </w:r>
          </w:p>
        </w:tc>
        <w:tc>
          <w:tcPr>
            <w:tcW w:w="1143" w:type="dxa"/>
            <w:tcBorders>
              <w:top w:val="nil"/>
              <w:left w:val="nil"/>
              <w:bottom w:val="single" w:sz="4" w:space="0" w:color="auto"/>
              <w:right w:val="single" w:sz="4" w:space="0" w:color="auto"/>
            </w:tcBorders>
            <w:vAlign w:val="center"/>
          </w:tcPr>
          <w:p w14:paraId="267E0A3D" w14:textId="77777777" w:rsidR="000E59E0" w:rsidRPr="000E59E0" w:rsidRDefault="000E59E0" w:rsidP="00E8182C">
            <w:pPr>
              <w:jc w:val="center"/>
              <w:rPr>
                <w:rFonts w:ascii="Arial" w:hAnsi="Arial" w:cs="Arial"/>
                <w:color w:val="000000" w:themeColor="text1"/>
                <w:sz w:val="22"/>
                <w:szCs w:val="22"/>
              </w:rPr>
            </w:pPr>
            <w:r w:rsidRPr="000E59E0">
              <w:rPr>
                <w:rFonts w:ascii="Arial" w:hAnsi="Arial" w:cs="Arial"/>
                <w:color w:val="000000" w:themeColor="text1"/>
                <w:sz w:val="22"/>
                <w:szCs w:val="22"/>
              </w:rPr>
              <w:t>LITRO</w:t>
            </w:r>
          </w:p>
        </w:tc>
        <w:tc>
          <w:tcPr>
            <w:tcW w:w="1607" w:type="dxa"/>
            <w:tcBorders>
              <w:top w:val="nil"/>
              <w:left w:val="single" w:sz="4" w:space="0" w:color="auto"/>
              <w:bottom w:val="single" w:sz="4" w:space="0" w:color="auto"/>
              <w:right w:val="single" w:sz="4" w:space="0" w:color="auto"/>
            </w:tcBorders>
            <w:noWrap/>
            <w:vAlign w:val="center"/>
            <w:hideMark/>
          </w:tcPr>
          <w:p w14:paraId="4C5B96B5" w14:textId="77777777" w:rsidR="000E59E0" w:rsidRPr="000E59E0" w:rsidRDefault="000E59E0" w:rsidP="00E8182C">
            <w:pPr>
              <w:jc w:val="center"/>
              <w:rPr>
                <w:rFonts w:ascii="Arial" w:hAnsi="Arial" w:cs="Arial"/>
                <w:sz w:val="22"/>
                <w:szCs w:val="22"/>
              </w:rPr>
            </w:pPr>
            <w:r w:rsidRPr="000E59E0">
              <w:rPr>
                <w:rFonts w:ascii="Arial" w:hAnsi="Arial" w:cs="Arial"/>
                <w:sz w:val="22"/>
                <w:szCs w:val="22"/>
              </w:rPr>
              <w:t>350.000</w:t>
            </w:r>
          </w:p>
        </w:tc>
        <w:tc>
          <w:tcPr>
            <w:tcW w:w="1077" w:type="dxa"/>
            <w:tcBorders>
              <w:top w:val="nil"/>
              <w:left w:val="nil"/>
              <w:bottom w:val="single" w:sz="4" w:space="0" w:color="auto"/>
              <w:right w:val="single" w:sz="4" w:space="0" w:color="auto"/>
            </w:tcBorders>
            <w:vAlign w:val="center"/>
          </w:tcPr>
          <w:p w14:paraId="70B181B5" w14:textId="31036DDC" w:rsidR="000E59E0" w:rsidRPr="000E59E0" w:rsidRDefault="000E59E0" w:rsidP="00E8182C">
            <w:pPr>
              <w:jc w:val="center"/>
              <w:rPr>
                <w:rFonts w:ascii="Arial" w:hAnsi="Arial" w:cs="Arial"/>
                <w:sz w:val="22"/>
                <w:szCs w:val="22"/>
              </w:rPr>
            </w:pPr>
            <w:r w:rsidRPr="000E59E0">
              <w:rPr>
                <w:rFonts w:ascii="Arial" w:hAnsi="Arial" w:cs="Arial"/>
                <w:sz w:val="22"/>
                <w:szCs w:val="22"/>
              </w:rPr>
              <w:t>R$</w:t>
            </w:r>
            <w:r>
              <w:rPr>
                <w:rFonts w:ascii="Arial" w:hAnsi="Arial" w:cs="Arial"/>
                <w:sz w:val="22"/>
                <w:szCs w:val="22"/>
              </w:rPr>
              <w:t xml:space="preserve"> </w:t>
            </w:r>
            <w:r w:rsidRPr="000E59E0">
              <w:rPr>
                <w:rFonts w:ascii="Arial" w:hAnsi="Arial" w:cs="Arial"/>
                <w:sz w:val="22"/>
                <w:szCs w:val="22"/>
              </w:rPr>
              <w:t>6,19</w:t>
            </w:r>
          </w:p>
        </w:tc>
        <w:tc>
          <w:tcPr>
            <w:tcW w:w="2274" w:type="dxa"/>
            <w:tcBorders>
              <w:top w:val="nil"/>
              <w:left w:val="nil"/>
              <w:bottom w:val="single" w:sz="4" w:space="0" w:color="auto"/>
              <w:right w:val="single" w:sz="4" w:space="0" w:color="auto"/>
            </w:tcBorders>
            <w:vAlign w:val="center"/>
          </w:tcPr>
          <w:p w14:paraId="64C9E26E" w14:textId="6F55290A" w:rsidR="000E59E0" w:rsidRPr="000E59E0" w:rsidRDefault="000E59E0" w:rsidP="00E8182C">
            <w:pPr>
              <w:jc w:val="center"/>
              <w:rPr>
                <w:rFonts w:ascii="Arial" w:hAnsi="Arial" w:cs="Arial"/>
                <w:sz w:val="22"/>
                <w:szCs w:val="22"/>
              </w:rPr>
            </w:pPr>
            <w:r w:rsidRPr="000E59E0">
              <w:rPr>
                <w:rFonts w:ascii="Arial" w:hAnsi="Arial" w:cs="Arial"/>
                <w:sz w:val="22"/>
                <w:szCs w:val="22"/>
              </w:rPr>
              <w:t>R$</w:t>
            </w:r>
            <w:r>
              <w:rPr>
                <w:rFonts w:ascii="Arial" w:hAnsi="Arial" w:cs="Arial"/>
                <w:sz w:val="22"/>
                <w:szCs w:val="22"/>
              </w:rPr>
              <w:t xml:space="preserve"> </w:t>
            </w:r>
            <w:r w:rsidRPr="000E59E0">
              <w:rPr>
                <w:rFonts w:ascii="Arial" w:hAnsi="Arial" w:cs="Arial"/>
                <w:sz w:val="22"/>
                <w:szCs w:val="22"/>
              </w:rPr>
              <w:t>2.16</w:t>
            </w:r>
            <w:r w:rsidR="00AE0111">
              <w:rPr>
                <w:rFonts w:ascii="Arial" w:hAnsi="Arial" w:cs="Arial"/>
                <w:sz w:val="22"/>
                <w:szCs w:val="22"/>
              </w:rPr>
              <w:t>6</w:t>
            </w:r>
            <w:r w:rsidRPr="000E59E0">
              <w:rPr>
                <w:rFonts w:ascii="Arial" w:hAnsi="Arial" w:cs="Arial"/>
                <w:sz w:val="22"/>
                <w:szCs w:val="22"/>
              </w:rPr>
              <w:t>.</w:t>
            </w:r>
            <w:r w:rsidR="00AE0111">
              <w:rPr>
                <w:rFonts w:ascii="Arial" w:hAnsi="Arial" w:cs="Arial"/>
                <w:sz w:val="22"/>
                <w:szCs w:val="22"/>
              </w:rPr>
              <w:t>500</w:t>
            </w:r>
            <w:r w:rsidRPr="000E59E0">
              <w:rPr>
                <w:rFonts w:ascii="Arial" w:hAnsi="Arial" w:cs="Arial"/>
                <w:sz w:val="22"/>
                <w:szCs w:val="22"/>
              </w:rPr>
              <w:t>,</w:t>
            </w:r>
            <w:r w:rsidR="00AE0111">
              <w:rPr>
                <w:rFonts w:ascii="Arial" w:hAnsi="Arial" w:cs="Arial"/>
                <w:sz w:val="22"/>
                <w:szCs w:val="22"/>
              </w:rPr>
              <w:t>00</w:t>
            </w:r>
          </w:p>
        </w:tc>
      </w:tr>
      <w:tr w:rsidR="000E59E0" w:rsidRPr="000E59E0" w14:paraId="1804E54C" w14:textId="77777777" w:rsidTr="000E59E0">
        <w:trPr>
          <w:trHeight w:val="281"/>
          <w:jc w:val="center"/>
        </w:trPr>
        <w:tc>
          <w:tcPr>
            <w:tcW w:w="9357" w:type="dxa"/>
            <w:gridSpan w:val="6"/>
            <w:tcBorders>
              <w:top w:val="single" w:sz="4" w:space="0" w:color="auto"/>
              <w:left w:val="single" w:sz="4" w:space="0" w:color="auto"/>
              <w:bottom w:val="single" w:sz="4" w:space="0" w:color="auto"/>
              <w:right w:val="single" w:sz="4" w:space="0" w:color="auto"/>
            </w:tcBorders>
            <w:noWrap/>
            <w:vAlign w:val="center"/>
          </w:tcPr>
          <w:p w14:paraId="746D167E" w14:textId="3A7FC794" w:rsidR="000E59E0" w:rsidRPr="000E59E0" w:rsidRDefault="000E59E0" w:rsidP="000E59E0">
            <w:pPr>
              <w:jc w:val="right"/>
              <w:rPr>
                <w:rFonts w:ascii="Arial" w:hAnsi="Arial" w:cs="Arial"/>
                <w:bCs/>
                <w:color w:val="000000"/>
                <w:sz w:val="22"/>
                <w:szCs w:val="22"/>
              </w:rPr>
            </w:pPr>
            <w:r w:rsidRPr="000E59E0">
              <w:rPr>
                <w:rFonts w:ascii="Arial" w:hAnsi="Arial" w:cs="Arial"/>
                <w:bCs/>
                <w:color w:val="000000"/>
                <w:sz w:val="22"/>
                <w:szCs w:val="22"/>
              </w:rPr>
              <w:t xml:space="preserve">VALOR TOTAL: R$ </w:t>
            </w:r>
            <w:r w:rsidR="00AE0111" w:rsidRPr="00AE0111">
              <w:rPr>
                <w:rFonts w:ascii="Arial" w:hAnsi="Arial" w:cs="Arial"/>
                <w:color w:val="000000"/>
                <w:sz w:val="22"/>
                <w:szCs w:val="22"/>
              </w:rPr>
              <w:t>5.154.900,00</w:t>
            </w:r>
          </w:p>
        </w:tc>
      </w:tr>
    </w:tbl>
    <w:p w14:paraId="0EDD6277" w14:textId="77777777" w:rsidR="000E59E0" w:rsidRPr="000E59E0" w:rsidRDefault="000E59E0" w:rsidP="000E59E0">
      <w:pPr>
        <w:rPr>
          <w:rFonts w:ascii="Arial" w:hAnsi="Arial" w:cs="Arial"/>
          <w:color w:val="000000" w:themeColor="text1"/>
          <w:sz w:val="22"/>
          <w:szCs w:val="22"/>
        </w:rPr>
      </w:pPr>
    </w:p>
    <w:p w14:paraId="5E171824" w14:textId="2B50B161" w:rsidR="000E59E0" w:rsidRPr="000E59E0" w:rsidRDefault="000E59E0" w:rsidP="000E59E0">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0E59E0">
        <w:rPr>
          <w:rFonts w:ascii="Arial" w:hAnsi="Arial" w:cs="Arial"/>
          <w:b/>
          <w:color w:val="000000" w:themeColor="text1"/>
          <w:sz w:val="22"/>
          <w:szCs w:val="22"/>
        </w:rPr>
        <w:t>METODOLOGIA DE EXECUÇÃO DO OBJETO</w:t>
      </w:r>
    </w:p>
    <w:p w14:paraId="3705FDA9" w14:textId="77777777" w:rsidR="000E59E0" w:rsidRPr="000E59E0" w:rsidRDefault="000E59E0" w:rsidP="000E59E0">
      <w:pPr>
        <w:numPr>
          <w:ilvl w:val="1"/>
          <w:numId w:val="1"/>
        </w:numPr>
        <w:tabs>
          <w:tab w:val="clear" w:pos="1004"/>
          <w:tab w:val="num" w:pos="720"/>
          <w:tab w:val="num" w:pos="1134"/>
        </w:tabs>
        <w:spacing w:line="360" w:lineRule="auto"/>
        <w:ind w:left="567" w:hanging="578"/>
        <w:rPr>
          <w:rFonts w:ascii="Arial" w:hAnsi="Arial" w:cs="Arial"/>
          <w:sz w:val="22"/>
          <w:szCs w:val="22"/>
        </w:rPr>
      </w:pPr>
      <w:r w:rsidRPr="000E59E0">
        <w:rPr>
          <w:rFonts w:ascii="Arial" w:hAnsi="Arial" w:cs="Arial"/>
          <w:sz w:val="22"/>
          <w:szCs w:val="22"/>
        </w:rPr>
        <w:t xml:space="preserve">As entregas serão realizadas diariamente e a pronta entrega/imediatamente após o recebimento da ordem de fornecimento, e nas quantidades discriminadas na ordem de fornecimento, independentemente da quantidade do pedido ou de valor mínimo, tendo em vista a natureza do objeto desta Licitação que necessita de entregas parceladas e frequentes. </w:t>
      </w:r>
    </w:p>
    <w:p w14:paraId="7BE11B66" w14:textId="77777777" w:rsidR="000E59E0" w:rsidRPr="000E59E0" w:rsidRDefault="000E59E0" w:rsidP="000E59E0">
      <w:pPr>
        <w:numPr>
          <w:ilvl w:val="1"/>
          <w:numId w:val="1"/>
        </w:numPr>
        <w:tabs>
          <w:tab w:val="clear" w:pos="1004"/>
          <w:tab w:val="num" w:pos="720"/>
          <w:tab w:val="num" w:pos="1134"/>
        </w:tabs>
        <w:spacing w:line="360" w:lineRule="auto"/>
        <w:ind w:left="567" w:hanging="578"/>
        <w:rPr>
          <w:rFonts w:ascii="Arial" w:hAnsi="Arial" w:cs="Arial"/>
          <w:sz w:val="22"/>
          <w:szCs w:val="22"/>
        </w:rPr>
      </w:pPr>
      <w:r w:rsidRPr="000E59E0">
        <w:rPr>
          <w:rFonts w:ascii="Arial" w:hAnsi="Arial" w:cs="Arial"/>
          <w:sz w:val="22"/>
          <w:szCs w:val="22"/>
        </w:rPr>
        <w:t>O prazo de entrega dos itens licitados será imediato, a contar do recebimento da ordem de fornecimento.</w:t>
      </w:r>
    </w:p>
    <w:p w14:paraId="05E5248D" w14:textId="77777777" w:rsidR="000E59E0" w:rsidRDefault="000E59E0" w:rsidP="000E59E0">
      <w:pPr>
        <w:numPr>
          <w:ilvl w:val="1"/>
          <w:numId w:val="1"/>
        </w:numPr>
        <w:tabs>
          <w:tab w:val="clear" w:pos="1004"/>
          <w:tab w:val="num" w:pos="720"/>
          <w:tab w:val="num" w:pos="1134"/>
        </w:tabs>
        <w:spacing w:line="360" w:lineRule="auto"/>
        <w:ind w:left="567" w:hanging="578"/>
        <w:rPr>
          <w:rFonts w:ascii="Arial" w:hAnsi="Arial" w:cs="Arial"/>
          <w:sz w:val="22"/>
          <w:szCs w:val="22"/>
        </w:rPr>
      </w:pPr>
      <w:r w:rsidRPr="000E59E0">
        <w:rPr>
          <w:rFonts w:ascii="Arial" w:hAnsi="Arial" w:cs="Arial"/>
          <w:sz w:val="22"/>
          <w:szCs w:val="22"/>
        </w:rPr>
        <w:t xml:space="preserve"> A frota atual da CONTRATANTE poderá sofrer alterações no decorrer da execução contratual no que diz respeito a substituição ou incorporação de veículos que venham a ser adquiridos, ou alugados à frota em nada altera as condições estabelecidas na contratação.</w:t>
      </w:r>
    </w:p>
    <w:p w14:paraId="25DCE20C" w14:textId="77777777" w:rsidR="00AE0111" w:rsidRPr="000E59E0" w:rsidRDefault="00AE0111" w:rsidP="00AE0111">
      <w:pPr>
        <w:tabs>
          <w:tab w:val="num" w:pos="1134"/>
        </w:tabs>
        <w:spacing w:line="360" w:lineRule="auto"/>
        <w:ind w:left="567"/>
        <w:rPr>
          <w:rFonts w:ascii="Arial" w:hAnsi="Arial" w:cs="Arial"/>
          <w:sz w:val="22"/>
          <w:szCs w:val="22"/>
        </w:rPr>
      </w:pPr>
    </w:p>
    <w:p w14:paraId="42B7D884" w14:textId="77777777" w:rsidR="000E59E0" w:rsidRPr="000E59E0" w:rsidRDefault="000E59E0" w:rsidP="000E59E0">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0E59E0">
        <w:rPr>
          <w:rFonts w:ascii="Arial" w:hAnsi="Arial" w:cs="Arial"/>
          <w:b/>
          <w:color w:val="000000" w:themeColor="text1"/>
          <w:sz w:val="22"/>
          <w:szCs w:val="22"/>
        </w:rPr>
        <w:t>VALOR ESTIMADO E VIGÊNCIA</w:t>
      </w:r>
      <w:r w:rsidRPr="000E59E0">
        <w:rPr>
          <w:rFonts w:ascii="Arial" w:hAnsi="Arial" w:cs="Arial"/>
          <w:b/>
          <w:color w:val="000000" w:themeColor="text1"/>
          <w:sz w:val="22"/>
          <w:szCs w:val="22"/>
        </w:rPr>
        <w:tab/>
      </w:r>
    </w:p>
    <w:p w14:paraId="21FA08A3" w14:textId="1BFE6729" w:rsidR="000E59E0" w:rsidRPr="000E59E0" w:rsidRDefault="000E59E0" w:rsidP="000E59E0">
      <w:pPr>
        <w:spacing w:line="360" w:lineRule="auto"/>
        <w:rPr>
          <w:rFonts w:ascii="Arial" w:hAnsi="Arial" w:cs="Arial"/>
          <w:color w:val="000000" w:themeColor="text1"/>
          <w:sz w:val="22"/>
          <w:szCs w:val="22"/>
          <w:lang w:eastAsia="ar-SA"/>
        </w:rPr>
      </w:pPr>
      <w:r w:rsidRPr="000E59E0">
        <w:rPr>
          <w:rFonts w:ascii="Arial" w:hAnsi="Arial" w:cs="Arial"/>
          <w:color w:val="000000" w:themeColor="text1"/>
          <w:sz w:val="22"/>
          <w:szCs w:val="22"/>
          <w:lang w:eastAsia="ar-SA"/>
        </w:rPr>
        <w:t xml:space="preserve">O custo estimado total da presente contratação é de </w:t>
      </w:r>
      <w:r w:rsidRPr="000E59E0">
        <w:rPr>
          <w:rFonts w:ascii="Arial" w:hAnsi="Arial" w:cs="Arial"/>
          <w:bCs/>
          <w:color w:val="000000" w:themeColor="text1"/>
          <w:sz w:val="22"/>
          <w:szCs w:val="22"/>
        </w:rPr>
        <w:t>R$</w:t>
      </w:r>
      <w:r w:rsidR="00AE0111">
        <w:rPr>
          <w:rFonts w:ascii="Arial" w:hAnsi="Arial" w:cs="Arial"/>
          <w:bCs/>
          <w:color w:val="000000" w:themeColor="text1"/>
          <w:sz w:val="22"/>
          <w:szCs w:val="22"/>
        </w:rPr>
        <w:t xml:space="preserve"> </w:t>
      </w:r>
      <w:r w:rsidR="00AE0111" w:rsidRPr="00AE0111">
        <w:rPr>
          <w:rFonts w:ascii="Arial" w:hAnsi="Arial" w:cs="Arial"/>
          <w:color w:val="000000"/>
          <w:sz w:val="22"/>
          <w:szCs w:val="22"/>
        </w:rPr>
        <w:t>5.154.900,00</w:t>
      </w:r>
      <w:r w:rsidR="00AE0111" w:rsidRPr="000E59E0">
        <w:rPr>
          <w:rFonts w:ascii="Arial" w:hAnsi="Arial" w:cs="Arial"/>
          <w:bCs/>
          <w:color w:val="000000" w:themeColor="text1"/>
          <w:sz w:val="22"/>
          <w:szCs w:val="22"/>
        </w:rPr>
        <w:t xml:space="preserve"> </w:t>
      </w:r>
      <w:r w:rsidRPr="000E59E0">
        <w:rPr>
          <w:rFonts w:ascii="Arial" w:hAnsi="Arial" w:cs="Arial"/>
          <w:bCs/>
          <w:color w:val="000000" w:themeColor="text1"/>
          <w:sz w:val="22"/>
          <w:szCs w:val="22"/>
        </w:rPr>
        <w:t>(</w:t>
      </w:r>
      <w:r w:rsidR="00AE0111">
        <w:rPr>
          <w:rFonts w:ascii="Arial" w:hAnsi="Arial" w:cs="Arial"/>
          <w:bCs/>
          <w:color w:val="000000" w:themeColor="text1"/>
          <w:sz w:val="22"/>
          <w:szCs w:val="22"/>
        </w:rPr>
        <w:t>cinco</w:t>
      </w:r>
      <w:r w:rsidRPr="000E59E0">
        <w:rPr>
          <w:rFonts w:ascii="Arial" w:hAnsi="Arial" w:cs="Arial"/>
          <w:bCs/>
          <w:color w:val="000000" w:themeColor="text1"/>
          <w:sz w:val="22"/>
          <w:szCs w:val="22"/>
        </w:rPr>
        <w:t xml:space="preserve"> milhões, </w:t>
      </w:r>
      <w:r w:rsidR="00AE0111">
        <w:rPr>
          <w:rFonts w:ascii="Arial" w:hAnsi="Arial" w:cs="Arial"/>
          <w:bCs/>
          <w:color w:val="000000" w:themeColor="text1"/>
          <w:sz w:val="22"/>
          <w:szCs w:val="22"/>
        </w:rPr>
        <w:t>cento</w:t>
      </w:r>
      <w:r w:rsidRPr="000E59E0">
        <w:rPr>
          <w:rFonts w:ascii="Arial" w:hAnsi="Arial" w:cs="Arial"/>
          <w:bCs/>
          <w:color w:val="000000" w:themeColor="text1"/>
          <w:sz w:val="22"/>
          <w:szCs w:val="22"/>
        </w:rPr>
        <w:t xml:space="preserve"> e </w:t>
      </w:r>
      <w:r w:rsidR="00AE0111">
        <w:rPr>
          <w:rFonts w:ascii="Arial" w:hAnsi="Arial" w:cs="Arial"/>
          <w:bCs/>
          <w:color w:val="000000" w:themeColor="text1"/>
          <w:sz w:val="22"/>
          <w:szCs w:val="22"/>
        </w:rPr>
        <w:t xml:space="preserve">cinquenta e quatro </w:t>
      </w:r>
      <w:r w:rsidRPr="000E59E0">
        <w:rPr>
          <w:rFonts w:ascii="Arial" w:hAnsi="Arial" w:cs="Arial"/>
          <w:bCs/>
          <w:color w:val="000000" w:themeColor="text1"/>
          <w:sz w:val="22"/>
          <w:szCs w:val="22"/>
        </w:rPr>
        <w:t>mil</w:t>
      </w:r>
      <w:r w:rsidR="00AE0111">
        <w:rPr>
          <w:rFonts w:ascii="Arial" w:hAnsi="Arial" w:cs="Arial"/>
          <w:bCs/>
          <w:color w:val="000000" w:themeColor="text1"/>
          <w:sz w:val="22"/>
          <w:szCs w:val="22"/>
        </w:rPr>
        <w:t xml:space="preserve"> e nove</w:t>
      </w:r>
      <w:r w:rsidRPr="000E59E0">
        <w:rPr>
          <w:rFonts w:ascii="Arial" w:hAnsi="Arial" w:cs="Arial"/>
          <w:bCs/>
          <w:color w:val="000000" w:themeColor="text1"/>
          <w:sz w:val="22"/>
          <w:szCs w:val="22"/>
        </w:rPr>
        <w:t>centos</w:t>
      </w:r>
      <w:r w:rsidR="00AE0111">
        <w:rPr>
          <w:rFonts w:ascii="Arial" w:hAnsi="Arial" w:cs="Arial"/>
          <w:bCs/>
          <w:color w:val="000000" w:themeColor="text1"/>
          <w:sz w:val="22"/>
          <w:szCs w:val="22"/>
        </w:rPr>
        <w:t xml:space="preserve"> </w:t>
      </w:r>
      <w:r w:rsidRPr="000E59E0">
        <w:rPr>
          <w:rFonts w:ascii="Arial" w:hAnsi="Arial" w:cs="Arial"/>
          <w:bCs/>
          <w:color w:val="000000" w:themeColor="text1"/>
          <w:sz w:val="22"/>
          <w:szCs w:val="22"/>
        </w:rPr>
        <w:t>reais).</w:t>
      </w:r>
    </w:p>
    <w:p w14:paraId="102A1009" w14:textId="64DE4D63" w:rsidR="000E59E0" w:rsidRPr="000E59E0" w:rsidRDefault="000E59E0" w:rsidP="000E59E0">
      <w:pPr>
        <w:spacing w:line="360" w:lineRule="auto"/>
        <w:rPr>
          <w:rFonts w:ascii="Arial" w:hAnsi="Arial" w:cs="Arial"/>
          <w:color w:val="000000" w:themeColor="text1"/>
          <w:sz w:val="22"/>
          <w:szCs w:val="22"/>
          <w:lang w:eastAsia="ar-SA"/>
        </w:rPr>
      </w:pPr>
      <w:r w:rsidRPr="000E59E0">
        <w:rPr>
          <w:rFonts w:ascii="Arial" w:hAnsi="Arial" w:cs="Arial"/>
          <w:color w:val="000000" w:themeColor="text1"/>
          <w:sz w:val="22"/>
          <w:szCs w:val="22"/>
          <w:lang w:eastAsia="ar-SA"/>
        </w:rPr>
        <w:t xml:space="preserve">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w:t>
      </w:r>
      <w:r w:rsidR="00AE0111" w:rsidRPr="000E59E0">
        <w:rPr>
          <w:rFonts w:ascii="Arial" w:hAnsi="Arial" w:cs="Arial"/>
          <w:color w:val="000000" w:themeColor="text1"/>
          <w:sz w:val="22"/>
          <w:szCs w:val="22"/>
          <w:lang w:eastAsia="ar-SA"/>
        </w:rPr>
        <w:t>licitações online</w:t>
      </w:r>
      <w:r w:rsidRPr="000E59E0">
        <w:rPr>
          <w:rFonts w:ascii="Arial" w:hAnsi="Arial" w:cs="Arial"/>
          <w:color w:val="000000" w:themeColor="text1"/>
          <w:sz w:val="22"/>
          <w:szCs w:val="22"/>
          <w:lang w:eastAsia="ar-SA"/>
        </w:rPr>
        <w:t>.</w:t>
      </w:r>
    </w:p>
    <w:p w14:paraId="38B5F34D" w14:textId="77777777" w:rsidR="000E59E0" w:rsidRDefault="000E59E0" w:rsidP="000E59E0">
      <w:pPr>
        <w:pStyle w:val="PargrafodaLista"/>
        <w:numPr>
          <w:ilvl w:val="1"/>
          <w:numId w:val="3"/>
        </w:numPr>
        <w:spacing w:line="360" w:lineRule="auto"/>
        <w:ind w:left="567" w:hanging="567"/>
        <w:rPr>
          <w:rFonts w:ascii="Arial" w:hAnsi="Arial" w:cs="Arial"/>
          <w:color w:val="000000" w:themeColor="text1"/>
          <w:sz w:val="22"/>
          <w:szCs w:val="22"/>
          <w:lang w:eastAsia="ar-SA"/>
        </w:rPr>
      </w:pPr>
      <w:r w:rsidRPr="000E59E0">
        <w:rPr>
          <w:rFonts w:ascii="Arial" w:hAnsi="Arial" w:cs="Arial"/>
          <w:color w:val="000000" w:themeColor="text1"/>
          <w:sz w:val="22"/>
          <w:szCs w:val="22"/>
          <w:lang w:eastAsia="ar-SA"/>
        </w:rPr>
        <w:t xml:space="preserve"> O futuro contrato terá prazo de vigência de 12 (doze) meses.</w:t>
      </w:r>
    </w:p>
    <w:p w14:paraId="55DF69C3" w14:textId="77777777" w:rsidR="00AE0111" w:rsidRPr="000E59E0" w:rsidRDefault="00AE0111" w:rsidP="00AE0111">
      <w:pPr>
        <w:pStyle w:val="PargrafodaLista"/>
        <w:spacing w:line="360" w:lineRule="auto"/>
        <w:ind w:left="567"/>
        <w:rPr>
          <w:rFonts w:ascii="Arial" w:hAnsi="Arial" w:cs="Arial"/>
          <w:color w:val="000000" w:themeColor="text1"/>
          <w:sz w:val="22"/>
          <w:szCs w:val="22"/>
          <w:lang w:eastAsia="ar-SA"/>
        </w:rPr>
      </w:pPr>
    </w:p>
    <w:p w14:paraId="37439622" w14:textId="77777777" w:rsidR="000E59E0" w:rsidRPr="000E59E0" w:rsidRDefault="000E59E0" w:rsidP="000E59E0">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0E59E0">
        <w:rPr>
          <w:rFonts w:ascii="Arial" w:hAnsi="Arial" w:cs="Arial"/>
          <w:b/>
          <w:color w:val="000000" w:themeColor="text1"/>
          <w:sz w:val="22"/>
          <w:szCs w:val="22"/>
        </w:rPr>
        <w:t>RECEBIMENTO E CRITÉRIO DE ACEITAÇÃO DO OBJETO</w:t>
      </w:r>
    </w:p>
    <w:p w14:paraId="4C57105D" w14:textId="77777777" w:rsidR="000E59E0" w:rsidRPr="000E59E0" w:rsidRDefault="000E59E0" w:rsidP="000E59E0">
      <w:pPr>
        <w:pStyle w:val="PargrafodaLista"/>
        <w:numPr>
          <w:ilvl w:val="1"/>
          <w:numId w:val="3"/>
        </w:numPr>
        <w:spacing w:line="360" w:lineRule="auto"/>
        <w:ind w:left="567" w:hanging="578"/>
        <w:rPr>
          <w:rFonts w:ascii="Arial" w:hAnsi="Arial" w:cs="Arial"/>
          <w:color w:val="000000" w:themeColor="text1"/>
          <w:sz w:val="22"/>
          <w:szCs w:val="22"/>
        </w:rPr>
      </w:pPr>
      <w:r w:rsidRPr="000E59E0">
        <w:rPr>
          <w:rFonts w:ascii="Arial" w:hAnsi="Arial" w:cs="Arial"/>
          <w:color w:val="000000" w:themeColor="text1"/>
          <w:sz w:val="22"/>
          <w:szCs w:val="22"/>
        </w:rPr>
        <w:t>Os serviços serão recebidos:</w:t>
      </w:r>
    </w:p>
    <w:p w14:paraId="431B99B3" w14:textId="77777777" w:rsidR="000E59E0" w:rsidRPr="000E59E0" w:rsidRDefault="000E59E0" w:rsidP="000E59E0">
      <w:pPr>
        <w:pStyle w:val="PargrafodaLista"/>
        <w:numPr>
          <w:ilvl w:val="1"/>
          <w:numId w:val="3"/>
        </w:numPr>
        <w:spacing w:line="360" w:lineRule="auto"/>
        <w:ind w:left="567" w:hanging="578"/>
        <w:rPr>
          <w:rFonts w:ascii="Arial" w:hAnsi="Arial" w:cs="Arial"/>
          <w:color w:val="000000" w:themeColor="text1"/>
          <w:sz w:val="22"/>
          <w:szCs w:val="22"/>
        </w:rPr>
      </w:pPr>
      <w:r w:rsidRPr="000E59E0">
        <w:rPr>
          <w:rFonts w:ascii="Arial" w:hAnsi="Arial" w:cs="Arial"/>
          <w:color w:val="000000" w:themeColor="text1"/>
          <w:sz w:val="22"/>
          <w:szCs w:val="22"/>
        </w:rPr>
        <w:lastRenderedPageBreak/>
        <w:t>Provisoriamente, a partir da entrega, para efeito de verificação da conformidade com as especificações constantes do Edital e da proposta.</w:t>
      </w:r>
    </w:p>
    <w:p w14:paraId="14E440AC" w14:textId="77777777" w:rsidR="000E59E0" w:rsidRPr="000E59E0" w:rsidRDefault="000E59E0" w:rsidP="000E59E0">
      <w:pPr>
        <w:pStyle w:val="PargrafodaLista"/>
        <w:numPr>
          <w:ilvl w:val="1"/>
          <w:numId w:val="3"/>
        </w:numPr>
        <w:spacing w:line="360" w:lineRule="auto"/>
        <w:ind w:left="567" w:hanging="567"/>
        <w:rPr>
          <w:rFonts w:ascii="Arial" w:hAnsi="Arial" w:cs="Arial"/>
          <w:color w:val="000000" w:themeColor="text1"/>
          <w:sz w:val="22"/>
          <w:szCs w:val="22"/>
        </w:rPr>
      </w:pPr>
      <w:r w:rsidRPr="000E59E0">
        <w:rPr>
          <w:rFonts w:ascii="Arial" w:hAnsi="Arial" w:cs="Arial"/>
          <w:color w:val="000000" w:themeColor="text1"/>
          <w:sz w:val="22"/>
          <w:szCs w:val="22"/>
        </w:rPr>
        <w:t>Definitivamente, após a verificação da conformidade com as especificações constantes do Edital e da proposta, e sua consequente aceitação, que se dará até 02 (dois) dias úteis do recebimento provisório.</w:t>
      </w:r>
    </w:p>
    <w:p w14:paraId="1391B564" w14:textId="77777777" w:rsidR="000E59E0" w:rsidRPr="000E59E0" w:rsidRDefault="000E59E0" w:rsidP="000E59E0">
      <w:pPr>
        <w:pStyle w:val="PargrafodaLista"/>
        <w:numPr>
          <w:ilvl w:val="1"/>
          <w:numId w:val="3"/>
        </w:numPr>
        <w:spacing w:line="360" w:lineRule="auto"/>
        <w:ind w:left="567" w:hanging="567"/>
        <w:rPr>
          <w:rFonts w:ascii="Arial" w:hAnsi="Arial" w:cs="Arial"/>
          <w:color w:val="000000" w:themeColor="text1"/>
          <w:sz w:val="22"/>
          <w:szCs w:val="22"/>
        </w:rPr>
      </w:pPr>
      <w:r w:rsidRPr="000E59E0">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57E88BED" w14:textId="77777777" w:rsidR="000E59E0" w:rsidRDefault="000E59E0" w:rsidP="000E59E0">
      <w:pPr>
        <w:pStyle w:val="PargrafodaLista"/>
        <w:numPr>
          <w:ilvl w:val="1"/>
          <w:numId w:val="3"/>
        </w:numPr>
        <w:spacing w:line="360" w:lineRule="auto"/>
        <w:ind w:left="567" w:hanging="567"/>
        <w:rPr>
          <w:rFonts w:ascii="Arial" w:hAnsi="Arial" w:cs="Arial"/>
          <w:color w:val="000000" w:themeColor="text1"/>
          <w:sz w:val="22"/>
          <w:szCs w:val="22"/>
        </w:rPr>
      </w:pPr>
      <w:r w:rsidRPr="000E59E0">
        <w:rPr>
          <w:rFonts w:ascii="Arial" w:hAnsi="Arial" w:cs="Arial"/>
          <w:color w:val="000000" w:themeColor="text1"/>
          <w:sz w:val="22"/>
          <w:szCs w:val="22"/>
        </w:rPr>
        <w:t>A Administração rejeitará, no todo ou em parte, a entrega dos bens em desacordo com as especificações técnicas exigidas.</w:t>
      </w:r>
    </w:p>
    <w:p w14:paraId="704E2EBD" w14:textId="77777777" w:rsidR="00AE0111" w:rsidRPr="000E59E0" w:rsidRDefault="00AE0111" w:rsidP="00AE0111">
      <w:pPr>
        <w:pStyle w:val="PargrafodaLista"/>
        <w:spacing w:line="360" w:lineRule="auto"/>
        <w:ind w:left="567"/>
        <w:rPr>
          <w:rFonts w:ascii="Arial" w:hAnsi="Arial" w:cs="Arial"/>
          <w:color w:val="000000" w:themeColor="text1"/>
          <w:sz w:val="22"/>
          <w:szCs w:val="22"/>
        </w:rPr>
      </w:pPr>
    </w:p>
    <w:p w14:paraId="0F4CF1B2" w14:textId="77777777" w:rsidR="000E59E0" w:rsidRPr="000E59E0" w:rsidRDefault="000E59E0" w:rsidP="000E59E0">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0E59E0">
        <w:rPr>
          <w:rFonts w:ascii="Arial" w:hAnsi="Arial" w:cs="Arial"/>
          <w:b/>
          <w:color w:val="000000" w:themeColor="text1"/>
          <w:sz w:val="22"/>
          <w:szCs w:val="22"/>
        </w:rPr>
        <w:t>OBRIGAÇÕES DA CONTRATADA</w:t>
      </w:r>
    </w:p>
    <w:p w14:paraId="718BC906" w14:textId="77777777" w:rsidR="000E59E0" w:rsidRPr="000E59E0" w:rsidRDefault="000E59E0" w:rsidP="000E59E0">
      <w:pPr>
        <w:pStyle w:val="PargrafodaLista"/>
        <w:numPr>
          <w:ilvl w:val="1"/>
          <w:numId w:val="3"/>
        </w:numPr>
        <w:spacing w:line="360" w:lineRule="auto"/>
        <w:ind w:left="567" w:hanging="578"/>
        <w:rPr>
          <w:rFonts w:ascii="Arial" w:hAnsi="Arial" w:cs="Arial"/>
          <w:color w:val="000000" w:themeColor="text1"/>
          <w:sz w:val="22"/>
          <w:szCs w:val="22"/>
        </w:rPr>
      </w:pPr>
      <w:r w:rsidRPr="000E59E0">
        <w:rPr>
          <w:rFonts w:ascii="Arial" w:hAnsi="Arial" w:cs="Arial"/>
          <w:color w:val="000000" w:themeColor="text1"/>
          <w:sz w:val="22"/>
          <w:szCs w:val="22"/>
        </w:rPr>
        <w:t>A Contratada obriga-se a:</w:t>
      </w:r>
    </w:p>
    <w:p w14:paraId="1AABD475" w14:textId="77777777" w:rsidR="000E59E0" w:rsidRPr="000E59E0" w:rsidRDefault="000E59E0" w:rsidP="000E59E0">
      <w:pPr>
        <w:pStyle w:val="PargrafodaLista"/>
        <w:numPr>
          <w:ilvl w:val="1"/>
          <w:numId w:val="3"/>
        </w:numPr>
        <w:spacing w:line="360" w:lineRule="auto"/>
        <w:ind w:left="567" w:hanging="578"/>
        <w:rPr>
          <w:rFonts w:ascii="Arial" w:hAnsi="Arial" w:cs="Arial"/>
          <w:color w:val="000000" w:themeColor="text1"/>
          <w:sz w:val="22"/>
          <w:szCs w:val="22"/>
        </w:rPr>
      </w:pPr>
      <w:r w:rsidRPr="000E59E0">
        <w:rPr>
          <w:rFonts w:ascii="Arial" w:hAnsi="Arial" w:cs="Arial"/>
          <w:color w:val="000000" w:themeColor="text1"/>
          <w:sz w:val="22"/>
          <w:szCs w:val="22"/>
        </w:rPr>
        <w:t>Executar a entrega do objeto em conformidade com o detalhamento expresso neste Termo de Referência e no Edital da Licitação, observando rigorosamente as normas constantes neste instrumento e no edital;</w:t>
      </w:r>
    </w:p>
    <w:p w14:paraId="4D0247EC" w14:textId="77777777" w:rsidR="000E59E0" w:rsidRPr="000E59E0" w:rsidRDefault="000E59E0" w:rsidP="000E59E0">
      <w:pPr>
        <w:pStyle w:val="PargrafodaLista"/>
        <w:numPr>
          <w:ilvl w:val="1"/>
          <w:numId w:val="3"/>
        </w:numPr>
        <w:spacing w:line="360" w:lineRule="auto"/>
        <w:ind w:left="567" w:hanging="578"/>
        <w:rPr>
          <w:rFonts w:ascii="Arial" w:hAnsi="Arial" w:cs="Arial"/>
          <w:color w:val="000000" w:themeColor="text1"/>
          <w:sz w:val="22"/>
          <w:szCs w:val="22"/>
        </w:rPr>
      </w:pPr>
      <w:r w:rsidRPr="000E59E0">
        <w:rPr>
          <w:rFonts w:ascii="Arial" w:hAnsi="Arial" w:cs="Arial"/>
          <w:color w:val="000000" w:themeColor="text1"/>
          <w:sz w:val="22"/>
          <w:szCs w:val="22"/>
        </w:rPr>
        <w:t>Assumir os ônus e responsabilidades pelo recolhimento de todos os tributos federais, estaduais e municipais que incidam ou venham a incidir sobre o objeto deste Termo;</w:t>
      </w:r>
    </w:p>
    <w:p w14:paraId="6B8E0425" w14:textId="77777777" w:rsidR="000E59E0" w:rsidRPr="000E59E0" w:rsidRDefault="000E59E0" w:rsidP="000E59E0">
      <w:pPr>
        <w:pStyle w:val="PargrafodaLista"/>
        <w:numPr>
          <w:ilvl w:val="1"/>
          <w:numId w:val="3"/>
        </w:numPr>
        <w:spacing w:line="360" w:lineRule="auto"/>
        <w:ind w:left="567" w:hanging="578"/>
        <w:rPr>
          <w:rFonts w:ascii="Arial" w:hAnsi="Arial" w:cs="Arial"/>
          <w:color w:val="000000" w:themeColor="text1"/>
          <w:sz w:val="22"/>
          <w:szCs w:val="22"/>
        </w:rPr>
      </w:pPr>
      <w:r w:rsidRPr="000E59E0">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4241F05C" w14:textId="77777777" w:rsidR="000E59E0" w:rsidRPr="000E59E0" w:rsidRDefault="000E59E0" w:rsidP="000E59E0">
      <w:pPr>
        <w:pStyle w:val="PargrafodaLista"/>
        <w:numPr>
          <w:ilvl w:val="1"/>
          <w:numId w:val="3"/>
        </w:numPr>
        <w:spacing w:line="360" w:lineRule="auto"/>
        <w:ind w:left="567" w:hanging="578"/>
        <w:rPr>
          <w:rFonts w:ascii="Arial" w:hAnsi="Arial" w:cs="Arial"/>
          <w:color w:val="000000" w:themeColor="text1"/>
          <w:sz w:val="22"/>
          <w:szCs w:val="22"/>
        </w:rPr>
      </w:pPr>
      <w:r w:rsidRPr="000E59E0">
        <w:rPr>
          <w:rFonts w:ascii="Arial" w:hAnsi="Arial" w:cs="Arial"/>
          <w:color w:val="000000" w:themeColor="text1"/>
          <w:sz w:val="22"/>
          <w:szCs w:val="22"/>
        </w:rPr>
        <w:t>Atender prontamente a quaisquer exigências da Administração, inerentes ao objeto da presente licitação;</w:t>
      </w:r>
    </w:p>
    <w:p w14:paraId="76AEC911" w14:textId="77777777" w:rsidR="000E59E0" w:rsidRPr="000E59E0" w:rsidRDefault="000E59E0" w:rsidP="000E59E0">
      <w:pPr>
        <w:pStyle w:val="PargrafodaLista"/>
        <w:numPr>
          <w:ilvl w:val="1"/>
          <w:numId w:val="3"/>
        </w:numPr>
        <w:spacing w:line="360" w:lineRule="auto"/>
        <w:ind w:left="567" w:hanging="578"/>
        <w:rPr>
          <w:rFonts w:ascii="Arial" w:hAnsi="Arial" w:cs="Arial"/>
          <w:color w:val="000000" w:themeColor="text1"/>
          <w:sz w:val="22"/>
          <w:szCs w:val="22"/>
        </w:rPr>
      </w:pPr>
      <w:r w:rsidRPr="000E59E0">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2A64949A" w14:textId="77777777" w:rsidR="000E59E0" w:rsidRPr="000E59E0" w:rsidRDefault="000E59E0" w:rsidP="000E59E0">
      <w:pPr>
        <w:pStyle w:val="PargrafodaLista"/>
        <w:numPr>
          <w:ilvl w:val="1"/>
          <w:numId w:val="3"/>
        </w:numPr>
        <w:spacing w:line="360" w:lineRule="auto"/>
        <w:ind w:left="567" w:hanging="578"/>
        <w:rPr>
          <w:rFonts w:ascii="Arial" w:hAnsi="Arial" w:cs="Arial"/>
          <w:color w:val="000000" w:themeColor="text1"/>
          <w:sz w:val="22"/>
          <w:szCs w:val="22"/>
        </w:rPr>
      </w:pPr>
      <w:r w:rsidRPr="000E59E0">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6FA5A27F" w14:textId="77777777" w:rsidR="000E59E0" w:rsidRPr="000E59E0" w:rsidRDefault="000E59E0" w:rsidP="000E59E0">
      <w:pPr>
        <w:pStyle w:val="PargrafodaLista"/>
        <w:numPr>
          <w:ilvl w:val="1"/>
          <w:numId w:val="3"/>
        </w:numPr>
        <w:spacing w:line="360" w:lineRule="auto"/>
        <w:ind w:left="567" w:hanging="578"/>
        <w:rPr>
          <w:rFonts w:ascii="Arial" w:hAnsi="Arial" w:cs="Arial"/>
          <w:color w:val="000000" w:themeColor="text1"/>
          <w:sz w:val="22"/>
          <w:szCs w:val="22"/>
        </w:rPr>
      </w:pPr>
      <w:r w:rsidRPr="000E59E0">
        <w:rPr>
          <w:rFonts w:ascii="Arial" w:hAnsi="Arial" w:cs="Arial"/>
          <w:sz w:val="22"/>
          <w:szCs w:val="22"/>
        </w:rPr>
        <w:t xml:space="preserve"> </w:t>
      </w:r>
      <w:r w:rsidRPr="000E59E0">
        <w:rPr>
          <w:rFonts w:ascii="Arial" w:hAnsi="Arial" w:cs="Arial"/>
          <w:color w:val="000000" w:themeColor="text1"/>
          <w:sz w:val="22"/>
          <w:szCs w:val="22"/>
        </w:rPr>
        <w:t>Assumir inteira responsabilidade civil, administrativa e penal por quaisquer danos e prejuízos materiais ou pessoais, causados diretamente ou por seus empregados ou prepostos, à contratante ou a terceiros na execução do objeto do certame.</w:t>
      </w:r>
    </w:p>
    <w:p w14:paraId="4057D813" w14:textId="77777777" w:rsidR="000E59E0" w:rsidRPr="000E59E0" w:rsidRDefault="000E59E0" w:rsidP="000E59E0">
      <w:pPr>
        <w:pStyle w:val="PargrafodaLista"/>
        <w:numPr>
          <w:ilvl w:val="1"/>
          <w:numId w:val="3"/>
        </w:numPr>
        <w:spacing w:line="360" w:lineRule="auto"/>
        <w:ind w:left="567" w:hanging="578"/>
        <w:rPr>
          <w:rFonts w:ascii="Arial" w:hAnsi="Arial" w:cs="Arial"/>
          <w:color w:val="000000" w:themeColor="text1"/>
          <w:sz w:val="22"/>
          <w:szCs w:val="22"/>
        </w:rPr>
      </w:pPr>
      <w:r w:rsidRPr="000E59E0">
        <w:rPr>
          <w:rFonts w:ascii="Arial" w:hAnsi="Arial" w:cs="Arial"/>
          <w:sz w:val="22"/>
          <w:szCs w:val="22"/>
        </w:rPr>
        <w:t xml:space="preserve"> </w:t>
      </w:r>
      <w:r w:rsidRPr="000E59E0">
        <w:rPr>
          <w:rFonts w:ascii="Arial" w:hAnsi="Arial" w:cs="Arial"/>
          <w:color w:val="000000" w:themeColor="text1"/>
          <w:sz w:val="22"/>
          <w:szCs w:val="22"/>
        </w:rPr>
        <w:t>Reparar, corrigir, remover ou substituir, às suas expensas, no total ou em parte, o objeto do Contrato em que se verificarem vícios, defeitos ou incorreções em relação às especificações do edital.</w:t>
      </w:r>
      <w:r w:rsidRPr="000E59E0">
        <w:rPr>
          <w:rFonts w:ascii="Arial" w:hAnsi="Arial" w:cs="Arial"/>
          <w:sz w:val="22"/>
          <w:szCs w:val="22"/>
        </w:rPr>
        <w:t xml:space="preserve"> </w:t>
      </w:r>
    </w:p>
    <w:p w14:paraId="05092726" w14:textId="77777777" w:rsidR="000E59E0" w:rsidRPr="000E59E0" w:rsidRDefault="000E59E0" w:rsidP="000E59E0">
      <w:pPr>
        <w:pStyle w:val="PargrafodaLista"/>
        <w:numPr>
          <w:ilvl w:val="1"/>
          <w:numId w:val="3"/>
        </w:numPr>
        <w:spacing w:line="360" w:lineRule="auto"/>
        <w:ind w:left="567" w:hanging="578"/>
        <w:rPr>
          <w:rFonts w:ascii="Arial" w:hAnsi="Arial" w:cs="Arial"/>
          <w:color w:val="000000" w:themeColor="text1"/>
          <w:sz w:val="22"/>
          <w:szCs w:val="22"/>
        </w:rPr>
      </w:pPr>
      <w:r w:rsidRPr="000E59E0">
        <w:rPr>
          <w:rFonts w:ascii="Arial" w:hAnsi="Arial" w:cs="Arial"/>
          <w:color w:val="000000" w:themeColor="text1"/>
          <w:sz w:val="22"/>
          <w:szCs w:val="22"/>
        </w:rPr>
        <w:lastRenderedPageBreak/>
        <w:t>Comunicar, à Prefeitura Municipal de Janaúba/MG, irregularidades, inconsistências ou defeitos apresentados no decorrer da entrega do objeto, para prevenção de defeitos futuros.</w:t>
      </w:r>
    </w:p>
    <w:p w14:paraId="4B2F92E7" w14:textId="77777777" w:rsidR="000E59E0" w:rsidRDefault="000E59E0" w:rsidP="000E59E0">
      <w:pPr>
        <w:pStyle w:val="PargrafodaLista"/>
        <w:numPr>
          <w:ilvl w:val="1"/>
          <w:numId w:val="3"/>
        </w:numPr>
        <w:spacing w:line="360" w:lineRule="auto"/>
        <w:ind w:left="567" w:hanging="578"/>
        <w:rPr>
          <w:rFonts w:ascii="Arial" w:hAnsi="Arial" w:cs="Arial"/>
          <w:color w:val="000000" w:themeColor="text1"/>
          <w:sz w:val="22"/>
          <w:szCs w:val="22"/>
        </w:rPr>
      </w:pPr>
      <w:r w:rsidRPr="000E59E0">
        <w:rPr>
          <w:rFonts w:ascii="Arial" w:hAnsi="Arial" w:cs="Arial"/>
          <w:sz w:val="22"/>
          <w:szCs w:val="22"/>
        </w:rPr>
        <w:t xml:space="preserve"> </w:t>
      </w:r>
      <w:r w:rsidRPr="000E59E0">
        <w:rPr>
          <w:rFonts w:ascii="Arial" w:hAnsi="Arial" w:cs="Arial"/>
          <w:color w:val="000000" w:themeColor="text1"/>
          <w:sz w:val="22"/>
          <w:szCs w:val="22"/>
        </w:rPr>
        <w:t>As notas fiscais deverão conter o número do Processo Licitatório, Ordem de Serviço e Empenho.</w:t>
      </w:r>
    </w:p>
    <w:p w14:paraId="4DF20EDE" w14:textId="77777777" w:rsidR="00AE0111" w:rsidRPr="000E59E0" w:rsidRDefault="00AE0111" w:rsidP="00AE0111">
      <w:pPr>
        <w:pStyle w:val="PargrafodaLista"/>
        <w:spacing w:line="360" w:lineRule="auto"/>
        <w:ind w:left="567"/>
        <w:rPr>
          <w:rFonts w:ascii="Arial" w:hAnsi="Arial" w:cs="Arial"/>
          <w:color w:val="000000" w:themeColor="text1"/>
          <w:sz w:val="22"/>
          <w:szCs w:val="22"/>
        </w:rPr>
      </w:pPr>
    </w:p>
    <w:p w14:paraId="7B23874C" w14:textId="77777777" w:rsidR="000E59E0" w:rsidRPr="000E59E0" w:rsidRDefault="000E59E0" w:rsidP="000E59E0">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0E59E0">
        <w:rPr>
          <w:rFonts w:ascii="Arial" w:hAnsi="Arial" w:cs="Arial"/>
          <w:b/>
          <w:color w:val="000000" w:themeColor="text1"/>
          <w:sz w:val="22"/>
          <w:szCs w:val="22"/>
        </w:rPr>
        <w:t>OBRIGAÇÕES DA CONTRATANTE</w:t>
      </w:r>
    </w:p>
    <w:p w14:paraId="1D0A7795" w14:textId="77777777" w:rsidR="000E59E0" w:rsidRPr="000E59E0" w:rsidRDefault="000E59E0" w:rsidP="000E59E0">
      <w:pPr>
        <w:pStyle w:val="PargrafodaLista"/>
        <w:numPr>
          <w:ilvl w:val="0"/>
          <w:numId w:val="6"/>
        </w:numPr>
        <w:rPr>
          <w:rFonts w:ascii="Arial" w:hAnsi="Arial" w:cs="Arial"/>
          <w:vanish/>
          <w:color w:val="000000" w:themeColor="text1"/>
          <w:sz w:val="22"/>
          <w:szCs w:val="22"/>
          <w:lang w:eastAsia="ar-SA"/>
        </w:rPr>
      </w:pPr>
    </w:p>
    <w:p w14:paraId="359A441B" w14:textId="77777777" w:rsidR="000E59E0" w:rsidRPr="000E59E0" w:rsidRDefault="000E59E0" w:rsidP="000E59E0">
      <w:pPr>
        <w:pStyle w:val="PargrafodaLista"/>
        <w:numPr>
          <w:ilvl w:val="0"/>
          <w:numId w:val="6"/>
        </w:numPr>
        <w:rPr>
          <w:rFonts w:ascii="Arial" w:hAnsi="Arial" w:cs="Arial"/>
          <w:vanish/>
          <w:color w:val="000000" w:themeColor="text1"/>
          <w:sz w:val="22"/>
          <w:szCs w:val="22"/>
          <w:lang w:eastAsia="ar-SA"/>
        </w:rPr>
      </w:pPr>
    </w:p>
    <w:p w14:paraId="7A338364" w14:textId="77777777" w:rsidR="000E59E0" w:rsidRPr="000E59E0" w:rsidRDefault="000E59E0" w:rsidP="000E59E0">
      <w:pPr>
        <w:pStyle w:val="PargrafodaLista"/>
        <w:numPr>
          <w:ilvl w:val="0"/>
          <w:numId w:val="6"/>
        </w:numPr>
        <w:rPr>
          <w:rFonts w:ascii="Arial" w:hAnsi="Arial" w:cs="Arial"/>
          <w:vanish/>
          <w:color w:val="000000" w:themeColor="text1"/>
          <w:sz w:val="22"/>
          <w:szCs w:val="22"/>
          <w:lang w:eastAsia="ar-SA"/>
        </w:rPr>
      </w:pPr>
    </w:p>
    <w:p w14:paraId="25448D63" w14:textId="77777777" w:rsidR="000E59E0" w:rsidRPr="000E59E0" w:rsidRDefault="000E59E0" w:rsidP="000E59E0">
      <w:pPr>
        <w:pStyle w:val="PargrafodaLista"/>
        <w:numPr>
          <w:ilvl w:val="0"/>
          <w:numId w:val="6"/>
        </w:numPr>
        <w:rPr>
          <w:rFonts w:ascii="Arial" w:hAnsi="Arial" w:cs="Arial"/>
          <w:vanish/>
          <w:color w:val="000000" w:themeColor="text1"/>
          <w:sz w:val="22"/>
          <w:szCs w:val="22"/>
          <w:lang w:eastAsia="ar-SA"/>
        </w:rPr>
      </w:pPr>
    </w:p>
    <w:p w14:paraId="51F0E4C2" w14:textId="77777777" w:rsidR="000E59E0" w:rsidRPr="000E59E0" w:rsidRDefault="000E59E0" w:rsidP="000E59E0">
      <w:pPr>
        <w:pStyle w:val="PargrafodaLista"/>
        <w:numPr>
          <w:ilvl w:val="0"/>
          <w:numId w:val="6"/>
        </w:numPr>
        <w:rPr>
          <w:rFonts w:ascii="Arial" w:hAnsi="Arial" w:cs="Arial"/>
          <w:vanish/>
          <w:color w:val="000000" w:themeColor="text1"/>
          <w:sz w:val="22"/>
          <w:szCs w:val="22"/>
          <w:lang w:eastAsia="ar-SA"/>
        </w:rPr>
      </w:pPr>
    </w:p>
    <w:p w14:paraId="2184BF7E" w14:textId="77777777" w:rsidR="000E59E0" w:rsidRPr="000E59E0" w:rsidRDefault="000E59E0" w:rsidP="000E59E0">
      <w:pPr>
        <w:pStyle w:val="PargrafodaLista"/>
        <w:numPr>
          <w:ilvl w:val="0"/>
          <w:numId w:val="6"/>
        </w:numPr>
        <w:rPr>
          <w:rFonts w:ascii="Arial" w:hAnsi="Arial" w:cs="Arial"/>
          <w:vanish/>
          <w:color w:val="000000" w:themeColor="text1"/>
          <w:sz w:val="22"/>
          <w:szCs w:val="22"/>
          <w:lang w:eastAsia="ar-SA"/>
        </w:rPr>
      </w:pPr>
    </w:p>
    <w:p w14:paraId="7CB31684" w14:textId="77777777" w:rsidR="000E59E0" w:rsidRPr="000E59E0" w:rsidRDefault="000E59E0" w:rsidP="000E59E0">
      <w:pPr>
        <w:pStyle w:val="PargrafodaLista"/>
        <w:numPr>
          <w:ilvl w:val="0"/>
          <w:numId w:val="6"/>
        </w:numPr>
        <w:rPr>
          <w:rFonts w:ascii="Arial" w:hAnsi="Arial" w:cs="Arial"/>
          <w:vanish/>
          <w:color w:val="000000" w:themeColor="text1"/>
          <w:sz w:val="22"/>
          <w:szCs w:val="22"/>
          <w:lang w:eastAsia="ar-SA"/>
        </w:rPr>
      </w:pPr>
    </w:p>
    <w:p w14:paraId="7D73CCAC" w14:textId="77777777" w:rsidR="000E59E0" w:rsidRPr="000E59E0" w:rsidRDefault="000E59E0" w:rsidP="000E59E0">
      <w:pPr>
        <w:pStyle w:val="PargrafodaLista"/>
        <w:numPr>
          <w:ilvl w:val="0"/>
          <w:numId w:val="6"/>
        </w:numPr>
        <w:rPr>
          <w:rFonts w:ascii="Arial" w:hAnsi="Arial" w:cs="Arial"/>
          <w:vanish/>
          <w:color w:val="000000" w:themeColor="text1"/>
          <w:sz w:val="22"/>
          <w:szCs w:val="22"/>
          <w:lang w:eastAsia="ar-SA"/>
        </w:rPr>
      </w:pPr>
    </w:p>
    <w:p w14:paraId="5E7FD31A" w14:textId="77777777" w:rsidR="000E59E0" w:rsidRPr="000E59E0" w:rsidRDefault="000E59E0" w:rsidP="000E59E0">
      <w:pPr>
        <w:pStyle w:val="PargrafodaLista"/>
        <w:numPr>
          <w:ilvl w:val="0"/>
          <w:numId w:val="6"/>
        </w:numPr>
        <w:rPr>
          <w:rFonts w:ascii="Arial" w:hAnsi="Arial" w:cs="Arial"/>
          <w:vanish/>
          <w:color w:val="000000" w:themeColor="text1"/>
          <w:sz w:val="22"/>
          <w:szCs w:val="22"/>
          <w:lang w:eastAsia="ar-SA"/>
        </w:rPr>
      </w:pPr>
    </w:p>
    <w:p w14:paraId="6AB64FAC" w14:textId="77777777" w:rsidR="000E59E0" w:rsidRPr="000E59E0" w:rsidRDefault="000E59E0" w:rsidP="000E59E0">
      <w:pPr>
        <w:pStyle w:val="PargrafodaLista"/>
        <w:numPr>
          <w:ilvl w:val="1"/>
          <w:numId w:val="3"/>
        </w:numPr>
        <w:spacing w:line="360" w:lineRule="auto"/>
        <w:ind w:left="567" w:hanging="578"/>
        <w:rPr>
          <w:rFonts w:ascii="Arial" w:hAnsi="Arial" w:cs="Arial"/>
          <w:color w:val="000000" w:themeColor="text1"/>
          <w:sz w:val="22"/>
          <w:szCs w:val="22"/>
          <w:lang w:eastAsia="ar-SA"/>
        </w:rPr>
      </w:pPr>
      <w:r w:rsidRPr="000E59E0">
        <w:rPr>
          <w:rFonts w:ascii="Arial" w:hAnsi="Arial" w:cs="Arial"/>
          <w:color w:val="000000" w:themeColor="text1"/>
          <w:sz w:val="22"/>
          <w:szCs w:val="22"/>
          <w:lang w:eastAsia="ar-SA"/>
        </w:rPr>
        <w:t>A Contratante obriga-se a:</w:t>
      </w:r>
      <w:r w:rsidRPr="000E59E0">
        <w:rPr>
          <w:rFonts w:ascii="Arial" w:hAnsi="Arial" w:cs="Arial"/>
          <w:color w:val="000000" w:themeColor="text1"/>
          <w:sz w:val="22"/>
          <w:szCs w:val="22"/>
        </w:rPr>
        <w:t xml:space="preserve"> </w:t>
      </w:r>
    </w:p>
    <w:p w14:paraId="6F1B68C0" w14:textId="77777777" w:rsidR="000E59E0" w:rsidRPr="000E59E0" w:rsidRDefault="000E59E0" w:rsidP="000E59E0">
      <w:pPr>
        <w:pStyle w:val="PargrafodaLista"/>
        <w:numPr>
          <w:ilvl w:val="1"/>
          <w:numId w:val="3"/>
        </w:numPr>
        <w:spacing w:after="200" w:line="360" w:lineRule="auto"/>
        <w:ind w:left="567" w:hanging="578"/>
        <w:jc w:val="left"/>
        <w:rPr>
          <w:rFonts w:ascii="Arial" w:hAnsi="Arial" w:cs="Arial"/>
          <w:color w:val="000000" w:themeColor="text1"/>
          <w:sz w:val="22"/>
          <w:szCs w:val="22"/>
          <w:lang w:eastAsia="ar-SA"/>
        </w:rPr>
      </w:pPr>
      <w:r w:rsidRPr="000E59E0">
        <w:rPr>
          <w:rFonts w:ascii="Arial" w:hAnsi="Arial" w:cs="Arial"/>
          <w:color w:val="000000" w:themeColor="text1"/>
          <w:sz w:val="22"/>
          <w:szCs w:val="22"/>
          <w:lang w:eastAsia="ar-SA"/>
        </w:rPr>
        <w:t>Receber provisoriamente o material, disponibilizando local, data e horário;</w:t>
      </w:r>
      <w:r w:rsidRPr="000E59E0">
        <w:rPr>
          <w:rFonts w:ascii="Arial" w:hAnsi="Arial" w:cs="Arial"/>
          <w:color w:val="000000" w:themeColor="text1"/>
          <w:sz w:val="22"/>
          <w:szCs w:val="22"/>
        </w:rPr>
        <w:t xml:space="preserve"> </w:t>
      </w:r>
    </w:p>
    <w:p w14:paraId="098E83D7" w14:textId="77777777" w:rsidR="000E59E0" w:rsidRPr="000E59E0" w:rsidRDefault="000E59E0" w:rsidP="000E59E0">
      <w:pPr>
        <w:pStyle w:val="PargrafodaLista"/>
        <w:numPr>
          <w:ilvl w:val="1"/>
          <w:numId w:val="3"/>
        </w:numPr>
        <w:spacing w:after="200" w:line="360" w:lineRule="auto"/>
        <w:ind w:left="567" w:hanging="578"/>
        <w:jc w:val="left"/>
        <w:rPr>
          <w:rFonts w:ascii="Arial" w:hAnsi="Arial" w:cs="Arial"/>
          <w:color w:val="000000" w:themeColor="text1"/>
          <w:sz w:val="22"/>
          <w:szCs w:val="22"/>
          <w:lang w:eastAsia="ar-SA"/>
        </w:rPr>
      </w:pPr>
      <w:r w:rsidRPr="000E59E0">
        <w:rPr>
          <w:rFonts w:ascii="Arial" w:hAnsi="Arial" w:cs="Arial"/>
          <w:color w:val="000000" w:themeColor="text1"/>
          <w:sz w:val="22"/>
          <w:szCs w:val="22"/>
          <w:lang w:eastAsia="ar-SA"/>
        </w:rPr>
        <w:t xml:space="preserve">Verificar minuciosamente, no prazo fixado, a conformidade dos serviços recebidos provisoriamente com as especificações constantes do Edital e da proposta, para fins de aceitação e recebimento definitivos; </w:t>
      </w:r>
    </w:p>
    <w:p w14:paraId="3B648CC6" w14:textId="77777777" w:rsidR="000E59E0" w:rsidRPr="000E59E0" w:rsidRDefault="000E59E0" w:rsidP="000E59E0">
      <w:pPr>
        <w:pStyle w:val="PargrafodaLista"/>
        <w:numPr>
          <w:ilvl w:val="1"/>
          <w:numId w:val="3"/>
        </w:numPr>
        <w:spacing w:after="200" w:line="360" w:lineRule="auto"/>
        <w:ind w:left="567" w:hanging="578"/>
        <w:jc w:val="left"/>
        <w:rPr>
          <w:rFonts w:ascii="Arial" w:hAnsi="Arial" w:cs="Arial"/>
          <w:color w:val="000000" w:themeColor="text1"/>
          <w:sz w:val="22"/>
          <w:szCs w:val="22"/>
          <w:lang w:eastAsia="ar-SA"/>
        </w:rPr>
      </w:pPr>
      <w:r w:rsidRPr="000E59E0">
        <w:rPr>
          <w:rFonts w:ascii="Arial" w:hAnsi="Arial" w:cs="Arial"/>
          <w:color w:val="000000" w:themeColor="text1"/>
          <w:sz w:val="22"/>
          <w:szCs w:val="22"/>
        </w:rPr>
        <w:t>Acompanhar e fiscalizar o cumprimento das obrigações da Contratada, através de servidor especialmente designado;</w:t>
      </w:r>
    </w:p>
    <w:p w14:paraId="1B794E37" w14:textId="77777777" w:rsidR="000E59E0" w:rsidRPr="000E59E0" w:rsidRDefault="000E59E0" w:rsidP="000E59E0">
      <w:pPr>
        <w:pStyle w:val="PargrafodaLista"/>
        <w:numPr>
          <w:ilvl w:val="1"/>
          <w:numId w:val="3"/>
        </w:numPr>
        <w:spacing w:after="200" w:line="360" w:lineRule="auto"/>
        <w:ind w:left="567" w:hanging="578"/>
        <w:jc w:val="left"/>
        <w:rPr>
          <w:rFonts w:ascii="Arial" w:hAnsi="Arial" w:cs="Arial"/>
          <w:color w:val="000000" w:themeColor="text1"/>
          <w:sz w:val="22"/>
          <w:szCs w:val="22"/>
          <w:lang w:eastAsia="ar-SA"/>
        </w:rPr>
      </w:pPr>
      <w:r w:rsidRPr="000E59E0">
        <w:rPr>
          <w:rFonts w:ascii="Arial" w:hAnsi="Arial" w:cs="Arial"/>
          <w:color w:val="000000" w:themeColor="text1"/>
          <w:sz w:val="22"/>
          <w:szCs w:val="22"/>
        </w:rPr>
        <w:t>Efetuar o pagamento no prazo previsto.</w:t>
      </w:r>
    </w:p>
    <w:p w14:paraId="17BA55FF" w14:textId="44E975E5" w:rsidR="000E59E0" w:rsidRDefault="000E59E0" w:rsidP="000E59E0">
      <w:pPr>
        <w:pStyle w:val="PargrafodaLista"/>
        <w:numPr>
          <w:ilvl w:val="1"/>
          <w:numId w:val="3"/>
        </w:numPr>
        <w:spacing w:after="200" w:line="360" w:lineRule="auto"/>
        <w:ind w:left="567" w:hanging="578"/>
        <w:jc w:val="left"/>
        <w:rPr>
          <w:rFonts w:ascii="Arial" w:hAnsi="Arial" w:cs="Arial"/>
          <w:color w:val="000000" w:themeColor="text1"/>
          <w:sz w:val="22"/>
          <w:szCs w:val="22"/>
          <w:lang w:eastAsia="ar-SA"/>
        </w:rPr>
      </w:pPr>
      <w:r w:rsidRPr="000E59E0">
        <w:rPr>
          <w:rFonts w:ascii="Arial" w:hAnsi="Arial" w:cs="Arial"/>
          <w:sz w:val="22"/>
          <w:szCs w:val="22"/>
        </w:rPr>
        <w:t xml:space="preserve"> </w:t>
      </w:r>
      <w:r w:rsidRPr="000E59E0">
        <w:rPr>
          <w:rFonts w:ascii="Arial" w:hAnsi="Arial" w:cs="Arial"/>
          <w:color w:val="000000" w:themeColor="text1"/>
          <w:sz w:val="22"/>
          <w:szCs w:val="22"/>
        </w:rPr>
        <w:t>Notificar a empresa, por escrito, sobre imperfeições, falhas, inconsistências ou irregularidades detectadas no referido serviço, para que sejam adotadas as medidas necessárias</w:t>
      </w:r>
      <w:r w:rsidR="00AE0111">
        <w:rPr>
          <w:rFonts w:ascii="Arial" w:hAnsi="Arial" w:cs="Arial"/>
          <w:color w:val="000000" w:themeColor="text1"/>
          <w:sz w:val="22"/>
          <w:szCs w:val="22"/>
        </w:rPr>
        <w:t>.</w:t>
      </w:r>
    </w:p>
    <w:p w14:paraId="3DEA18F3" w14:textId="77777777" w:rsidR="00AE0111" w:rsidRPr="000E59E0" w:rsidRDefault="00AE0111" w:rsidP="00AE0111">
      <w:pPr>
        <w:pStyle w:val="PargrafodaLista"/>
        <w:spacing w:after="200" w:line="360" w:lineRule="auto"/>
        <w:ind w:left="567"/>
        <w:jc w:val="left"/>
        <w:rPr>
          <w:rFonts w:ascii="Arial" w:hAnsi="Arial" w:cs="Arial"/>
          <w:color w:val="000000" w:themeColor="text1"/>
          <w:sz w:val="22"/>
          <w:szCs w:val="22"/>
          <w:lang w:eastAsia="ar-SA"/>
        </w:rPr>
      </w:pPr>
    </w:p>
    <w:p w14:paraId="6281CC16" w14:textId="77777777" w:rsidR="000E59E0" w:rsidRPr="000E59E0" w:rsidRDefault="000E59E0" w:rsidP="000E59E0">
      <w:pPr>
        <w:pStyle w:val="PargrafodaLista"/>
        <w:numPr>
          <w:ilvl w:val="0"/>
          <w:numId w:val="12"/>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0E59E0">
        <w:rPr>
          <w:rFonts w:ascii="Arial" w:hAnsi="Arial" w:cs="Arial"/>
          <w:b/>
          <w:color w:val="000000" w:themeColor="text1"/>
          <w:sz w:val="22"/>
          <w:szCs w:val="22"/>
        </w:rPr>
        <w:t xml:space="preserve">     MEDIDAS ACAUTELADORAS E GARANTIA</w:t>
      </w:r>
    </w:p>
    <w:p w14:paraId="35E7D039" w14:textId="77777777" w:rsidR="000E59E0" w:rsidRPr="000E59E0" w:rsidRDefault="000E59E0" w:rsidP="000E59E0">
      <w:pPr>
        <w:pStyle w:val="PargrafodaLista"/>
        <w:numPr>
          <w:ilvl w:val="1"/>
          <w:numId w:val="12"/>
        </w:numPr>
        <w:tabs>
          <w:tab w:val="left" w:pos="567"/>
        </w:tabs>
        <w:spacing w:after="200" w:line="360" w:lineRule="auto"/>
        <w:ind w:left="567" w:hanging="567"/>
        <w:rPr>
          <w:rFonts w:ascii="Arial" w:hAnsi="Arial" w:cs="Arial"/>
          <w:color w:val="000000" w:themeColor="text1"/>
          <w:sz w:val="22"/>
          <w:szCs w:val="22"/>
        </w:rPr>
      </w:pPr>
      <w:r w:rsidRPr="000E59E0">
        <w:rPr>
          <w:rFonts w:ascii="Arial" w:hAnsi="Arial" w:cs="Arial"/>
          <w:color w:val="000000" w:themeColor="text1"/>
          <w:sz w:val="22"/>
          <w:szCs w:val="22"/>
          <w:lang w:eastAsia="ar-SA"/>
        </w:rPr>
        <w:t xml:space="preserve"> Consoante o artigo 45 da Lei nº 9.784, de </w:t>
      </w:r>
      <w:smartTag w:uri="urn:schemas-microsoft-com:office:smarttags" w:element="metricconverter">
        <w:smartTagPr>
          <w:attr w:name="ProductID" w:val="1999, a"/>
        </w:smartTagPr>
        <w:r w:rsidRPr="000E59E0">
          <w:rPr>
            <w:rFonts w:ascii="Arial" w:hAnsi="Arial" w:cs="Arial"/>
            <w:color w:val="000000" w:themeColor="text1"/>
            <w:sz w:val="22"/>
            <w:szCs w:val="22"/>
            <w:lang w:eastAsia="ar-SA"/>
          </w:rPr>
          <w:t>1999, a</w:t>
        </w:r>
      </w:smartTag>
      <w:r w:rsidRPr="000E59E0">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192BEDCE" w14:textId="77777777" w:rsidR="000E59E0" w:rsidRPr="000E59E0" w:rsidRDefault="000E59E0" w:rsidP="000E59E0">
      <w:pPr>
        <w:pStyle w:val="PargrafodaLista"/>
        <w:rPr>
          <w:rFonts w:ascii="Arial" w:hAnsi="Arial" w:cs="Arial"/>
          <w:color w:val="000000" w:themeColor="text1"/>
          <w:sz w:val="22"/>
          <w:szCs w:val="22"/>
        </w:rPr>
      </w:pPr>
    </w:p>
    <w:p w14:paraId="454EBC2C" w14:textId="77777777" w:rsidR="000E59E0" w:rsidRPr="000E59E0" w:rsidRDefault="000E59E0" w:rsidP="000E59E0">
      <w:pPr>
        <w:pStyle w:val="PargrafodaLista"/>
        <w:numPr>
          <w:ilvl w:val="0"/>
          <w:numId w:val="11"/>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0E59E0">
        <w:rPr>
          <w:rFonts w:ascii="Arial" w:hAnsi="Arial" w:cs="Arial"/>
          <w:b/>
          <w:color w:val="000000" w:themeColor="text1"/>
          <w:sz w:val="22"/>
          <w:szCs w:val="22"/>
        </w:rPr>
        <w:t xml:space="preserve">  CONTROLE DA EXECUÇÃO</w:t>
      </w:r>
    </w:p>
    <w:p w14:paraId="21A63016" w14:textId="77777777" w:rsidR="000E59E0" w:rsidRPr="000E59E0" w:rsidRDefault="000E59E0" w:rsidP="000E59E0">
      <w:pPr>
        <w:pStyle w:val="PargrafodaLista"/>
        <w:numPr>
          <w:ilvl w:val="0"/>
          <w:numId w:val="11"/>
        </w:numPr>
        <w:spacing w:after="200" w:line="276" w:lineRule="auto"/>
        <w:rPr>
          <w:rFonts w:ascii="Arial" w:hAnsi="Arial" w:cs="Arial"/>
          <w:vanish/>
          <w:color w:val="000000" w:themeColor="text1"/>
          <w:sz w:val="22"/>
          <w:szCs w:val="22"/>
          <w:lang w:eastAsia="ar-SA"/>
        </w:rPr>
      </w:pPr>
    </w:p>
    <w:p w14:paraId="7F8F91EE" w14:textId="77777777" w:rsidR="000E59E0" w:rsidRPr="000E59E0" w:rsidRDefault="000E59E0" w:rsidP="000E59E0">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0E59E0">
        <w:rPr>
          <w:rFonts w:ascii="Arial" w:hAnsi="Arial" w:cs="Arial"/>
          <w:color w:val="000000" w:themeColor="text1"/>
          <w:sz w:val="22"/>
          <w:szCs w:val="22"/>
          <w:lang w:eastAsia="ar-SA"/>
        </w:rPr>
        <w:t xml:space="preserve">A fiscalização da contratação será exercida por um representante da Administração Municipal, a Sra. </w:t>
      </w:r>
      <w:proofErr w:type="spellStart"/>
      <w:r w:rsidRPr="000E59E0">
        <w:rPr>
          <w:rFonts w:ascii="Arial" w:hAnsi="Arial" w:cs="Arial"/>
          <w:color w:val="000000" w:themeColor="text1"/>
          <w:sz w:val="22"/>
          <w:szCs w:val="22"/>
          <w:lang w:eastAsia="ar-SA"/>
        </w:rPr>
        <w:t>Francisleia</w:t>
      </w:r>
      <w:proofErr w:type="spellEnd"/>
      <w:r w:rsidRPr="000E59E0">
        <w:rPr>
          <w:rFonts w:ascii="Arial" w:hAnsi="Arial" w:cs="Arial"/>
          <w:color w:val="000000" w:themeColor="text1"/>
          <w:sz w:val="22"/>
          <w:szCs w:val="22"/>
          <w:lang w:eastAsia="ar-SA"/>
        </w:rPr>
        <w:t xml:space="preserve"> Maria da Silva inscrito no CPF: 062.206.786-99 ao qual competirá dirimir as dúvidas que surgirem no curso da execução do contrato, e de tudo dará ciência à Administração. </w:t>
      </w:r>
    </w:p>
    <w:p w14:paraId="41DE64C7" w14:textId="77777777" w:rsidR="000E59E0" w:rsidRPr="000E59E0" w:rsidRDefault="000E59E0" w:rsidP="000E59E0">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0E59E0">
        <w:rPr>
          <w:rFonts w:ascii="Arial" w:hAnsi="Arial" w:cs="Arial"/>
          <w:color w:val="000000" w:themeColor="text1"/>
          <w:sz w:val="22"/>
          <w:szCs w:val="22"/>
          <w:lang w:eastAsia="ar-SA"/>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w:t>
      </w:r>
      <w:r w:rsidRPr="000E59E0">
        <w:rPr>
          <w:rFonts w:ascii="Arial" w:hAnsi="Arial" w:cs="Arial"/>
          <w:color w:val="000000" w:themeColor="text1"/>
          <w:sz w:val="22"/>
          <w:szCs w:val="22"/>
          <w:lang w:eastAsia="ar-SA"/>
        </w:rPr>
        <w:lastRenderedPageBreak/>
        <w:t>corresponsabilidade da Administração ou de seus agentes e prepostos, de conformidade com o art. 70 da Lei nº 14.133,2021.</w:t>
      </w:r>
    </w:p>
    <w:p w14:paraId="0BCCEFF3" w14:textId="77777777" w:rsidR="000E59E0" w:rsidRDefault="000E59E0" w:rsidP="000E59E0">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0E59E0">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229153B9" w14:textId="77777777" w:rsidR="00AE0111" w:rsidRPr="000E59E0" w:rsidRDefault="00AE0111" w:rsidP="00AE0111">
      <w:pPr>
        <w:pStyle w:val="PargrafodaLista"/>
        <w:spacing w:after="200" w:line="360" w:lineRule="auto"/>
        <w:ind w:left="567"/>
        <w:rPr>
          <w:rFonts w:ascii="Arial" w:hAnsi="Arial" w:cs="Arial"/>
          <w:color w:val="000000" w:themeColor="text1"/>
          <w:sz w:val="22"/>
          <w:szCs w:val="22"/>
          <w:lang w:eastAsia="ar-SA"/>
        </w:rPr>
      </w:pPr>
    </w:p>
    <w:p w14:paraId="501E05F5" w14:textId="77777777" w:rsidR="000E59E0" w:rsidRPr="000E59E0" w:rsidRDefault="000E59E0" w:rsidP="000E59E0">
      <w:pPr>
        <w:pStyle w:val="PargrafodaLista"/>
        <w:numPr>
          <w:ilvl w:val="0"/>
          <w:numId w:val="9"/>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0E59E0">
        <w:rPr>
          <w:rFonts w:ascii="Arial" w:hAnsi="Arial" w:cs="Arial"/>
          <w:b/>
          <w:color w:val="000000" w:themeColor="text1"/>
          <w:sz w:val="22"/>
          <w:szCs w:val="22"/>
        </w:rPr>
        <w:t>DAS INFRAÇÕES E DAS SANÇÕES ADMINISTRATIVAS</w:t>
      </w:r>
    </w:p>
    <w:p w14:paraId="2AD76930" w14:textId="77777777" w:rsidR="000E59E0" w:rsidRPr="000E59E0" w:rsidRDefault="000E59E0" w:rsidP="000E59E0">
      <w:pPr>
        <w:pStyle w:val="PargrafodaLista"/>
        <w:numPr>
          <w:ilvl w:val="0"/>
          <w:numId w:val="4"/>
        </w:numPr>
        <w:spacing w:line="276" w:lineRule="auto"/>
        <w:rPr>
          <w:rFonts w:ascii="Arial" w:hAnsi="Arial" w:cs="Arial"/>
          <w:vanish/>
          <w:color w:val="000000" w:themeColor="text1"/>
          <w:sz w:val="22"/>
          <w:szCs w:val="22"/>
          <w:lang w:eastAsia="ar-SA"/>
        </w:rPr>
      </w:pPr>
    </w:p>
    <w:p w14:paraId="24EB2078" w14:textId="77777777" w:rsidR="000E59E0" w:rsidRPr="000E59E0" w:rsidRDefault="000E59E0" w:rsidP="000E59E0">
      <w:pPr>
        <w:pStyle w:val="PargrafodaLista"/>
        <w:numPr>
          <w:ilvl w:val="0"/>
          <w:numId w:val="4"/>
        </w:numPr>
        <w:spacing w:line="276" w:lineRule="auto"/>
        <w:rPr>
          <w:rFonts w:ascii="Arial" w:hAnsi="Arial" w:cs="Arial"/>
          <w:vanish/>
          <w:color w:val="000000" w:themeColor="text1"/>
          <w:sz w:val="22"/>
          <w:szCs w:val="22"/>
          <w:lang w:eastAsia="ar-SA"/>
        </w:rPr>
      </w:pPr>
    </w:p>
    <w:p w14:paraId="6B4960C0" w14:textId="77777777" w:rsidR="000E59E0" w:rsidRPr="000E59E0" w:rsidRDefault="000E59E0" w:rsidP="000E59E0">
      <w:pPr>
        <w:pStyle w:val="PargrafodaLista"/>
        <w:numPr>
          <w:ilvl w:val="0"/>
          <w:numId w:val="4"/>
        </w:numPr>
        <w:spacing w:line="276" w:lineRule="auto"/>
        <w:rPr>
          <w:rFonts w:ascii="Arial" w:hAnsi="Arial" w:cs="Arial"/>
          <w:vanish/>
          <w:color w:val="000000" w:themeColor="text1"/>
          <w:sz w:val="22"/>
          <w:szCs w:val="22"/>
          <w:lang w:eastAsia="ar-SA"/>
        </w:rPr>
      </w:pPr>
    </w:p>
    <w:p w14:paraId="791198B0" w14:textId="77777777" w:rsidR="000E59E0" w:rsidRPr="000E59E0" w:rsidRDefault="000E59E0" w:rsidP="000E59E0">
      <w:pPr>
        <w:pStyle w:val="PargrafodaLista"/>
        <w:numPr>
          <w:ilvl w:val="0"/>
          <w:numId w:val="4"/>
        </w:numPr>
        <w:spacing w:line="276" w:lineRule="auto"/>
        <w:rPr>
          <w:rFonts w:ascii="Arial" w:hAnsi="Arial" w:cs="Arial"/>
          <w:vanish/>
          <w:color w:val="000000" w:themeColor="text1"/>
          <w:sz w:val="22"/>
          <w:szCs w:val="22"/>
          <w:lang w:eastAsia="ar-SA"/>
        </w:rPr>
      </w:pPr>
    </w:p>
    <w:p w14:paraId="331B8A5B" w14:textId="77777777" w:rsidR="000E59E0" w:rsidRPr="000E59E0" w:rsidRDefault="000E59E0" w:rsidP="000E59E0">
      <w:pPr>
        <w:pStyle w:val="PargrafodaLista"/>
        <w:numPr>
          <w:ilvl w:val="0"/>
          <w:numId w:val="4"/>
        </w:numPr>
        <w:spacing w:line="276" w:lineRule="auto"/>
        <w:rPr>
          <w:rFonts w:ascii="Arial" w:hAnsi="Arial" w:cs="Arial"/>
          <w:vanish/>
          <w:color w:val="000000" w:themeColor="text1"/>
          <w:sz w:val="22"/>
          <w:szCs w:val="22"/>
          <w:lang w:eastAsia="ar-SA"/>
        </w:rPr>
      </w:pPr>
    </w:p>
    <w:p w14:paraId="4297869F" w14:textId="77777777" w:rsidR="000E59E0" w:rsidRPr="000E59E0" w:rsidRDefault="000E59E0" w:rsidP="000E59E0">
      <w:pPr>
        <w:pStyle w:val="PargrafodaLista"/>
        <w:numPr>
          <w:ilvl w:val="0"/>
          <w:numId w:val="4"/>
        </w:numPr>
        <w:spacing w:line="276" w:lineRule="auto"/>
        <w:rPr>
          <w:rFonts w:ascii="Arial" w:hAnsi="Arial" w:cs="Arial"/>
          <w:vanish/>
          <w:color w:val="000000" w:themeColor="text1"/>
          <w:sz w:val="22"/>
          <w:szCs w:val="22"/>
          <w:lang w:eastAsia="ar-SA"/>
        </w:rPr>
      </w:pPr>
    </w:p>
    <w:p w14:paraId="4A145921" w14:textId="77777777" w:rsidR="000E59E0" w:rsidRPr="000E59E0" w:rsidRDefault="000E59E0" w:rsidP="000E59E0">
      <w:pPr>
        <w:pStyle w:val="PargrafodaLista"/>
        <w:numPr>
          <w:ilvl w:val="0"/>
          <w:numId w:val="4"/>
        </w:numPr>
        <w:spacing w:line="276" w:lineRule="auto"/>
        <w:rPr>
          <w:rFonts w:ascii="Arial" w:hAnsi="Arial" w:cs="Arial"/>
          <w:vanish/>
          <w:color w:val="000000" w:themeColor="text1"/>
          <w:sz w:val="22"/>
          <w:szCs w:val="22"/>
          <w:lang w:eastAsia="ar-SA"/>
        </w:rPr>
      </w:pPr>
    </w:p>
    <w:p w14:paraId="09AC18E3" w14:textId="77777777" w:rsidR="000E59E0" w:rsidRPr="000E59E0" w:rsidRDefault="000E59E0" w:rsidP="000E59E0">
      <w:pPr>
        <w:pStyle w:val="PargrafodaLista"/>
        <w:numPr>
          <w:ilvl w:val="0"/>
          <w:numId w:val="4"/>
        </w:numPr>
        <w:spacing w:line="276" w:lineRule="auto"/>
        <w:rPr>
          <w:rFonts w:ascii="Arial" w:hAnsi="Arial" w:cs="Arial"/>
          <w:vanish/>
          <w:color w:val="000000" w:themeColor="text1"/>
          <w:sz w:val="22"/>
          <w:szCs w:val="22"/>
          <w:lang w:eastAsia="ar-SA"/>
        </w:rPr>
      </w:pPr>
    </w:p>
    <w:p w14:paraId="2A438466" w14:textId="77777777" w:rsidR="000E59E0" w:rsidRPr="000E59E0" w:rsidRDefault="000E59E0" w:rsidP="000E59E0">
      <w:pPr>
        <w:pStyle w:val="PargrafodaLista"/>
        <w:numPr>
          <w:ilvl w:val="0"/>
          <w:numId w:val="4"/>
        </w:numPr>
        <w:spacing w:line="276" w:lineRule="auto"/>
        <w:rPr>
          <w:rFonts w:ascii="Arial" w:hAnsi="Arial" w:cs="Arial"/>
          <w:vanish/>
          <w:color w:val="000000" w:themeColor="text1"/>
          <w:sz w:val="22"/>
          <w:szCs w:val="22"/>
          <w:lang w:eastAsia="ar-SA"/>
        </w:rPr>
      </w:pPr>
    </w:p>
    <w:p w14:paraId="7B3AFEEA" w14:textId="77777777" w:rsidR="000E59E0" w:rsidRPr="000E59E0" w:rsidRDefault="000E59E0" w:rsidP="000E59E0">
      <w:pPr>
        <w:pStyle w:val="PargrafodaLista"/>
        <w:numPr>
          <w:ilvl w:val="0"/>
          <w:numId w:val="4"/>
        </w:numPr>
        <w:spacing w:line="276" w:lineRule="auto"/>
        <w:rPr>
          <w:rFonts w:ascii="Arial" w:hAnsi="Arial" w:cs="Arial"/>
          <w:vanish/>
          <w:color w:val="000000" w:themeColor="text1"/>
          <w:sz w:val="22"/>
          <w:szCs w:val="22"/>
          <w:lang w:eastAsia="ar-SA"/>
        </w:rPr>
      </w:pPr>
    </w:p>
    <w:p w14:paraId="21524A40" w14:textId="77777777" w:rsidR="000E59E0" w:rsidRPr="000E59E0" w:rsidRDefault="000E59E0" w:rsidP="000E59E0">
      <w:pPr>
        <w:pStyle w:val="PargrafodaLista"/>
        <w:numPr>
          <w:ilvl w:val="0"/>
          <w:numId w:val="4"/>
        </w:numPr>
        <w:spacing w:line="276" w:lineRule="auto"/>
        <w:rPr>
          <w:rFonts w:ascii="Arial" w:hAnsi="Arial" w:cs="Arial"/>
          <w:vanish/>
          <w:color w:val="000000" w:themeColor="text1"/>
          <w:sz w:val="22"/>
          <w:szCs w:val="22"/>
          <w:lang w:eastAsia="ar-SA"/>
        </w:rPr>
      </w:pPr>
    </w:p>
    <w:p w14:paraId="6CF73ACF" w14:textId="77777777" w:rsidR="000E59E0" w:rsidRPr="000E59E0" w:rsidRDefault="000E59E0" w:rsidP="000E59E0">
      <w:pPr>
        <w:pStyle w:val="PargrafodaLista"/>
        <w:numPr>
          <w:ilvl w:val="0"/>
          <w:numId w:val="4"/>
        </w:numPr>
        <w:spacing w:line="276" w:lineRule="auto"/>
        <w:rPr>
          <w:rFonts w:ascii="Arial" w:hAnsi="Arial" w:cs="Arial"/>
          <w:vanish/>
          <w:color w:val="000000" w:themeColor="text1"/>
          <w:sz w:val="22"/>
          <w:szCs w:val="22"/>
          <w:lang w:eastAsia="ar-SA"/>
        </w:rPr>
      </w:pPr>
    </w:p>
    <w:p w14:paraId="5C67C082" w14:textId="77777777" w:rsidR="000E59E0" w:rsidRPr="000E59E0" w:rsidRDefault="000E59E0" w:rsidP="000E59E0">
      <w:pPr>
        <w:pStyle w:val="PargrafodaLista"/>
        <w:numPr>
          <w:ilvl w:val="0"/>
          <w:numId w:val="9"/>
        </w:numPr>
        <w:spacing w:after="200" w:line="360" w:lineRule="auto"/>
        <w:rPr>
          <w:rFonts w:ascii="Arial" w:hAnsi="Arial" w:cs="Arial"/>
          <w:vanish/>
          <w:color w:val="000000" w:themeColor="text1"/>
          <w:sz w:val="22"/>
          <w:szCs w:val="22"/>
          <w:lang w:eastAsia="ar-SA"/>
        </w:rPr>
      </w:pPr>
    </w:p>
    <w:p w14:paraId="13511119" w14:textId="3C459C00" w:rsidR="000E59E0" w:rsidRPr="000E59E0" w:rsidRDefault="000E59E0" w:rsidP="000E59E0">
      <w:pPr>
        <w:spacing w:line="360" w:lineRule="auto"/>
        <w:ind w:left="567" w:hanging="567"/>
        <w:rPr>
          <w:rFonts w:ascii="Arial" w:hAnsi="Arial" w:cs="Arial"/>
          <w:color w:val="000000" w:themeColor="text1"/>
          <w:sz w:val="22"/>
          <w:szCs w:val="22"/>
          <w:lang w:eastAsia="ar-SA"/>
        </w:rPr>
      </w:pPr>
      <w:r w:rsidRPr="000E59E0">
        <w:rPr>
          <w:rFonts w:ascii="Arial" w:hAnsi="Arial" w:cs="Arial"/>
          <w:color w:val="000000" w:themeColor="text1"/>
          <w:sz w:val="22"/>
          <w:szCs w:val="22"/>
          <w:lang w:eastAsia="ar-SA"/>
        </w:rPr>
        <w:t>11.1 As sanções administrativas serão impostas fundamentadamente nos termos da Lei nº</w:t>
      </w:r>
      <w:r w:rsidR="00AE0111">
        <w:rPr>
          <w:rFonts w:ascii="Arial" w:hAnsi="Arial" w:cs="Arial"/>
          <w:color w:val="000000" w:themeColor="text1"/>
          <w:sz w:val="22"/>
          <w:szCs w:val="22"/>
          <w:lang w:eastAsia="ar-SA"/>
        </w:rPr>
        <w:t xml:space="preserve"> </w:t>
      </w:r>
      <w:r w:rsidRPr="000E59E0">
        <w:rPr>
          <w:rFonts w:ascii="Arial" w:hAnsi="Arial" w:cs="Arial"/>
          <w:color w:val="000000" w:themeColor="text1"/>
          <w:sz w:val="22"/>
          <w:szCs w:val="22"/>
          <w:lang w:eastAsia="ar-SA"/>
        </w:rPr>
        <w:t xml:space="preserve">14.133/2021. </w:t>
      </w:r>
    </w:p>
    <w:p w14:paraId="2809A5B4" w14:textId="77777777" w:rsidR="000E59E0" w:rsidRPr="000E59E0" w:rsidRDefault="000E59E0" w:rsidP="00AE0111">
      <w:pPr>
        <w:pStyle w:val="PargrafodaLista"/>
        <w:numPr>
          <w:ilvl w:val="1"/>
          <w:numId w:val="14"/>
        </w:numPr>
        <w:spacing w:after="200" w:line="276" w:lineRule="auto"/>
        <w:ind w:left="567" w:hanging="567"/>
        <w:rPr>
          <w:rFonts w:ascii="Arial" w:hAnsi="Arial" w:cs="Arial"/>
          <w:color w:val="000000" w:themeColor="text1"/>
          <w:sz w:val="22"/>
          <w:szCs w:val="22"/>
          <w:lang w:eastAsia="ar-SA"/>
        </w:rPr>
      </w:pPr>
      <w:r w:rsidRPr="000E59E0">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1526B805" w14:textId="09225D92" w:rsidR="000E59E0" w:rsidRPr="00AE0111" w:rsidRDefault="00AE0111" w:rsidP="00AE0111">
      <w:pPr>
        <w:spacing w:line="276" w:lineRule="auto"/>
        <w:ind w:left="567" w:hanging="567"/>
        <w:rPr>
          <w:rFonts w:ascii="Arial" w:hAnsi="Arial" w:cs="Arial"/>
          <w:color w:val="000000" w:themeColor="text1"/>
          <w:sz w:val="22"/>
          <w:szCs w:val="22"/>
          <w:lang w:eastAsia="ar-SA"/>
        </w:rPr>
      </w:pPr>
      <w:r w:rsidRPr="00AE0111">
        <w:rPr>
          <w:rFonts w:ascii="Arial" w:hAnsi="Arial" w:cs="Arial"/>
          <w:color w:val="000000" w:themeColor="text1"/>
          <w:sz w:val="22"/>
          <w:szCs w:val="22"/>
          <w:lang w:eastAsia="ar-SA"/>
        </w:rPr>
        <w:t>11.</w:t>
      </w:r>
      <w:r>
        <w:rPr>
          <w:rFonts w:ascii="Arial" w:hAnsi="Arial" w:cs="Arial"/>
          <w:color w:val="000000" w:themeColor="text1"/>
          <w:sz w:val="22"/>
          <w:szCs w:val="22"/>
          <w:lang w:eastAsia="ar-SA"/>
        </w:rPr>
        <w:t xml:space="preserve">3 </w:t>
      </w:r>
      <w:r w:rsidR="000E59E0" w:rsidRPr="00AE0111">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 14.133,2021, e subsidiariamente na Lei nº 9.784, de 1999.</w:t>
      </w:r>
    </w:p>
    <w:p w14:paraId="71969E23" w14:textId="77777777" w:rsidR="00AE0111" w:rsidRPr="00AE0111" w:rsidRDefault="00AE0111" w:rsidP="00AE0111">
      <w:pPr>
        <w:ind w:left="567" w:hanging="567"/>
        <w:rPr>
          <w:lang w:eastAsia="ar-SA"/>
        </w:rPr>
      </w:pPr>
    </w:p>
    <w:p w14:paraId="096E5230" w14:textId="77777777" w:rsidR="000E59E0" w:rsidRPr="000E59E0" w:rsidRDefault="000E59E0" w:rsidP="000E59E0">
      <w:pPr>
        <w:pBdr>
          <w:top w:val="single" w:sz="4" w:space="1" w:color="auto"/>
          <w:left w:val="single" w:sz="4" w:space="4" w:color="auto"/>
          <w:bottom w:val="single" w:sz="4" w:space="2" w:color="auto"/>
          <w:right w:val="single" w:sz="4" w:space="4" w:color="auto"/>
        </w:pBdr>
        <w:shd w:val="clear" w:color="auto" w:fill="E6E6E6"/>
        <w:rPr>
          <w:rFonts w:ascii="Arial" w:hAnsi="Arial" w:cs="Arial"/>
          <w:b/>
          <w:color w:val="000000" w:themeColor="text1"/>
          <w:sz w:val="22"/>
          <w:szCs w:val="22"/>
        </w:rPr>
      </w:pPr>
      <w:r w:rsidRPr="000E59E0">
        <w:rPr>
          <w:rFonts w:ascii="Arial" w:hAnsi="Arial" w:cs="Arial"/>
          <w:b/>
          <w:color w:val="000000" w:themeColor="text1"/>
          <w:sz w:val="22"/>
          <w:szCs w:val="22"/>
        </w:rPr>
        <w:t>12   DA DOTAÇÃO ORCAMENTÁRIA</w:t>
      </w:r>
    </w:p>
    <w:p w14:paraId="6853C205" w14:textId="77777777" w:rsidR="000E59E0" w:rsidRPr="000E59E0" w:rsidRDefault="000E59E0" w:rsidP="000E59E0">
      <w:pPr>
        <w:pStyle w:val="PargrafodaLista"/>
        <w:numPr>
          <w:ilvl w:val="0"/>
          <w:numId w:val="5"/>
        </w:numPr>
        <w:spacing w:after="200" w:line="276" w:lineRule="auto"/>
        <w:rPr>
          <w:rFonts w:ascii="Arial" w:hAnsi="Arial" w:cs="Arial"/>
          <w:vanish/>
          <w:color w:val="000000" w:themeColor="text1"/>
          <w:sz w:val="22"/>
          <w:szCs w:val="22"/>
          <w:lang w:eastAsia="ar-SA"/>
        </w:rPr>
      </w:pPr>
    </w:p>
    <w:p w14:paraId="704717B3" w14:textId="77777777" w:rsidR="000E59E0" w:rsidRPr="000E59E0" w:rsidRDefault="000E59E0" w:rsidP="000E59E0">
      <w:pPr>
        <w:pStyle w:val="PargrafodaLista"/>
        <w:numPr>
          <w:ilvl w:val="0"/>
          <w:numId w:val="5"/>
        </w:numPr>
        <w:spacing w:after="200" w:line="276" w:lineRule="auto"/>
        <w:rPr>
          <w:rFonts w:ascii="Arial" w:hAnsi="Arial" w:cs="Arial"/>
          <w:vanish/>
          <w:color w:val="000000" w:themeColor="text1"/>
          <w:sz w:val="22"/>
          <w:szCs w:val="22"/>
          <w:lang w:eastAsia="ar-SA"/>
        </w:rPr>
      </w:pPr>
    </w:p>
    <w:p w14:paraId="72651EB7" w14:textId="77777777" w:rsidR="000E59E0" w:rsidRPr="000E59E0" w:rsidRDefault="000E59E0" w:rsidP="000E59E0">
      <w:pPr>
        <w:pStyle w:val="PargrafodaLista"/>
        <w:numPr>
          <w:ilvl w:val="0"/>
          <w:numId w:val="5"/>
        </w:numPr>
        <w:spacing w:after="200" w:line="276" w:lineRule="auto"/>
        <w:rPr>
          <w:rFonts w:ascii="Arial" w:hAnsi="Arial" w:cs="Arial"/>
          <w:vanish/>
          <w:color w:val="000000" w:themeColor="text1"/>
          <w:sz w:val="22"/>
          <w:szCs w:val="22"/>
          <w:lang w:eastAsia="ar-SA"/>
        </w:rPr>
      </w:pPr>
    </w:p>
    <w:p w14:paraId="2C5859E1" w14:textId="77777777" w:rsidR="000E59E0" w:rsidRPr="000E59E0" w:rsidRDefault="000E59E0" w:rsidP="000E59E0">
      <w:pPr>
        <w:pStyle w:val="PargrafodaLista"/>
        <w:numPr>
          <w:ilvl w:val="0"/>
          <w:numId w:val="5"/>
        </w:numPr>
        <w:spacing w:after="200" w:line="276" w:lineRule="auto"/>
        <w:rPr>
          <w:rFonts w:ascii="Arial" w:hAnsi="Arial" w:cs="Arial"/>
          <w:vanish/>
          <w:color w:val="000000" w:themeColor="text1"/>
          <w:sz w:val="22"/>
          <w:szCs w:val="22"/>
          <w:lang w:eastAsia="ar-SA"/>
        </w:rPr>
      </w:pPr>
    </w:p>
    <w:p w14:paraId="547CC8E8" w14:textId="77777777" w:rsidR="000E59E0" w:rsidRPr="000E59E0" w:rsidRDefault="000E59E0" w:rsidP="000E59E0">
      <w:pPr>
        <w:pStyle w:val="PargrafodaLista"/>
        <w:numPr>
          <w:ilvl w:val="0"/>
          <w:numId w:val="5"/>
        </w:numPr>
        <w:spacing w:after="200" w:line="276" w:lineRule="auto"/>
        <w:rPr>
          <w:rFonts w:ascii="Arial" w:hAnsi="Arial" w:cs="Arial"/>
          <w:vanish/>
          <w:color w:val="000000" w:themeColor="text1"/>
          <w:sz w:val="22"/>
          <w:szCs w:val="22"/>
          <w:lang w:eastAsia="ar-SA"/>
        </w:rPr>
      </w:pPr>
    </w:p>
    <w:p w14:paraId="523440A6" w14:textId="77777777" w:rsidR="000E59E0" w:rsidRPr="000E59E0" w:rsidRDefault="000E59E0" w:rsidP="000E59E0">
      <w:pPr>
        <w:pStyle w:val="PargrafodaLista"/>
        <w:numPr>
          <w:ilvl w:val="0"/>
          <w:numId w:val="5"/>
        </w:numPr>
        <w:spacing w:after="200" w:line="276" w:lineRule="auto"/>
        <w:rPr>
          <w:rFonts w:ascii="Arial" w:hAnsi="Arial" w:cs="Arial"/>
          <w:vanish/>
          <w:color w:val="000000" w:themeColor="text1"/>
          <w:sz w:val="22"/>
          <w:szCs w:val="22"/>
          <w:lang w:eastAsia="ar-SA"/>
        </w:rPr>
      </w:pPr>
    </w:p>
    <w:p w14:paraId="39A10E60" w14:textId="77777777" w:rsidR="000E59E0" w:rsidRPr="000E59E0" w:rsidRDefault="000E59E0" w:rsidP="000E59E0">
      <w:pPr>
        <w:pStyle w:val="PargrafodaLista"/>
        <w:numPr>
          <w:ilvl w:val="0"/>
          <w:numId w:val="5"/>
        </w:numPr>
        <w:spacing w:after="200" w:line="276" w:lineRule="auto"/>
        <w:rPr>
          <w:rFonts w:ascii="Arial" w:hAnsi="Arial" w:cs="Arial"/>
          <w:vanish/>
          <w:color w:val="000000" w:themeColor="text1"/>
          <w:sz w:val="22"/>
          <w:szCs w:val="22"/>
          <w:lang w:eastAsia="ar-SA"/>
        </w:rPr>
      </w:pPr>
    </w:p>
    <w:p w14:paraId="72B14C31" w14:textId="77777777" w:rsidR="000E59E0" w:rsidRPr="000E59E0" w:rsidRDefault="000E59E0" w:rsidP="000E59E0">
      <w:pPr>
        <w:pStyle w:val="PargrafodaLista"/>
        <w:numPr>
          <w:ilvl w:val="0"/>
          <w:numId w:val="5"/>
        </w:numPr>
        <w:spacing w:after="200" w:line="276" w:lineRule="auto"/>
        <w:rPr>
          <w:rFonts w:ascii="Arial" w:hAnsi="Arial" w:cs="Arial"/>
          <w:vanish/>
          <w:color w:val="000000" w:themeColor="text1"/>
          <w:sz w:val="22"/>
          <w:szCs w:val="22"/>
          <w:lang w:eastAsia="ar-SA"/>
        </w:rPr>
      </w:pPr>
    </w:p>
    <w:p w14:paraId="16C4F368" w14:textId="77777777" w:rsidR="000E59E0" w:rsidRPr="000E59E0" w:rsidRDefault="000E59E0" w:rsidP="000E59E0">
      <w:pPr>
        <w:pStyle w:val="PargrafodaLista"/>
        <w:numPr>
          <w:ilvl w:val="0"/>
          <w:numId w:val="5"/>
        </w:numPr>
        <w:spacing w:after="200" w:line="276" w:lineRule="auto"/>
        <w:rPr>
          <w:rFonts w:ascii="Arial" w:hAnsi="Arial" w:cs="Arial"/>
          <w:vanish/>
          <w:color w:val="000000" w:themeColor="text1"/>
          <w:sz w:val="22"/>
          <w:szCs w:val="22"/>
          <w:lang w:eastAsia="ar-SA"/>
        </w:rPr>
      </w:pPr>
    </w:p>
    <w:p w14:paraId="1CBA9D26" w14:textId="77777777" w:rsidR="000E59E0" w:rsidRPr="000E59E0" w:rsidRDefault="000E59E0" w:rsidP="000E59E0">
      <w:pPr>
        <w:pStyle w:val="PargrafodaLista"/>
        <w:numPr>
          <w:ilvl w:val="0"/>
          <w:numId w:val="5"/>
        </w:numPr>
        <w:spacing w:after="200" w:line="276" w:lineRule="auto"/>
        <w:rPr>
          <w:rFonts w:ascii="Arial" w:hAnsi="Arial" w:cs="Arial"/>
          <w:vanish/>
          <w:color w:val="000000" w:themeColor="text1"/>
          <w:sz w:val="22"/>
          <w:szCs w:val="22"/>
          <w:lang w:eastAsia="ar-SA"/>
        </w:rPr>
      </w:pPr>
    </w:p>
    <w:p w14:paraId="3E2B6F68" w14:textId="77777777" w:rsidR="000E59E0" w:rsidRPr="000E59E0" w:rsidRDefault="000E59E0" w:rsidP="000E59E0">
      <w:pPr>
        <w:pStyle w:val="PargrafodaLista"/>
        <w:numPr>
          <w:ilvl w:val="0"/>
          <w:numId w:val="5"/>
        </w:numPr>
        <w:spacing w:after="200" w:line="276" w:lineRule="auto"/>
        <w:rPr>
          <w:rFonts w:ascii="Arial" w:hAnsi="Arial" w:cs="Arial"/>
          <w:vanish/>
          <w:color w:val="000000" w:themeColor="text1"/>
          <w:sz w:val="22"/>
          <w:szCs w:val="22"/>
          <w:lang w:eastAsia="ar-SA"/>
        </w:rPr>
      </w:pPr>
    </w:p>
    <w:p w14:paraId="235DAFE4" w14:textId="77777777" w:rsidR="000E59E0" w:rsidRPr="000E59E0" w:rsidRDefault="000E59E0" w:rsidP="000E59E0">
      <w:pPr>
        <w:pStyle w:val="PargrafodaLista"/>
        <w:numPr>
          <w:ilvl w:val="0"/>
          <w:numId w:val="5"/>
        </w:numPr>
        <w:spacing w:after="200" w:line="276" w:lineRule="auto"/>
        <w:rPr>
          <w:rFonts w:ascii="Arial" w:hAnsi="Arial" w:cs="Arial"/>
          <w:vanish/>
          <w:color w:val="000000" w:themeColor="text1"/>
          <w:sz w:val="22"/>
          <w:szCs w:val="22"/>
          <w:lang w:eastAsia="ar-SA"/>
        </w:rPr>
      </w:pPr>
    </w:p>
    <w:p w14:paraId="5C317FC3" w14:textId="77777777" w:rsidR="000E59E0" w:rsidRPr="000E59E0" w:rsidRDefault="000E59E0" w:rsidP="000E59E0">
      <w:pPr>
        <w:pStyle w:val="PargrafodaLista"/>
        <w:numPr>
          <w:ilvl w:val="0"/>
          <w:numId w:val="5"/>
        </w:numPr>
        <w:spacing w:after="200" w:line="276" w:lineRule="auto"/>
        <w:rPr>
          <w:rFonts w:ascii="Arial" w:hAnsi="Arial" w:cs="Arial"/>
          <w:vanish/>
          <w:color w:val="000000" w:themeColor="text1"/>
          <w:sz w:val="22"/>
          <w:szCs w:val="22"/>
          <w:lang w:eastAsia="ar-SA"/>
        </w:rPr>
      </w:pPr>
    </w:p>
    <w:p w14:paraId="6B94EE03" w14:textId="77777777" w:rsidR="000E59E0" w:rsidRPr="000E59E0" w:rsidRDefault="000E59E0" w:rsidP="000E59E0">
      <w:pPr>
        <w:ind w:left="436" w:hanging="436"/>
        <w:rPr>
          <w:rFonts w:ascii="Arial" w:hAnsi="Arial" w:cs="Arial"/>
          <w:color w:val="000000" w:themeColor="text1"/>
          <w:sz w:val="22"/>
          <w:szCs w:val="22"/>
          <w:lang w:eastAsia="ar-SA"/>
        </w:rPr>
      </w:pPr>
      <w:r w:rsidRPr="000E59E0">
        <w:rPr>
          <w:rFonts w:ascii="Arial" w:hAnsi="Arial" w:cs="Arial"/>
          <w:color w:val="000000" w:themeColor="text1"/>
          <w:sz w:val="22"/>
          <w:szCs w:val="22"/>
          <w:lang w:eastAsia="ar-SA"/>
        </w:rPr>
        <w:t xml:space="preserve">12.1. As despesas dessa contratação serão suportadas pelas seguintes dotações orçamentárias: </w:t>
      </w:r>
    </w:p>
    <w:p w14:paraId="7E515046" w14:textId="77777777" w:rsidR="00AE0111" w:rsidRDefault="00AE0111" w:rsidP="000E59E0">
      <w:pPr>
        <w:rPr>
          <w:rFonts w:ascii="Arial" w:hAnsi="Arial" w:cs="Arial"/>
          <w:b/>
          <w:sz w:val="22"/>
          <w:szCs w:val="22"/>
        </w:rPr>
      </w:pPr>
    </w:p>
    <w:p w14:paraId="4B7BD968" w14:textId="7A85E93A" w:rsidR="000E59E0" w:rsidRPr="000E59E0" w:rsidRDefault="000E59E0" w:rsidP="000E59E0">
      <w:pPr>
        <w:rPr>
          <w:rFonts w:ascii="Arial" w:hAnsi="Arial" w:cs="Arial"/>
          <w:b/>
          <w:sz w:val="22"/>
          <w:szCs w:val="22"/>
        </w:rPr>
      </w:pPr>
      <w:r w:rsidRPr="000E59E0">
        <w:rPr>
          <w:rFonts w:ascii="Arial" w:hAnsi="Arial" w:cs="Arial"/>
          <w:b/>
          <w:sz w:val="22"/>
          <w:szCs w:val="22"/>
        </w:rPr>
        <w:t>SECRETARIA DE SAÚDE</w:t>
      </w:r>
      <w:r w:rsidRPr="000E59E0">
        <w:rPr>
          <w:rFonts w:ascii="Arial" w:hAnsi="Arial" w:cs="Arial"/>
          <w:b/>
          <w:sz w:val="22"/>
          <w:szCs w:val="22"/>
        </w:rPr>
        <w:br/>
      </w:r>
      <w:r w:rsidRPr="000E59E0">
        <w:rPr>
          <w:rFonts w:ascii="Arial" w:hAnsi="Arial" w:cs="Arial"/>
          <w:sz w:val="22"/>
          <w:szCs w:val="22"/>
        </w:rPr>
        <w:t xml:space="preserve">07.01.01.010.122.0013.2066.3.3.90.30.00 </w:t>
      </w:r>
      <w:proofErr w:type="gramStart"/>
      <w:r w:rsidRPr="000E59E0">
        <w:rPr>
          <w:rFonts w:ascii="Arial" w:hAnsi="Arial" w:cs="Arial"/>
          <w:sz w:val="22"/>
          <w:szCs w:val="22"/>
        </w:rPr>
        <w:t>498  1500001002</w:t>
      </w:r>
      <w:proofErr w:type="gramEnd"/>
    </w:p>
    <w:p w14:paraId="69504F68" w14:textId="77777777" w:rsidR="000E59E0" w:rsidRPr="000E59E0" w:rsidRDefault="000E59E0" w:rsidP="000E59E0">
      <w:pPr>
        <w:rPr>
          <w:rFonts w:ascii="Arial" w:hAnsi="Arial" w:cs="Arial"/>
          <w:sz w:val="22"/>
          <w:szCs w:val="22"/>
        </w:rPr>
      </w:pPr>
      <w:r w:rsidRPr="000E59E0">
        <w:rPr>
          <w:rFonts w:ascii="Arial" w:hAnsi="Arial" w:cs="Arial"/>
          <w:sz w:val="22"/>
          <w:szCs w:val="22"/>
        </w:rPr>
        <w:t>07.01.01.010.301.0010.2067.3.3.90.30.00 538 1621000000</w:t>
      </w:r>
    </w:p>
    <w:p w14:paraId="490346CF" w14:textId="77777777" w:rsidR="000E59E0" w:rsidRPr="000E59E0" w:rsidRDefault="000E59E0" w:rsidP="000E59E0">
      <w:pPr>
        <w:rPr>
          <w:rFonts w:ascii="Arial" w:hAnsi="Arial" w:cs="Arial"/>
          <w:sz w:val="22"/>
          <w:szCs w:val="22"/>
        </w:rPr>
      </w:pPr>
      <w:r w:rsidRPr="000E59E0">
        <w:rPr>
          <w:rFonts w:ascii="Arial" w:hAnsi="Arial" w:cs="Arial"/>
          <w:sz w:val="22"/>
          <w:szCs w:val="22"/>
        </w:rPr>
        <w:t>07.01.01.010.302.0011.2068.3.3.90.30.00 600 1621000000</w:t>
      </w:r>
    </w:p>
    <w:p w14:paraId="1DC060F9" w14:textId="77777777" w:rsidR="000E59E0" w:rsidRPr="000E59E0" w:rsidRDefault="000E59E0" w:rsidP="000E59E0">
      <w:pPr>
        <w:rPr>
          <w:rFonts w:ascii="Arial" w:hAnsi="Arial" w:cs="Arial"/>
          <w:sz w:val="22"/>
          <w:szCs w:val="22"/>
        </w:rPr>
      </w:pPr>
      <w:r w:rsidRPr="000E59E0">
        <w:rPr>
          <w:rFonts w:ascii="Arial" w:hAnsi="Arial" w:cs="Arial"/>
          <w:sz w:val="22"/>
          <w:szCs w:val="22"/>
        </w:rPr>
        <w:t>07.01.01.010.302.0011.2069.3.3.90.30.00 619 1500001002</w:t>
      </w:r>
    </w:p>
    <w:p w14:paraId="7854E7E7" w14:textId="77777777" w:rsidR="000E59E0" w:rsidRPr="000E59E0" w:rsidRDefault="000E59E0" w:rsidP="000E59E0">
      <w:pPr>
        <w:rPr>
          <w:rFonts w:ascii="Arial" w:hAnsi="Arial" w:cs="Arial"/>
          <w:sz w:val="22"/>
          <w:szCs w:val="22"/>
        </w:rPr>
      </w:pPr>
      <w:r w:rsidRPr="000E59E0">
        <w:rPr>
          <w:rFonts w:ascii="Arial" w:hAnsi="Arial" w:cs="Arial"/>
          <w:sz w:val="22"/>
          <w:szCs w:val="22"/>
        </w:rPr>
        <w:t>07.01.01.010.302.0011.2070.3.3.90.30.00 639 1621000000</w:t>
      </w:r>
    </w:p>
    <w:p w14:paraId="6C5172A4" w14:textId="77777777" w:rsidR="000E59E0" w:rsidRPr="000E59E0" w:rsidRDefault="000E59E0" w:rsidP="000E59E0">
      <w:pPr>
        <w:rPr>
          <w:rFonts w:ascii="Arial" w:hAnsi="Arial" w:cs="Arial"/>
          <w:sz w:val="22"/>
          <w:szCs w:val="22"/>
        </w:rPr>
      </w:pPr>
      <w:r w:rsidRPr="000E59E0">
        <w:rPr>
          <w:rFonts w:ascii="Arial" w:hAnsi="Arial" w:cs="Arial"/>
          <w:sz w:val="22"/>
          <w:szCs w:val="22"/>
        </w:rPr>
        <w:t>07.01.01.010.305.0012.2075.3.3.90.30.00 726 1621000000</w:t>
      </w:r>
    </w:p>
    <w:p w14:paraId="5581546B" w14:textId="77777777" w:rsidR="00AE0111" w:rsidRDefault="00AE0111" w:rsidP="000E59E0">
      <w:pPr>
        <w:rPr>
          <w:rFonts w:ascii="Arial" w:hAnsi="Arial" w:cs="Arial"/>
          <w:b/>
          <w:sz w:val="22"/>
          <w:szCs w:val="22"/>
        </w:rPr>
      </w:pPr>
    </w:p>
    <w:p w14:paraId="0BA7E2CF" w14:textId="234CD482" w:rsidR="000E59E0" w:rsidRPr="000E59E0" w:rsidRDefault="000E59E0" w:rsidP="000E59E0">
      <w:pPr>
        <w:rPr>
          <w:rFonts w:ascii="Arial" w:hAnsi="Arial" w:cs="Arial"/>
          <w:b/>
          <w:sz w:val="22"/>
          <w:szCs w:val="22"/>
        </w:rPr>
      </w:pPr>
      <w:r w:rsidRPr="000E59E0">
        <w:rPr>
          <w:rFonts w:ascii="Arial" w:hAnsi="Arial" w:cs="Arial"/>
          <w:b/>
          <w:sz w:val="22"/>
          <w:szCs w:val="22"/>
        </w:rPr>
        <w:t>SECRETARIA DE AGRICULTURA</w:t>
      </w:r>
    </w:p>
    <w:p w14:paraId="42B4E1F6" w14:textId="77777777" w:rsidR="000E59E0" w:rsidRPr="000E59E0" w:rsidRDefault="000E59E0" w:rsidP="000E59E0">
      <w:pPr>
        <w:rPr>
          <w:rFonts w:ascii="Arial" w:hAnsi="Arial" w:cs="Arial"/>
          <w:sz w:val="22"/>
          <w:szCs w:val="22"/>
        </w:rPr>
      </w:pPr>
      <w:r w:rsidRPr="000E59E0">
        <w:rPr>
          <w:rFonts w:ascii="Arial" w:hAnsi="Arial" w:cs="Arial"/>
          <w:sz w:val="22"/>
          <w:szCs w:val="22"/>
        </w:rPr>
        <w:t xml:space="preserve">03.01.01.04.122.0002.2018.33.90.30.00 118 150000000 </w:t>
      </w:r>
    </w:p>
    <w:p w14:paraId="304D6E23" w14:textId="77777777" w:rsidR="000E59E0" w:rsidRPr="000E59E0" w:rsidRDefault="000E59E0" w:rsidP="000E59E0">
      <w:pPr>
        <w:rPr>
          <w:rFonts w:ascii="Arial" w:hAnsi="Arial" w:cs="Arial"/>
          <w:sz w:val="22"/>
          <w:szCs w:val="22"/>
        </w:rPr>
      </w:pPr>
      <w:r w:rsidRPr="000E59E0">
        <w:rPr>
          <w:rFonts w:ascii="Arial" w:hAnsi="Arial" w:cs="Arial"/>
          <w:sz w:val="22"/>
          <w:szCs w:val="22"/>
        </w:rPr>
        <w:t xml:space="preserve">03.01.01.18.542.0025.2029.33.90.30.00 179 1500000000 </w:t>
      </w:r>
    </w:p>
    <w:p w14:paraId="25871167" w14:textId="77777777" w:rsidR="000E59E0" w:rsidRPr="000E59E0" w:rsidRDefault="000E59E0" w:rsidP="000E59E0">
      <w:pPr>
        <w:rPr>
          <w:rFonts w:ascii="Arial" w:hAnsi="Arial" w:cs="Arial"/>
          <w:sz w:val="22"/>
          <w:szCs w:val="22"/>
        </w:rPr>
      </w:pPr>
      <w:r w:rsidRPr="000E59E0">
        <w:rPr>
          <w:rFonts w:ascii="Arial" w:hAnsi="Arial" w:cs="Arial"/>
          <w:sz w:val="22"/>
          <w:szCs w:val="22"/>
        </w:rPr>
        <w:t xml:space="preserve">03.01.0111.333.0029.2022.33.90.30.00 137 1500000000 </w:t>
      </w:r>
    </w:p>
    <w:p w14:paraId="49B36A58" w14:textId="77777777" w:rsidR="000E59E0" w:rsidRPr="000E59E0" w:rsidRDefault="000E59E0" w:rsidP="000E59E0">
      <w:pPr>
        <w:rPr>
          <w:rFonts w:ascii="Arial" w:hAnsi="Arial" w:cs="Arial"/>
          <w:sz w:val="22"/>
          <w:szCs w:val="22"/>
        </w:rPr>
      </w:pPr>
      <w:r w:rsidRPr="000E59E0">
        <w:rPr>
          <w:rFonts w:ascii="Arial" w:hAnsi="Arial" w:cs="Arial"/>
          <w:sz w:val="22"/>
          <w:szCs w:val="22"/>
        </w:rPr>
        <w:t xml:space="preserve">03.01.01.18.122.0025.2026.33.90.30.00 163 1500000000 </w:t>
      </w:r>
    </w:p>
    <w:p w14:paraId="03038837" w14:textId="77777777" w:rsidR="000E59E0" w:rsidRPr="000E59E0" w:rsidRDefault="000E59E0" w:rsidP="000E59E0">
      <w:pPr>
        <w:rPr>
          <w:rFonts w:ascii="Arial" w:hAnsi="Arial" w:cs="Arial"/>
          <w:sz w:val="22"/>
          <w:szCs w:val="22"/>
        </w:rPr>
      </w:pPr>
      <w:r w:rsidRPr="000E59E0">
        <w:rPr>
          <w:rFonts w:ascii="Arial" w:hAnsi="Arial" w:cs="Arial"/>
          <w:sz w:val="22"/>
          <w:szCs w:val="22"/>
        </w:rPr>
        <w:t xml:space="preserve"> 03.01.01.26.781.0027.2040.33.90.30.00 249 1500000000</w:t>
      </w:r>
    </w:p>
    <w:p w14:paraId="0AC66301" w14:textId="77777777" w:rsidR="00AE0111" w:rsidRDefault="00AE0111" w:rsidP="000E59E0">
      <w:pPr>
        <w:rPr>
          <w:rFonts w:ascii="Arial" w:hAnsi="Arial" w:cs="Arial"/>
          <w:b/>
          <w:sz w:val="22"/>
          <w:szCs w:val="22"/>
        </w:rPr>
      </w:pPr>
    </w:p>
    <w:p w14:paraId="398D5C14" w14:textId="5D907ADD" w:rsidR="000E59E0" w:rsidRPr="000E59E0" w:rsidRDefault="000E59E0" w:rsidP="000E59E0">
      <w:pPr>
        <w:rPr>
          <w:rFonts w:ascii="Arial" w:hAnsi="Arial" w:cs="Arial"/>
          <w:b/>
          <w:sz w:val="22"/>
          <w:szCs w:val="22"/>
        </w:rPr>
      </w:pPr>
      <w:r w:rsidRPr="000E59E0">
        <w:rPr>
          <w:rFonts w:ascii="Arial" w:hAnsi="Arial" w:cs="Arial"/>
          <w:b/>
          <w:sz w:val="22"/>
          <w:szCs w:val="22"/>
        </w:rPr>
        <w:t>SECRETARIA DE PROMOÇÃO SOCIAL</w:t>
      </w:r>
    </w:p>
    <w:p w14:paraId="7F124AA6" w14:textId="77777777" w:rsidR="000E59E0" w:rsidRPr="000E59E0" w:rsidRDefault="000E59E0" w:rsidP="000E59E0">
      <w:pPr>
        <w:rPr>
          <w:rFonts w:ascii="Arial" w:hAnsi="Arial" w:cs="Arial"/>
          <w:sz w:val="22"/>
          <w:szCs w:val="22"/>
        </w:rPr>
      </w:pPr>
      <w:r w:rsidRPr="000E59E0">
        <w:rPr>
          <w:rFonts w:ascii="Arial" w:hAnsi="Arial" w:cs="Arial"/>
          <w:sz w:val="22"/>
          <w:szCs w:val="22"/>
        </w:rPr>
        <w:t>05.01.01.08.122.0004.2046.3.3.90.30.00 279 1500000000</w:t>
      </w:r>
    </w:p>
    <w:p w14:paraId="7BC6BBE9" w14:textId="77777777" w:rsidR="000E59E0" w:rsidRPr="000E59E0" w:rsidRDefault="000E59E0" w:rsidP="000E59E0">
      <w:pPr>
        <w:rPr>
          <w:rFonts w:ascii="Arial" w:hAnsi="Arial" w:cs="Arial"/>
          <w:sz w:val="22"/>
          <w:szCs w:val="22"/>
        </w:rPr>
      </w:pPr>
      <w:r w:rsidRPr="000E59E0">
        <w:rPr>
          <w:rFonts w:ascii="Arial" w:hAnsi="Arial" w:cs="Arial"/>
          <w:sz w:val="22"/>
          <w:szCs w:val="22"/>
        </w:rPr>
        <w:t>05.01.01.08.244.0006.2048.3.3.90.30.00 308 1500000000</w:t>
      </w:r>
    </w:p>
    <w:p w14:paraId="1223D25B" w14:textId="77777777" w:rsidR="000E59E0" w:rsidRPr="000E59E0" w:rsidRDefault="000E59E0" w:rsidP="000E59E0">
      <w:pPr>
        <w:rPr>
          <w:rFonts w:ascii="Arial" w:hAnsi="Arial" w:cs="Arial"/>
          <w:sz w:val="22"/>
          <w:szCs w:val="22"/>
        </w:rPr>
      </w:pPr>
      <w:r w:rsidRPr="000E59E0">
        <w:rPr>
          <w:rFonts w:ascii="Arial" w:hAnsi="Arial" w:cs="Arial"/>
          <w:sz w:val="22"/>
          <w:szCs w:val="22"/>
        </w:rPr>
        <w:t>05.01.01.14.122.0006.2050.3.3.90.30.00 322 1500000000</w:t>
      </w:r>
    </w:p>
    <w:p w14:paraId="0349B884" w14:textId="77777777" w:rsidR="000E59E0" w:rsidRPr="000E59E0" w:rsidRDefault="000E59E0" w:rsidP="000E59E0">
      <w:pPr>
        <w:rPr>
          <w:rFonts w:ascii="Arial" w:hAnsi="Arial" w:cs="Arial"/>
          <w:sz w:val="22"/>
          <w:szCs w:val="22"/>
        </w:rPr>
      </w:pPr>
      <w:r w:rsidRPr="000E59E0">
        <w:rPr>
          <w:rFonts w:ascii="Arial" w:hAnsi="Arial" w:cs="Arial"/>
          <w:sz w:val="22"/>
          <w:szCs w:val="22"/>
        </w:rPr>
        <w:t>05.02.01.08.245.0005.2056.3.3.90.30.00 390 1660000000</w:t>
      </w:r>
    </w:p>
    <w:p w14:paraId="3E38500F" w14:textId="77777777" w:rsidR="000E59E0" w:rsidRPr="000E59E0" w:rsidRDefault="000E59E0" w:rsidP="000E59E0">
      <w:pPr>
        <w:rPr>
          <w:rFonts w:ascii="Arial" w:hAnsi="Arial" w:cs="Arial"/>
          <w:sz w:val="22"/>
          <w:szCs w:val="22"/>
        </w:rPr>
      </w:pPr>
      <w:r w:rsidRPr="000E59E0">
        <w:rPr>
          <w:rFonts w:ascii="Arial" w:hAnsi="Arial" w:cs="Arial"/>
          <w:sz w:val="22"/>
          <w:szCs w:val="22"/>
        </w:rPr>
        <w:lastRenderedPageBreak/>
        <w:t>05.02.01.08.245.0005.2056.3.3.90.30.00 391 1661000000</w:t>
      </w:r>
    </w:p>
    <w:p w14:paraId="11641A75" w14:textId="77777777" w:rsidR="000E59E0" w:rsidRPr="000E59E0" w:rsidRDefault="000E59E0" w:rsidP="000E59E0">
      <w:pPr>
        <w:rPr>
          <w:rFonts w:ascii="Arial" w:hAnsi="Arial" w:cs="Arial"/>
          <w:sz w:val="22"/>
          <w:szCs w:val="22"/>
        </w:rPr>
      </w:pPr>
      <w:r w:rsidRPr="000E59E0">
        <w:rPr>
          <w:rFonts w:ascii="Arial" w:hAnsi="Arial" w:cs="Arial"/>
          <w:sz w:val="22"/>
          <w:szCs w:val="22"/>
        </w:rPr>
        <w:t>05.02.01.08.245.0007.2058.3.3.90.30.00 421 1500000000</w:t>
      </w:r>
    </w:p>
    <w:p w14:paraId="4857BE2A" w14:textId="77777777" w:rsidR="000E59E0" w:rsidRPr="000E59E0" w:rsidRDefault="000E59E0" w:rsidP="000E59E0">
      <w:pPr>
        <w:rPr>
          <w:rFonts w:ascii="Arial" w:hAnsi="Arial" w:cs="Arial"/>
          <w:sz w:val="22"/>
          <w:szCs w:val="22"/>
        </w:rPr>
      </w:pPr>
      <w:r w:rsidRPr="000E59E0">
        <w:rPr>
          <w:rFonts w:ascii="Arial" w:hAnsi="Arial" w:cs="Arial"/>
          <w:sz w:val="22"/>
          <w:szCs w:val="22"/>
        </w:rPr>
        <w:t>05.02.01.08.245.0007.2058.3.3.90.30.00 422 1660000000</w:t>
      </w:r>
    </w:p>
    <w:p w14:paraId="69272BEB" w14:textId="77777777" w:rsidR="000E59E0" w:rsidRPr="000E59E0" w:rsidRDefault="000E59E0" w:rsidP="000E59E0">
      <w:pPr>
        <w:rPr>
          <w:rFonts w:ascii="Arial" w:hAnsi="Arial" w:cs="Arial"/>
          <w:sz w:val="22"/>
          <w:szCs w:val="22"/>
        </w:rPr>
      </w:pPr>
      <w:r w:rsidRPr="000E59E0">
        <w:rPr>
          <w:rFonts w:ascii="Arial" w:hAnsi="Arial" w:cs="Arial"/>
          <w:sz w:val="22"/>
          <w:szCs w:val="22"/>
        </w:rPr>
        <w:t>05.02.01.08.245.0007.2058.3.3.90.30.00 423 1661000000</w:t>
      </w:r>
    </w:p>
    <w:p w14:paraId="569EC087" w14:textId="77777777" w:rsidR="00AE0111" w:rsidRDefault="00AE0111" w:rsidP="000E59E0">
      <w:pPr>
        <w:pStyle w:val="Default"/>
        <w:rPr>
          <w:rFonts w:eastAsia="Lucida Sans Unicode"/>
          <w:b/>
          <w:bCs/>
          <w:sz w:val="22"/>
          <w:szCs w:val="22"/>
        </w:rPr>
      </w:pPr>
    </w:p>
    <w:p w14:paraId="1ECCCE55" w14:textId="10819787" w:rsidR="000E59E0" w:rsidRPr="000E59E0" w:rsidRDefault="000E59E0" w:rsidP="000E59E0">
      <w:pPr>
        <w:pStyle w:val="Default"/>
        <w:rPr>
          <w:rFonts w:eastAsia="Lucida Sans Unicode"/>
          <w:b/>
          <w:bCs/>
          <w:sz w:val="22"/>
          <w:szCs w:val="22"/>
        </w:rPr>
      </w:pPr>
      <w:r w:rsidRPr="000E59E0">
        <w:rPr>
          <w:rFonts w:eastAsia="Lucida Sans Unicode"/>
          <w:b/>
          <w:bCs/>
          <w:sz w:val="22"/>
          <w:szCs w:val="22"/>
        </w:rPr>
        <w:t>SECRETARIA DE OBRAS</w:t>
      </w:r>
    </w:p>
    <w:p w14:paraId="3214654D" w14:textId="77777777" w:rsidR="000E59E0" w:rsidRPr="000E59E0" w:rsidRDefault="000E59E0" w:rsidP="000E59E0">
      <w:pPr>
        <w:pStyle w:val="SemEspaamento"/>
        <w:spacing w:before="240"/>
        <w:rPr>
          <w:rFonts w:ascii="Arial" w:hAnsi="Arial" w:cs="Arial"/>
          <w:sz w:val="22"/>
          <w:szCs w:val="22"/>
        </w:rPr>
      </w:pPr>
      <w:r w:rsidRPr="000E59E0">
        <w:rPr>
          <w:rFonts w:ascii="Arial" w:hAnsi="Arial" w:cs="Arial"/>
          <w:sz w:val="22"/>
          <w:szCs w:val="22"/>
        </w:rPr>
        <w:t>08.01.01.15.122.0002.2077.3.3.90.30.00 767 1500000000</w:t>
      </w:r>
    </w:p>
    <w:p w14:paraId="537F0D51" w14:textId="77777777" w:rsidR="000E59E0" w:rsidRPr="000E59E0" w:rsidRDefault="000E59E0" w:rsidP="000E59E0">
      <w:pPr>
        <w:pStyle w:val="SemEspaamento"/>
        <w:spacing w:before="240"/>
        <w:rPr>
          <w:rFonts w:ascii="Arial" w:hAnsi="Arial" w:cs="Arial"/>
          <w:sz w:val="22"/>
          <w:szCs w:val="22"/>
        </w:rPr>
      </w:pPr>
      <w:r w:rsidRPr="000E59E0">
        <w:rPr>
          <w:rFonts w:ascii="Arial" w:hAnsi="Arial" w:cs="Arial"/>
          <w:sz w:val="22"/>
          <w:szCs w:val="22"/>
        </w:rPr>
        <w:t>08.01.01.15.451.0002.2078.3.3.90.30.00 788 1500000000</w:t>
      </w:r>
    </w:p>
    <w:p w14:paraId="4C2ECE2B" w14:textId="77777777" w:rsidR="000E59E0" w:rsidRPr="000E59E0" w:rsidRDefault="000E59E0" w:rsidP="000E59E0">
      <w:pPr>
        <w:pStyle w:val="SemEspaamento"/>
        <w:spacing w:before="240"/>
        <w:rPr>
          <w:rFonts w:ascii="Arial" w:hAnsi="Arial" w:cs="Arial"/>
          <w:sz w:val="22"/>
          <w:szCs w:val="22"/>
        </w:rPr>
      </w:pPr>
      <w:r w:rsidRPr="000E59E0">
        <w:rPr>
          <w:rFonts w:ascii="Arial" w:hAnsi="Arial" w:cs="Arial"/>
          <w:sz w:val="22"/>
          <w:szCs w:val="22"/>
        </w:rPr>
        <w:t>08.01.01.15.451.0022.2081.3.3.90.30.00 824 1751000000</w:t>
      </w:r>
    </w:p>
    <w:p w14:paraId="3AA8171F" w14:textId="77777777" w:rsidR="000E59E0" w:rsidRPr="000E59E0" w:rsidRDefault="000E59E0" w:rsidP="000E59E0">
      <w:pPr>
        <w:pStyle w:val="SemEspaamento"/>
        <w:spacing w:before="240"/>
        <w:rPr>
          <w:rFonts w:ascii="Arial" w:hAnsi="Arial" w:cs="Arial"/>
          <w:sz w:val="22"/>
          <w:szCs w:val="22"/>
        </w:rPr>
      </w:pPr>
      <w:r w:rsidRPr="000E59E0">
        <w:rPr>
          <w:rFonts w:ascii="Arial" w:hAnsi="Arial" w:cs="Arial"/>
          <w:sz w:val="22"/>
          <w:szCs w:val="22"/>
        </w:rPr>
        <w:t>08.01.01.15.451.0022.2083.3.3.90.30.00 846 1500000000</w:t>
      </w:r>
    </w:p>
    <w:p w14:paraId="5D8BCF62" w14:textId="77777777" w:rsidR="000E59E0" w:rsidRPr="000E59E0" w:rsidRDefault="000E59E0" w:rsidP="000E59E0">
      <w:pPr>
        <w:pStyle w:val="SemEspaamento"/>
        <w:spacing w:before="240"/>
        <w:rPr>
          <w:rFonts w:ascii="Arial" w:hAnsi="Arial" w:cs="Arial"/>
          <w:sz w:val="22"/>
          <w:szCs w:val="22"/>
        </w:rPr>
      </w:pPr>
      <w:r w:rsidRPr="000E59E0">
        <w:rPr>
          <w:rFonts w:ascii="Arial" w:hAnsi="Arial" w:cs="Arial"/>
          <w:sz w:val="22"/>
          <w:szCs w:val="22"/>
        </w:rPr>
        <w:t>08.01.01.15.452.0022.2086.3.3.90.30.00 900 1500000000</w:t>
      </w:r>
    </w:p>
    <w:p w14:paraId="579FDB9C" w14:textId="77777777" w:rsidR="000E59E0" w:rsidRPr="000E59E0" w:rsidRDefault="000E59E0" w:rsidP="000E59E0">
      <w:pPr>
        <w:pStyle w:val="SemEspaamento"/>
        <w:spacing w:before="240"/>
        <w:rPr>
          <w:rFonts w:ascii="Arial" w:hAnsi="Arial" w:cs="Arial"/>
          <w:sz w:val="22"/>
          <w:szCs w:val="22"/>
        </w:rPr>
      </w:pPr>
      <w:r w:rsidRPr="000E59E0">
        <w:rPr>
          <w:rFonts w:ascii="Arial" w:hAnsi="Arial" w:cs="Arial"/>
          <w:sz w:val="22"/>
          <w:szCs w:val="22"/>
        </w:rPr>
        <w:t>08.01.01.20.606.0026.2089.3.3.90.30.00 939 1500000000</w:t>
      </w:r>
    </w:p>
    <w:p w14:paraId="2AB8D6ED" w14:textId="77777777" w:rsidR="000E59E0" w:rsidRPr="000E59E0" w:rsidRDefault="000E59E0" w:rsidP="000E59E0">
      <w:pPr>
        <w:pStyle w:val="Default"/>
        <w:rPr>
          <w:rFonts w:eastAsia="Lucida Sans Unicode"/>
          <w:b/>
          <w:bCs/>
          <w:sz w:val="22"/>
          <w:szCs w:val="22"/>
        </w:rPr>
      </w:pPr>
      <w:r w:rsidRPr="000E59E0">
        <w:rPr>
          <w:rFonts w:eastAsia="Lucida Sans Unicode"/>
          <w:b/>
          <w:bCs/>
          <w:sz w:val="22"/>
          <w:szCs w:val="22"/>
        </w:rPr>
        <w:br/>
        <w:t xml:space="preserve">SECRETARIA DE EDUCAÇÃO </w:t>
      </w:r>
    </w:p>
    <w:p w14:paraId="50A98628" w14:textId="77777777" w:rsidR="000E59E0" w:rsidRPr="000E59E0" w:rsidRDefault="000E59E0" w:rsidP="000E59E0">
      <w:pPr>
        <w:pStyle w:val="Default"/>
        <w:spacing w:after="240"/>
        <w:rPr>
          <w:rFonts w:eastAsia="Lucida Sans Unicode"/>
          <w:bCs/>
          <w:sz w:val="22"/>
          <w:szCs w:val="22"/>
        </w:rPr>
      </w:pPr>
      <w:r w:rsidRPr="000E59E0">
        <w:rPr>
          <w:rFonts w:eastAsia="Lucida Sans Unicode"/>
          <w:bCs/>
          <w:sz w:val="22"/>
          <w:szCs w:val="22"/>
        </w:rPr>
        <w:t xml:space="preserve">10.01.01.12.361.0016.2109.33903000 1085 1500001001 </w:t>
      </w:r>
    </w:p>
    <w:p w14:paraId="128C9775" w14:textId="77777777" w:rsidR="000E59E0" w:rsidRPr="000E59E0" w:rsidRDefault="000E59E0" w:rsidP="000E59E0">
      <w:pPr>
        <w:pStyle w:val="Default"/>
        <w:spacing w:after="240"/>
        <w:rPr>
          <w:rFonts w:eastAsia="Lucida Sans Unicode"/>
          <w:bCs/>
          <w:sz w:val="22"/>
          <w:szCs w:val="22"/>
        </w:rPr>
      </w:pPr>
      <w:r w:rsidRPr="000E59E0">
        <w:rPr>
          <w:rFonts w:eastAsia="Lucida Sans Unicode"/>
          <w:bCs/>
          <w:sz w:val="22"/>
          <w:szCs w:val="22"/>
        </w:rPr>
        <w:t xml:space="preserve">10.01.01. 12.361.0016.2110.33903000 1093 1550000000 </w:t>
      </w:r>
    </w:p>
    <w:p w14:paraId="369B1EB3" w14:textId="77777777" w:rsidR="000E59E0" w:rsidRPr="000E59E0" w:rsidRDefault="000E59E0" w:rsidP="000E59E0">
      <w:pPr>
        <w:pStyle w:val="Default"/>
        <w:spacing w:after="240"/>
        <w:rPr>
          <w:rFonts w:eastAsia="Lucida Sans Unicode"/>
          <w:bCs/>
          <w:sz w:val="22"/>
          <w:szCs w:val="22"/>
        </w:rPr>
      </w:pPr>
      <w:r w:rsidRPr="000E59E0">
        <w:rPr>
          <w:rFonts w:eastAsia="Lucida Sans Unicode"/>
          <w:bCs/>
          <w:sz w:val="22"/>
          <w:szCs w:val="22"/>
        </w:rPr>
        <w:t xml:space="preserve">10.01.01. 12.361.0016.2106. 33903000 1072 1500001001 </w:t>
      </w:r>
    </w:p>
    <w:p w14:paraId="77F57F88" w14:textId="77777777" w:rsidR="000E59E0" w:rsidRPr="000E59E0" w:rsidRDefault="000E59E0" w:rsidP="000E59E0">
      <w:pPr>
        <w:pStyle w:val="Default"/>
        <w:spacing w:after="240"/>
        <w:rPr>
          <w:rFonts w:eastAsia="Lucida Sans Unicode"/>
          <w:bCs/>
          <w:sz w:val="22"/>
          <w:szCs w:val="22"/>
        </w:rPr>
      </w:pPr>
      <w:r w:rsidRPr="000E59E0">
        <w:rPr>
          <w:rFonts w:eastAsia="Lucida Sans Unicode"/>
          <w:bCs/>
          <w:sz w:val="22"/>
          <w:szCs w:val="22"/>
        </w:rPr>
        <w:t xml:space="preserve">10.01.01. 12.122.0015.2100. 33903000 1024 1550000000 </w:t>
      </w:r>
    </w:p>
    <w:p w14:paraId="202A81B0" w14:textId="77777777" w:rsidR="000E59E0" w:rsidRPr="000E59E0" w:rsidRDefault="000E59E0" w:rsidP="000E59E0">
      <w:pPr>
        <w:pStyle w:val="Default"/>
        <w:spacing w:after="240"/>
        <w:rPr>
          <w:rFonts w:eastAsia="Lucida Sans Unicode"/>
          <w:bCs/>
          <w:sz w:val="22"/>
          <w:szCs w:val="22"/>
        </w:rPr>
      </w:pPr>
      <w:r w:rsidRPr="000E59E0">
        <w:rPr>
          <w:rFonts w:eastAsia="Lucida Sans Unicode"/>
          <w:bCs/>
          <w:sz w:val="22"/>
          <w:szCs w:val="22"/>
        </w:rPr>
        <w:t xml:space="preserve">10.01.01. 12.365.0019.2113. 33903000 1131 1550000000 </w:t>
      </w:r>
    </w:p>
    <w:p w14:paraId="4BFAF32B" w14:textId="64D9EFE8" w:rsidR="0025489F" w:rsidRPr="0025489F" w:rsidRDefault="0025489F" w:rsidP="0025489F">
      <w:pPr>
        <w:pStyle w:val="Default"/>
        <w:spacing w:line="360" w:lineRule="auto"/>
        <w:rPr>
          <w:rFonts w:eastAsia="Lucida Sans Unicode"/>
          <w:bCs/>
          <w:sz w:val="22"/>
          <w:szCs w:val="22"/>
        </w:rPr>
      </w:pPr>
    </w:p>
    <w:p w14:paraId="6E887534" w14:textId="1DB3D6AC" w:rsidR="00063AAF" w:rsidRPr="00063AAF" w:rsidRDefault="00063AAF" w:rsidP="00063AAF">
      <w:pPr>
        <w:pStyle w:val="Default"/>
        <w:rPr>
          <w:rFonts w:eastAsia="Lucida Sans Unicode"/>
          <w:bCs/>
          <w:sz w:val="22"/>
          <w:szCs w:val="22"/>
        </w:rPr>
      </w:pPr>
    </w:p>
    <w:p w14:paraId="183E7389" w14:textId="77777777" w:rsidR="001E0D6D" w:rsidRDefault="001E0D6D" w:rsidP="003B2225">
      <w:pPr>
        <w:rPr>
          <w:rFonts w:ascii="Arial" w:hAnsi="Arial" w:cs="Arial"/>
          <w:sz w:val="22"/>
          <w:szCs w:val="22"/>
        </w:rPr>
      </w:pPr>
    </w:p>
    <w:p w14:paraId="4A72F612" w14:textId="77777777" w:rsidR="00833D19" w:rsidRDefault="00833D19" w:rsidP="003B2225">
      <w:pPr>
        <w:rPr>
          <w:rFonts w:ascii="Arial" w:hAnsi="Arial" w:cs="Arial"/>
          <w:sz w:val="22"/>
          <w:szCs w:val="22"/>
        </w:rPr>
      </w:pPr>
    </w:p>
    <w:p w14:paraId="5034B72F" w14:textId="77777777" w:rsidR="00DE0E70" w:rsidRDefault="00DE0E70" w:rsidP="003B2225">
      <w:pPr>
        <w:rPr>
          <w:rFonts w:ascii="Arial" w:hAnsi="Arial" w:cs="Arial"/>
          <w:sz w:val="22"/>
          <w:szCs w:val="22"/>
        </w:rPr>
      </w:pPr>
    </w:p>
    <w:p w14:paraId="542A9562" w14:textId="77777777" w:rsidR="00DE0E70" w:rsidRDefault="00DE0E70" w:rsidP="003B2225">
      <w:pPr>
        <w:rPr>
          <w:rFonts w:ascii="Arial" w:hAnsi="Arial" w:cs="Arial"/>
          <w:sz w:val="22"/>
          <w:szCs w:val="22"/>
        </w:rPr>
      </w:pPr>
    </w:p>
    <w:p w14:paraId="3D7F64B8" w14:textId="77777777" w:rsidR="00DE0E70" w:rsidRDefault="00DE0E70" w:rsidP="003B2225">
      <w:pPr>
        <w:rPr>
          <w:rFonts w:ascii="Arial" w:hAnsi="Arial" w:cs="Arial"/>
          <w:sz w:val="22"/>
          <w:szCs w:val="22"/>
        </w:rPr>
      </w:pPr>
    </w:p>
    <w:p w14:paraId="6B199250" w14:textId="77777777" w:rsidR="00DE0E70" w:rsidRDefault="00DE0E70" w:rsidP="003B2225">
      <w:pPr>
        <w:rPr>
          <w:rFonts w:ascii="Arial" w:hAnsi="Arial" w:cs="Arial"/>
          <w:sz w:val="22"/>
          <w:szCs w:val="22"/>
        </w:rPr>
      </w:pPr>
    </w:p>
    <w:p w14:paraId="0991A730" w14:textId="77777777" w:rsidR="00DE0E70" w:rsidRDefault="00DE0E70" w:rsidP="003B2225">
      <w:pPr>
        <w:rPr>
          <w:rFonts w:ascii="Arial" w:hAnsi="Arial" w:cs="Arial"/>
          <w:sz w:val="22"/>
          <w:szCs w:val="22"/>
        </w:rPr>
      </w:pPr>
    </w:p>
    <w:p w14:paraId="09F1754C" w14:textId="77777777" w:rsidR="00DE0E70" w:rsidRDefault="00DE0E70" w:rsidP="003B2225">
      <w:pPr>
        <w:rPr>
          <w:rFonts w:ascii="Arial" w:hAnsi="Arial" w:cs="Arial"/>
          <w:sz w:val="22"/>
          <w:szCs w:val="22"/>
        </w:rPr>
      </w:pPr>
    </w:p>
    <w:p w14:paraId="6144CBC7" w14:textId="77777777" w:rsidR="00DE0E70" w:rsidRDefault="00DE0E70" w:rsidP="003B2225">
      <w:pPr>
        <w:rPr>
          <w:rFonts w:ascii="Arial" w:hAnsi="Arial" w:cs="Arial"/>
          <w:sz w:val="22"/>
          <w:szCs w:val="22"/>
        </w:rPr>
      </w:pPr>
    </w:p>
    <w:p w14:paraId="6F0AD15B" w14:textId="77777777" w:rsidR="00DE0E70" w:rsidRDefault="00DE0E70" w:rsidP="003B2225">
      <w:pPr>
        <w:rPr>
          <w:rFonts w:ascii="Arial" w:hAnsi="Arial" w:cs="Arial"/>
          <w:sz w:val="22"/>
          <w:szCs w:val="22"/>
        </w:rPr>
      </w:pPr>
    </w:p>
    <w:p w14:paraId="7EE7385E" w14:textId="77777777" w:rsidR="00DE0E70" w:rsidRDefault="00DE0E70" w:rsidP="003B2225">
      <w:pPr>
        <w:rPr>
          <w:rFonts w:ascii="Arial" w:hAnsi="Arial" w:cs="Arial"/>
          <w:sz w:val="22"/>
          <w:szCs w:val="22"/>
        </w:rPr>
      </w:pPr>
    </w:p>
    <w:p w14:paraId="1823EF83" w14:textId="77777777" w:rsidR="00DE0E70" w:rsidRDefault="00DE0E70" w:rsidP="003B2225">
      <w:pPr>
        <w:rPr>
          <w:rFonts w:ascii="Arial" w:hAnsi="Arial" w:cs="Arial"/>
          <w:sz w:val="22"/>
          <w:szCs w:val="22"/>
        </w:rPr>
      </w:pPr>
    </w:p>
    <w:p w14:paraId="11DBE5E8" w14:textId="77777777" w:rsidR="00DE0E70" w:rsidRDefault="00DE0E70" w:rsidP="003B2225">
      <w:pPr>
        <w:rPr>
          <w:rFonts w:ascii="Arial" w:hAnsi="Arial" w:cs="Arial"/>
          <w:sz w:val="22"/>
          <w:szCs w:val="22"/>
        </w:rPr>
      </w:pPr>
    </w:p>
    <w:p w14:paraId="4267AE04" w14:textId="77777777" w:rsidR="00DE0E70" w:rsidRDefault="00DE0E70" w:rsidP="003B2225">
      <w:pPr>
        <w:rPr>
          <w:rFonts w:ascii="Arial" w:hAnsi="Arial" w:cs="Arial"/>
          <w:sz w:val="22"/>
          <w:szCs w:val="22"/>
        </w:rPr>
      </w:pPr>
    </w:p>
    <w:p w14:paraId="6EAE16A2" w14:textId="77777777" w:rsidR="00DE0E70" w:rsidRDefault="00DE0E70" w:rsidP="003B2225">
      <w:pPr>
        <w:rPr>
          <w:rFonts w:ascii="Arial" w:hAnsi="Arial" w:cs="Arial"/>
          <w:sz w:val="22"/>
          <w:szCs w:val="22"/>
        </w:rPr>
      </w:pPr>
    </w:p>
    <w:p w14:paraId="52B88DCE" w14:textId="77777777" w:rsidR="00DE0E70" w:rsidRDefault="00DE0E70" w:rsidP="003B2225">
      <w:pPr>
        <w:rPr>
          <w:rFonts w:ascii="Arial" w:hAnsi="Arial" w:cs="Arial"/>
          <w:sz w:val="22"/>
          <w:szCs w:val="22"/>
        </w:rPr>
      </w:pPr>
    </w:p>
    <w:p w14:paraId="60914667" w14:textId="77777777" w:rsidR="00DE0E70" w:rsidRDefault="00DE0E70" w:rsidP="003B2225">
      <w:pPr>
        <w:rPr>
          <w:rFonts w:ascii="Arial" w:hAnsi="Arial" w:cs="Arial"/>
          <w:sz w:val="22"/>
          <w:szCs w:val="22"/>
        </w:rPr>
      </w:pPr>
    </w:p>
    <w:p w14:paraId="74DA062C" w14:textId="77777777" w:rsidR="00DE0E70" w:rsidRDefault="00DE0E70" w:rsidP="003B2225">
      <w:pPr>
        <w:rPr>
          <w:rFonts w:ascii="Arial" w:hAnsi="Arial" w:cs="Arial"/>
          <w:sz w:val="22"/>
          <w:szCs w:val="22"/>
        </w:rPr>
      </w:pPr>
    </w:p>
    <w:p w14:paraId="0545C078" w14:textId="77777777" w:rsidR="00DE0E70" w:rsidRDefault="00DE0E70" w:rsidP="003B2225">
      <w:pPr>
        <w:rPr>
          <w:rFonts w:ascii="Arial" w:hAnsi="Arial" w:cs="Arial"/>
          <w:sz w:val="22"/>
          <w:szCs w:val="22"/>
        </w:rPr>
      </w:pPr>
    </w:p>
    <w:p w14:paraId="632EF42E" w14:textId="77777777" w:rsidR="00DE0E70" w:rsidRDefault="00DE0E70" w:rsidP="003B2225">
      <w:pPr>
        <w:rPr>
          <w:rFonts w:ascii="Arial" w:hAnsi="Arial" w:cs="Arial"/>
          <w:sz w:val="22"/>
          <w:szCs w:val="22"/>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66EAEAE"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DE0E70">
        <w:rPr>
          <w:rFonts w:ascii="Arial" w:eastAsia="Arial" w:hAnsi="Arial" w:cs="Arial"/>
          <w:b/>
          <w:sz w:val="22"/>
          <w:szCs w:val="22"/>
        </w:rPr>
        <w:t>6</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7A3FC8DA" w:rsidR="00C1199C" w:rsidRPr="00ED4565" w:rsidRDefault="00C1199C" w:rsidP="00372FF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372FFC">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AE0111">
        <w:rPr>
          <w:rFonts w:ascii="Arial" w:eastAsia="Arial" w:hAnsi="Arial" w:cs="Arial"/>
          <w:b/>
          <w:bCs/>
          <w:sz w:val="22"/>
          <w:szCs w:val="22"/>
        </w:rPr>
        <w:t>80</w:t>
      </w:r>
      <w:r w:rsidRPr="00ED4565">
        <w:rPr>
          <w:rFonts w:ascii="Arial" w:eastAsia="Arial" w:hAnsi="Arial" w:cs="Arial"/>
          <w:b/>
          <w:bCs/>
          <w:sz w:val="22"/>
          <w:szCs w:val="22"/>
        </w:rPr>
        <w:t>/202</w:t>
      </w:r>
      <w:r w:rsidR="00DE0E70">
        <w:rPr>
          <w:rFonts w:ascii="Arial" w:eastAsia="Arial" w:hAnsi="Arial" w:cs="Arial"/>
          <w:b/>
          <w:bCs/>
          <w:sz w:val="22"/>
          <w:szCs w:val="22"/>
        </w:rPr>
        <w:t>6</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AE0111">
        <w:rPr>
          <w:rFonts w:ascii="Arial" w:eastAsia="Arial" w:hAnsi="Arial" w:cs="Arial"/>
          <w:b/>
          <w:bCs/>
          <w:sz w:val="22"/>
          <w:szCs w:val="22"/>
        </w:rPr>
        <w:t>22</w:t>
      </w:r>
      <w:r w:rsidRPr="00ED4565">
        <w:rPr>
          <w:rFonts w:ascii="Arial" w:eastAsia="Arial" w:hAnsi="Arial" w:cs="Arial"/>
          <w:b/>
          <w:bCs/>
          <w:sz w:val="22"/>
          <w:szCs w:val="22"/>
        </w:rPr>
        <w:t>/</w:t>
      </w:r>
      <w:r w:rsidRPr="00ED4565">
        <w:rPr>
          <w:rFonts w:ascii="Arial" w:eastAsia="Arial" w:hAnsi="Arial" w:cs="Arial"/>
          <w:b/>
          <w:sz w:val="22"/>
          <w:szCs w:val="22"/>
        </w:rPr>
        <w:t>202</w:t>
      </w:r>
      <w:r w:rsidR="00DE0E70">
        <w:rPr>
          <w:rFonts w:ascii="Arial" w:eastAsia="Arial" w:hAnsi="Arial" w:cs="Arial"/>
          <w:b/>
          <w:sz w:val="22"/>
          <w:szCs w:val="22"/>
        </w:rPr>
        <w:t>6</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3BD2F05C"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5B4843A0" w:rsidR="00C1199C" w:rsidRPr="00C1199C" w:rsidRDefault="00AE0111"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sidRPr="000E59E0">
        <w:rPr>
          <w:rFonts w:ascii="Arial" w:hAnsi="Arial" w:cs="Arial"/>
          <w:bCs/>
          <w:sz w:val="22"/>
          <w:szCs w:val="22"/>
        </w:rPr>
        <w:t>Contratação de empresa especializada para fornecimento de combustíveis, compreendendo Diesel Comum, Gasolina Comum, Gasolina Aditivada, Etanol e ARLA 32, destinados ao abastecimento da frota oficial do Município de Janaúba/MG, visando atender às necessidades das Secretarias Municipais e demais órgãos da Administração Pública Municipal</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5D102975"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AE0111">
        <w:rPr>
          <w:rFonts w:ascii="Arial" w:eastAsia="Arial" w:hAnsi="Arial" w:cs="Arial"/>
          <w:b/>
          <w:bCs/>
          <w:sz w:val="22"/>
          <w:szCs w:val="22"/>
        </w:rPr>
        <w:t>80</w:t>
      </w:r>
      <w:r w:rsidR="00ED4565" w:rsidRPr="00ED4565">
        <w:rPr>
          <w:rFonts w:ascii="Arial" w:eastAsia="Arial" w:hAnsi="Arial" w:cs="Arial"/>
          <w:b/>
          <w:bCs/>
          <w:sz w:val="22"/>
          <w:szCs w:val="22"/>
        </w:rPr>
        <w:t>/202</w:t>
      </w:r>
      <w:r w:rsidR="00DE0E70">
        <w:rPr>
          <w:rFonts w:ascii="Arial" w:eastAsia="Arial" w:hAnsi="Arial" w:cs="Arial"/>
          <w:b/>
          <w:bCs/>
          <w:sz w:val="22"/>
          <w:szCs w:val="22"/>
        </w:rPr>
        <w:t>6</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AE0111">
        <w:rPr>
          <w:rFonts w:ascii="Arial" w:eastAsia="Arial" w:hAnsi="Arial" w:cs="Arial"/>
          <w:b/>
          <w:bCs/>
          <w:sz w:val="22"/>
          <w:szCs w:val="22"/>
        </w:rPr>
        <w:t>22</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DE0E70">
        <w:rPr>
          <w:rFonts w:ascii="Arial" w:eastAsia="Arial" w:hAnsi="Arial" w:cs="Arial"/>
          <w:b/>
          <w:sz w:val="22"/>
          <w:szCs w:val="22"/>
        </w:rPr>
        <w:t>6,</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lastRenderedPageBreak/>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lastRenderedPageBreak/>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339653A2"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914826">
        <w:rPr>
          <w:rFonts w:ascii="Arial" w:eastAsia="Arial" w:hAnsi="Arial" w:cs="Arial"/>
          <w:sz w:val="22"/>
          <w:szCs w:val="22"/>
        </w:rPr>
        <w:t>s</w:t>
      </w:r>
      <w:r w:rsidR="00ED4E64">
        <w:rPr>
          <w:rFonts w:ascii="Arial" w:eastAsia="Arial" w:hAnsi="Arial" w:cs="Arial"/>
          <w:sz w:val="22"/>
          <w:szCs w:val="22"/>
        </w:rPr>
        <w:t xml:space="preserve"> </w:t>
      </w:r>
      <w:r w:rsidRPr="00C1199C">
        <w:rPr>
          <w:rFonts w:ascii="Arial" w:eastAsia="Arial" w:hAnsi="Arial" w:cs="Arial"/>
          <w:sz w:val="22"/>
          <w:szCs w:val="22"/>
        </w:rPr>
        <w:t>dotaç</w:t>
      </w:r>
      <w:r w:rsidR="00914826">
        <w:rPr>
          <w:rFonts w:ascii="Arial" w:eastAsia="Arial" w:hAnsi="Arial" w:cs="Arial"/>
          <w:sz w:val="22"/>
          <w:szCs w:val="22"/>
        </w:rPr>
        <w:t>ões</w:t>
      </w:r>
      <w:r w:rsidRPr="00C1199C">
        <w:rPr>
          <w:rFonts w:ascii="Arial" w:eastAsia="Arial" w:hAnsi="Arial" w:cs="Arial"/>
          <w:sz w:val="22"/>
          <w:szCs w:val="22"/>
        </w:rPr>
        <w:t xml:space="preserve"> </w:t>
      </w:r>
      <w:r w:rsidRPr="006F2AD7">
        <w:rPr>
          <w:rFonts w:ascii="Arial" w:eastAsia="Arial" w:hAnsi="Arial" w:cs="Arial"/>
          <w:sz w:val="22"/>
          <w:szCs w:val="22"/>
        </w:rPr>
        <w:t>orçamentári</w:t>
      </w:r>
      <w:r w:rsidR="002F7D39" w:rsidRPr="006F2AD7">
        <w:rPr>
          <w:rFonts w:ascii="Arial" w:eastAsia="Arial" w:hAnsi="Arial" w:cs="Arial"/>
          <w:sz w:val="22"/>
          <w:szCs w:val="22"/>
        </w:rPr>
        <w:t>a</w:t>
      </w:r>
      <w:r w:rsidR="00914826" w:rsidRPr="006F2AD7">
        <w:rPr>
          <w:rFonts w:ascii="Arial" w:eastAsia="Arial" w:hAnsi="Arial" w:cs="Arial"/>
          <w:sz w:val="22"/>
          <w:szCs w:val="22"/>
        </w:rPr>
        <w:t>s</w:t>
      </w:r>
      <w:r w:rsidR="00ED4E64">
        <w:rPr>
          <w:rFonts w:ascii="Arial" w:eastAsia="Arial" w:hAnsi="Arial" w:cs="Arial"/>
          <w:sz w:val="22"/>
          <w:szCs w:val="22"/>
        </w:rPr>
        <w:t xml:space="preserve"> que constam no termo de referência.</w:t>
      </w:r>
    </w:p>
    <w:p w14:paraId="390E0FE3" w14:textId="77777777" w:rsidR="008E3F3D" w:rsidRDefault="008E3F3D" w:rsidP="008E3F3D">
      <w:pPr>
        <w:rPr>
          <w:rFonts w:ascii="Arial" w:hAnsi="Arial" w:cs="Arial"/>
          <w:sz w:val="22"/>
          <w:szCs w:val="22"/>
        </w:rPr>
      </w:pPr>
    </w:p>
    <w:p w14:paraId="4574B0A0" w14:textId="446C1999"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1C7DA9">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EEBEBED"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432702">
        <w:rPr>
          <w:rFonts w:ascii="Arial" w:eastAsia="Arial" w:hAnsi="Arial" w:cs="Arial"/>
          <w:bCs/>
          <w:sz w:val="22"/>
          <w:szCs w:val="22"/>
        </w:rPr>
        <w:t>2 (dois) dias úteis, os produtos que, no ato da entrega, estiverem com suas embalagens violadas e/ou com identificação ilegível e em desacordo com as condições necessárias estabelecidas neste instrumento.</w:t>
      </w:r>
    </w:p>
    <w:p w14:paraId="0FAD4E27"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7.7.</w:t>
      </w:r>
      <w:r w:rsidRPr="00432702">
        <w:rPr>
          <w:rFonts w:ascii="Arial" w:eastAsia="Arial" w:hAnsi="Arial" w:cs="Arial"/>
          <w:bCs/>
          <w:sz w:val="22"/>
          <w:szCs w:val="22"/>
        </w:rPr>
        <w:t xml:space="preserve"> Substituir, ainda, por outro de qualidade, todo produto com defeito de fabricação.</w:t>
      </w:r>
    </w:p>
    <w:p w14:paraId="069BE552"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7.8.</w:t>
      </w:r>
      <w:r w:rsidRPr="00432702">
        <w:rPr>
          <w:rFonts w:ascii="Arial" w:eastAsia="Arial" w:hAnsi="Arial" w:cs="Arial"/>
          <w:bCs/>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432702">
        <w:rPr>
          <w:rFonts w:ascii="Arial" w:eastAsia="Arial" w:hAnsi="Arial" w:cs="Arial"/>
          <w:bCs/>
          <w:sz w:val="22"/>
          <w:szCs w:val="22"/>
        </w:rPr>
        <w:t>is</w:t>
      </w:r>
      <w:proofErr w:type="spellEnd"/>
      <w:r w:rsidRPr="00432702">
        <w:rPr>
          <w:rFonts w:ascii="Arial" w:eastAsia="Arial" w:hAnsi="Arial" w:cs="Arial"/>
          <w:bCs/>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1C7DA9">
        <w:rPr>
          <w:rFonts w:ascii="Arial" w:eastAsia="Arial" w:hAnsi="Arial" w:cs="Arial"/>
          <w:b/>
          <w:sz w:val="22"/>
          <w:szCs w:val="22"/>
        </w:rPr>
        <w:t>7.9.</w:t>
      </w:r>
      <w:r w:rsidRPr="00432702">
        <w:rPr>
          <w:rFonts w:ascii="Arial" w:eastAsia="Arial" w:hAnsi="Arial" w:cs="Arial"/>
          <w:bCs/>
          <w:sz w:val="22"/>
          <w:szCs w:val="22"/>
        </w:rPr>
        <w:t xml:space="preserve"> Reparar, corrigir, remover, reconstruir ou substituir, às suas expensas, no todo ou em parte, o objeto deste instrumento, em que se verificarem vícios, defeitos ou incorreções, </w:t>
      </w:r>
      <w:r w:rsidRPr="00432702">
        <w:rPr>
          <w:rFonts w:ascii="Arial" w:eastAsia="Arial" w:hAnsi="Arial" w:cs="Arial"/>
          <w:bCs/>
          <w:sz w:val="22"/>
          <w:szCs w:val="22"/>
        </w:rPr>
        <w:lastRenderedPageBreak/>
        <w:t>resultantes da entrega do(s) produto(s), num prazo máximo de 10 (dez)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contrato/ordem de compra/serviço para o caso de execução imperfeita do objeto.</w:t>
      </w:r>
    </w:p>
    <w:p w14:paraId="3396ABF8"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d) Multa de até 20% sobre o valor total do contrato/ordem de compra/serviço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0819BB1C"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AE0111">
        <w:rPr>
          <w:rFonts w:ascii="Arial" w:eastAsia="Arial" w:hAnsi="Arial" w:cs="Arial"/>
          <w:b/>
          <w:bCs/>
          <w:sz w:val="22"/>
          <w:szCs w:val="22"/>
        </w:rPr>
        <w:t>22</w:t>
      </w:r>
      <w:r w:rsidRPr="00CF6BCB">
        <w:rPr>
          <w:rFonts w:ascii="Arial" w:eastAsia="Arial" w:hAnsi="Arial" w:cs="Arial"/>
          <w:b/>
          <w:bCs/>
          <w:sz w:val="22"/>
          <w:szCs w:val="22"/>
        </w:rPr>
        <w:t>/202</w:t>
      </w:r>
      <w:r w:rsidR="00DE0E70">
        <w:rPr>
          <w:rFonts w:ascii="Arial" w:eastAsia="Arial" w:hAnsi="Arial" w:cs="Arial"/>
          <w:b/>
          <w:bCs/>
          <w:sz w:val="22"/>
          <w:szCs w:val="22"/>
        </w:rPr>
        <w:t>6</w:t>
      </w:r>
      <w:r w:rsidRPr="00CF6BCB">
        <w:rPr>
          <w:rFonts w:ascii="Arial" w:eastAsia="Arial" w:hAnsi="Arial" w:cs="Arial"/>
          <w:b/>
          <w:bCs/>
          <w:sz w:val="22"/>
          <w:szCs w:val="22"/>
        </w:rPr>
        <w:t xml:space="preserve">, Processo Licitatório nº </w:t>
      </w:r>
      <w:r w:rsidR="00AE0111">
        <w:rPr>
          <w:rFonts w:ascii="Arial" w:eastAsia="Arial" w:hAnsi="Arial" w:cs="Arial"/>
          <w:b/>
          <w:bCs/>
          <w:sz w:val="22"/>
          <w:szCs w:val="22"/>
        </w:rPr>
        <w:t>80</w:t>
      </w:r>
      <w:r w:rsidRPr="00CF6BCB">
        <w:rPr>
          <w:rFonts w:ascii="Arial" w:eastAsia="Arial" w:hAnsi="Arial" w:cs="Arial"/>
          <w:b/>
          <w:bCs/>
          <w:sz w:val="22"/>
          <w:szCs w:val="22"/>
        </w:rPr>
        <w:t>/202</w:t>
      </w:r>
      <w:r w:rsidR="00DE0E70">
        <w:rPr>
          <w:rFonts w:ascii="Arial" w:eastAsia="Arial" w:hAnsi="Arial" w:cs="Arial"/>
          <w:b/>
          <w:bCs/>
          <w:sz w:val="22"/>
          <w:szCs w:val="22"/>
        </w:rPr>
        <w:t>6</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5B57C487" w14:textId="77777777" w:rsidR="005863EA" w:rsidRDefault="005863EA" w:rsidP="0032545C">
      <w:pPr>
        <w:rPr>
          <w:rFonts w:ascii="Arial" w:eastAsia="Arial" w:hAnsi="Arial" w:cs="Arial"/>
          <w:b/>
          <w:sz w:val="22"/>
          <w:szCs w:val="22"/>
        </w:rPr>
      </w:pPr>
    </w:p>
    <w:p w14:paraId="53C5E4C5" w14:textId="626D3179" w:rsidR="005863EA" w:rsidRPr="0032545C" w:rsidRDefault="005863EA" w:rsidP="005863EA">
      <w:pPr>
        <w:rPr>
          <w:rFonts w:ascii="Arial" w:eastAsia="Arial" w:hAnsi="Arial" w:cs="Arial"/>
          <w:b/>
          <w:sz w:val="22"/>
          <w:szCs w:val="22"/>
        </w:rPr>
      </w:pPr>
      <w:r w:rsidRPr="0032545C">
        <w:rPr>
          <w:rFonts w:ascii="Arial" w:eastAsia="Arial" w:hAnsi="Arial" w:cs="Arial"/>
          <w:b/>
          <w:sz w:val="22"/>
          <w:szCs w:val="22"/>
        </w:rPr>
        <w:t>Local e Data.</w:t>
      </w:r>
    </w:p>
    <w:p w14:paraId="69E64C34"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430663A5" w14:textId="77777777" w:rsidR="005863EA" w:rsidRDefault="005863EA" w:rsidP="005863EA">
      <w:pPr>
        <w:rPr>
          <w:rFonts w:ascii="Arial" w:eastAsia="Arial" w:hAnsi="Arial" w:cs="Arial"/>
          <w:sz w:val="22"/>
          <w:szCs w:val="22"/>
        </w:rPr>
      </w:pPr>
    </w:p>
    <w:p w14:paraId="67299B56" w14:textId="77777777" w:rsidR="005863EA" w:rsidRPr="0032545C" w:rsidRDefault="005863EA" w:rsidP="005863EA">
      <w:pPr>
        <w:rPr>
          <w:rFonts w:ascii="Arial" w:eastAsia="Arial" w:hAnsi="Arial" w:cs="Arial"/>
          <w:sz w:val="22"/>
          <w:szCs w:val="22"/>
        </w:rPr>
      </w:pPr>
    </w:p>
    <w:p w14:paraId="42392FBF" w14:textId="77777777" w:rsidR="005863EA" w:rsidRPr="0032545C" w:rsidRDefault="005863EA" w:rsidP="005863EA">
      <w:pPr>
        <w:tabs>
          <w:tab w:val="left" w:pos="3401"/>
        </w:tabs>
        <w:rPr>
          <w:rFonts w:ascii="Arial" w:eastAsia="Arial" w:hAnsi="Arial" w:cs="Arial"/>
          <w:b/>
          <w:i/>
          <w:sz w:val="22"/>
          <w:szCs w:val="22"/>
        </w:rPr>
      </w:pPr>
      <w:r>
        <w:rPr>
          <w:rFonts w:ascii="Arial" w:eastAsia="Arial" w:hAnsi="Arial" w:cs="Arial"/>
          <w:b/>
          <w:i/>
          <w:sz w:val="22"/>
          <w:szCs w:val="22"/>
        </w:rPr>
        <w:t>Secretário Competente</w:t>
      </w:r>
      <w:r w:rsidRPr="0032545C">
        <w:rPr>
          <w:rFonts w:ascii="Arial" w:eastAsia="Arial" w:hAnsi="Arial" w:cs="Arial"/>
          <w:b/>
          <w:i/>
          <w:sz w:val="22"/>
          <w:szCs w:val="22"/>
        </w:rPr>
        <w:t xml:space="preserve">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26E995BE" w14:textId="77777777" w:rsidR="005863EA" w:rsidRPr="0032545C" w:rsidRDefault="005863EA" w:rsidP="005863EA">
      <w:pPr>
        <w:tabs>
          <w:tab w:val="left" w:pos="3401"/>
        </w:tabs>
        <w:rPr>
          <w:rFonts w:ascii="Arial" w:eastAsia="Arial" w:hAnsi="Arial" w:cs="Arial"/>
          <w:b/>
          <w:i/>
          <w:sz w:val="22"/>
          <w:szCs w:val="22"/>
        </w:rPr>
      </w:pPr>
    </w:p>
    <w:p w14:paraId="6A226E51"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45EF0087" w14:textId="77777777" w:rsidR="005863EA" w:rsidRDefault="005863EA" w:rsidP="005863EA">
      <w:pPr>
        <w:rPr>
          <w:rFonts w:ascii="Arial" w:eastAsia="Arial" w:hAnsi="Arial" w:cs="Arial"/>
          <w:b/>
          <w:i/>
          <w:sz w:val="22"/>
          <w:szCs w:val="22"/>
        </w:rPr>
        <w:sectPr w:rsidR="005863EA" w:rsidSect="005863EA">
          <w:headerReference w:type="default" r:id="rId18"/>
          <w:footerReference w:type="default" r:id="rId19"/>
          <w:type w:val="continuous"/>
          <w:pgSz w:w="11907" w:h="16840" w:code="9"/>
          <w:pgMar w:top="1701" w:right="1134" w:bottom="1134" w:left="1701" w:header="720" w:footer="720" w:gutter="0"/>
          <w:cols w:space="720"/>
        </w:sectPr>
      </w:pPr>
    </w:p>
    <w:p w14:paraId="7CF4127B"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TESTEMUNHAS: </w:t>
      </w:r>
    </w:p>
    <w:p w14:paraId="3A75F7EA" w14:textId="77777777" w:rsidR="005863EA" w:rsidRDefault="005863EA" w:rsidP="005863EA">
      <w:pPr>
        <w:rPr>
          <w:rFonts w:ascii="Arial" w:eastAsia="Arial" w:hAnsi="Arial" w:cs="Arial"/>
          <w:b/>
          <w:i/>
          <w:sz w:val="22"/>
          <w:szCs w:val="22"/>
        </w:rPr>
        <w:sectPr w:rsidR="005863EA" w:rsidSect="005863EA">
          <w:footerReference w:type="default" r:id="rId20"/>
          <w:type w:val="continuous"/>
          <w:pgSz w:w="11907" w:h="16840" w:code="9"/>
          <w:pgMar w:top="1701" w:right="1134" w:bottom="1134" w:left="1701" w:header="720" w:footer="720" w:gutter="0"/>
          <w:cols w:num="2" w:space="720"/>
        </w:sectPr>
      </w:pPr>
    </w:p>
    <w:p w14:paraId="5AB48FF7" w14:textId="77777777" w:rsidR="005863EA" w:rsidRDefault="005863EA" w:rsidP="005863EA">
      <w:pPr>
        <w:rPr>
          <w:rFonts w:ascii="Arial" w:eastAsia="Arial" w:hAnsi="Arial" w:cs="Arial"/>
          <w:b/>
          <w:i/>
          <w:sz w:val="22"/>
          <w:szCs w:val="22"/>
        </w:rPr>
      </w:pPr>
    </w:p>
    <w:p w14:paraId="5C03ED44"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1)</w:t>
      </w:r>
      <w:r w:rsidRPr="0032545C">
        <w:rPr>
          <w:rFonts w:ascii="Arial" w:eastAsia="Arial" w:hAnsi="Arial" w:cs="Arial"/>
          <w:b/>
          <w:i/>
          <w:sz w:val="22"/>
          <w:szCs w:val="22"/>
        </w:rPr>
        <w:t>________________________________</w:t>
      </w:r>
    </w:p>
    <w:p w14:paraId="1DB2312E"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581585A1" w14:textId="77777777" w:rsidR="005863EA" w:rsidRDefault="005863EA" w:rsidP="005863EA">
      <w:pPr>
        <w:rPr>
          <w:rFonts w:ascii="Arial" w:eastAsia="Arial" w:hAnsi="Arial" w:cs="Arial"/>
          <w:b/>
          <w:i/>
          <w:sz w:val="22"/>
          <w:szCs w:val="22"/>
        </w:rPr>
      </w:pPr>
      <w:r w:rsidRPr="0032545C">
        <w:rPr>
          <w:rFonts w:ascii="Arial" w:eastAsia="Arial" w:hAnsi="Arial" w:cs="Arial"/>
          <w:b/>
          <w:i/>
          <w:sz w:val="22"/>
          <w:szCs w:val="22"/>
        </w:rPr>
        <w:t xml:space="preserve">CPF: </w:t>
      </w:r>
    </w:p>
    <w:p w14:paraId="4CB45C1C" w14:textId="77777777" w:rsidR="005863EA" w:rsidRPr="0032545C" w:rsidRDefault="005863EA" w:rsidP="005863EA">
      <w:pPr>
        <w:rPr>
          <w:rFonts w:ascii="Arial" w:eastAsia="Arial" w:hAnsi="Arial" w:cs="Arial"/>
          <w:b/>
          <w:i/>
          <w:sz w:val="22"/>
          <w:szCs w:val="22"/>
        </w:rPr>
      </w:pPr>
    </w:p>
    <w:p w14:paraId="3E3E8A38"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2)</w:t>
      </w:r>
      <w:r w:rsidRPr="0032545C">
        <w:rPr>
          <w:rFonts w:ascii="Arial" w:eastAsia="Arial" w:hAnsi="Arial" w:cs="Arial"/>
          <w:b/>
          <w:i/>
          <w:sz w:val="22"/>
          <w:szCs w:val="22"/>
        </w:rPr>
        <w:t>________________________________</w:t>
      </w:r>
    </w:p>
    <w:p w14:paraId="00495D57"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22AD4AE6" w14:textId="120FD40A" w:rsidR="005863EA" w:rsidRDefault="005863EA" w:rsidP="0032545C">
      <w:pPr>
        <w:rPr>
          <w:rFonts w:ascii="Arial" w:eastAsia="Arial" w:hAnsi="Arial" w:cs="Arial"/>
          <w:b/>
          <w:sz w:val="22"/>
          <w:szCs w:val="22"/>
        </w:rPr>
      </w:pPr>
      <w:r w:rsidRPr="0032545C">
        <w:rPr>
          <w:rFonts w:ascii="Arial" w:eastAsia="Arial" w:hAnsi="Arial" w:cs="Arial"/>
          <w:b/>
          <w:i/>
          <w:sz w:val="22"/>
          <w:szCs w:val="22"/>
        </w:rPr>
        <w:t>CP</w:t>
      </w:r>
      <w:r>
        <w:rPr>
          <w:rFonts w:ascii="Arial" w:eastAsia="Arial" w:hAnsi="Arial" w:cs="Arial"/>
          <w:b/>
          <w:i/>
          <w:sz w:val="22"/>
          <w:szCs w:val="22"/>
        </w:rPr>
        <w:t>F:</w:t>
      </w:r>
    </w:p>
    <w:p w14:paraId="5F5CEE5F" w14:textId="77777777" w:rsidR="005863EA" w:rsidRDefault="005863EA" w:rsidP="0032545C">
      <w:pPr>
        <w:rPr>
          <w:rFonts w:ascii="Arial" w:eastAsia="Arial" w:hAnsi="Arial" w:cs="Arial"/>
          <w:b/>
          <w:sz w:val="22"/>
          <w:szCs w:val="22"/>
        </w:rPr>
      </w:pPr>
    </w:p>
    <w:p w14:paraId="27622AA2" w14:textId="77777777" w:rsidR="00DE0E70" w:rsidRDefault="00DE0E70" w:rsidP="0032545C">
      <w:pPr>
        <w:rPr>
          <w:rFonts w:ascii="Arial" w:eastAsia="Arial" w:hAnsi="Arial" w:cs="Arial"/>
          <w:b/>
          <w:sz w:val="22"/>
          <w:szCs w:val="22"/>
        </w:rPr>
      </w:pPr>
    </w:p>
    <w:p w14:paraId="47C010A3" w14:textId="77777777" w:rsidR="005863EA" w:rsidRPr="0032545C" w:rsidRDefault="005863EA" w:rsidP="005863EA">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2E4B0BF7" w14:textId="77777777" w:rsidR="005863EA" w:rsidRPr="00C1199C" w:rsidRDefault="005863EA" w:rsidP="005863EA">
      <w:pPr>
        <w:rPr>
          <w:rFonts w:ascii="Arial" w:eastAsia="Arial" w:hAnsi="Arial" w:cs="Arial"/>
          <w:sz w:val="22"/>
          <w:szCs w:val="22"/>
        </w:rPr>
      </w:pPr>
    </w:p>
    <w:p w14:paraId="1016D8E7" w14:textId="77777777" w:rsidR="005863EA" w:rsidRDefault="005863EA" w:rsidP="005863EA">
      <w:pPr>
        <w:rPr>
          <w:rFonts w:ascii="Arial" w:eastAsia="Arial" w:hAnsi="Arial" w:cs="Arial"/>
        </w:rPr>
      </w:pPr>
    </w:p>
    <w:p w14:paraId="578BC50C" w14:textId="77777777" w:rsidR="005863EA" w:rsidRDefault="005863EA" w:rsidP="005863EA">
      <w:pPr>
        <w:rPr>
          <w:rFonts w:ascii="Arial" w:eastAsia="Arial" w:hAnsi="Arial" w:cs="Arial"/>
          <w:b/>
          <w:sz w:val="22"/>
          <w:szCs w:val="22"/>
        </w:rPr>
      </w:pPr>
    </w:p>
    <w:p w14:paraId="281340DE" w14:textId="7EA9E591" w:rsidR="005863EA" w:rsidRPr="000A66FE" w:rsidRDefault="005863EA" w:rsidP="005863EA">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AE0111">
        <w:rPr>
          <w:rFonts w:ascii="Arial" w:hAnsi="Arial" w:cs="Arial"/>
          <w:b/>
          <w:sz w:val="22"/>
          <w:szCs w:val="22"/>
        </w:rPr>
        <w:t>22</w:t>
      </w:r>
      <w:r w:rsidRPr="000A66FE">
        <w:rPr>
          <w:rFonts w:ascii="Arial" w:hAnsi="Arial" w:cs="Arial"/>
          <w:b/>
          <w:sz w:val="22"/>
          <w:szCs w:val="22"/>
        </w:rPr>
        <w:t>/202</w:t>
      </w:r>
      <w:r w:rsidR="00DE0E70">
        <w:rPr>
          <w:rFonts w:ascii="Arial" w:hAnsi="Arial" w:cs="Arial"/>
          <w:b/>
          <w:sz w:val="22"/>
          <w:szCs w:val="22"/>
        </w:rPr>
        <w:t>6</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05AC4085" w14:textId="77777777" w:rsidR="005863EA" w:rsidRPr="000A66FE" w:rsidRDefault="005863EA" w:rsidP="005863EA">
      <w:pPr>
        <w:autoSpaceDE w:val="0"/>
        <w:autoSpaceDN w:val="0"/>
        <w:adjustRightInd w:val="0"/>
        <w:rPr>
          <w:rFonts w:ascii="Arial" w:hAnsi="Arial" w:cs="Arial"/>
          <w:sz w:val="22"/>
          <w:szCs w:val="22"/>
        </w:rPr>
      </w:pPr>
    </w:p>
    <w:p w14:paraId="3C33E6D0" w14:textId="77777777" w:rsidR="005863EA" w:rsidRPr="000A66FE" w:rsidRDefault="005863EA" w:rsidP="005863EA">
      <w:pPr>
        <w:autoSpaceDE w:val="0"/>
        <w:autoSpaceDN w:val="0"/>
        <w:adjustRightInd w:val="0"/>
        <w:rPr>
          <w:rFonts w:ascii="Arial" w:hAnsi="Arial" w:cs="Arial"/>
          <w:sz w:val="22"/>
          <w:szCs w:val="22"/>
        </w:rPr>
      </w:pPr>
    </w:p>
    <w:p w14:paraId="2E2A91C1" w14:textId="77777777" w:rsidR="005863EA" w:rsidRPr="000A66FE" w:rsidRDefault="005863EA" w:rsidP="005863EA">
      <w:pPr>
        <w:autoSpaceDE w:val="0"/>
        <w:autoSpaceDN w:val="0"/>
        <w:adjustRightInd w:val="0"/>
        <w:rPr>
          <w:rFonts w:ascii="Arial" w:hAnsi="Arial" w:cs="Arial"/>
          <w:sz w:val="22"/>
          <w:szCs w:val="22"/>
        </w:rPr>
      </w:pPr>
    </w:p>
    <w:p w14:paraId="32266AF0" w14:textId="77777777" w:rsidR="005863EA" w:rsidRPr="000A66FE" w:rsidRDefault="005863EA" w:rsidP="005863EA">
      <w:pPr>
        <w:autoSpaceDE w:val="0"/>
        <w:autoSpaceDN w:val="0"/>
        <w:adjustRightInd w:val="0"/>
        <w:rPr>
          <w:rFonts w:ascii="Arial" w:hAnsi="Arial" w:cs="Arial"/>
          <w:sz w:val="22"/>
          <w:szCs w:val="22"/>
        </w:rPr>
      </w:pPr>
    </w:p>
    <w:p w14:paraId="06E13A27" w14:textId="77777777" w:rsidR="005863EA" w:rsidRPr="000A66FE" w:rsidRDefault="005863EA" w:rsidP="005863EA">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980B0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28F294AC" w14:textId="77777777" w:rsidR="005863EA" w:rsidRPr="000A66FE" w:rsidRDefault="005863EA" w:rsidP="005863EA">
      <w:pPr>
        <w:autoSpaceDE w:val="0"/>
        <w:autoSpaceDN w:val="0"/>
        <w:adjustRightInd w:val="0"/>
        <w:jc w:val="center"/>
        <w:rPr>
          <w:rFonts w:ascii="Arial" w:hAnsi="Arial" w:cs="Arial"/>
          <w:sz w:val="22"/>
          <w:szCs w:val="22"/>
        </w:rPr>
      </w:pPr>
    </w:p>
    <w:p w14:paraId="7D3E4F6A" w14:textId="77777777" w:rsidR="005863EA" w:rsidRPr="000A66FE" w:rsidRDefault="005863EA" w:rsidP="005863EA">
      <w:pPr>
        <w:autoSpaceDE w:val="0"/>
        <w:autoSpaceDN w:val="0"/>
        <w:adjustRightInd w:val="0"/>
        <w:jc w:val="center"/>
        <w:rPr>
          <w:rFonts w:ascii="Arial" w:hAnsi="Arial" w:cs="Arial"/>
          <w:sz w:val="22"/>
          <w:szCs w:val="22"/>
        </w:rPr>
      </w:pPr>
    </w:p>
    <w:p w14:paraId="5A7999E8" w14:textId="77777777" w:rsidR="005863EA" w:rsidRPr="000A66FE" w:rsidRDefault="005863EA" w:rsidP="005863EA">
      <w:pPr>
        <w:autoSpaceDE w:val="0"/>
        <w:autoSpaceDN w:val="0"/>
        <w:adjustRightInd w:val="0"/>
        <w:jc w:val="center"/>
        <w:rPr>
          <w:rFonts w:ascii="Arial" w:hAnsi="Arial" w:cs="Arial"/>
          <w:sz w:val="22"/>
          <w:szCs w:val="22"/>
        </w:rPr>
      </w:pPr>
    </w:p>
    <w:p w14:paraId="061231A0" w14:textId="77777777" w:rsidR="005863EA" w:rsidRPr="000A66FE" w:rsidRDefault="005863EA" w:rsidP="005863EA">
      <w:pPr>
        <w:autoSpaceDE w:val="0"/>
        <w:autoSpaceDN w:val="0"/>
        <w:adjustRightInd w:val="0"/>
        <w:jc w:val="center"/>
        <w:rPr>
          <w:rFonts w:ascii="Arial" w:hAnsi="Arial" w:cs="Arial"/>
          <w:sz w:val="22"/>
          <w:szCs w:val="22"/>
        </w:rPr>
      </w:pPr>
    </w:p>
    <w:p w14:paraId="03068086" w14:textId="77777777" w:rsidR="005863EA" w:rsidRPr="000A66FE" w:rsidRDefault="005863EA" w:rsidP="005863EA">
      <w:pPr>
        <w:autoSpaceDE w:val="0"/>
        <w:autoSpaceDN w:val="0"/>
        <w:adjustRightInd w:val="0"/>
        <w:jc w:val="center"/>
        <w:rPr>
          <w:rFonts w:ascii="Arial" w:hAnsi="Arial" w:cs="Arial"/>
          <w:sz w:val="22"/>
          <w:szCs w:val="22"/>
        </w:rPr>
      </w:pPr>
    </w:p>
    <w:p w14:paraId="2B7D4D67"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10F2F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8C66090" w14:textId="77777777" w:rsidR="005863EA" w:rsidRDefault="005863EA" w:rsidP="0032545C">
      <w:pPr>
        <w:rPr>
          <w:rFonts w:ascii="Arial" w:eastAsia="Arial" w:hAnsi="Arial" w:cs="Arial"/>
          <w:b/>
          <w:sz w:val="22"/>
          <w:szCs w:val="22"/>
        </w:rPr>
      </w:pPr>
    </w:p>
    <w:p w14:paraId="08008895" w14:textId="77777777" w:rsidR="005863EA" w:rsidRDefault="005863EA" w:rsidP="0032545C">
      <w:pPr>
        <w:rPr>
          <w:rFonts w:ascii="Arial" w:eastAsia="Arial" w:hAnsi="Arial" w:cs="Arial"/>
          <w:b/>
          <w:sz w:val="22"/>
          <w:szCs w:val="22"/>
        </w:rPr>
      </w:pPr>
    </w:p>
    <w:p w14:paraId="4DBA8A7D" w14:textId="77777777" w:rsidR="005863EA" w:rsidRDefault="005863EA" w:rsidP="0032545C">
      <w:pPr>
        <w:rPr>
          <w:rFonts w:ascii="Arial" w:eastAsia="Arial" w:hAnsi="Arial" w:cs="Arial"/>
          <w:b/>
          <w:sz w:val="22"/>
          <w:szCs w:val="22"/>
        </w:rPr>
      </w:pPr>
    </w:p>
    <w:p w14:paraId="5E2D9F94" w14:textId="77777777" w:rsidR="005863EA" w:rsidRDefault="005863EA" w:rsidP="0032545C">
      <w:pPr>
        <w:rPr>
          <w:rFonts w:ascii="Arial" w:eastAsia="Arial" w:hAnsi="Arial" w:cs="Arial"/>
          <w:b/>
          <w:sz w:val="22"/>
          <w:szCs w:val="22"/>
        </w:rPr>
      </w:pPr>
    </w:p>
    <w:p w14:paraId="6FB9D8D3" w14:textId="77777777" w:rsidR="005863EA" w:rsidRDefault="005863EA" w:rsidP="0032545C">
      <w:pPr>
        <w:rPr>
          <w:rFonts w:ascii="Arial" w:eastAsia="Arial" w:hAnsi="Arial" w:cs="Arial"/>
          <w:b/>
          <w:sz w:val="22"/>
          <w:szCs w:val="22"/>
        </w:rPr>
      </w:pPr>
    </w:p>
    <w:p w14:paraId="44F9973B" w14:textId="2B4A02EA" w:rsidR="005863EA" w:rsidRPr="0032545C" w:rsidRDefault="005863EA" w:rsidP="005863EA">
      <w:pPr>
        <w:rPr>
          <w:rFonts w:ascii="Arial" w:eastAsia="Arial" w:hAnsi="Arial" w:cs="Arial"/>
          <w:b/>
          <w:sz w:val="22"/>
          <w:szCs w:val="22"/>
        </w:rPr>
      </w:pPr>
    </w:p>
    <w:p w14:paraId="362B8F6C"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4029E5AC" w14:textId="77777777" w:rsidR="005863EA" w:rsidRDefault="005863EA" w:rsidP="005863EA">
      <w:pPr>
        <w:rPr>
          <w:rFonts w:ascii="Arial" w:eastAsia="Arial" w:hAnsi="Arial" w:cs="Arial"/>
          <w:sz w:val="22"/>
          <w:szCs w:val="22"/>
        </w:rPr>
      </w:pPr>
    </w:p>
    <w:p w14:paraId="225CBD3F" w14:textId="77777777" w:rsidR="005863EA" w:rsidRPr="0032545C" w:rsidRDefault="005863EA" w:rsidP="005863EA">
      <w:pPr>
        <w:rPr>
          <w:rFonts w:ascii="Arial" w:eastAsia="Arial" w:hAnsi="Arial" w:cs="Arial"/>
          <w:sz w:val="22"/>
          <w:szCs w:val="22"/>
        </w:rPr>
      </w:pPr>
    </w:p>
    <w:p w14:paraId="31755358" w14:textId="77777777" w:rsidR="005863EA" w:rsidRPr="0032545C" w:rsidRDefault="005863EA" w:rsidP="005863EA">
      <w:pPr>
        <w:tabs>
          <w:tab w:val="left" w:pos="3401"/>
        </w:tabs>
        <w:rPr>
          <w:rFonts w:ascii="Arial" w:eastAsia="Arial" w:hAnsi="Arial" w:cs="Arial"/>
          <w:b/>
          <w:i/>
          <w:sz w:val="22"/>
          <w:szCs w:val="22"/>
        </w:rPr>
      </w:pPr>
    </w:p>
    <w:p w14:paraId="7D0B33E0"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1D22192" w14:textId="77777777" w:rsidR="005863EA" w:rsidRDefault="005863EA" w:rsidP="005863EA">
      <w:pPr>
        <w:rPr>
          <w:rFonts w:ascii="Arial" w:eastAsia="Arial" w:hAnsi="Arial" w:cs="Arial"/>
          <w:b/>
          <w:i/>
          <w:sz w:val="22"/>
          <w:szCs w:val="22"/>
        </w:rPr>
        <w:sectPr w:rsidR="005863EA" w:rsidSect="005863EA">
          <w:headerReference w:type="default" r:id="rId21"/>
          <w:footerReference w:type="default" r:id="rId22"/>
          <w:type w:val="continuous"/>
          <w:pgSz w:w="11907" w:h="16840" w:code="9"/>
          <w:pgMar w:top="1701" w:right="1134" w:bottom="1134" w:left="1701" w:header="720" w:footer="720" w:gutter="0"/>
          <w:cols w:space="720"/>
        </w:sectPr>
      </w:pPr>
    </w:p>
    <w:p w14:paraId="053CC725" w14:textId="1C0900C8" w:rsidR="00BD7675" w:rsidRPr="00F92C91" w:rsidRDefault="00BD7675" w:rsidP="00C233B3">
      <w:pPr>
        <w:rPr>
          <w:rFonts w:ascii="Arial" w:hAnsi="Arial" w:cs="Arial"/>
          <w:b/>
          <w:bCs/>
          <w:sz w:val="22"/>
          <w:szCs w:val="22"/>
        </w:rPr>
      </w:pPr>
    </w:p>
    <w:sectPr w:rsidR="00BD7675" w:rsidRPr="00F92C91" w:rsidSect="00250A4B">
      <w:headerReference w:type="default" r:id="rId23"/>
      <w:footerReference w:type="default" r:id="rId24"/>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F69BD" w14:textId="77777777" w:rsidR="00131410" w:rsidRDefault="00131410" w:rsidP="001F39C2">
      <w:r>
        <w:separator/>
      </w:r>
    </w:p>
  </w:endnote>
  <w:endnote w:type="continuationSeparator" w:id="0">
    <w:p w14:paraId="004B41AB" w14:textId="77777777" w:rsidR="00131410" w:rsidRDefault="00131410"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2A5A"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67279622"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38F0" w14:textId="77777777" w:rsidR="005863EA" w:rsidRDefault="005863E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37CC"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56584D79"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1D5D" w14:textId="77777777" w:rsidR="00131410" w:rsidRDefault="00131410" w:rsidP="001F39C2">
      <w:r>
        <w:separator/>
      </w:r>
    </w:p>
  </w:footnote>
  <w:footnote w:type="continuationSeparator" w:id="0">
    <w:p w14:paraId="0AD2F527" w14:textId="77777777" w:rsidR="00131410" w:rsidRDefault="00131410"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51609267" w14:textId="77777777" w:rsidTr="00A56C8A">
      <w:trPr>
        <w:trHeight w:val="1083"/>
        <w:jc w:val="center"/>
      </w:trPr>
      <w:tc>
        <w:tcPr>
          <w:tcW w:w="1616" w:type="dxa"/>
        </w:tcPr>
        <w:p w14:paraId="198E81AA"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1F8EE99C" wp14:editId="48A4D4B9">
                <wp:extent cx="971550" cy="847725"/>
                <wp:effectExtent l="0" t="0" r="0" b="9525"/>
                <wp:docPr id="504991219" name="Imagem 50499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0B110CF0"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2829FB2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D95F53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2CEE66A0" w14:textId="77777777" w:rsidR="005863EA" w:rsidRPr="00C55D10" w:rsidRDefault="005863EA" w:rsidP="00A56C8A">
          <w:pPr>
            <w:jc w:val="center"/>
            <w:rPr>
              <w:rFonts w:ascii="Arial" w:eastAsia="Calibri" w:hAnsi="Arial"/>
              <w:b/>
              <w:sz w:val="18"/>
            </w:rPr>
          </w:pPr>
        </w:p>
        <w:p w14:paraId="50E3E1F7"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0DD52D0" w14:textId="77777777" w:rsidR="005863EA" w:rsidRPr="00A56C8A" w:rsidRDefault="005863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7DEDC4AD" w14:textId="77777777" w:rsidTr="00A56C8A">
      <w:trPr>
        <w:trHeight w:val="1083"/>
        <w:jc w:val="center"/>
      </w:trPr>
      <w:tc>
        <w:tcPr>
          <w:tcW w:w="1616" w:type="dxa"/>
        </w:tcPr>
        <w:p w14:paraId="206FAAA3"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7E0725D6" wp14:editId="73439167">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76F1E89B"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397587C2"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CE5E448"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4A7390F2" w14:textId="77777777" w:rsidR="005863EA" w:rsidRPr="00C55D10" w:rsidRDefault="005863EA" w:rsidP="00A56C8A">
          <w:pPr>
            <w:jc w:val="center"/>
            <w:rPr>
              <w:rFonts w:ascii="Arial" w:eastAsia="Calibri" w:hAnsi="Arial"/>
              <w:b/>
              <w:sz w:val="18"/>
            </w:rPr>
          </w:pPr>
        </w:p>
        <w:p w14:paraId="4E8C783E"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259F1F1B" w14:textId="77777777" w:rsidR="005863EA" w:rsidRPr="00A56C8A" w:rsidRDefault="005863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37796EB" w14:textId="77777777" w:rsidR="009757A2" w:rsidRPr="00A56C8A" w:rsidRDefault="009757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0113"/>
    <w:multiLevelType w:val="multilevel"/>
    <w:tmpl w:val="D80844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FA3019"/>
    <w:multiLevelType w:val="multilevel"/>
    <w:tmpl w:val="C5840830"/>
    <w:lvl w:ilvl="0">
      <w:start w:val="1"/>
      <w:numFmt w:val="decimal"/>
      <w:lvlText w:val="%1"/>
      <w:lvlJc w:val="left"/>
      <w:pPr>
        <w:ind w:left="360" w:hanging="360"/>
      </w:pPr>
      <w:rPr>
        <w:rFonts w:hint="default"/>
      </w:rPr>
    </w:lvl>
    <w:lvl w:ilvl="1">
      <w:start w:val="1"/>
      <w:numFmt w:val="decimal"/>
      <w:lvlText w:val="%1.%2"/>
      <w:lvlJc w:val="left"/>
      <w:pPr>
        <w:ind w:left="796" w:hanging="36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4"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7"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10" w15:restartNumberingAfterBreak="0">
    <w:nsid w:val="51F02319"/>
    <w:multiLevelType w:val="multilevel"/>
    <w:tmpl w:val="C16826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12"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num w:numId="1" w16cid:durableId="1387484200">
    <w:abstractNumId w:val="9"/>
  </w:num>
  <w:num w:numId="2" w16cid:durableId="10382736">
    <w:abstractNumId w:val="10"/>
  </w:num>
  <w:num w:numId="3" w16cid:durableId="148138691">
    <w:abstractNumId w:val="7"/>
  </w:num>
  <w:num w:numId="4" w16cid:durableId="884103528">
    <w:abstractNumId w:val="4"/>
  </w:num>
  <w:num w:numId="5" w16cid:durableId="1021276931">
    <w:abstractNumId w:val="1"/>
  </w:num>
  <w:num w:numId="6" w16cid:durableId="1494643246">
    <w:abstractNumId w:val="12"/>
  </w:num>
  <w:num w:numId="7" w16cid:durableId="603539362">
    <w:abstractNumId w:val="5"/>
  </w:num>
  <w:num w:numId="8" w16cid:durableId="461776887">
    <w:abstractNumId w:val="8"/>
  </w:num>
  <w:num w:numId="9" w16cid:durableId="951129487">
    <w:abstractNumId w:val="13"/>
  </w:num>
  <w:num w:numId="10" w16cid:durableId="1003431530">
    <w:abstractNumId w:val="0"/>
  </w:num>
  <w:num w:numId="11" w16cid:durableId="1393309431">
    <w:abstractNumId w:val="6"/>
  </w:num>
  <w:num w:numId="12" w16cid:durableId="1391877741">
    <w:abstractNumId w:val="3"/>
  </w:num>
  <w:num w:numId="13" w16cid:durableId="949167168">
    <w:abstractNumId w:val="2"/>
  </w:num>
  <w:num w:numId="14" w16cid:durableId="195496937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03479"/>
    <w:rsid w:val="000056E1"/>
    <w:rsid w:val="00011616"/>
    <w:rsid w:val="00012523"/>
    <w:rsid w:val="000128F9"/>
    <w:rsid w:val="0001405D"/>
    <w:rsid w:val="0001722A"/>
    <w:rsid w:val="00017EF3"/>
    <w:rsid w:val="0002020E"/>
    <w:rsid w:val="00025357"/>
    <w:rsid w:val="000257A9"/>
    <w:rsid w:val="00034A3D"/>
    <w:rsid w:val="00035970"/>
    <w:rsid w:val="000362B7"/>
    <w:rsid w:val="00036BD1"/>
    <w:rsid w:val="00040126"/>
    <w:rsid w:val="00043DAB"/>
    <w:rsid w:val="00045617"/>
    <w:rsid w:val="00053636"/>
    <w:rsid w:val="0005520B"/>
    <w:rsid w:val="00055D5B"/>
    <w:rsid w:val="000605E4"/>
    <w:rsid w:val="00061633"/>
    <w:rsid w:val="00061958"/>
    <w:rsid w:val="00063AAF"/>
    <w:rsid w:val="00065F34"/>
    <w:rsid w:val="00076B0E"/>
    <w:rsid w:val="00077B78"/>
    <w:rsid w:val="00080B3A"/>
    <w:rsid w:val="000843A1"/>
    <w:rsid w:val="00086E85"/>
    <w:rsid w:val="00087A35"/>
    <w:rsid w:val="0009069B"/>
    <w:rsid w:val="00092316"/>
    <w:rsid w:val="00094D13"/>
    <w:rsid w:val="0009575C"/>
    <w:rsid w:val="0009598B"/>
    <w:rsid w:val="0009695F"/>
    <w:rsid w:val="00097626"/>
    <w:rsid w:val="000A31F3"/>
    <w:rsid w:val="000A5602"/>
    <w:rsid w:val="000A6D46"/>
    <w:rsid w:val="000B0FBA"/>
    <w:rsid w:val="000B49F5"/>
    <w:rsid w:val="000B573F"/>
    <w:rsid w:val="000B5D4D"/>
    <w:rsid w:val="000B66AB"/>
    <w:rsid w:val="000C5C33"/>
    <w:rsid w:val="000C639C"/>
    <w:rsid w:val="000E250A"/>
    <w:rsid w:val="000E58DC"/>
    <w:rsid w:val="000E59E0"/>
    <w:rsid w:val="000E641A"/>
    <w:rsid w:val="000F247D"/>
    <w:rsid w:val="000F76E2"/>
    <w:rsid w:val="0010016A"/>
    <w:rsid w:val="001073BA"/>
    <w:rsid w:val="001074C1"/>
    <w:rsid w:val="001077AD"/>
    <w:rsid w:val="00117D0D"/>
    <w:rsid w:val="00120A88"/>
    <w:rsid w:val="0012147D"/>
    <w:rsid w:val="00121C86"/>
    <w:rsid w:val="00124974"/>
    <w:rsid w:val="001252B8"/>
    <w:rsid w:val="00131410"/>
    <w:rsid w:val="00131C11"/>
    <w:rsid w:val="00133818"/>
    <w:rsid w:val="00133D03"/>
    <w:rsid w:val="00133F3B"/>
    <w:rsid w:val="00134C1D"/>
    <w:rsid w:val="00140A01"/>
    <w:rsid w:val="00151CA1"/>
    <w:rsid w:val="00152DC5"/>
    <w:rsid w:val="0015370A"/>
    <w:rsid w:val="00161C51"/>
    <w:rsid w:val="00161DBE"/>
    <w:rsid w:val="0016368C"/>
    <w:rsid w:val="00164D4D"/>
    <w:rsid w:val="00167FB1"/>
    <w:rsid w:val="001702A1"/>
    <w:rsid w:val="001757DD"/>
    <w:rsid w:val="00182D17"/>
    <w:rsid w:val="00191469"/>
    <w:rsid w:val="001A600C"/>
    <w:rsid w:val="001B08CA"/>
    <w:rsid w:val="001B1FA9"/>
    <w:rsid w:val="001B33DA"/>
    <w:rsid w:val="001B450D"/>
    <w:rsid w:val="001C1BDD"/>
    <w:rsid w:val="001C21DF"/>
    <w:rsid w:val="001C7DA9"/>
    <w:rsid w:val="001D1B91"/>
    <w:rsid w:val="001D3E03"/>
    <w:rsid w:val="001D3F08"/>
    <w:rsid w:val="001D55A9"/>
    <w:rsid w:val="001E0D6D"/>
    <w:rsid w:val="001E3740"/>
    <w:rsid w:val="001F381A"/>
    <w:rsid w:val="001F39C2"/>
    <w:rsid w:val="001F4163"/>
    <w:rsid w:val="001F5148"/>
    <w:rsid w:val="001F72F3"/>
    <w:rsid w:val="00200463"/>
    <w:rsid w:val="002008A0"/>
    <w:rsid w:val="00205223"/>
    <w:rsid w:val="0021344D"/>
    <w:rsid w:val="00221D78"/>
    <w:rsid w:val="00225C4C"/>
    <w:rsid w:val="00231B26"/>
    <w:rsid w:val="00232BE7"/>
    <w:rsid w:val="00232DA6"/>
    <w:rsid w:val="00237ED2"/>
    <w:rsid w:val="002406AB"/>
    <w:rsid w:val="00240DC4"/>
    <w:rsid w:val="00245191"/>
    <w:rsid w:val="00250A4B"/>
    <w:rsid w:val="00250F7A"/>
    <w:rsid w:val="0025489F"/>
    <w:rsid w:val="00254A60"/>
    <w:rsid w:val="002551ED"/>
    <w:rsid w:val="0025593E"/>
    <w:rsid w:val="00255A09"/>
    <w:rsid w:val="00256556"/>
    <w:rsid w:val="0025673D"/>
    <w:rsid w:val="002625AD"/>
    <w:rsid w:val="00267CF3"/>
    <w:rsid w:val="00270DFE"/>
    <w:rsid w:val="00281213"/>
    <w:rsid w:val="00281DA4"/>
    <w:rsid w:val="00281E7E"/>
    <w:rsid w:val="00285022"/>
    <w:rsid w:val="002862E2"/>
    <w:rsid w:val="00294B18"/>
    <w:rsid w:val="002A6113"/>
    <w:rsid w:val="002B0134"/>
    <w:rsid w:val="002B77B6"/>
    <w:rsid w:val="002B7EBF"/>
    <w:rsid w:val="002C08CA"/>
    <w:rsid w:val="002C43F8"/>
    <w:rsid w:val="002C51D2"/>
    <w:rsid w:val="002D0F28"/>
    <w:rsid w:val="002D3D72"/>
    <w:rsid w:val="002D4618"/>
    <w:rsid w:val="002E4AB5"/>
    <w:rsid w:val="002E7416"/>
    <w:rsid w:val="002F0813"/>
    <w:rsid w:val="002F2007"/>
    <w:rsid w:val="002F7D39"/>
    <w:rsid w:val="003000ED"/>
    <w:rsid w:val="00304864"/>
    <w:rsid w:val="003058CF"/>
    <w:rsid w:val="00315B0F"/>
    <w:rsid w:val="00317E12"/>
    <w:rsid w:val="003215BA"/>
    <w:rsid w:val="00322573"/>
    <w:rsid w:val="00322752"/>
    <w:rsid w:val="00322E15"/>
    <w:rsid w:val="00323392"/>
    <w:rsid w:val="0032462A"/>
    <w:rsid w:val="0032545C"/>
    <w:rsid w:val="00335C07"/>
    <w:rsid w:val="00336AD4"/>
    <w:rsid w:val="003445BC"/>
    <w:rsid w:val="00351AC8"/>
    <w:rsid w:val="003529DF"/>
    <w:rsid w:val="00361236"/>
    <w:rsid w:val="00363561"/>
    <w:rsid w:val="00364393"/>
    <w:rsid w:val="00366A37"/>
    <w:rsid w:val="00366F74"/>
    <w:rsid w:val="003676CB"/>
    <w:rsid w:val="00372346"/>
    <w:rsid w:val="00372FFC"/>
    <w:rsid w:val="00381A32"/>
    <w:rsid w:val="003864C1"/>
    <w:rsid w:val="00391729"/>
    <w:rsid w:val="00391B42"/>
    <w:rsid w:val="00396095"/>
    <w:rsid w:val="0039772B"/>
    <w:rsid w:val="003A0CB7"/>
    <w:rsid w:val="003B2225"/>
    <w:rsid w:val="003B228B"/>
    <w:rsid w:val="003B2332"/>
    <w:rsid w:val="003B376E"/>
    <w:rsid w:val="003B6351"/>
    <w:rsid w:val="003C2AD2"/>
    <w:rsid w:val="003D08AC"/>
    <w:rsid w:val="003D2247"/>
    <w:rsid w:val="003D2C33"/>
    <w:rsid w:val="003D600F"/>
    <w:rsid w:val="003D7A81"/>
    <w:rsid w:val="003E60CF"/>
    <w:rsid w:val="003E76A4"/>
    <w:rsid w:val="003E7F6B"/>
    <w:rsid w:val="003F3454"/>
    <w:rsid w:val="003F5ADA"/>
    <w:rsid w:val="003F6D10"/>
    <w:rsid w:val="003F7D6E"/>
    <w:rsid w:val="0040322E"/>
    <w:rsid w:val="00406603"/>
    <w:rsid w:val="00406C8B"/>
    <w:rsid w:val="004109AB"/>
    <w:rsid w:val="00412D02"/>
    <w:rsid w:val="0041549F"/>
    <w:rsid w:val="0041791F"/>
    <w:rsid w:val="00424764"/>
    <w:rsid w:val="0042593D"/>
    <w:rsid w:val="00425B54"/>
    <w:rsid w:val="00426D83"/>
    <w:rsid w:val="0043069C"/>
    <w:rsid w:val="0043135D"/>
    <w:rsid w:val="00432702"/>
    <w:rsid w:val="00444A75"/>
    <w:rsid w:val="00445613"/>
    <w:rsid w:val="00450535"/>
    <w:rsid w:val="00457402"/>
    <w:rsid w:val="004613F4"/>
    <w:rsid w:val="00461504"/>
    <w:rsid w:val="00461DDC"/>
    <w:rsid w:val="004636BC"/>
    <w:rsid w:val="00470A0A"/>
    <w:rsid w:val="00470CC2"/>
    <w:rsid w:val="00474073"/>
    <w:rsid w:val="00477AC9"/>
    <w:rsid w:val="00477CDB"/>
    <w:rsid w:val="004805C6"/>
    <w:rsid w:val="00482997"/>
    <w:rsid w:val="00484823"/>
    <w:rsid w:val="004853E0"/>
    <w:rsid w:val="0049252D"/>
    <w:rsid w:val="0049279E"/>
    <w:rsid w:val="004930E4"/>
    <w:rsid w:val="00493680"/>
    <w:rsid w:val="004960AD"/>
    <w:rsid w:val="004A01FA"/>
    <w:rsid w:val="004A0DB9"/>
    <w:rsid w:val="004A29E2"/>
    <w:rsid w:val="004B265B"/>
    <w:rsid w:val="004B372E"/>
    <w:rsid w:val="004B66CF"/>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4F88"/>
    <w:rsid w:val="004F5929"/>
    <w:rsid w:val="004F6242"/>
    <w:rsid w:val="005003B9"/>
    <w:rsid w:val="005034AA"/>
    <w:rsid w:val="00506688"/>
    <w:rsid w:val="0050706D"/>
    <w:rsid w:val="00507E0D"/>
    <w:rsid w:val="005102E2"/>
    <w:rsid w:val="00510D5D"/>
    <w:rsid w:val="0051382B"/>
    <w:rsid w:val="00514FBA"/>
    <w:rsid w:val="0051519C"/>
    <w:rsid w:val="005154D3"/>
    <w:rsid w:val="00517D81"/>
    <w:rsid w:val="005208DC"/>
    <w:rsid w:val="00524024"/>
    <w:rsid w:val="005246FB"/>
    <w:rsid w:val="00524B8F"/>
    <w:rsid w:val="005255EF"/>
    <w:rsid w:val="00525B7C"/>
    <w:rsid w:val="005347AD"/>
    <w:rsid w:val="005368C9"/>
    <w:rsid w:val="00541442"/>
    <w:rsid w:val="005501C8"/>
    <w:rsid w:val="0056012B"/>
    <w:rsid w:val="00560B18"/>
    <w:rsid w:val="005615E3"/>
    <w:rsid w:val="0056474B"/>
    <w:rsid w:val="00564DCA"/>
    <w:rsid w:val="00565EAD"/>
    <w:rsid w:val="005666CC"/>
    <w:rsid w:val="00566C93"/>
    <w:rsid w:val="00570422"/>
    <w:rsid w:val="00570441"/>
    <w:rsid w:val="00571616"/>
    <w:rsid w:val="00575EA7"/>
    <w:rsid w:val="00576CBE"/>
    <w:rsid w:val="005812B7"/>
    <w:rsid w:val="005863EA"/>
    <w:rsid w:val="00587AF8"/>
    <w:rsid w:val="005972F2"/>
    <w:rsid w:val="005A0602"/>
    <w:rsid w:val="005A0778"/>
    <w:rsid w:val="005A3B13"/>
    <w:rsid w:val="005A6957"/>
    <w:rsid w:val="005A7EFC"/>
    <w:rsid w:val="005B003F"/>
    <w:rsid w:val="005B1030"/>
    <w:rsid w:val="005B1919"/>
    <w:rsid w:val="005B3716"/>
    <w:rsid w:val="005B6A33"/>
    <w:rsid w:val="005C1448"/>
    <w:rsid w:val="005C2BEF"/>
    <w:rsid w:val="005C49DA"/>
    <w:rsid w:val="005C788A"/>
    <w:rsid w:val="005D2E5E"/>
    <w:rsid w:val="005D3F05"/>
    <w:rsid w:val="005D514C"/>
    <w:rsid w:val="005E7086"/>
    <w:rsid w:val="005F15AD"/>
    <w:rsid w:val="005F69C0"/>
    <w:rsid w:val="005F731F"/>
    <w:rsid w:val="006010C7"/>
    <w:rsid w:val="00605C74"/>
    <w:rsid w:val="00607B66"/>
    <w:rsid w:val="00611F64"/>
    <w:rsid w:val="00620785"/>
    <w:rsid w:val="0062397B"/>
    <w:rsid w:val="00624F0D"/>
    <w:rsid w:val="00626173"/>
    <w:rsid w:val="006302ED"/>
    <w:rsid w:val="00633936"/>
    <w:rsid w:val="00634EFB"/>
    <w:rsid w:val="006402C2"/>
    <w:rsid w:val="00651627"/>
    <w:rsid w:val="00652C93"/>
    <w:rsid w:val="0065312B"/>
    <w:rsid w:val="00653683"/>
    <w:rsid w:val="006554ED"/>
    <w:rsid w:val="00660FED"/>
    <w:rsid w:val="006638E7"/>
    <w:rsid w:val="006639E9"/>
    <w:rsid w:val="0066449B"/>
    <w:rsid w:val="006658B0"/>
    <w:rsid w:val="006679EB"/>
    <w:rsid w:val="0067388F"/>
    <w:rsid w:val="00675156"/>
    <w:rsid w:val="00676069"/>
    <w:rsid w:val="006800B3"/>
    <w:rsid w:val="0068034F"/>
    <w:rsid w:val="006818FC"/>
    <w:rsid w:val="006845A7"/>
    <w:rsid w:val="00687572"/>
    <w:rsid w:val="006919D7"/>
    <w:rsid w:val="00691D81"/>
    <w:rsid w:val="006969CF"/>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056B"/>
    <w:rsid w:val="006E17F9"/>
    <w:rsid w:val="006E32DC"/>
    <w:rsid w:val="006E7258"/>
    <w:rsid w:val="006F09B3"/>
    <w:rsid w:val="006F2073"/>
    <w:rsid w:val="006F2AD7"/>
    <w:rsid w:val="006F609C"/>
    <w:rsid w:val="00700D92"/>
    <w:rsid w:val="00700DF6"/>
    <w:rsid w:val="0070220F"/>
    <w:rsid w:val="007039BB"/>
    <w:rsid w:val="00703B0C"/>
    <w:rsid w:val="0070423E"/>
    <w:rsid w:val="0070447D"/>
    <w:rsid w:val="0070512E"/>
    <w:rsid w:val="007101BF"/>
    <w:rsid w:val="00711AF3"/>
    <w:rsid w:val="0071238E"/>
    <w:rsid w:val="00713ED2"/>
    <w:rsid w:val="0071792A"/>
    <w:rsid w:val="007247AD"/>
    <w:rsid w:val="0073282F"/>
    <w:rsid w:val="007359EE"/>
    <w:rsid w:val="00735B3A"/>
    <w:rsid w:val="00736DD3"/>
    <w:rsid w:val="007377E7"/>
    <w:rsid w:val="00741190"/>
    <w:rsid w:val="00741302"/>
    <w:rsid w:val="007456D0"/>
    <w:rsid w:val="00750544"/>
    <w:rsid w:val="007530F4"/>
    <w:rsid w:val="00757E29"/>
    <w:rsid w:val="00760E5F"/>
    <w:rsid w:val="00761C68"/>
    <w:rsid w:val="0076220C"/>
    <w:rsid w:val="0077534B"/>
    <w:rsid w:val="007777B3"/>
    <w:rsid w:val="00777B93"/>
    <w:rsid w:val="00782366"/>
    <w:rsid w:val="00782631"/>
    <w:rsid w:val="007860D0"/>
    <w:rsid w:val="007867B9"/>
    <w:rsid w:val="0078792D"/>
    <w:rsid w:val="007A22B3"/>
    <w:rsid w:val="007A28C4"/>
    <w:rsid w:val="007A4CE1"/>
    <w:rsid w:val="007A699D"/>
    <w:rsid w:val="007A74F7"/>
    <w:rsid w:val="007A7562"/>
    <w:rsid w:val="007B0088"/>
    <w:rsid w:val="007B17D7"/>
    <w:rsid w:val="007B2286"/>
    <w:rsid w:val="007B364B"/>
    <w:rsid w:val="007B40D4"/>
    <w:rsid w:val="007B4FFF"/>
    <w:rsid w:val="007B6B22"/>
    <w:rsid w:val="007B7610"/>
    <w:rsid w:val="007C0087"/>
    <w:rsid w:val="007C1359"/>
    <w:rsid w:val="007C37C6"/>
    <w:rsid w:val="007C4932"/>
    <w:rsid w:val="007C746D"/>
    <w:rsid w:val="007C7A58"/>
    <w:rsid w:val="007C7FC3"/>
    <w:rsid w:val="007D00E2"/>
    <w:rsid w:val="007E6432"/>
    <w:rsid w:val="007F4632"/>
    <w:rsid w:val="007F7031"/>
    <w:rsid w:val="007F7A35"/>
    <w:rsid w:val="00800A2B"/>
    <w:rsid w:val="008058EB"/>
    <w:rsid w:val="00806B10"/>
    <w:rsid w:val="0080786E"/>
    <w:rsid w:val="00810761"/>
    <w:rsid w:val="00810F27"/>
    <w:rsid w:val="00815910"/>
    <w:rsid w:val="00817268"/>
    <w:rsid w:val="00822C96"/>
    <w:rsid w:val="0082346C"/>
    <w:rsid w:val="008248A5"/>
    <w:rsid w:val="00832B40"/>
    <w:rsid w:val="00833D19"/>
    <w:rsid w:val="00834F11"/>
    <w:rsid w:val="00837659"/>
    <w:rsid w:val="00841662"/>
    <w:rsid w:val="00842496"/>
    <w:rsid w:val="008500D8"/>
    <w:rsid w:val="008528EC"/>
    <w:rsid w:val="00854711"/>
    <w:rsid w:val="00856B8A"/>
    <w:rsid w:val="008607DC"/>
    <w:rsid w:val="00860E02"/>
    <w:rsid w:val="00862B33"/>
    <w:rsid w:val="00863787"/>
    <w:rsid w:val="008657B4"/>
    <w:rsid w:val="00871B6F"/>
    <w:rsid w:val="0087241E"/>
    <w:rsid w:val="00884D52"/>
    <w:rsid w:val="00887564"/>
    <w:rsid w:val="008878EB"/>
    <w:rsid w:val="0089026E"/>
    <w:rsid w:val="00893A40"/>
    <w:rsid w:val="00894E41"/>
    <w:rsid w:val="00896E16"/>
    <w:rsid w:val="00897463"/>
    <w:rsid w:val="008A1888"/>
    <w:rsid w:val="008A6F4B"/>
    <w:rsid w:val="008B03A6"/>
    <w:rsid w:val="008B6331"/>
    <w:rsid w:val="008C0B70"/>
    <w:rsid w:val="008C17FF"/>
    <w:rsid w:val="008C3869"/>
    <w:rsid w:val="008C74F3"/>
    <w:rsid w:val="008D2C82"/>
    <w:rsid w:val="008E030A"/>
    <w:rsid w:val="008E39B4"/>
    <w:rsid w:val="008E3F3D"/>
    <w:rsid w:val="008E4759"/>
    <w:rsid w:val="008E75C6"/>
    <w:rsid w:val="008F1F14"/>
    <w:rsid w:val="00903F89"/>
    <w:rsid w:val="009054B3"/>
    <w:rsid w:val="0091165A"/>
    <w:rsid w:val="00914826"/>
    <w:rsid w:val="0091590E"/>
    <w:rsid w:val="00915A8F"/>
    <w:rsid w:val="00921914"/>
    <w:rsid w:val="00922EF4"/>
    <w:rsid w:val="00931482"/>
    <w:rsid w:val="00931DFF"/>
    <w:rsid w:val="00935D3B"/>
    <w:rsid w:val="00944DAC"/>
    <w:rsid w:val="009535F5"/>
    <w:rsid w:val="00953F4E"/>
    <w:rsid w:val="0096040F"/>
    <w:rsid w:val="00962D7C"/>
    <w:rsid w:val="009648D1"/>
    <w:rsid w:val="00965B64"/>
    <w:rsid w:val="00970AFC"/>
    <w:rsid w:val="009727E8"/>
    <w:rsid w:val="0097315A"/>
    <w:rsid w:val="0097537F"/>
    <w:rsid w:val="009757A2"/>
    <w:rsid w:val="009801FE"/>
    <w:rsid w:val="00982C93"/>
    <w:rsid w:val="0098464E"/>
    <w:rsid w:val="009913B0"/>
    <w:rsid w:val="00992B72"/>
    <w:rsid w:val="00992D85"/>
    <w:rsid w:val="00996E8A"/>
    <w:rsid w:val="00996F5A"/>
    <w:rsid w:val="009A285C"/>
    <w:rsid w:val="009A6CD9"/>
    <w:rsid w:val="009A742B"/>
    <w:rsid w:val="009B0BCD"/>
    <w:rsid w:val="009B1762"/>
    <w:rsid w:val="009B4FC6"/>
    <w:rsid w:val="009B60F9"/>
    <w:rsid w:val="009C0A11"/>
    <w:rsid w:val="009D28F4"/>
    <w:rsid w:val="009D31DE"/>
    <w:rsid w:val="009D57CD"/>
    <w:rsid w:val="009D6644"/>
    <w:rsid w:val="009E3476"/>
    <w:rsid w:val="009E5597"/>
    <w:rsid w:val="009F42A0"/>
    <w:rsid w:val="009F46DC"/>
    <w:rsid w:val="009F74AE"/>
    <w:rsid w:val="009F7555"/>
    <w:rsid w:val="00A0067D"/>
    <w:rsid w:val="00A01249"/>
    <w:rsid w:val="00A02317"/>
    <w:rsid w:val="00A03695"/>
    <w:rsid w:val="00A04D74"/>
    <w:rsid w:val="00A06BAC"/>
    <w:rsid w:val="00A10C6A"/>
    <w:rsid w:val="00A16ED2"/>
    <w:rsid w:val="00A17CD6"/>
    <w:rsid w:val="00A21587"/>
    <w:rsid w:val="00A404BE"/>
    <w:rsid w:val="00A41A7F"/>
    <w:rsid w:val="00A42209"/>
    <w:rsid w:val="00A455DA"/>
    <w:rsid w:val="00A46146"/>
    <w:rsid w:val="00A513CE"/>
    <w:rsid w:val="00A52C63"/>
    <w:rsid w:val="00A53B16"/>
    <w:rsid w:val="00A56C8A"/>
    <w:rsid w:val="00A57C23"/>
    <w:rsid w:val="00A626CB"/>
    <w:rsid w:val="00A63B2E"/>
    <w:rsid w:val="00A64C31"/>
    <w:rsid w:val="00A660D5"/>
    <w:rsid w:val="00A71DE1"/>
    <w:rsid w:val="00A74161"/>
    <w:rsid w:val="00A76158"/>
    <w:rsid w:val="00A76EDF"/>
    <w:rsid w:val="00A84C49"/>
    <w:rsid w:val="00A86D6B"/>
    <w:rsid w:val="00A92108"/>
    <w:rsid w:val="00A948F4"/>
    <w:rsid w:val="00A954E8"/>
    <w:rsid w:val="00A95B55"/>
    <w:rsid w:val="00A9671E"/>
    <w:rsid w:val="00AA5863"/>
    <w:rsid w:val="00AA6921"/>
    <w:rsid w:val="00AB05A7"/>
    <w:rsid w:val="00AB298A"/>
    <w:rsid w:val="00AB2F53"/>
    <w:rsid w:val="00AB6D4A"/>
    <w:rsid w:val="00AC127A"/>
    <w:rsid w:val="00AC279C"/>
    <w:rsid w:val="00AC6111"/>
    <w:rsid w:val="00AD096D"/>
    <w:rsid w:val="00AD4A5D"/>
    <w:rsid w:val="00AD7503"/>
    <w:rsid w:val="00AE0111"/>
    <w:rsid w:val="00AE02E8"/>
    <w:rsid w:val="00AE1A3A"/>
    <w:rsid w:val="00AE60CD"/>
    <w:rsid w:val="00AF1BA8"/>
    <w:rsid w:val="00B011DD"/>
    <w:rsid w:val="00B03E4A"/>
    <w:rsid w:val="00B0456B"/>
    <w:rsid w:val="00B05D74"/>
    <w:rsid w:val="00B13B7F"/>
    <w:rsid w:val="00B1450A"/>
    <w:rsid w:val="00B1495E"/>
    <w:rsid w:val="00B15C33"/>
    <w:rsid w:val="00B167DF"/>
    <w:rsid w:val="00B1788B"/>
    <w:rsid w:val="00B21FBD"/>
    <w:rsid w:val="00B221A4"/>
    <w:rsid w:val="00B30985"/>
    <w:rsid w:val="00B35469"/>
    <w:rsid w:val="00B43752"/>
    <w:rsid w:val="00B45E1C"/>
    <w:rsid w:val="00B477B1"/>
    <w:rsid w:val="00B477BA"/>
    <w:rsid w:val="00B47F00"/>
    <w:rsid w:val="00B500A2"/>
    <w:rsid w:val="00B61E0E"/>
    <w:rsid w:val="00B63207"/>
    <w:rsid w:val="00B67594"/>
    <w:rsid w:val="00B72795"/>
    <w:rsid w:val="00B74184"/>
    <w:rsid w:val="00B80DEB"/>
    <w:rsid w:val="00B80E20"/>
    <w:rsid w:val="00B80E4C"/>
    <w:rsid w:val="00B848D1"/>
    <w:rsid w:val="00B858A4"/>
    <w:rsid w:val="00B86C74"/>
    <w:rsid w:val="00BA410F"/>
    <w:rsid w:val="00BA7D04"/>
    <w:rsid w:val="00BB781B"/>
    <w:rsid w:val="00BB7D0F"/>
    <w:rsid w:val="00BC1199"/>
    <w:rsid w:val="00BC1C8F"/>
    <w:rsid w:val="00BC23F8"/>
    <w:rsid w:val="00BC2816"/>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33B3"/>
    <w:rsid w:val="00C234AF"/>
    <w:rsid w:val="00C24455"/>
    <w:rsid w:val="00C256E7"/>
    <w:rsid w:val="00C32214"/>
    <w:rsid w:val="00C37D19"/>
    <w:rsid w:val="00C40476"/>
    <w:rsid w:val="00C42BD8"/>
    <w:rsid w:val="00C46C47"/>
    <w:rsid w:val="00C53891"/>
    <w:rsid w:val="00C66383"/>
    <w:rsid w:val="00C727CD"/>
    <w:rsid w:val="00C74122"/>
    <w:rsid w:val="00C77EE6"/>
    <w:rsid w:val="00C8084D"/>
    <w:rsid w:val="00C81177"/>
    <w:rsid w:val="00C82958"/>
    <w:rsid w:val="00C85CEC"/>
    <w:rsid w:val="00C863BF"/>
    <w:rsid w:val="00C86767"/>
    <w:rsid w:val="00C867FE"/>
    <w:rsid w:val="00C86ADE"/>
    <w:rsid w:val="00C86B35"/>
    <w:rsid w:val="00C87FFB"/>
    <w:rsid w:val="00C90BF1"/>
    <w:rsid w:val="00C91DB6"/>
    <w:rsid w:val="00C9688D"/>
    <w:rsid w:val="00CA07D3"/>
    <w:rsid w:val="00CA276F"/>
    <w:rsid w:val="00CA553C"/>
    <w:rsid w:val="00CA624F"/>
    <w:rsid w:val="00CC143E"/>
    <w:rsid w:val="00CC25C1"/>
    <w:rsid w:val="00CC2F3F"/>
    <w:rsid w:val="00CC31A6"/>
    <w:rsid w:val="00CD034A"/>
    <w:rsid w:val="00CD65B2"/>
    <w:rsid w:val="00CE14BD"/>
    <w:rsid w:val="00CE1501"/>
    <w:rsid w:val="00CE3A0F"/>
    <w:rsid w:val="00CE3DD1"/>
    <w:rsid w:val="00CE4B75"/>
    <w:rsid w:val="00CE4DAA"/>
    <w:rsid w:val="00CE6662"/>
    <w:rsid w:val="00CE7250"/>
    <w:rsid w:val="00CE76DB"/>
    <w:rsid w:val="00CF0092"/>
    <w:rsid w:val="00CF6BCB"/>
    <w:rsid w:val="00CF780D"/>
    <w:rsid w:val="00D035D5"/>
    <w:rsid w:val="00D07723"/>
    <w:rsid w:val="00D10720"/>
    <w:rsid w:val="00D12B57"/>
    <w:rsid w:val="00D15197"/>
    <w:rsid w:val="00D2008E"/>
    <w:rsid w:val="00D246C5"/>
    <w:rsid w:val="00D26BEE"/>
    <w:rsid w:val="00D26F87"/>
    <w:rsid w:val="00D317AF"/>
    <w:rsid w:val="00D36F9C"/>
    <w:rsid w:val="00D40E70"/>
    <w:rsid w:val="00D414A0"/>
    <w:rsid w:val="00D4544F"/>
    <w:rsid w:val="00D462BE"/>
    <w:rsid w:val="00D46FDA"/>
    <w:rsid w:val="00D51F6D"/>
    <w:rsid w:val="00D5350E"/>
    <w:rsid w:val="00D55492"/>
    <w:rsid w:val="00D563BA"/>
    <w:rsid w:val="00D6082A"/>
    <w:rsid w:val="00D61003"/>
    <w:rsid w:val="00D645C1"/>
    <w:rsid w:val="00D64D2B"/>
    <w:rsid w:val="00D73C56"/>
    <w:rsid w:val="00D75CBC"/>
    <w:rsid w:val="00D7702A"/>
    <w:rsid w:val="00D850FE"/>
    <w:rsid w:val="00D86B55"/>
    <w:rsid w:val="00D86DCF"/>
    <w:rsid w:val="00D9229E"/>
    <w:rsid w:val="00D94B1C"/>
    <w:rsid w:val="00D950FD"/>
    <w:rsid w:val="00DA2788"/>
    <w:rsid w:val="00DA2DE2"/>
    <w:rsid w:val="00DA4E56"/>
    <w:rsid w:val="00DB216A"/>
    <w:rsid w:val="00DB21BB"/>
    <w:rsid w:val="00DB3549"/>
    <w:rsid w:val="00DB509B"/>
    <w:rsid w:val="00DB7074"/>
    <w:rsid w:val="00DB79CD"/>
    <w:rsid w:val="00DC0370"/>
    <w:rsid w:val="00DC1AC5"/>
    <w:rsid w:val="00DC1C5B"/>
    <w:rsid w:val="00DD0D06"/>
    <w:rsid w:val="00DD2513"/>
    <w:rsid w:val="00DD3F2B"/>
    <w:rsid w:val="00DD4267"/>
    <w:rsid w:val="00DE089D"/>
    <w:rsid w:val="00DE0E70"/>
    <w:rsid w:val="00DE367D"/>
    <w:rsid w:val="00DE52F9"/>
    <w:rsid w:val="00DE6907"/>
    <w:rsid w:val="00DE77EE"/>
    <w:rsid w:val="00DF2484"/>
    <w:rsid w:val="00DF6CF2"/>
    <w:rsid w:val="00E02589"/>
    <w:rsid w:val="00E02887"/>
    <w:rsid w:val="00E042E9"/>
    <w:rsid w:val="00E05D05"/>
    <w:rsid w:val="00E06765"/>
    <w:rsid w:val="00E07827"/>
    <w:rsid w:val="00E10C0B"/>
    <w:rsid w:val="00E1191B"/>
    <w:rsid w:val="00E125EF"/>
    <w:rsid w:val="00E1472A"/>
    <w:rsid w:val="00E17B0E"/>
    <w:rsid w:val="00E21B68"/>
    <w:rsid w:val="00E2267B"/>
    <w:rsid w:val="00E2281C"/>
    <w:rsid w:val="00E22879"/>
    <w:rsid w:val="00E2788F"/>
    <w:rsid w:val="00E279EE"/>
    <w:rsid w:val="00E32123"/>
    <w:rsid w:val="00E322DF"/>
    <w:rsid w:val="00E333C6"/>
    <w:rsid w:val="00E33968"/>
    <w:rsid w:val="00E401DE"/>
    <w:rsid w:val="00E51842"/>
    <w:rsid w:val="00E51C66"/>
    <w:rsid w:val="00E51D12"/>
    <w:rsid w:val="00E52F81"/>
    <w:rsid w:val="00E55224"/>
    <w:rsid w:val="00E56910"/>
    <w:rsid w:val="00E56C22"/>
    <w:rsid w:val="00E577D7"/>
    <w:rsid w:val="00E6207B"/>
    <w:rsid w:val="00E622D5"/>
    <w:rsid w:val="00E70418"/>
    <w:rsid w:val="00E7074A"/>
    <w:rsid w:val="00E7692E"/>
    <w:rsid w:val="00E822C8"/>
    <w:rsid w:val="00E834DE"/>
    <w:rsid w:val="00E87765"/>
    <w:rsid w:val="00E943B6"/>
    <w:rsid w:val="00E95A3E"/>
    <w:rsid w:val="00E96B83"/>
    <w:rsid w:val="00E9725E"/>
    <w:rsid w:val="00E97C76"/>
    <w:rsid w:val="00EA1B7F"/>
    <w:rsid w:val="00EA5714"/>
    <w:rsid w:val="00EB0D70"/>
    <w:rsid w:val="00EB3296"/>
    <w:rsid w:val="00EB3311"/>
    <w:rsid w:val="00EB40AC"/>
    <w:rsid w:val="00EB676E"/>
    <w:rsid w:val="00EB688B"/>
    <w:rsid w:val="00EC3D98"/>
    <w:rsid w:val="00EC4998"/>
    <w:rsid w:val="00EC4EAF"/>
    <w:rsid w:val="00EC5B0C"/>
    <w:rsid w:val="00ED284F"/>
    <w:rsid w:val="00ED2AC3"/>
    <w:rsid w:val="00ED338F"/>
    <w:rsid w:val="00ED3671"/>
    <w:rsid w:val="00ED4565"/>
    <w:rsid w:val="00ED4E64"/>
    <w:rsid w:val="00ED59BB"/>
    <w:rsid w:val="00EE4124"/>
    <w:rsid w:val="00EE58E7"/>
    <w:rsid w:val="00EF014B"/>
    <w:rsid w:val="00EF14D1"/>
    <w:rsid w:val="00EF38CD"/>
    <w:rsid w:val="00EF473D"/>
    <w:rsid w:val="00F040AA"/>
    <w:rsid w:val="00F0458B"/>
    <w:rsid w:val="00F05FF8"/>
    <w:rsid w:val="00F064B2"/>
    <w:rsid w:val="00F06839"/>
    <w:rsid w:val="00F06BBB"/>
    <w:rsid w:val="00F1659C"/>
    <w:rsid w:val="00F214AA"/>
    <w:rsid w:val="00F31729"/>
    <w:rsid w:val="00F3454D"/>
    <w:rsid w:val="00F40E70"/>
    <w:rsid w:val="00F44226"/>
    <w:rsid w:val="00F45834"/>
    <w:rsid w:val="00F549EB"/>
    <w:rsid w:val="00F55F1B"/>
    <w:rsid w:val="00F63154"/>
    <w:rsid w:val="00F63E9F"/>
    <w:rsid w:val="00F66330"/>
    <w:rsid w:val="00F6659C"/>
    <w:rsid w:val="00F7048A"/>
    <w:rsid w:val="00F746CD"/>
    <w:rsid w:val="00F81B51"/>
    <w:rsid w:val="00F82FD2"/>
    <w:rsid w:val="00F85105"/>
    <w:rsid w:val="00F904BB"/>
    <w:rsid w:val="00F9218A"/>
    <w:rsid w:val="00F92C91"/>
    <w:rsid w:val="00FA185C"/>
    <w:rsid w:val="00FA1F96"/>
    <w:rsid w:val="00FA206E"/>
    <w:rsid w:val="00FA2B7A"/>
    <w:rsid w:val="00FA38E8"/>
    <w:rsid w:val="00FA3FC3"/>
    <w:rsid w:val="00FA744D"/>
    <w:rsid w:val="00FB03D5"/>
    <w:rsid w:val="00FB4691"/>
    <w:rsid w:val="00FB56D1"/>
    <w:rsid w:val="00FB5CF1"/>
    <w:rsid w:val="00FC3F62"/>
    <w:rsid w:val="00FC4EF3"/>
    <w:rsid w:val="00FC74C4"/>
    <w:rsid w:val="00FC7A99"/>
    <w:rsid w:val="00FD13EE"/>
    <w:rsid w:val="00FD2823"/>
    <w:rsid w:val="00FD5E51"/>
    <w:rsid w:val="00FE0F55"/>
    <w:rsid w:val="00FE287C"/>
    <w:rsid w:val="00FE58E7"/>
    <w:rsid w:val="00FE7A27"/>
    <w:rsid w:val="00FF05C0"/>
    <w:rsid w:val="00FF5A4B"/>
    <w:rsid w:val="00FF6BDA"/>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1"/>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uiPriority w:val="99"/>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header" Target="header3.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13420</Words>
  <Characters>72473</Characters>
  <Application>Microsoft Office Word</Application>
  <DocSecurity>0</DocSecurity>
  <Lines>603</Lines>
  <Paragraphs>171</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85722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2</cp:revision>
  <cp:lastPrinted>2026-03-18T15:12:00Z</cp:lastPrinted>
  <dcterms:created xsi:type="dcterms:W3CDTF">2026-07-15T21:41:00Z</dcterms:created>
  <dcterms:modified xsi:type="dcterms:W3CDTF">2026-07-15T21:41:00Z</dcterms:modified>
</cp:coreProperties>
</file>