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165B847B"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 xml:space="preserve">nicipal através da portaria </w:t>
      </w:r>
      <w:r w:rsidR="00D627A8">
        <w:rPr>
          <w:rFonts w:ascii="Arial" w:hAnsi="Arial" w:cs="Arial"/>
        </w:rPr>
        <w:t>185</w:t>
      </w:r>
      <w:r w:rsidR="002F79BB" w:rsidRPr="007D0761">
        <w:rPr>
          <w:rFonts w:ascii="Arial" w:hAnsi="Arial" w:cs="Arial"/>
        </w:rPr>
        <w:t>/202</w:t>
      </w:r>
      <w:r w:rsidR="00CB3A0D">
        <w:rPr>
          <w:rFonts w:ascii="Arial" w:hAnsi="Arial" w:cs="Arial"/>
        </w:rPr>
        <w:t>3</w:t>
      </w:r>
      <w:r w:rsidR="009357EA" w:rsidRPr="007D0761">
        <w:rPr>
          <w:rFonts w:ascii="Arial" w:hAnsi="Arial" w:cs="Arial"/>
        </w:rPr>
        <w:t xml:space="preserve">, de </w:t>
      </w:r>
      <w:r w:rsidR="00D627A8">
        <w:rPr>
          <w:rFonts w:ascii="Arial" w:hAnsi="Arial" w:cs="Arial"/>
        </w:rPr>
        <w:t>06</w:t>
      </w:r>
      <w:r w:rsidR="004F4C91" w:rsidRPr="007D0761">
        <w:rPr>
          <w:rFonts w:ascii="Arial" w:hAnsi="Arial" w:cs="Arial"/>
        </w:rPr>
        <w:t xml:space="preserve"> de </w:t>
      </w:r>
      <w:r w:rsidR="00D627A8">
        <w:rPr>
          <w:rFonts w:ascii="Arial" w:hAnsi="Arial" w:cs="Arial"/>
        </w:rPr>
        <w:t>novembro</w:t>
      </w:r>
      <w:r w:rsidR="002F79BB" w:rsidRPr="007D0761">
        <w:rPr>
          <w:rFonts w:ascii="Arial" w:hAnsi="Arial" w:cs="Arial"/>
        </w:rPr>
        <w:t xml:space="preserve"> de 202</w:t>
      </w:r>
      <w:r w:rsidR="00CB3A0D">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BE683C">
        <w:rPr>
          <w:rFonts w:ascii="Arial" w:hAnsi="Arial" w:cs="Arial"/>
          <w:b/>
        </w:rPr>
        <w:t xml:space="preserve">CONCORRÊNCIA </w:t>
      </w:r>
      <w:r w:rsidR="00CC3718" w:rsidRPr="007D0761">
        <w:rPr>
          <w:rFonts w:ascii="Arial" w:hAnsi="Arial" w:cs="Arial"/>
          <w:b/>
        </w:rPr>
        <w:t>N</w:t>
      </w:r>
      <w:r w:rsidR="00DA6ADF" w:rsidRPr="007D0761">
        <w:rPr>
          <w:rFonts w:ascii="Arial" w:hAnsi="Arial" w:cs="Arial"/>
          <w:b/>
        </w:rPr>
        <w:t xml:space="preserve">º </w:t>
      </w:r>
      <w:r w:rsidR="00D627A8">
        <w:rPr>
          <w:rFonts w:ascii="Arial" w:hAnsi="Arial" w:cs="Arial"/>
          <w:b/>
        </w:rPr>
        <w:t>20</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334D79">
        <w:rPr>
          <w:rFonts w:ascii="Arial" w:hAnsi="Arial" w:cs="Arial"/>
          <w:b/>
        </w:rPr>
        <w:t>3</w:t>
      </w:r>
      <w:r w:rsidR="00275376" w:rsidRPr="007D0761">
        <w:rPr>
          <w:rFonts w:ascii="Arial" w:hAnsi="Arial" w:cs="Arial"/>
        </w:rPr>
        <w:t xml:space="preserve">, processo </w:t>
      </w:r>
      <w:r w:rsidR="005F7F17">
        <w:rPr>
          <w:rFonts w:ascii="Arial" w:hAnsi="Arial" w:cs="Arial"/>
          <w:b/>
        </w:rPr>
        <w:t>2</w:t>
      </w:r>
      <w:r w:rsidR="00D627A8">
        <w:rPr>
          <w:rFonts w:ascii="Arial" w:hAnsi="Arial" w:cs="Arial"/>
          <w:b/>
        </w:rPr>
        <w:t>71</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CB3A0D">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D56D15">
        <w:rPr>
          <w:rFonts w:ascii="Arial" w:hAnsi="Arial" w:cs="Arial"/>
          <w:b/>
        </w:rPr>
        <w:t>1</w:t>
      </w:r>
      <w:r w:rsidR="00CB3A0D">
        <w:rPr>
          <w:rFonts w:ascii="Arial" w:hAnsi="Arial" w:cs="Arial"/>
          <w:b/>
        </w:rPr>
        <w:t>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D627A8">
        <w:rPr>
          <w:rFonts w:ascii="Arial" w:hAnsi="Arial" w:cs="Arial"/>
          <w:b/>
        </w:rPr>
        <w:t>29</w:t>
      </w:r>
      <w:r w:rsidR="009A4D5D" w:rsidRPr="007D0761">
        <w:rPr>
          <w:rFonts w:ascii="Arial" w:hAnsi="Arial" w:cs="Arial"/>
          <w:b/>
        </w:rPr>
        <w:t>/</w:t>
      </w:r>
      <w:r w:rsidR="005F7F17">
        <w:rPr>
          <w:rFonts w:ascii="Arial" w:hAnsi="Arial" w:cs="Arial"/>
          <w:b/>
        </w:rPr>
        <w:t>1</w:t>
      </w:r>
      <w:r w:rsidR="00D627A8">
        <w:rPr>
          <w:rFonts w:ascii="Arial" w:hAnsi="Arial" w:cs="Arial"/>
          <w:b/>
        </w:rPr>
        <w:t>2</w:t>
      </w:r>
      <w:r w:rsidR="009357EA" w:rsidRPr="007D0761">
        <w:rPr>
          <w:rFonts w:ascii="Arial" w:hAnsi="Arial" w:cs="Arial"/>
          <w:b/>
        </w:rPr>
        <w:t>/202</w:t>
      </w:r>
      <w:r w:rsidR="00CB3A0D">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5403ADF0" w:rsidR="00DA6ADF" w:rsidRPr="00701849"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01849">
        <w:rPr>
          <w:rFonts w:cs="Arial"/>
          <w:snapToGrid/>
          <w:sz w:val="20"/>
        </w:rPr>
        <w:t xml:space="preserve">Constitui objeto da presente </w:t>
      </w:r>
      <w:r w:rsidR="00BE683C" w:rsidRPr="00701849">
        <w:rPr>
          <w:rFonts w:cs="Arial"/>
          <w:snapToGrid/>
          <w:sz w:val="20"/>
        </w:rPr>
        <w:t>Concorrência</w:t>
      </w:r>
      <w:r w:rsidRPr="00701849">
        <w:rPr>
          <w:rFonts w:cs="Arial"/>
          <w:snapToGrid/>
          <w:sz w:val="20"/>
        </w:rPr>
        <w:t xml:space="preserve"> a </w:t>
      </w:r>
      <w:bookmarkStart w:id="0" w:name="_Hlk94800086"/>
      <w:r w:rsidR="007053AC" w:rsidRPr="00701849">
        <w:rPr>
          <w:rFonts w:cs="Arial"/>
          <w:sz w:val="20"/>
          <w:lang w:val="pt-PT"/>
        </w:rPr>
        <w:t xml:space="preserve">Contratação de Empresa Especializada </w:t>
      </w:r>
      <w:bookmarkEnd w:id="0"/>
      <w:r w:rsidR="00701849" w:rsidRPr="00701849">
        <w:rPr>
          <w:bCs/>
          <w:sz w:val="20"/>
        </w:rPr>
        <w:t xml:space="preserve">para drenagem dos bairros </w:t>
      </w:r>
      <w:r w:rsidR="00701849">
        <w:rPr>
          <w:bCs/>
          <w:sz w:val="20"/>
        </w:rPr>
        <w:t>S</w:t>
      </w:r>
      <w:r w:rsidR="00701849" w:rsidRPr="00701849">
        <w:rPr>
          <w:bCs/>
          <w:sz w:val="20"/>
        </w:rPr>
        <w:t xml:space="preserve">ão </w:t>
      </w:r>
      <w:r w:rsidR="00701849">
        <w:rPr>
          <w:bCs/>
          <w:sz w:val="20"/>
        </w:rPr>
        <w:t>L</w:t>
      </w:r>
      <w:r w:rsidR="00701849" w:rsidRPr="00701849">
        <w:rPr>
          <w:bCs/>
          <w:sz w:val="20"/>
        </w:rPr>
        <w:t xml:space="preserve">ucas e </w:t>
      </w:r>
      <w:r w:rsidR="00701849">
        <w:rPr>
          <w:bCs/>
          <w:sz w:val="20"/>
        </w:rPr>
        <w:t>B</w:t>
      </w:r>
      <w:r w:rsidR="00701849" w:rsidRPr="00701849">
        <w:rPr>
          <w:bCs/>
          <w:sz w:val="20"/>
        </w:rPr>
        <w:t xml:space="preserve">oa </w:t>
      </w:r>
      <w:r w:rsidR="00701849">
        <w:rPr>
          <w:bCs/>
          <w:sz w:val="20"/>
        </w:rPr>
        <w:t>V</w:t>
      </w:r>
      <w:r w:rsidR="00701849" w:rsidRPr="00701849">
        <w:rPr>
          <w:bCs/>
          <w:sz w:val="20"/>
        </w:rPr>
        <w:t>ista no</w:t>
      </w:r>
      <w:r w:rsidR="00701849" w:rsidRPr="00701849">
        <w:rPr>
          <w:rFonts w:cs="Arial"/>
          <w:sz w:val="20"/>
          <w:lang w:val="pt-PT"/>
        </w:rPr>
        <w:t xml:space="preserve"> </w:t>
      </w:r>
      <w:r w:rsidR="00D56D15" w:rsidRPr="00701849">
        <w:rPr>
          <w:rFonts w:cs="Arial"/>
          <w:sz w:val="20"/>
          <w:lang w:val="pt-PT"/>
        </w:rPr>
        <w:t>Município de Janaúba</w:t>
      </w:r>
      <w:r w:rsidRPr="00701849">
        <w:rPr>
          <w:rFonts w:cs="Arial"/>
          <w:sz w:val="20"/>
        </w:rPr>
        <w:t>.</w:t>
      </w:r>
    </w:p>
    <w:p w14:paraId="4FB83E65" w14:textId="77777777" w:rsidR="00DA6ADF" w:rsidRPr="00701849"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Default="00C77E14" w:rsidP="00523174">
      <w:pPr>
        <w:pStyle w:val="Recuodecorpodetexto2"/>
        <w:widowControl w:val="0"/>
        <w:ind w:left="0" w:firstLine="0"/>
        <w:rPr>
          <w:rFonts w:cs="Arial"/>
          <w:sz w:val="20"/>
        </w:rPr>
      </w:pPr>
    </w:p>
    <w:p w14:paraId="7D03CDD9" w14:textId="77777777" w:rsidR="00701849" w:rsidRPr="007D0761" w:rsidRDefault="00701849"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C208811"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 xml:space="preserve">Somente serão admitidas a participarem </w:t>
      </w:r>
      <w:r w:rsidRPr="00BE683C">
        <w:rPr>
          <w:rFonts w:ascii="Arial" w:hAnsi="Arial" w:cs="Arial"/>
        </w:rPr>
        <w:t xml:space="preserve">desta </w:t>
      </w:r>
      <w:r w:rsidR="00BE683C" w:rsidRPr="00BE683C">
        <w:rPr>
          <w:rFonts w:ascii="Arial" w:hAnsi="Arial" w:cs="Arial"/>
        </w:rPr>
        <w:t>Concorrência</w:t>
      </w:r>
      <w:r w:rsidRPr="007D0761">
        <w:rPr>
          <w:rFonts w:ascii="Arial" w:hAnsi="Arial" w:cs="Arial"/>
        </w:rPr>
        <w:t>, na qualidade de licitantes, as empresas que:</w:t>
      </w:r>
    </w:p>
    <w:p w14:paraId="26EB0AD1" w14:textId="3A1DF955" w:rsidR="00DA6ADF" w:rsidRPr="007D0761" w:rsidRDefault="003640AB" w:rsidP="003640AB">
      <w:pPr>
        <w:widowControl w:val="0"/>
        <w:tabs>
          <w:tab w:val="left" w:pos="5550"/>
        </w:tabs>
        <w:jc w:val="both"/>
        <w:rPr>
          <w:rFonts w:ascii="Arial" w:hAnsi="Arial" w:cs="Arial"/>
          <w:b/>
        </w:rPr>
      </w:pPr>
      <w:r>
        <w:rPr>
          <w:rFonts w:ascii="Arial" w:hAnsi="Arial" w:cs="Arial"/>
          <w:b/>
        </w:rPr>
        <w:tab/>
      </w:r>
    </w:p>
    <w:p w14:paraId="220ACAD8" w14:textId="07183B2B"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w:t>
      </w:r>
      <w:r w:rsidR="00BE683C">
        <w:rPr>
          <w:rFonts w:ascii="Arial" w:hAnsi="Arial" w:cs="Arial"/>
        </w:rPr>
        <w:t>Concorrência</w:t>
      </w:r>
      <w:r w:rsidRPr="007D0761">
        <w:rPr>
          <w:rFonts w:ascii="Arial" w:hAnsi="Arial" w:cs="Arial"/>
        </w:rPr>
        <w:t xml:space="preserve">,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6ACC7490" w:rsidR="006411D2" w:rsidRPr="007D0761" w:rsidRDefault="00BE683C" w:rsidP="00121C54">
      <w:pPr>
        <w:widowControl w:val="0"/>
        <w:tabs>
          <w:tab w:val="left" w:pos="567"/>
        </w:tabs>
        <w:suppressAutoHyphens/>
        <w:jc w:val="both"/>
        <w:rPr>
          <w:rFonts w:ascii="Arial" w:hAnsi="Arial" w:cs="Arial"/>
        </w:rPr>
      </w:pPr>
      <w:r>
        <w:rPr>
          <w:rFonts w:ascii="Arial" w:hAnsi="Arial" w:cs="Arial"/>
        </w:rPr>
        <w:t>CONCORRÊNCIA</w:t>
      </w:r>
      <w:r w:rsidR="008077C0" w:rsidRPr="007D0761">
        <w:rPr>
          <w:rFonts w:ascii="Arial" w:hAnsi="Arial" w:cs="Arial"/>
        </w:rPr>
        <w:t xml:space="preserve"> Nº </w:t>
      </w:r>
      <w:r w:rsidR="00D627A8">
        <w:rPr>
          <w:rFonts w:ascii="Arial" w:hAnsi="Arial" w:cs="Arial"/>
        </w:rPr>
        <w:t>20</w:t>
      </w:r>
      <w:r w:rsidR="008077C0" w:rsidRPr="007D0761">
        <w:rPr>
          <w:rFonts w:ascii="Arial" w:hAnsi="Arial" w:cs="Arial"/>
        </w:rPr>
        <w:t>/20</w:t>
      </w:r>
      <w:r w:rsidR="009357EA" w:rsidRPr="007D0761">
        <w:rPr>
          <w:rFonts w:ascii="Arial" w:hAnsi="Arial" w:cs="Arial"/>
        </w:rPr>
        <w:t>2</w:t>
      </w:r>
      <w:r w:rsidR="00CB3A0D">
        <w:rPr>
          <w:rFonts w:ascii="Arial" w:hAnsi="Arial" w:cs="Arial"/>
        </w:rPr>
        <w:t>3</w:t>
      </w:r>
    </w:p>
    <w:p w14:paraId="7255CC67" w14:textId="221AF1F8"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32530">
        <w:rPr>
          <w:rFonts w:ascii="Arial" w:hAnsi="Arial" w:cs="Arial"/>
        </w:rPr>
        <w:t>2</w:t>
      </w:r>
      <w:r w:rsidR="00D627A8">
        <w:rPr>
          <w:rFonts w:ascii="Arial" w:hAnsi="Arial" w:cs="Arial"/>
        </w:rPr>
        <w:t>71</w:t>
      </w:r>
      <w:r w:rsidR="009357EA" w:rsidRPr="007D0761">
        <w:rPr>
          <w:rFonts w:ascii="Arial" w:hAnsi="Arial" w:cs="Arial"/>
        </w:rPr>
        <w:t>/202</w:t>
      </w:r>
      <w:r w:rsidR="00CB3A0D">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6DEBD9AB" w:rsidR="006411D2" w:rsidRPr="007D0761" w:rsidRDefault="00BE683C" w:rsidP="00121C54">
      <w:pPr>
        <w:widowControl w:val="0"/>
        <w:tabs>
          <w:tab w:val="left" w:pos="567"/>
        </w:tabs>
        <w:suppressAutoHyphens/>
        <w:jc w:val="both"/>
        <w:rPr>
          <w:rFonts w:ascii="Arial" w:hAnsi="Arial" w:cs="Arial"/>
        </w:rPr>
      </w:pPr>
      <w:r>
        <w:rPr>
          <w:rFonts w:ascii="Arial" w:hAnsi="Arial" w:cs="Arial"/>
        </w:rPr>
        <w:t>CONCORRÊNCIA</w:t>
      </w:r>
      <w:r w:rsidR="008C5F7D" w:rsidRPr="007D0761">
        <w:rPr>
          <w:rFonts w:ascii="Arial" w:hAnsi="Arial" w:cs="Arial"/>
        </w:rPr>
        <w:t xml:space="preserve"> Nº</w:t>
      </w:r>
      <w:r w:rsidR="001F6072" w:rsidRPr="007D0761">
        <w:rPr>
          <w:rFonts w:ascii="Arial" w:hAnsi="Arial" w:cs="Arial"/>
        </w:rPr>
        <w:t xml:space="preserve"> </w:t>
      </w:r>
      <w:r w:rsidR="00D627A8">
        <w:rPr>
          <w:rFonts w:ascii="Arial" w:hAnsi="Arial" w:cs="Arial"/>
        </w:rPr>
        <w:t>20</w:t>
      </w:r>
      <w:r w:rsidR="009357EA" w:rsidRPr="007D0761">
        <w:rPr>
          <w:rFonts w:ascii="Arial" w:hAnsi="Arial" w:cs="Arial"/>
        </w:rPr>
        <w:t>/202</w:t>
      </w:r>
      <w:r w:rsidR="00CB3A0D">
        <w:rPr>
          <w:rFonts w:ascii="Arial" w:hAnsi="Arial" w:cs="Arial"/>
        </w:rPr>
        <w:t>3</w:t>
      </w:r>
    </w:p>
    <w:p w14:paraId="460CB2E6" w14:textId="61ED9263"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32530">
        <w:rPr>
          <w:rFonts w:ascii="Arial" w:hAnsi="Arial" w:cs="Arial"/>
        </w:rPr>
        <w:t>2</w:t>
      </w:r>
      <w:r w:rsidR="00D627A8">
        <w:rPr>
          <w:rFonts w:ascii="Arial" w:hAnsi="Arial" w:cs="Arial"/>
        </w:rPr>
        <w:t>71</w:t>
      </w:r>
      <w:r w:rsidR="009357EA" w:rsidRPr="007D0761">
        <w:rPr>
          <w:rFonts w:ascii="Arial" w:hAnsi="Arial" w:cs="Arial"/>
        </w:rPr>
        <w:t>/202</w:t>
      </w:r>
      <w:r w:rsidR="00CB3A0D">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3950F857" w14:textId="16B2D45A" w:rsidR="00CB3A0D" w:rsidRDefault="00AD6D16" w:rsidP="00CB3A0D">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w:t>
      </w:r>
      <w:r w:rsidR="00B32530">
        <w:rPr>
          <w:rFonts w:ascii="Arial" w:hAnsi="Arial" w:cs="Arial"/>
          <w:b/>
          <w:bCs/>
        </w:rPr>
        <w:t>rede de drenagem com tubulação em concreto de 1</w:t>
      </w:r>
      <w:r w:rsidR="00701849">
        <w:rPr>
          <w:rFonts w:ascii="Arial" w:hAnsi="Arial" w:cs="Arial"/>
          <w:b/>
          <w:bCs/>
        </w:rPr>
        <w:t>5</w:t>
      </w:r>
      <w:r w:rsidR="00B32530">
        <w:rPr>
          <w:rFonts w:ascii="Arial" w:hAnsi="Arial" w:cs="Arial"/>
          <w:b/>
          <w:bCs/>
        </w:rPr>
        <w:t>00 mm de diâmetr</w:t>
      </w:r>
      <w:r w:rsidR="00F835BF">
        <w:rPr>
          <w:rFonts w:ascii="Arial" w:hAnsi="Arial" w:cs="Arial"/>
          <w:b/>
          <w:bCs/>
        </w:rPr>
        <w:t>o: 390</w:t>
      </w:r>
      <w:r w:rsidR="00CB3A0D" w:rsidRPr="00337DC8">
        <w:rPr>
          <w:rFonts w:ascii="Arial" w:hAnsi="Arial" w:cs="Arial"/>
          <w:b/>
          <w:bCs/>
        </w:rPr>
        <w:t xml:space="preserve"> m</w:t>
      </w:r>
    </w:p>
    <w:p w14:paraId="21B621A6" w14:textId="195583B4" w:rsidR="00F835BF" w:rsidRDefault="00F835BF" w:rsidP="00CB3A0D">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00A92071">
        <w:rPr>
          <w:rFonts w:ascii="Arial" w:hAnsi="Arial" w:cs="Arial"/>
          <w:b/>
          <w:bCs/>
        </w:rPr>
        <w:t>Aterro</w:t>
      </w:r>
      <w:r>
        <w:rPr>
          <w:rFonts w:ascii="Arial" w:hAnsi="Arial" w:cs="Arial"/>
          <w:b/>
          <w:bCs/>
        </w:rPr>
        <w:t xml:space="preserve"> compacta</w:t>
      </w:r>
      <w:r w:rsidR="00A92071">
        <w:rPr>
          <w:rFonts w:ascii="Arial" w:hAnsi="Arial" w:cs="Arial"/>
          <w:b/>
          <w:bCs/>
        </w:rPr>
        <w:t>do</w:t>
      </w:r>
      <w:r>
        <w:rPr>
          <w:rFonts w:ascii="Arial" w:hAnsi="Arial" w:cs="Arial"/>
          <w:b/>
          <w:bCs/>
        </w:rPr>
        <w:t xml:space="preserve"> com rolo vibratório: </w:t>
      </w:r>
      <w:r w:rsidR="00E90024">
        <w:rPr>
          <w:rFonts w:ascii="Arial" w:hAnsi="Arial" w:cs="Arial"/>
          <w:b/>
          <w:bCs/>
        </w:rPr>
        <w:t>64</w:t>
      </w:r>
      <w:r>
        <w:rPr>
          <w:rFonts w:ascii="Arial" w:hAnsi="Arial" w:cs="Arial"/>
          <w:b/>
          <w:bCs/>
        </w:rPr>
        <w:t>.</w:t>
      </w:r>
      <w:r w:rsidR="00E90024">
        <w:rPr>
          <w:rFonts w:ascii="Arial" w:hAnsi="Arial" w:cs="Arial"/>
          <w:b/>
          <w:bCs/>
        </w:rPr>
        <w:t>880</w:t>
      </w:r>
      <w:r>
        <w:rPr>
          <w:rFonts w:ascii="Arial" w:hAnsi="Arial" w:cs="Arial"/>
          <w:b/>
          <w:bCs/>
        </w:rPr>
        <w:t xml:space="preserve"> m³</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 xml:space="preserve">da </w:t>
      </w:r>
      <w:r w:rsidRPr="007D0761">
        <w:rPr>
          <w:rFonts w:ascii="Arial" w:hAnsi="Arial" w:cs="Arial"/>
          <w:color w:val="000009"/>
        </w:rPr>
        <w:lastRenderedPageBreak/>
        <w:t>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1F7C48E9" w14:textId="77777777" w:rsidR="00456A58" w:rsidRDefault="00456A58" w:rsidP="00456A58">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p>
    <w:p w14:paraId="0D28A865" w14:textId="77777777" w:rsidR="00F835BF" w:rsidRDefault="00F835BF" w:rsidP="00F835BF">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w:t>
      </w:r>
      <w:r>
        <w:rPr>
          <w:rFonts w:ascii="Arial" w:hAnsi="Arial" w:cs="Arial"/>
          <w:b/>
          <w:bCs/>
        </w:rPr>
        <w:t>rede de drenagem com tubulação em concreto de 1500 mm de diâmetro: 390</w:t>
      </w:r>
      <w:r w:rsidRPr="00337DC8">
        <w:rPr>
          <w:rFonts w:ascii="Arial" w:hAnsi="Arial" w:cs="Arial"/>
          <w:b/>
          <w:bCs/>
        </w:rPr>
        <w:t xml:space="preserve"> m</w:t>
      </w:r>
    </w:p>
    <w:p w14:paraId="70B5941D" w14:textId="261739A7" w:rsidR="00701849" w:rsidRDefault="00F835BF" w:rsidP="00F835BF">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00A92071">
        <w:rPr>
          <w:rFonts w:ascii="Arial" w:hAnsi="Arial" w:cs="Arial"/>
          <w:b/>
          <w:bCs/>
        </w:rPr>
        <w:t>Aterro compactado com rolo vibratório</w:t>
      </w:r>
      <w:r>
        <w:rPr>
          <w:rFonts w:ascii="Arial" w:hAnsi="Arial" w:cs="Arial"/>
          <w:b/>
          <w:bCs/>
        </w:rPr>
        <w:t xml:space="preserve">: </w:t>
      </w:r>
      <w:r w:rsidR="00E90024">
        <w:rPr>
          <w:rFonts w:ascii="Arial" w:hAnsi="Arial" w:cs="Arial"/>
          <w:b/>
          <w:bCs/>
        </w:rPr>
        <w:t>64.880 m³</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2FDFEA7B" w14:textId="1FBAC544" w:rsidR="00A92071" w:rsidRDefault="001A2F0D" w:rsidP="00A92071">
      <w:pPr>
        <w:jc w:val="both"/>
        <w:rPr>
          <w:rFonts w:ascii="Arial" w:hAnsi="Arial" w:cs="Arial"/>
        </w:rPr>
      </w:pPr>
      <w:r w:rsidRPr="00A92071">
        <w:rPr>
          <w:rFonts w:ascii="Arial" w:hAnsi="Arial" w:cs="Arial"/>
          <w:color w:val="000009"/>
        </w:rPr>
        <w:t>-</w:t>
      </w:r>
      <w:r w:rsidR="00A92071" w:rsidRPr="00A92071">
        <w:rPr>
          <w:rFonts w:ascii="Arial" w:hAnsi="Arial" w:cs="Arial"/>
          <w:b/>
          <w:color w:val="000009"/>
        </w:rPr>
        <w:t xml:space="preserve"> </w:t>
      </w:r>
      <w:r w:rsidR="00A92071" w:rsidRPr="00A92071">
        <w:rPr>
          <w:rFonts w:ascii="Arial" w:hAnsi="Arial" w:cs="Arial"/>
        </w:rPr>
        <w:t xml:space="preserve">Conforme justificativa técnica prevista no memorial descritivo a visita técnica será obrigatória e deverá ocorrer entre </w:t>
      </w:r>
      <w:r w:rsidR="00776F41">
        <w:rPr>
          <w:rFonts w:ascii="Arial" w:hAnsi="Arial" w:cs="Arial"/>
        </w:rPr>
        <w:t xml:space="preserve">os </w:t>
      </w:r>
      <w:r w:rsidR="00A92071" w:rsidRPr="00A92071">
        <w:rPr>
          <w:rFonts w:ascii="Arial" w:hAnsi="Arial" w:cs="Arial"/>
        </w:rPr>
        <w:t>dias</w:t>
      </w:r>
      <w:r w:rsidR="00CC2558">
        <w:rPr>
          <w:rFonts w:ascii="Arial" w:hAnsi="Arial" w:cs="Arial"/>
        </w:rPr>
        <w:t xml:space="preserve"> 0</w:t>
      </w:r>
      <w:r w:rsidR="00776F41">
        <w:rPr>
          <w:rFonts w:ascii="Arial" w:hAnsi="Arial" w:cs="Arial"/>
        </w:rPr>
        <w:t>7</w:t>
      </w:r>
      <w:r w:rsidR="00A92071" w:rsidRPr="00CC2558">
        <w:rPr>
          <w:rFonts w:ascii="Arial" w:hAnsi="Arial" w:cs="Arial"/>
        </w:rPr>
        <w:t>/</w:t>
      </w:r>
      <w:r w:rsidR="00CC2558" w:rsidRPr="00CC2558">
        <w:rPr>
          <w:rFonts w:ascii="Arial" w:hAnsi="Arial" w:cs="Arial"/>
        </w:rPr>
        <w:t>12</w:t>
      </w:r>
      <w:r w:rsidR="00A92071" w:rsidRPr="00CC2558">
        <w:rPr>
          <w:rFonts w:ascii="Arial" w:hAnsi="Arial" w:cs="Arial"/>
        </w:rPr>
        <w:t>/</w:t>
      </w:r>
      <w:r w:rsidR="00CC2558" w:rsidRPr="00CC2558">
        <w:rPr>
          <w:rFonts w:ascii="Arial" w:hAnsi="Arial" w:cs="Arial"/>
        </w:rPr>
        <w:t>2023</w:t>
      </w:r>
      <w:r w:rsidR="00A92071" w:rsidRPr="00CC2558">
        <w:rPr>
          <w:rFonts w:ascii="Arial" w:hAnsi="Arial" w:cs="Arial"/>
        </w:rPr>
        <w:t xml:space="preserve"> a</w:t>
      </w:r>
      <w:r w:rsidR="00CC2558" w:rsidRPr="00CC2558">
        <w:rPr>
          <w:rFonts w:ascii="Arial" w:hAnsi="Arial" w:cs="Arial"/>
        </w:rPr>
        <w:t xml:space="preserve"> 22</w:t>
      </w:r>
      <w:r w:rsidR="00A92071" w:rsidRPr="00CC2558">
        <w:rPr>
          <w:rFonts w:ascii="Arial" w:hAnsi="Arial" w:cs="Arial"/>
        </w:rPr>
        <w:t>/</w:t>
      </w:r>
      <w:r w:rsidR="00CC2558" w:rsidRPr="00CC2558">
        <w:rPr>
          <w:rFonts w:ascii="Arial" w:hAnsi="Arial" w:cs="Arial"/>
        </w:rPr>
        <w:t>12</w:t>
      </w:r>
      <w:r w:rsidR="00A92071" w:rsidRPr="00CC2558">
        <w:rPr>
          <w:rFonts w:ascii="Arial" w:hAnsi="Arial" w:cs="Arial"/>
        </w:rPr>
        <w:t>/</w:t>
      </w:r>
      <w:r w:rsidR="00CC2558" w:rsidRPr="00CC2558">
        <w:rPr>
          <w:rFonts w:ascii="Arial" w:hAnsi="Arial" w:cs="Arial"/>
        </w:rPr>
        <w:t>2023</w:t>
      </w:r>
      <w:r w:rsidR="00CC2558">
        <w:rPr>
          <w:rFonts w:ascii="Arial" w:hAnsi="Arial" w:cs="Arial"/>
        </w:rPr>
        <w:t>, mediante agendamento com a Secretaria de Obras, através do</w:t>
      </w:r>
      <w:r w:rsidR="00310981">
        <w:rPr>
          <w:rFonts w:ascii="Arial" w:hAnsi="Arial" w:cs="Arial"/>
        </w:rPr>
        <w:t>s</w:t>
      </w:r>
      <w:r w:rsidR="00CC2558">
        <w:rPr>
          <w:rFonts w:ascii="Arial" w:hAnsi="Arial" w:cs="Arial"/>
        </w:rPr>
        <w:t xml:space="preserve"> contato</w:t>
      </w:r>
      <w:r w:rsidR="00310981">
        <w:rPr>
          <w:rFonts w:ascii="Arial" w:hAnsi="Arial" w:cs="Arial"/>
        </w:rPr>
        <w:t>s</w:t>
      </w:r>
      <w:r w:rsidR="00CC2558">
        <w:rPr>
          <w:rFonts w:ascii="Arial" w:hAnsi="Arial" w:cs="Arial"/>
        </w:rPr>
        <w:t xml:space="preserve">: </w:t>
      </w:r>
      <w:r w:rsidR="00CC2558" w:rsidRPr="00345BE3">
        <w:rPr>
          <w:rFonts w:ascii="Arial" w:hAnsi="Arial" w:cs="Arial"/>
        </w:rPr>
        <w:t>(38)</w:t>
      </w:r>
      <w:r w:rsidR="002F64EA" w:rsidRPr="00345BE3">
        <w:rPr>
          <w:rFonts w:ascii="Arial" w:hAnsi="Arial" w:cs="Arial"/>
        </w:rPr>
        <w:t xml:space="preserve"> </w:t>
      </w:r>
      <w:r w:rsidR="00310981">
        <w:rPr>
          <w:rFonts w:ascii="Arial" w:hAnsi="Arial" w:cs="Arial"/>
        </w:rPr>
        <w:t>3821</w:t>
      </w:r>
      <w:r w:rsidR="002F64EA" w:rsidRPr="00345BE3">
        <w:rPr>
          <w:rFonts w:ascii="Arial" w:hAnsi="Arial" w:cs="Arial"/>
        </w:rPr>
        <w:t>-</w:t>
      </w:r>
      <w:r w:rsidR="00310981">
        <w:rPr>
          <w:rFonts w:ascii="Arial" w:hAnsi="Arial" w:cs="Arial"/>
        </w:rPr>
        <w:t>4009 ou (38) 3821-4973</w:t>
      </w:r>
      <w:r w:rsidR="002F64EA" w:rsidRPr="00345BE3">
        <w:rPr>
          <w:rFonts w:ascii="Arial" w:hAnsi="Arial" w:cs="Arial"/>
        </w:rPr>
        <w:t>.</w:t>
      </w:r>
    </w:p>
    <w:p w14:paraId="30B23CC4" w14:textId="77777777" w:rsidR="00CC2558" w:rsidRPr="00A92071" w:rsidRDefault="00CC2558" w:rsidP="00A92071">
      <w:pPr>
        <w:jc w:val="both"/>
        <w:rPr>
          <w:rFonts w:ascii="Arial" w:hAnsi="Arial" w:cs="Arial"/>
        </w:rPr>
      </w:pPr>
    </w:p>
    <w:p w14:paraId="3C332F19" w14:textId="77777777" w:rsidR="00A92071" w:rsidRPr="00A92071" w:rsidRDefault="00A92071" w:rsidP="00A92071">
      <w:pPr>
        <w:ind w:left="1701"/>
        <w:jc w:val="both"/>
        <w:rPr>
          <w:rFonts w:ascii="Arial" w:hAnsi="Arial" w:cs="Arial"/>
        </w:rPr>
      </w:pPr>
      <w:r w:rsidRPr="00A92071">
        <w:rPr>
          <w:rFonts w:ascii="Arial" w:hAnsi="Arial" w:cs="Arial"/>
        </w:rPr>
        <w:t>Obs. decisão deste Tribunal, Recurso Ordinário n. 1024580, de relatoria do Conselheiro Substituto Hamilton Coelho, e o Acórdão n. 505/2018 – Plenário, do Tribunal de Contas da União, ambos no sentido de que a exigência de visita técnica é permitida em casos expressamente justificados, ou seja, não é absolutamente vedada. Desse modo, concluiu que, para que seja exigida a visita, é necessário que a Administração Pública disponha de justificativa de ordem técnica, e que, para tanto, o objeto da licitação deve apresentar alguma peculiaridade, especialmente quanto ao local onde deve ser executado, que justifique essa obrigatoriedade.</w:t>
      </w:r>
    </w:p>
    <w:p w14:paraId="12A2B7B0" w14:textId="77777777" w:rsidR="00A92071" w:rsidRPr="00A92071" w:rsidRDefault="00A92071" w:rsidP="00A92071">
      <w:pPr>
        <w:ind w:left="1701" w:firstLine="1701"/>
        <w:jc w:val="both"/>
        <w:rPr>
          <w:rFonts w:ascii="Arial" w:hAnsi="Arial" w:cs="Arial"/>
        </w:rPr>
      </w:pPr>
    </w:p>
    <w:p w14:paraId="076D9A1B" w14:textId="77777777" w:rsidR="00A92071" w:rsidRPr="00A92071" w:rsidRDefault="00A92071" w:rsidP="00A92071">
      <w:pPr>
        <w:ind w:left="1701"/>
        <w:jc w:val="both"/>
        <w:rPr>
          <w:rFonts w:ascii="Arial" w:hAnsi="Arial" w:cs="Arial"/>
          <w:shd w:val="clear" w:color="auto" w:fill="FFFFFF"/>
        </w:rPr>
      </w:pPr>
      <w:r w:rsidRPr="00A92071">
        <w:rPr>
          <w:rFonts w:ascii="Arial" w:hAnsi="Arial" w:cs="Arial"/>
          <w:shd w:val="clear" w:color="auto" w:fill="FFFFFF"/>
        </w:rPr>
        <w:t xml:space="preserve">RECURSO ORDINÁRIO. DENÚNCIA. ADMISSIBILIDADE. PRELIMINAR DE NULIDADE POR AUSÊNCIA DE CITAÇÃO. REJEITADA. MÉRITO. LICITAÇÃO. VISITA TÉCNICA. DOCUMENTAÇÃO DE HABILITAÇÃO. OBRIGATORIEDADE. JUSTIFICATIVA INSUFICIENTE. VEDAÇÃO. PRIMARIEDADE DO RESPONSÁVEL. OBSERVÂNCIA AOS PRINCÍPIOS DA RAZOABILIDADE E DA PROPORCIONALIDADE. APLICAÇÃO DE MULTA. NEGADO PROVIMENTO.1. A visita técnica, quando prevista no edital, deve ser facultativa, admitindo-se, entretanto, que seja obrigatória em hipóteses extraordinárias, nas quais a obrigatoriedade seja plausível, considerando as peculiaridades do objeto e a impossibilidade de que todas as informações pertinentes e necessárias à formulação de propostas, das quais os licitantes devam ter conhecimento prévio, sejam documentalmente disponibilizadas no edital ou consoante regramento nele inserido, fato a ser devidamente justificado no processo licitatório em sua fase interna.2. O documento hábil a comprovar a realização de visita técnica, quando sua obrigatoriedade for devidamente justificada, deve compor a documentação de habilitação, relativa à qualificação técnica, consoante inciso III, do art. 30, da Lei n. 8.666/93.3. Tendo em vista que a multa foi fixada em observância aos princípios da razoabilidade e da proporcionalidade, o fato de ser a primeira ocasião em que o gestor é apenado, não possui o condão de livrá-lo de aplicação de multa, ou mesmo de reduzi-la a valores que, na prática, a torne tão insignificante a ponto de não cumprir, sequer, com sua função pedagógica. (recurso ordinário </w:t>
      </w:r>
      <w:r w:rsidRPr="00A92071">
        <w:rPr>
          <w:rFonts w:ascii="Arial" w:hAnsi="Arial" w:cs="Arial"/>
        </w:rPr>
        <w:t xml:space="preserve">1024580 </w:t>
      </w:r>
      <w:proofErr w:type="spellStart"/>
      <w:r w:rsidRPr="00A92071">
        <w:rPr>
          <w:rFonts w:ascii="Arial" w:hAnsi="Arial" w:cs="Arial"/>
        </w:rPr>
        <w:t>tcemg</w:t>
      </w:r>
      <w:proofErr w:type="spellEnd"/>
      <w:r w:rsidRPr="00A92071">
        <w:rPr>
          <w:rFonts w:ascii="Arial" w:hAnsi="Arial" w:cs="Arial"/>
          <w:shd w:val="clear" w:color="auto" w:fill="FFFFFF"/>
        </w:rPr>
        <w:t>)</w:t>
      </w:r>
    </w:p>
    <w:p w14:paraId="12BDB602" w14:textId="77777777" w:rsidR="00A92071" w:rsidRPr="00A92071" w:rsidRDefault="00A92071" w:rsidP="00A92071">
      <w:pPr>
        <w:ind w:left="1701" w:firstLine="1701"/>
        <w:jc w:val="both"/>
        <w:rPr>
          <w:rFonts w:ascii="Arial" w:hAnsi="Arial" w:cs="Arial"/>
          <w:color w:val="333333"/>
          <w:shd w:val="clear" w:color="auto" w:fill="FFFFFF"/>
        </w:rPr>
      </w:pPr>
    </w:p>
    <w:p w14:paraId="12FC270C" w14:textId="77777777" w:rsidR="00A92071" w:rsidRPr="00A92071" w:rsidRDefault="00A92071" w:rsidP="00A92071">
      <w:pPr>
        <w:tabs>
          <w:tab w:val="left" w:pos="1134"/>
        </w:tabs>
        <w:ind w:left="1701"/>
        <w:jc w:val="both"/>
        <w:rPr>
          <w:rFonts w:ascii="Arial" w:hAnsi="Arial" w:cs="Arial"/>
          <w:i/>
        </w:rPr>
      </w:pPr>
      <w:r w:rsidRPr="00A92071">
        <w:rPr>
          <w:rFonts w:ascii="Arial" w:hAnsi="Arial" w:cs="Arial"/>
          <w:i/>
        </w:rPr>
        <w:t>A visita técnica como requisito de habilitação do certame só pode ser exigida quando for condição imprescindível ao conhecimento das particularidades do objeto a ser licitado e desde que esteja justificada essa opção. (</w:t>
      </w:r>
      <w:r w:rsidRPr="00A92071">
        <w:rPr>
          <w:rFonts w:ascii="Arial" w:hAnsi="Arial" w:cs="Arial"/>
          <w:i/>
          <w:szCs w:val="24"/>
        </w:rPr>
        <w:t>Acórdãos 866/2017-TCU-Plenário)</w:t>
      </w:r>
    </w:p>
    <w:p w14:paraId="6E72B34D" w14:textId="77777777" w:rsidR="00A92071" w:rsidRPr="00A92071" w:rsidRDefault="00A92071" w:rsidP="00A92071">
      <w:pPr>
        <w:tabs>
          <w:tab w:val="left" w:pos="1134"/>
        </w:tabs>
        <w:ind w:left="1701"/>
        <w:jc w:val="both"/>
        <w:rPr>
          <w:rFonts w:ascii="Arial" w:hAnsi="Arial" w:cs="Arial"/>
          <w:i/>
        </w:rPr>
      </w:pPr>
      <w:r w:rsidRPr="00A92071">
        <w:rPr>
          <w:rFonts w:ascii="Arial" w:hAnsi="Arial" w:cs="Arial"/>
          <w:i/>
        </w:rPr>
        <w:lastRenderedPageBreak/>
        <w:t>A exigência de visita técnica obrigatória ao local das obras como requisito de habilitação é considerada ilegal, sendo permitida apenas em casos expressamente justificados. (</w:t>
      </w:r>
      <w:r w:rsidRPr="00A92071">
        <w:rPr>
          <w:rFonts w:ascii="Arial" w:hAnsi="Arial" w:cs="Arial"/>
          <w:i/>
          <w:szCs w:val="24"/>
        </w:rPr>
        <w:t>372/2015-TCU-Plenário)</w:t>
      </w:r>
    </w:p>
    <w:p w14:paraId="78479862" w14:textId="415576CD" w:rsidR="00A92071" w:rsidRDefault="001A2F0D" w:rsidP="00315F16">
      <w:pPr>
        <w:pStyle w:val="Corpodetexto"/>
        <w:ind w:right="281"/>
        <w:rPr>
          <w:rFonts w:cs="Arial"/>
          <w:b w:val="0"/>
          <w:color w:val="000009"/>
          <w:sz w:val="20"/>
        </w:rPr>
      </w:pPr>
      <w:r w:rsidRPr="000A28F0">
        <w:rPr>
          <w:rFonts w:cs="Arial"/>
          <w:b w:val="0"/>
          <w:color w:val="000009"/>
          <w:sz w:val="20"/>
        </w:rPr>
        <w:t xml:space="preserve"> </w:t>
      </w:r>
    </w:p>
    <w:p w14:paraId="7DAF8925" w14:textId="0C14153F" w:rsidR="001A2F0D" w:rsidRPr="004E7764" w:rsidRDefault="00A92071" w:rsidP="00315F16">
      <w:pPr>
        <w:widowControl w:val="0"/>
        <w:tabs>
          <w:tab w:val="left" w:pos="1214"/>
        </w:tabs>
        <w:autoSpaceDE w:val="0"/>
        <w:autoSpaceDN w:val="0"/>
        <w:ind w:right="275"/>
        <w:jc w:val="both"/>
        <w:rPr>
          <w:rFonts w:ascii="Arial" w:hAnsi="Arial" w:cs="Arial"/>
        </w:rPr>
      </w:pPr>
      <w:r w:rsidRPr="00550B71">
        <w:rPr>
          <w:rFonts w:ascii="Arial" w:hAnsi="Arial" w:cs="Arial"/>
          <w:b/>
          <w:bCs/>
        </w:rPr>
        <w:t xml:space="preserve">- </w:t>
      </w:r>
      <w:r w:rsidR="00550B71" w:rsidRPr="004E7764">
        <w:rPr>
          <w:rFonts w:ascii="Arial" w:hAnsi="Arial" w:cs="Arial"/>
        </w:rPr>
        <w:t>A entrega da</w:t>
      </w:r>
      <w:r w:rsidR="001A2F0D" w:rsidRPr="004E7764">
        <w:rPr>
          <w:rFonts w:ascii="Arial" w:hAnsi="Arial" w:cs="Arial"/>
        </w:rPr>
        <w:t>s declarações</w:t>
      </w:r>
      <w:r w:rsidR="00252522">
        <w:rPr>
          <w:rFonts w:ascii="Arial" w:hAnsi="Arial" w:cs="Arial"/>
        </w:rPr>
        <w:t xml:space="preserve"> </w:t>
      </w:r>
      <w:r w:rsidR="00550B71" w:rsidRPr="004E7764">
        <w:rPr>
          <w:rFonts w:ascii="Arial" w:hAnsi="Arial" w:cs="Arial"/>
        </w:rPr>
        <w:t xml:space="preserve">deste edital são obrigatórias e </w:t>
      </w:r>
      <w:r w:rsidR="001A2F0D" w:rsidRPr="004E7764">
        <w:rPr>
          <w:rFonts w:ascii="Arial" w:hAnsi="Arial" w:cs="Arial"/>
        </w:rPr>
        <w:t>deverão conter o nome por extenso e assinatura do responsável legal e,</w:t>
      </w:r>
      <w:r w:rsidR="001A2F0D" w:rsidRPr="004E7764">
        <w:rPr>
          <w:rFonts w:ascii="Arial" w:hAnsi="Arial" w:cs="Arial"/>
          <w:spacing w:val="1"/>
        </w:rPr>
        <w:t xml:space="preserve"> </w:t>
      </w:r>
      <w:r w:rsidR="001A2F0D" w:rsidRPr="004E7764">
        <w:rPr>
          <w:rFonts w:ascii="Arial" w:hAnsi="Arial" w:cs="Arial"/>
          <w:spacing w:val="-1"/>
        </w:rPr>
        <w:t>quando</w:t>
      </w:r>
      <w:r w:rsidR="001A2F0D" w:rsidRPr="004E7764">
        <w:rPr>
          <w:rFonts w:ascii="Arial" w:hAnsi="Arial" w:cs="Arial"/>
          <w:spacing w:val="-7"/>
        </w:rPr>
        <w:t xml:space="preserve"> </w:t>
      </w:r>
      <w:r w:rsidR="001A2F0D" w:rsidRPr="004E7764">
        <w:rPr>
          <w:rFonts w:ascii="Arial" w:hAnsi="Arial" w:cs="Arial"/>
        </w:rPr>
        <w:t>for</w:t>
      </w:r>
      <w:r w:rsidR="001A2F0D" w:rsidRPr="004E7764">
        <w:rPr>
          <w:rFonts w:ascii="Arial" w:hAnsi="Arial" w:cs="Arial"/>
          <w:spacing w:val="-12"/>
        </w:rPr>
        <w:t xml:space="preserve"> </w:t>
      </w:r>
      <w:r w:rsidR="001A2F0D" w:rsidRPr="004E7764">
        <w:rPr>
          <w:rFonts w:ascii="Arial" w:hAnsi="Arial" w:cs="Arial"/>
        </w:rPr>
        <w:t>o</w:t>
      </w:r>
      <w:r w:rsidR="001A2F0D" w:rsidRPr="004E7764">
        <w:rPr>
          <w:rFonts w:ascii="Arial" w:hAnsi="Arial" w:cs="Arial"/>
          <w:spacing w:val="-7"/>
        </w:rPr>
        <w:t xml:space="preserve"> </w:t>
      </w:r>
      <w:r w:rsidR="001A2F0D" w:rsidRPr="004E7764">
        <w:rPr>
          <w:rFonts w:ascii="Arial" w:hAnsi="Arial" w:cs="Arial"/>
        </w:rPr>
        <w:t>caso,</w:t>
      </w:r>
      <w:r w:rsidR="001A2F0D" w:rsidRPr="004E7764">
        <w:rPr>
          <w:rFonts w:ascii="Arial" w:hAnsi="Arial" w:cs="Arial"/>
          <w:spacing w:val="-8"/>
        </w:rPr>
        <w:t xml:space="preserve"> </w:t>
      </w:r>
      <w:r w:rsidR="001A2F0D" w:rsidRPr="004E7764">
        <w:rPr>
          <w:rFonts w:ascii="Arial" w:hAnsi="Arial" w:cs="Arial"/>
        </w:rPr>
        <w:t>deverá</w:t>
      </w:r>
      <w:r w:rsidR="001A2F0D" w:rsidRPr="004E7764">
        <w:rPr>
          <w:rFonts w:ascii="Arial" w:hAnsi="Arial" w:cs="Arial"/>
          <w:spacing w:val="-10"/>
        </w:rPr>
        <w:t xml:space="preserve"> </w:t>
      </w:r>
      <w:r w:rsidR="001A2F0D" w:rsidRPr="004E7764">
        <w:rPr>
          <w:rFonts w:ascii="Arial" w:hAnsi="Arial" w:cs="Arial"/>
        </w:rPr>
        <w:t>conter</w:t>
      </w:r>
      <w:r w:rsidR="001A2F0D" w:rsidRPr="004E7764">
        <w:rPr>
          <w:rFonts w:ascii="Arial" w:hAnsi="Arial" w:cs="Arial"/>
          <w:spacing w:val="-10"/>
        </w:rPr>
        <w:t xml:space="preserve"> </w:t>
      </w:r>
      <w:r w:rsidR="001A2F0D" w:rsidRPr="004E7764">
        <w:rPr>
          <w:rFonts w:ascii="Arial" w:hAnsi="Arial" w:cs="Arial"/>
        </w:rPr>
        <w:t>assinatura</w:t>
      </w:r>
      <w:r w:rsidR="001A2F0D" w:rsidRPr="004E7764">
        <w:rPr>
          <w:rFonts w:ascii="Arial" w:hAnsi="Arial" w:cs="Arial"/>
          <w:spacing w:val="-8"/>
        </w:rPr>
        <w:t xml:space="preserve"> </w:t>
      </w:r>
      <w:r w:rsidR="001A2F0D" w:rsidRPr="004E7764">
        <w:rPr>
          <w:rFonts w:ascii="Arial" w:hAnsi="Arial" w:cs="Arial"/>
        </w:rPr>
        <w:t>conjunta</w:t>
      </w:r>
      <w:r w:rsidR="001A2F0D" w:rsidRPr="004E7764">
        <w:rPr>
          <w:rFonts w:ascii="Arial" w:hAnsi="Arial" w:cs="Arial"/>
          <w:spacing w:val="-10"/>
        </w:rPr>
        <w:t xml:space="preserve"> </w:t>
      </w:r>
      <w:r w:rsidR="001A2F0D" w:rsidRPr="004E7764">
        <w:rPr>
          <w:rFonts w:ascii="Arial" w:hAnsi="Arial" w:cs="Arial"/>
        </w:rPr>
        <w:t>do</w:t>
      </w:r>
      <w:r w:rsidR="001A2F0D" w:rsidRPr="004E7764">
        <w:rPr>
          <w:rFonts w:ascii="Arial" w:hAnsi="Arial" w:cs="Arial"/>
          <w:spacing w:val="-9"/>
        </w:rPr>
        <w:t xml:space="preserve"> </w:t>
      </w:r>
      <w:r w:rsidR="001A2F0D" w:rsidRPr="004E7764">
        <w:rPr>
          <w:rFonts w:ascii="Arial" w:hAnsi="Arial" w:cs="Arial"/>
        </w:rPr>
        <w:t>responsável</w:t>
      </w:r>
      <w:r w:rsidR="001A2F0D" w:rsidRPr="004E7764">
        <w:rPr>
          <w:rFonts w:ascii="Arial" w:hAnsi="Arial" w:cs="Arial"/>
          <w:spacing w:val="-10"/>
        </w:rPr>
        <w:t xml:space="preserve"> </w:t>
      </w:r>
      <w:r w:rsidR="001A2F0D" w:rsidRPr="004E7764">
        <w:rPr>
          <w:rFonts w:ascii="Arial" w:hAnsi="Arial" w:cs="Arial"/>
        </w:rPr>
        <w:t>técnico</w:t>
      </w:r>
      <w:r w:rsidR="001A2F0D" w:rsidRPr="004E7764">
        <w:rPr>
          <w:rFonts w:ascii="Arial" w:hAnsi="Arial" w:cs="Arial"/>
          <w:spacing w:val="-9"/>
        </w:rPr>
        <w:t xml:space="preserve"> </w:t>
      </w:r>
      <w:r w:rsidR="001A2F0D" w:rsidRPr="004E7764">
        <w:rPr>
          <w:rFonts w:ascii="Arial" w:hAnsi="Arial" w:cs="Arial"/>
        </w:rPr>
        <w:t>da</w:t>
      </w:r>
      <w:r w:rsidR="001A2F0D" w:rsidRPr="004E7764">
        <w:rPr>
          <w:rFonts w:ascii="Arial" w:hAnsi="Arial" w:cs="Arial"/>
          <w:spacing w:val="-7"/>
        </w:rPr>
        <w:t xml:space="preserve"> </w:t>
      </w:r>
      <w:r w:rsidR="001A2F0D" w:rsidRPr="004E7764">
        <w:rPr>
          <w:rFonts w:ascii="Arial" w:hAnsi="Arial" w:cs="Arial"/>
        </w:rPr>
        <w:t>licitante.</w:t>
      </w:r>
      <w:r w:rsidR="001A2F0D" w:rsidRPr="004E7764">
        <w:rPr>
          <w:rFonts w:ascii="Arial" w:hAnsi="Arial" w:cs="Arial"/>
          <w:spacing w:val="-8"/>
        </w:rPr>
        <w:t xml:space="preserve"> </w:t>
      </w:r>
      <w:r w:rsidR="001A2F0D" w:rsidRPr="004E7764">
        <w:rPr>
          <w:rFonts w:ascii="Arial" w:hAnsi="Arial" w:cs="Arial"/>
        </w:rPr>
        <w:t>A</w:t>
      </w:r>
      <w:r w:rsidR="001A2F0D" w:rsidRPr="004E7764">
        <w:rPr>
          <w:rFonts w:ascii="Arial" w:hAnsi="Arial" w:cs="Arial"/>
          <w:spacing w:val="-11"/>
        </w:rPr>
        <w:t xml:space="preserve"> </w:t>
      </w:r>
      <w:r w:rsidR="001A2F0D" w:rsidRPr="004E7764">
        <w:rPr>
          <w:rFonts w:ascii="Arial" w:hAnsi="Arial" w:cs="Arial"/>
        </w:rPr>
        <w:t>Comissão</w:t>
      </w:r>
      <w:r w:rsidR="001A2F0D" w:rsidRPr="004E7764">
        <w:rPr>
          <w:rFonts w:ascii="Arial" w:hAnsi="Arial" w:cs="Arial"/>
          <w:spacing w:val="-9"/>
        </w:rPr>
        <w:t xml:space="preserve"> </w:t>
      </w:r>
      <w:r w:rsidR="001A2F0D" w:rsidRPr="004E7764">
        <w:rPr>
          <w:rFonts w:ascii="Arial" w:hAnsi="Arial" w:cs="Arial"/>
        </w:rPr>
        <w:t>rejeitará</w:t>
      </w:r>
      <w:r w:rsidR="001A2F0D" w:rsidRPr="004E7764">
        <w:rPr>
          <w:rFonts w:ascii="Arial" w:hAnsi="Arial" w:cs="Arial"/>
          <w:spacing w:val="-47"/>
        </w:rPr>
        <w:t xml:space="preserve"> </w:t>
      </w:r>
      <w:r w:rsidR="001A2F0D" w:rsidRPr="004E7764">
        <w:rPr>
          <w:rFonts w:ascii="Arial" w:hAnsi="Arial" w:cs="Arial"/>
        </w:rPr>
        <w:t>os documentos</w:t>
      </w:r>
      <w:r w:rsidR="001A2F0D" w:rsidRPr="004E7764">
        <w:rPr>
          <w:rFonts w:ascii="Arial" w:hAnsi="Arial" w:cs="Arial"/>
          <w:spacing w:val="-4"/>
        </w:rPr>
        <w:t xml:space="preserve"> </w:t>
      </w:r>
      <w:r w:rsidR="001A2F0D" w:rsidRPr="004E7764">
        <w:rPr>
          <w:rFonts w:ascii="Arial" w:hAnsi="Arial" w:cs="Arial"/>
        </w:rPr>
        <w:t>que não</w:t>
      </w:r>
      <w:r w:rsidR="001A2F0D" w:rsidRPr="004E7764">
        <w:rPr>
          <w:rFonts w:ascii="Arial" w:hAnsi="Arial" w:cs="Arial"/>
          <w:spacing w:val="1"/>
        </w:rPr>
        <w:t xml:space="preserve"> </w:t>
      </w:r>
      <w:r w:rsidR="001A2F0D" w:rsidRPr="004E7764">
        <w:rPr>
          <w:rFonts w:ascii="Arial" w:hAnsi="Arial" w:cs="Arial"/>
        </w:rPr>
        <w:t>forem</w:t>
      </w:r>
      <w:r w:rsidR="001A2F0D" w:rsidRPr="004E7764">
        <w:rPr>
          <w:rFonts w:ascii="Arial" w:hAnsi="Arial" w:cs="Arial"/>
          <w:spacing w:val="-2"/>
        </w:rPr>
        <w:t xml:space="preserve"> </w:t>
      </w:r>
      <w:r w:rsidR="001A2F0D" w:rsidRPr="004E7764">
        <w:rPr>
          <w:rFonts w:ascii="Arial" w:hAnsi="Arial" w:cs="Arial"/>
        </w:rPr>
        <w:t>assinados</w:t>
      </w:r>
      <w:r w:rsidR="001A2F0D" w:rsidRPr="004E7764">
        <w:rPr>
          <w:rFonts w:ascii="Arial" w:hAnsi="Arial" w:cs="Arial"/>
          <w:spacing w:val="-4"/>
        </w:rPr>
        <w:t xml:space="preserve"> </w:t>
      </w:r>
      <w:r w:rsidR="001A2F0D" w:rsidRPr="004E7764">
        <w:rPr>
          <w:rFonts w:ascii="Arial" w:hAnsi="Arial" w:cs="Arial"/>
        </w:rPr>
        <w:t>por</w:t>
      </w:r>
      <w:r w:rsidR="001A2F0D" w:rsidRPr="004E7764">
        <w:rPr>
          <w:rFonts w:ascii="Arial" w:hAnsi="Arial" w:cs="Arial"/>
          <w:spacing w:val="-3"/>
        </w:rPr>
        <w:t xml:space="preserve"> </w:t>
      </w:r>
      <w:r w:rsidR="001A2F0D" w:rsidRPr="004E7764">
        <w:rPr>
          <w:rFonts w:ascii="Arial" w:hAnsi="Arial" w:cs="Arial"/>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1FC2A8F6" w14:textId="77777777" w:rsidR="003640AB" w:rsidRPr="003640AB" w:rsidRDefault="00DA6ADF" w:rsidP="009F6236">
      <w:pPr>
        <w:pStyle w:val="PargrafodaLista"/>
        <w:widowControl w:val="0"/>
        <w:autoSpaceDE w:val="0"/>
        <w:autoSpaceDN w:val="0"/>
        <w:spacing w:after="0" w:line="240" w:lineRule="auto"/>
        <w:ind w:left="0" w:right="387" w:firstLine="567"/>
        <w:contextualSpacing w:val="0"/>
        <w:jc w:val="both"/>
        <w:rPr>
          <w:rFonts w:ascii="Arial" w:hAnsi="Arial" w:cs="Arial"/>
          <w:sz w:val="20"/>
          <w:szCs w:val="20"/>
        </w:rPr>
      </w:pPr>
      <w:r w:rsidRPr="003640AB">
        <w:rPr>
          <w:rFonts w:ascii="Arial" w:hAnsi="Arial" w:cs="Arial"/>
          <w:sz w:val="20"/>
          <w:szCs w:val="20"/>
        </w:rPr>
        <w:tab/>
      </w:r>
      <w:r w:rsidRPr="003640AB">
        <w:rPr>
          <w:rFonts w:ascii="Arial" w:hAnsi="Arial" w:cs="Arial"/>
          <w:b/>
          <w:sz w:val="20"/>
          <w:szCs w:val="20"/>
        </w:rPr>
        <w:t>a)</w:t>
      </w:r>
      <w:r w:rsidRPr="003640AB">
        <w:rPr>
          <w:rFonts w:ascii="Arial" w:hAnsi="Arial" w:cs="Arial"/>
          <w:sz w:val="20"/>
          <w:szCs w:val="20"/>
        </w:rPr>
        <w:t xml:space="preserve"> </w:t>
      </w:r>
      <w:r w:rsidR="003640AB" w:rsidRPr="003640AB">
        <w:rPr>
          <w:rFonts w:ascii="Arial" w:hAnsi="Arial" w:cs="Arial"/>
          <w:sz w:val="20"/>
          <w:szCs w:val="20"/>
        </w:rPr>
        <w:t>Documento arquivado na Junta Comercial ou no Cartório competente demonstrativo de que a licitante possui patrimônio líquido, correspondente a 10% (dez por cento) do valor da contratação, nos termos do disposto nos §§ 2º e 3º, do art. 31, da Lei Federal n.º</w:t>
      </w:r>
      <w:r w:rsidR="003640AB" w:rsidRPr="003640AB">
        <w:rPr>
          <w:rFonts w:ascii="Arial" w:hAnsi="Arial" w:cs="Arial"/>
          <w:spacing w:val="-11"/>
          <w:sz w:val="20"/>
          <w:szCs w:val="20"/>
        </w:rPr>
        <w:t xml:space="preserve"> </w:t>
      </w:r>
      <w:r w:rsidR="003640AB" w:rsidRPr="003640AB">
        <w:rPr>
          <w:rFonts w:ascii="Arial" w:hAnsi="Arial" w:cs="Arial"/>
          <w:sz w:val="20"/>
          <w:szCs w:val="20"/>
        </w:rPr>
        <w:t>8.666/1993.</w:t>
      </w:r>
    </w:p>
    <w:p w14:paraId="279304F5" w14:textId="09D8B685" w:rsidR="00DA6ADF" w:rsidRPr="007D0761" w:rsidRDefault="00DA6ADF" w:rsidP="009F6236">
      <w:pPr>
        <w:widowControl w:val="0"/>
        <w:tabs>
          <w:tab w:val="left" w:pos="567"/>
        </w:tabs>
        <w:jc w:val="both"/>
        <w:rPr>
          <w:rFonts w:ascii="Arial" w:hAnsi="Arial" w:cs="Arial"/>
        </w:rPr>
      </w:pPr>
    </w:p>
    <w:p w14:paraId="7FDBF407" w14:textId="42FF30CC" w:rsidR="00AF10FC" w:rsidRPr="00AF10FC" w:rsidRDefault="00AF10FC" w:rsidP="009F6236">
      <w:pPr>
        <w:pStyle w:val="PargrafodaLista"/>
        <w:widowControl w:val="0"/>
        <w:tabs>
          <w:tab w:val="left" w:pos="709"/>
        </w:tabs>
        <w:autoSpaceDE w:val="0"/>
        <w:autoSpaceDN w:val="0"/>
        <w:spacing w:before="152" w:after="0" w:line="240" w:lineRule="auto"/>
        <w:ind w:left="0" w:right="388" w:firstLine="567"/>
        <w:contextualSpacing w:val="0"/>
        <w:jc w:val="both"/>
        <w:rPr>
          <w:rFonts w:ascii="Arial" w:hAnsi="Arial" w:cs="Arial"/>
          <w:sz w:val="20"/>
          <w:szCs w:val="20"/>
        </w:rPr>
      </w:pPr>
      <w:r w:rsidRPr="00AF10FC">
        <w:rPr>
          <w:rFonts w:ascii="Arial" w:hAnsi="Arial" w:cs="Arial"/>
          <w:b/>
          <w:bCs/>
          <w:sz w:val="20"/>
          <w:szCs w:val="20"/>
        </w:rPr>
        <w:t>b</w:t>
      </w:r>
      <w:r w:rsidR="00DA6ADF" w:rsidRPr="00AF10FC">
        <w:rPr>
          <w:rFonts w:ascii="Arial" w:hAnsi="Arial" w:cs="Arial"/>
          <w:b/>
          <w:bCs/>
          <w:sz w:val="20"/>
          <w:szCs w:val="20"/>
        </w:rPr>
        <w:t>)</w:t>
      </w:r>
      <w:r w:rsidR="00DA6ADF" w:rsidRPr="00AF10FC">
        <w:rPr>
          <w:rFonts w:ascii="Arial" w:hAnsi="Arial" w:cs="Arial"/>
          <w:sz w:val="20"/>
          <w:szCs w:val="20"/>
        </w:rPr>
        <w:t xml:space="preserve"> </w:t>
      </w:r>
      <w:r w:rsidRPr="00AF10FC">
        <w:rPr>
          <w:rFonts w:ascii="Arial" w:hAnsi="Arial" w:cs="Arial"/>
          <w:sz w:val="20"/>
          <w:szCs w:val="20"/>
        </w:rPr>
        <w:t xml:space="preserve">Balanço patrimonial do último exercício social exigível, com indicação do número da página transcrito do Livro Diário e registrado na Junta Comercial, ou autenticado através do Sistema Público de Escrituração Digital – </w:t>
      </w:r>
      <w:proofErr w:type="spellStart"/>
      <w:r w:rsidRPr="00AF10FC">
        <w:rPr>
          <w:rFonts w:ascii="Arial" w:hAnsi="Arial" w:cs="Arial"/>
          <w:sz w:val="20"/>
          <w:szCs w:val="20"/>
        </w:rPr>
        <w:t>Sped</w:t>
      </w:r>
      <w:proofErr w:type="spellEnd"/>
      <w:r w:rsidRPr="00AF10FC">
        <w:rPr>
          <w:rFonts w:ascii="Arial" w:hAnsi="Arial" w:cs="Arial"/>
          <w:sz w:val="20"/>
          <w:szCs w:val="20"/>
        </w:rPr>
        <w:t>, nos termos do Decreto Federal n.º 8.683/2016, observando-se as exceções previstas nos normativos, demonstrativo da boa situação econômico-financeira da licitante, consubstanciada nos seguintes</w:t>
      </w:r>
      <w:r w:rsidRPr="00AF10FC">
        <w:rPr>
          <w:rFonts w:ascii="Arial" w:hAnsi="Arial" w:cs="Arial"/>
          <w:spacing w:val="-1"/>
          <w:sz w:val="20"/>
          <w:szCs w:val="20"/>
        </w:rPr>
        <w:t xml:space="preserve"> </w:t>
      </w:r>
      <w:r w:rsidRPr="00AF10FC">
        <w:rPr>
          <w:rFonts w:ascii="Arial" w:hAnsi="Arial" w:cs="Arial"/>
          <w:sz w:val="20"/>
          <w:szCs w:val="20"/>
        </w:rPr>
        <w:t>índices:</w:t>
      </w:r>
    </w:p>
    <w:p w14:paraId="342DA3A2" w14:textId="77777777" w:rsidR="00AF10FC" w:rsidRPr="00AF10FC" w:rsidRDefault="00AF10FC" w:rsidP="00AF10FC">
      <w:pPr>
        <w:pStyle w:val="Corpodetexto"/>
        <w:spacing w:before="8"/>
        <w:rPr>
          <w:rFonts w:cs="Arial"/>
          <w:sz w:val="20"/>
        </w:rPr>
      </w:pPr>
    </w:p>
    <w:p w14:paraId="55EB57B1" w14:textId="72D52A4C" w:rsidR="00AF10FC" w:rsidRPr="00AF10FC" w:rsidRDefault="00AF10FC" w:rsidP="00AF10FC">
      <w:pPr>
        <w:widowControl w:val="0"/>
        <w:tabs>
          <w:tab w:val="left" w:pos="3525"/>
        </w:tabs>
        <w:autoSpaceDE w:val="0"/>
        <w:autoSpaceDN w:val="0"/>
        <w:spacing w:before="1" w:line="360" w:lineRule="auto"/>
        <w:ind w:right="386" w:firstLine="567"/>
        <w:jc w:val="both"/>
        <w:rPr>
          <w:rFonts w:ascii="Arial" w:hAnsi="Arial" w:cs="Arial"/>
        </w:rPr>
      </w:pPr>
      <w:r w:rsidRPr="00AF10FC">
        <w:rPr>
          <w:rFonts w:ascii="Arial" w:hAnsi="Arial" w:cs="Arial"/>
          <w:noProof/>
        </w:rPr>
        <mc:AlternateContent>
          <mc:Choice Requires="wpg">
            <w:drawing>
              <wp:anchor distT="0" distB="0" distL="0" distR="0" simplePos="0" relativeHeight="251664384" behindDoc="1" locked="0" layoutInCell="1" allowOverlap="1" wp14:anchorId="4CA3784A" wp14:editId="76F2D041">
                <wp:simplePos x="0" y="0"/>
                <wp:positionH relativeFrom="page">
                  <wp:posOffset>1743075</wp:posOffset>
                </wp:positionH>
                <wp:positionV relativeFrom="paragraph">
                  <wp:posOffset>782320</wp:posOffset>
                </wp:positionV>
                <wp:extent cx="1762125" cy="295910"/>
                <wp:effectExtent l="0" t="0" r="9525" b="8890"/>
                <wp:wrapTopAndBottom/>
                <wp:docPr id="36767660"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295910"/>
                          <a:chOff x="4987" y="194"/>
                          <a:chExt cx="2731" cy="466"/>
                        </a:xfrm>
                      </wpg:grpSpPr>
                      <pic:pic xmlns:pic="http://schemas.openxmlformats.org/drawingml/2006/picture">
                        <pic:nvPicPr>
                          <pic:cNvPr id="1494603332"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87" y="309"/>
                            <a:ext cx="148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5468795"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668" y="194"/>
                            <a:ext cx="205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5775739" name="Text Box 5"/>
                        <wps:cNvSpPr txBox="1">
                          <a:spLocks noChangeArrowheads="1"/>
                        </wps:cNvSpPr>
                        <wps:spPr bwMode="auto">
                          <a:xfrm>
                            <a:off x="5135" y="201"/>
                            <a:ext cx="248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A9ADB" w14:textId="12C62079" w:rsidR="00AF10FC" w:rsidRDefault="00AF10FC" w:rsidP="00AF10FC">
                              <w:pPr>
                                <w:tabs>
                                  <w:tab w:val="left" w:pos="0"/>
                                  <w:tab w:val="left" w:pos="2467"/>
                                </w:tabs>
                                <w:spacing w:line="230" w:lineRule="auto"/>
                              </w:pPr>
                              <w:r w:rsidRPr="00AF10FC">
                                <w:rPr>
                                  <w:rFonts w:ascii="Arial" w:hAnsi="Arial" w:cs="Arial"/>
                                  <w:position w:val="-11"/>
                                </w:rPr>
                                <w:t>ILC</w:t>
                              </w:r>
                              <w:r>
                                <w:rPr>
                                  <w:position w:val="-11"/>
                                </w:rPr>
                                <w:t xml:space="preserve"> = </w:t>
                              </w:r>
                              <w:r>
                                <w:rPr>
                                  <w:u w:val="single"/>
                                </w:rPr>
                                <w:t xml:space="preserve">    </w:t>
                              </w:r>
                              <w:r w:rsidRPr="00AF10FC">
                                <w:rPr>
                                  <w:rFonts w:ascii="Arial" w:hAnsi="Arial" w:cs="Arial"/>
                                  <w:u w:val="single"/>
                                </w:rPr>
                                <w:t>Ativo</w:t>
                              </w:r>
                              <w:r w:rsidRPr="00AF10FC">
                                <w:rPr>
                                  <w:rFonts w:ascii="Arial" w:hAnsi="Arial" w:cs="Arial"/>
                                  <w:spacing w:val="-28"/>
                                  <w:u w:val="single"/>
                                </w:rPr>
                                <w:t xml:space="preserve"> </w:t>
                              </w:r>
                              <w:r w:rsidRPr="00AF10FC">
                                <w:rPr>
                                  <w:rFonts w:ascii="Arial" w:hAnsi="Arial" w:cs="Arial"/>
                                  <w:u w:val="single"/>
                                </w:rPr>
                                <w:t>Circulante</w:t>
                              </w:r>
                              <w:r w:rsidRPr="00AF10FC">
                                <w:rPr>
                                  <w:rFonts w:ascii="Arial" w:hAnsi="Arial" w:cs="Arial"/>
                                  <w:u w:val="single"/>
                                </w:rPr>
                                <w:tab/>
                              </w:r>
                            </w:p>
                          </w:txbxContent>
                        </wps:txbx>
                        <wps:bodyPr rot="0" vert="horz" wrap="square" lIns="0" tIns="0" rIns="0" bIns="0" anchor="t" anchorCtr="0" upright="1">
                          <a:noAutofit/>
                        </wps:bodyPr>
                      </wps:wsp>
                      <wps:wsp>
                        <wps:cNvPr id="571234465" name="Text Box 6"/>
                        <wps:cNvSpPr txBox="1">
                          <a:spLocks noChangeArrowheads="1"/>
                        </wps:cNvSpPr>
                        <wps:spPr bwMode="auto">
                          <a:xfrm>
                            <a:off x="5668" y="424"/>
                            <a:ext cx="1858"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194AB" w14:textId="77777777" w:rsidR="00AF10FC" w:rsidRPr="00AF10FC" w:rsidRDefault="00AF10FC" w:rsidP="00AF10FC">
                              <w:pPr>
                                <w:spacing w:line="223" w:lineRule="exact"/>
                                <w:rPr>
                                  <w:rFonts w:ascii="Arial" w:hAnsi="Arial" w:cs="Arial"/>
                                </w:rPr>
                              </w:pPr>
                              <w:r w:rsidRPr="00AF10FC">
                                <w:rPr>
                                  <w:rFonts w:ascii="Arial" w:hAnsi="Arial" w:cs="Arial"/>
                                </w:rPr>
                                <w:t>Passivo Circulante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3784A" id="Agrupar 1" o:spid="_x0000_s1026" style="position:absolute;left:0;text-align:left;margin-left:137.25pt;margin-top:61.6pt;width:138.75pt;height:23.3pt;z-index:-251652096;mso-wrap-distance-left:0;mso-wrap-distance-right:0;mso-position-horizontal-relative:page" coordorigin="4987,194" coordsize="2731,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987;top:309;width:148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">
                  <v:imagedata r:id="rId13" o:title=""/>
                </v:shape>
                <v:shape id="Picture 4" o:spid="_x0000_s1028" type="#_x0000_t75" style="position:absolute;left:5668;top:194;width:2050;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">
                  <v:imagedata r:id="rId14" o:title=""/>
                </v:shape>
                <v:shapetype id="_x0000_t202" coordsize="21600,21600" o:spt="202" path="m,l,21600r21600,l21600,xe">
                  <v:stroke joinstyle="miter"/>
                  <v:path gradientshapeok="t" o:connecttype="rect"/>
                </v:shapetype>
                <v:shape id="Text Box 5" o:spid="_x0000_s1029" type="#_x0000_t202" style="position:absolute;left:5135;top:201;width:248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" filled="f" stroked="f">
                  <v:textbox inset="0,0,0,0">
                    <w:txbxContent>
                      <w:p w14:paraId="364A9ADB" w14:textId="12C62079" w:rsidR="00AF10FC" w:rsidRDefault="00AF10FC" w:rsidP="00AF10FC">
                        <w:pPr>
                          <w:tabs>
                            <w:tab w:val="left" w:pos="0"/>
                            <w:tab w:val="left" w:pos="2467"/>
                          </w:tabs>
                          <w:spacing w:line="230" w:lineRule="auto"/>
                        </w:pPr>
                        <w:r w:rsidRPr="00AF10FC">
                          <w:rPr>
                            <w:rFonts w:ascii="Arial" w:hAnsi="Arial" w:cs="Arial"/>
                            <w:position w:val="-11"/>
                          </w:rPr>
                          <w:t>ILC</w:t>
                        </w:r>
                        <w:r>
                          <w:rPr>
                            <w:position w:val="-11"/>
                          </w:rPr>
                          <w:t xml:space="preserve"> = </w:t>
                        </w:r>
                        <w:r>
                          <w:rPr>
                            <w:u w:val="single"/>
                          </w:rPr>
                          <w:t xml:space="preserve">    </w:t>
                        </w:r>
                        <w:r w:rsidRPr="00AF10FC">
                          <w:rPr>
                            <w:rFonts w:ascii="Arial" w:hAnsi="Arial" w:cs="Arial"/>
                            <w:u w:val="single"/>
                          </w:rPr>
                          <w:t>Ativo</w:t>
                        </w:r>
                        <w:r w:rsidRPr="00AF10FC">
                          <w:rPr>
                            <w:rFonts w:ascii="Arial" w:hAnsi="Arial" w:cs="Arial"/>
                            <w:spacing w:val="-28"/>
                            <w:u w:val="single"/>
                          </w:rPr>
                          <w:t xml:space="preserve"> </w:t>
                        </w:r>
                        <w:r w:rsidRPr="00AF10FC">
                          <w:rPr>
                            <w:rFonts w:ascii="Arial" w:hAnsi="Arial" w:cs="Arial"/>
                            <w:u w:val="single"/>
                          </w:rPr>
                          <w:t>Circulante</w:t>
                        </w:r>
                        <w:r w:rsidRPr="00AF10FC">
                          <w:rPr>
                            <w:rFonts w:ascii="Arial" w:hAnsi="Arial" w:cs="Arial"/>
                            <w:u w:val="single"/>
                          </w:rPr>
                          <w:tab/>
                        </w:r>
                      </w:p>
                    </w:txbxContent>
                  </v:textbox>
                </v:shape>
                <v:shape id="Text Box 6" o:spid="_x0000_s1030" type="#_x0000_t202" style="position:absolute;left:5668;top:424;width:1858;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" filled="f" stroked="f">
                  <v:textbox inset="0,0,0,0">
                    <w:txbxContent>
                      <w:p w14:paraId="5AE194AB" w14:textId="77777777" w:rsidR="00AF10FC" w:rsidRPr="00AF10FC" w:rsidRDefault="00AF10FC" w:rsidP="00AF10FC">
                        <w:pPr>
                          <w:spacing w:line="223" w:lineRule="exact"/>
                          <w:rPr>
                            <w:rFonts w:ascii="Arial" w:hAnsi="Arial" w:cs="Arial"/>
                          </w:rPr>
                        </w:pPr>
                        <w:r w:rsidRPr="00AF10FC">
                          <w:rPr>
                            <w:rFonts w:ascii="Arial" w:hAnsi="Arial" w:cs="Arial"/>
                          </w:rPr>
                          <w:t>Passivo Circulante</w:t>
                        </w:r>
                      </w:p>
                    </w:txbxContent>
                  </v:textbox>
                </v:shape>
                <w10:wrap type="topAndBottom" anchorx="page"/>
              </v:group>
            </w:pict>
          </mc:Fallback>
        </mc:AlternateContent>
      </w:r>
      <w:r w:rsidRPr="00AF10FC">
        <w:rPr>
          <w:rFonts w:ascii="Arial" w:hAnsi="Arial" w:cs="Arial"/>
          <w:b/>
        </w:rPr>
        <w:t>b.1) Índice</w:t>
      </w:r>
      <w:r w:rsidRPr="00AF10FC">
        <w:rPr>
          <w:rFonts w:ascii="Arial" w:hAnsi="Arial" w:cs="Arial"/>
          <w:b/>
          <w:spacing w:val="-17"/>
        </w:rPr>
        <w:t xml:space="preserve"> </w:t>
      </w:r>
      <w:r w:rsidRPr="00AF10FC">
        <w:rPr>
          <w:rFonts w:ascii="Arial" w:hAnsi="Arial" w:cs="Arial"/>
          <w:b/>
        </w:rPr>
        <w:t>de</w:t>
      </w:r>
      <w:r w:rsidRPr="00AF10FC">
        <w:rPr>
          <w:rFonts w:ascii="Arial" w:hAnsi="Arial" w:cs="Arial"/>
          <w:b/>
          <w:spacing w:val="-18"/>
        </w:rPr>
        <w:t xml:space="preserve"> </w:t>
      </w:r>
      <w:r w:rsidRPr="00AF10FC">
        <w:rPr>
          <w:rFonts w:ascii="Arial" w:hAnsi="Arial" w:cs="Arial"/>
          <w:b/>
        </w:rPr>
        <w:t>Liquidez</w:t>
      </w:r>
      <w:r w:rsidRPr="00AF10FC">
        <w:rPr>
          <w:rFonts w:ascii="Arial" w:hAnsi="Arial" w:cs="Arial"/>
          <w:b/>
          <w:spacing w:val="-12"/>
        </w:rPr>
        <w:t xml:space="preserve"> </w:t>
      </w:r>
      <w:r w:rsidRPr="00AF10FC">
        <w:rPr>
          <w:rFonts w:ascii="Arial" w:hAnsi="Arial" w:cs="Arial"/>
          <w:b/>
        </w:rPr>
        <w:t>Corrente</w:t>
      </w:r>
      <w:r w:rsidRPr="00AF10FC">
        <w:rPr>
          <w:rFonts w:ascii="Arial" w:hAnsi="Arial" w:cs="Arial"/>
          <w:b/>
          <w:spacing w:val="-18"/>
        </w:rPr>
        <w:t xml:space="preserve"> </w:t>
      </w:r>
      <w:r w:rsidRPr="00AF10FC">
        <w:rPr>
          <w:rFonts w:ascii="Arial" w:hAnsi="Arial" w:cs="Arial"/>
          <w:b/>
        </w:rPr>
        <w:t>(ILC</w:t>
      </w:r>
      <w:r w:rsidRPr="00AF10FC">
        <w:rPr>
          <w:rFonts w:ascii="Arial" w:hAnsi="Arial" w:cs="Arial"/>
        </w:rPr>
        <w:t>),</w:t>
      </w:r>
      <w:r w:rsidRPr="00AF10FC">
        <w:rPr>
          <w:rFonts w:ascii="Arial" w:hAnsi="Arial" w:cs="Arial"/>
          <w:spacing w:val="-18"/>
        </w:rPr>
        <w:t xml:space="preserve"> </w:t>
      </w:r>
      <w:r w:rsidRPr="00AF10FC">
        <w:rPr>
          <w:rFonts w:ascii="Arial" w:hAnsi="Arial" w:cs="Arial"/>
        </w:rPr>
        <w:t>igual</w:t>
      </w:r>
      <w:r w:rsidRPr="00AF10FC">
        <w:rPr>
          <w:rFonts w:ascii="Arial" w:hAnsi="Arial" w:cs="Arial"/>
          <w:spacing w:val="-17"/>
        </w:rPr>
        <w:t xml:space="preserve"> </w:t>
      </w:r>
      <w:r w:rsidRPr="00AF10FC">
        <w:rPr>
          <w:rFonts w:ascii="Arial" w:hAnsi="Arial" w:cs="Arial"/>
        </w:rPr>
        <w:t>ou</w:t>
      </w:r>
      <w:r w:rsidRPr="00AF10FC">
        <w:rPr>
          <w:rFonts w:ascii="Arial" w:hAnsi="Arial" w:cs="Arial"/>
          <w:spacing w:val="-13"/>
        </w:rPr>
        <w:t xml:space="preserve"> </w:t>
      </w:r>
      <w:r w:rsidRPr="00AF10FC">
        <w:rPr>
          <w:rFonts w:ascii="Arial" w:hAnsi="Arial" w:cs="Arial"/>
        </w:rPr>
        <w:t>superior</w:t>
      </w:r>
      <w:r w:rsidRPr="00AF10FC">
        <w:rPr>
          <w:rFonts w:ascii="Arial" w:hAnsi="Arial" w:cs="Arial"/>
          <w:spacing w:val="-17"/>
        </w:rPr>
        <w:t xml:space="preserve"> </w:t>
      </w:r>
      <w:r w:rsidRPr="00AF10FC">
        <w:rPr>
          <w:rFonts w:ascii="Arial" w:hAnsi="Arial" w:cs="Arial"/>
        </w:rPr>
        <w:t>a</w:t>
      </w:r>
      <w:r w:rsidRPr="00AF10FC">
        <w:rPr>
          <w:rFonts w:ascii="Arial" w:hAnsi="Arial" w:cs="Arial"/>
          <w:spacing w:val="-12"/>
        </w:rPr>
        <w:t xml:space="preserve"> </w:t>
      </w:r>
      <w:r w:rsidRPr="00AF10FC">
        <w:rPr>
          <w:rFonts w:ascii="Arial" w:hAnsi="Arial" w:cs="Arial"/>
        </w:rPr>
        <w:t xml:space="preserve">documento arquivado na Junta Comercial ou no Cartório competente demonstrativo de </w:t>
      </w:r>
      <w:r w:rsidRPr="00AF10FC">
        <w:rPr>
          <w:rFonts w:ascii="Arial" w:hAnsi="Arial" w:cs="Arial"/>
          <w:b/>
        </w:rPr>
        <w:t>1,50 (um inteiro e cinquenta centésimos)</w:t>
      </w:r>
      <w:r w:rsidRPr="00AF10FC">
        <w:rPr>
          <w:rFonts w:ascii="Arial" w:hAnsi="Arial" w:cs="Arial"/>
        </w:rPr>
        <w:t>, a ser obtido pela</w:t>
      </w:r>
      <w:r w:rsidRPr="00AF10FC">
        <w:rPr>
          <w:rFonts w:ascii="Arial" w:hAnsi="Arial" w:cs="Arial"/>
          <w:spacing w:val="-5"/>
        </w:rPr>
        <w:t xml:space="preserve"> </w:t>
      </w:r>
      <w:r w:rsidRPr="00AF10FC">
        <w:rPr>
          <w:rFonts w:ascii="Arial" w:hAnsi="Arial" w:cs="Arial"/>
        </w:rPr>
        <w:t>fórmula:</w:t>
      </w:r>
    </w:p>
    <w:p w14:paraId="408FF2F9" w14:textId="5E7CBFC1" w:rsidR="00AF10FC" w:rsidRPr="00AF10FC" w:rsidRDefault="00AF10FC" w:rsidP="00AF10FC">
      <w:pPr>
        <w:pStyle w:val="Corpodetexto"/>
        <w:spacing w:before="6"/>
        <w:ind w:firstLine="567"/>
        <w:rPr>
          <w:rFonts w:cs="Arial"/>
          <w:sz w:val="20"/>
        </w:rPr>
      </w:pPr>
    </w:p>
    <w:p w14:paraId="732B3A0E" w14:textId="5A25CF4F" w:rsidR="00AF10FC" w:rsidRPr="00AF10FC" w:rsidRDefault="00AF10FC" w:rsidP="00AF10FC">
      <w:pPr>
        <w:pStyle w:val="Ttulo1"/>
        <w:tabs>
          <w:tab w:val="left" w:pos="3525"/>
        </w:tabs>
        <w:ind w:firstLine="567"/>
        <w:rPr>
          <w:rFonts w:cs="Arial"/>
          <w:b w:val="0"/>
          <w:sz w:val="20"/>
        </w:rPr>
      </w:pPr>
      <w:r w:rsidRPr="00AF10FC">
        <w:rPr>
          <w:rFonts w:cs="Arial"/>
          <w:sz w:val="20"/>
        </w:rPr>
        <w:t>b.2) Índice de Endividamento</w:t>
      </w:r>
      <w:r w:rsidRPr="00AF10FC">
        <w:rPr>
          <w:rFonts w:cs="Arial"/>
          <w:spacing w:val="4"/>
          <w:sz w:val="20"/>
        </w:rPr>
        <w:t xml:space="preserve"> </w:t>
      </w:r>
      <w:r w:rsidRPr="00AF10FC">
        <w:rPr>
          <w:rFonts w:cs="Arial"/>
          <w:sz w:val="20"/>
        </w:rPr>
        <w:t>(IE)</w:t>
      </w:r>
      <w:r w:rsidRPr="00AF10FC">
        <w:rPr>
          <w:rFonts w:cs="Arial"/>
          <w:b w:val="0"/>
          <w:sz w:val="20"/>
        </w:rPr>
        <w:t>:</w:t>
      </w:r>
    </w:p>
    <w:p w14:paraId="5C5F1D33" w14:textId="77777777" w:rsidR="00AF10FC" w:rsidRPr="00AF10FC" w:rsidRDefault="00AF10FC" w:rsidP="00AF10FC">
      <w:pPr>
        <w:pStyle w:val="Corpodetexto"/>
        <w:spacing w:before="118" w:line="360" w:lineRule="auto"/>
        <w:ind w:right="385" w:firstLine="567"/>
        <w:rPr>
          <w:rFonts w:cs="Arial"/>
          <w:sz w:val="20"/>
        </w:rPr>
      </w:pPr>
      <w:r w:rsidRPr="00AF10FC">
        <w:rPr>
          <w:rFonts w:cs="Arial"/>
          <w:sz w:val="20"/>
        </w:rPr>
        <w:t>Este</w:t>
      </w:r>
      <w:r w:rsidRPr="00AF10FC">
        <w:rPr>
          <w:rFonts w:cs="Arial"/>
          <w:spacing w:val="-13"/>
          <w:sz w:val="20"/>
        </w:rPr>
        <w:t xml:space="preserve"> </w:t>
      </w:r>
      <w:r w:rsidRPr="00AF10FC">
        <w:rPr>
          <w:rFonts w:cs="Arial"/>
          <w:sz w:val="20"/>
        </w:rPr>
        <w:t>índice</w:t>
      </w:r>
      <w:r w:rsidRPr="00AF10FC">
        <w:rPr>
          <w:rFonts w:cs="Arial"/>
          <w:spacing w:val="-12"/>
          <w:sz w:val="20"/>
        </w:rPr>
        <w:t xml:space="preserve"> </w:t>
      </w:r>
      <w:r w:rsidRPr="00AF10FC">
        <w:rPr>
          <w:rFonts w:cs="Arial"/>
          <w:sz w:val="20"/>
        </w:rPr>
        <w:t>mostrará</w:t>
      </w:r>
      <w:r w:rsidRPr="00AF10FC">
        <w:rPr>
          <w:rFonts w:cs="Arial"/>
          <w:spacing w:val="-12"/>
          <w:sz w:val="20"/>
        </w:rPr>
        <w:t xml:space="preserve"> </w:t>
      </w:r>
      <w:r w:rsidRPr="00AF10FC">
        <w:rPr>
          <w:rFonts w:cs="Arial"/>
          <w:sz w:val="20"/>
        </w:rPr>
        <w:t>a</w:t>
      </w:r>
      <w:r w:rsidRPr="00AF10FC">
        <w:rPr>
          <w:rFonts w:cs="Arial"/>
          <w:spacing w:val="-13"/>
          <w:sz w:val="20"/>
        </w:rPr>
        <w:t xml:space="preserve"> </w:t>
      </w:r>
      <w:r w:rsidRPr="00AF10FC">
        <w:rPr>
          <w:rFonts w:cs="Arial"/>
          <w:sz w:val="20"/>
        </w:rPr>
        <w:t>relação</w:t>
      </w:r>
      <w:r w:rsidRPr="00AF10FC">
        <w:rPr>
          <w:rFonts w:cs="Arial"/>
          <w:spacing w:val="-9"/>
          <w:sz w:val="20"/>
        </w:rPr>
        <w:t xml:space="preserve"> </w:t>
      </w:r>
      <w:r w:rsidRPr="00AF10FC">
        <w:rPr>
          <w:rFonts w:cs="Arial"/>
          <w:sz w:val="20"/>
        </w:rPr>
        <w:t>entre</w:t>
      </w:r>
      <w:r w:rsidRPr="00AF10FC">
        <w:rPr>
          <w:rFonts w:cs="Arial"/>
          <w:spacing w:val="-10"/>
          <w:sz w:val="20"/>
        </w:rPr>
        <w:t xml:space="preserve"> </w:t>
      </w:r>
      <w:r w:rsidRPr="00AF10FC">
        <w:rPr>
          <w:rFonts w:cs="Arial"/>
          <w:sz w:val="20"/>
        </w:rPr>
        <w:t>Capital</w:t>
      </w:r>
      <w:r w:rsidRPr="00AF10FC">
        <w:rPr>
          <w:rFonts w:cs="Arial"/>
          <w:spacing w:val="-10"/>
          <w:sz w:val="20"/>
        </w:rPr>
        <w:t xml:space="preserve"> </w:t>
      </w:r>
      <w:r w:rsidRPr="00AF10FC">
        <w:rPr>
          <w:rFonts w:cs="Arial"/>
          <w:sz w:val="20"/>
        </w:rPr>
        <w:t>de</w:t>
      </w:r>
      <w:r w:rsidRPr="00AF10FC">
        <w:rPr>
          <w:rFonts w:cs="Arial"/>
          <w:spacing w:val="-8"/>
          <w:sz w:val="20"/>
        </w:rPr>
        <w:t xml:space="preserve"> </w:t>
      </w:r>
      <w:r w:rsidRPr="00AF10FC">
        <w:rPr>
          <w:rFonts w:cs="Arial"/>
          <w:sz w:val="20"/>
        </w:rPr>
        <w:t>Terceiros</w:t>
      </w:r>
      <w:r w:rsidRPr="00AF10FC">
        <w:rPr>
          <w:rFonts w:cs="Arial"/>
          <w:spacing w:val="-10"/>
          <w:sz w:val="20"/>
        </w:rPr>
        <w:t xml:space="preserve"> </w:t>
      </w:r>
      <w:r w:rsidRPr="00AF10FC">
        <w:rPr>
          <w:rFonts w:cs="Arial"/>
          <w:sz w:val="20"/>
        </w:rPr>
        <w:t>(Passivo Circulante e</w:t>
      </w:r>
      <w:r w:rsidRPr="00AF10FC">
        <w:rPr>
          <w:rFonts w:cs="Arial"/>
          <w:sz w:val="20"/>
          <w:u w:val="single"/>
        </w:rPr>
        <w:t xml:space="preserve"> </w:t>
      </w:r>
      <w:r w:rsidRPr="00AF10FC">
        <w:rPr>
          <w:rFonts w:cs="Arial"/>
          <w:i/>
          <w:sz w:val="20"/>
          <w:u w:val="single"/>
        </w:rPr>
        <w:t>Não</w:t>
      </w:r>
      <w:r w:rsidRPr="00AF10FC">
        <w:rPr>
          <w:rFonts w:cs="Arial"/>
          <w:i/>
          <w:sz w:val="20"/>
        </w:rPr>
        <w:t xml:space="preserve"> </w:t>
      </w:r>
      <w:r w:rsidRPr="00AF10FC">
        <w:rPr>
          <w:rFonts w:cs="Arial"/>
          <w:sz w:val="20"/>
        </w:rPr>
        <w:t>Circulante) e os bens e direitos da empresa (Ativo Total), a ser calculado pela</w:t>
      </w:r>
      <w:r w:rsidRPr="00AF10FC">
        <w:rPr>
          <w:rFonts w:cs="Arial"/>
          <w:spacing w:val="-7"/>
          <w:sz w:val="20"/>
        </w:rPr>
        <w:t xml:space="preserve"> </w:t>
      </w:r>
      <w:r w:rsidRPr="00AF10FC">
        <w:rPr>
          <w:rFonts w:cs="Arial"/>
          <w:sz w:val="20"/>
        </w:rPr>
        <w:t>fórmula:</w:t>
      </w:r>
    </w:p>
    <w:p w14:paraId="62064866" w14:textId="411E5532" w:rsidR="00AF10FC" w:rsidRPr="00AF10FC" w:rsidRDefault="00AF10FC" w:rsidP="00303AE1">
      <w:pPr>
        <w:pStyle w:val="Corpodetexto"/>
        <w:spacing w:before="1"/>
        <w:ind w:firstLine="567"/>
        <w:rPr>
          <w:rFonts w:cs="Arial"/>
          <w:sz w:val="20"/>
        </w:rPr>
      </w:pPr>
      <w:r w:rsidRPr="009F6236">
        <w:rPr>
          <w:rFonts w:cs="Arial"/>
          <w:noProof/>
          <w:sz w:val="20"/>
        </w:rPr>
        <w:drawing>
          <wp:anchor distT="0" distB="0" distL="0" distR="0" simplePos="0" relativeHeight="251663360" behindDoc="0" locked="0" layoutInCell="1" allowOverlap="1" wp14:anchorId="5E37746E" wp14:editId="2E239CA9">
            <wp:simplePos x="0" y="0"/>
            <wp:positionH relativeFrom="page">
              <wp:posOffset>1858010</wp:posOffset>
            </wp:positionH>
            <wp:positionV relativeFrom="paragraph">
              <wp:posOffset>257810</wp:posOffset>
            </wp:positionV>
            <wp:extent cx="3560063" cy="292608"/>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5" cstate="print"/>
                    <a:stretch>
                      <a:fillRect/>
                    </a:stretch>
                  </pic:blipFill>
                  <pic:spPr>
                    <a:xfrm>
                      <a:off x="0" y="0"/>
                      <a:ext cx="3560063" cy="292608"/>
                    </a:xfrm>
                    <a:prstGeom prst="rect">
                      <a:avLst/>
                    </a:prstGeom>
                  </pic:spPr>
                </pic:pic>
              </a:graphicData>
            </a:graphic>
          </wp:anchor>
        </w:drawing>
      </w:r>
    </w:p>
    <w:p w14:paraId="29F6D39E" w14:textId="77777777" w:rsidR="00303AE1" w:rsidRDefault="00303AE1" w:rsidP="00AF10FC">
      <w:pPr>
        <w:widowControl w:val="0"/>
        <w:tabs>
          <w:tab w:val="left" w:pos="3525"/>
        </w:tabs>
        <w:autoSpaceDE w:val="0"/>
        <w:autoSpaceDN w:val="0"/>
        <w:spacing w:before="197" w:line="360" w:lineRule="auto"/>
        <w:ind w:right="386" w:firstLine="567"/>
        <w:jc w:val="both"/>
        <w:rPr>
          <w:rFonts w:ascii="Arial" w:hAnsi="Arial" w:cs="Arial"/>
          <w:b/>
          <w:bCs/>
        </w:rPr>
      </w:pPr>
    </w:p>
    <w:p w14:paraId="261467D1" w14:textId="55549C23" w:rsidR="00AF10FC" w:rsidRPr="00AF10FC" w:rsidRDefault="00AF10FC" w:rsidP="00AF10FC">
      <w:pPr>
        <w:widowControl w:val="0"/>
        <w:tabs>
          <w:tab w:val="left" w:pos="3525"/>
        </w:tabs>
        <w:autoSpaceDE w:val="0"/>
        <w:autoSpaceDN w:val="0"/>
        <w:spacing w:before="197" w:line="360" w:lineRule="auto"/>
        <w:ind w:right="386" w:firstLine="567"/>
        <w:jc w:val="both"/>
        <w:rPr>
          <w:rFonts w:ascii="Arial" w:hAnsi="Arial" w:cs="Arial"/>
        </w:rPr>
      </w:pPr>
      <w:r w:rsidRPr="009F6236">
        <w:rPr>
          <w:rFonts w:ascii="Arial" w:hAnsi="Arial" w:cs="Arial"/>
          <w:b/>
          <w:bCs/>
        </w:rPr>
        <w:t>b.3)</w:t>
      </w:r>
      <w:r w:rsidRPr="00AF10FC">
        <w:rPr>
          <w:rFonts w:ascii="Arial" w:hAnsi="Arial" w:cs="Arial"/>
        </w:rPr>
        <w:t xml:space="preserve"> O</w:t>
      </w:r>
      <w:r w:rsidRPr="00AF10FC">
        <w:rPr>
          <w:rFonts w:ascii="Arial" w:hAnsi="Arial" w:cs="Arial"/>
          <w:spacing w:val="-8"/>
        </w:rPr>
        <w:t xml:space="preserve"> </w:t>
      </w:r>
      <w:r w:rsidRPr="00AF10FC">
        <w:rPr>
          <w:rFonts w:ascii="Arial" w:hAnsi="Arial" w:cs="Arial"/>
        </w:rPr>
        <w:t>balanço</w:t>
      </w:r>
      <w:r w:rsidRPr="00AF10FC">
        <w:rPr>
          <w:rFonts w:ascii="Arial" w:hAnsi="Arial" w:cs="Arial"/>
          <w:spacing w:val="-11"/>
        </w:rPr>
        <w:t xml:space="preserve"> </w:t>
      </w:r>
      <w:r w:rsidRPr="00AF10FC">
        <w:rPr>
          <w:rFonts w:ascii="Arial" w:hAnsi="Arial" w:cs="Arial"/>
        </w:rPr>
        <w:t>e</w:t>
      </w:r>
      <w:r w:rsidRPr="00AF10FC">
        <w:rPr>
          <w:rFonts w:ascii="Arial" w:hAnsi="Arial" w:cs="Arial"/>
          <w:spacing w:val="-8"/>
        </w:rPr>
        <w:t xml:space="preserve"> </w:t>
      </w:r>
      <w:r w:rsidRPr="00AF10FC">
        <w:rPr>
          <w:rFonts w:ascii="Arial" w:hAnsi="Arial" w:cs="Arial"/>
        </w:rPr>
        <w:t>demonstrações</w:t>
      </w:r>
      <w:r w:rsidRPr="00AF10FC">
        <w:rPr>
          <w:rFonts w:ascii="Arial" w:hAnsi="Arial" w:cs="Arial"/>
          <w:spacing w:val="-10"/>
        </w:rPr>
        <w:t xml:space="preserve"> </w:t>
      </w:r>
      <w:r w:rsidRPr="00AF10FC">
        <w:rPr>
          <w:rFonts w:ascii="Arial" w:hAnsi="Arial" w:cs="Arial"/>
        </w:rPr>
        <w:t>solicitados</w:t>
      </w:r>
      <w:r w:rsidRPr="00AF10FC">
        <w:rPr>
          <w:rFonts w:ascii="Arial" w:hAnsi="Arial" w:cs="Arial"/>
          <w:spacing w:val="-8"/>
        </w:rPr>
        <w:t xml:space="preserve"> </w:t>
      </w:r>
      <w:r w:rsidRPr="00AF10FC">
        <w:rPr>
          <w:rFonts w:ascii="Arial" w:hAnsi="Arial" w:cs="Arial"/>
        </w:rPr>
        <w:t>deverão</w:t>
      </w:r>
      <w:r w:rsidRPr="00AF10FC">
        <w:rPr>
          <w:rFonts w:ascii="Arial" w:hAnsi="Arial" w:cs="Arial"/>
          <w:spacing w:val="-10"/>
        </w:rPr>
        <w:t xml:space="preserve"> </w:t>
      </w:r>
      <w:r w:rsidRPr="00AF10FC">
        <w:rPr>
          <w:rFonts w:ascii="Arial" w:hAnsi="Arial" w:cs="Arial"/>
        </w:rPr>
        <w:t>conter</w:t>
      </w:r>
      <w:r w:rsidRPr="00AF10FC">
        <w:rPr>
          <w:rFonts w:ascii="Arial" w:hAnsi="Arial" w:cs="Arial"/>
          <w:spacing w:val="-9"/>
        </w:rPr>
        <w:t xml:space="preserve"> </w:t>
      </w:r>
      <w:r w:rsidRPr="00AF10FC">
        <w:rPr>
          <w:rFonts w:ascii="Arial" w:hAnsi="Arial" w:cs="Arial"/>
        </w:rPr>
        <w:t>dados</w:t>
      </w:r>
      <w:r w:rsidRPr="00AF10FC">
        <w:rPr>
          <w:rFonts w:ascii="Arial" w:hAnsi="Arial" w:cs="Arial"/>
          <w:spacing w:val="-8"/>
        </w:rPr>
        <w:t xml:space="preserve"> </w:t>
      </w:r>
      <w:r w:rsidRPr="00AF10FC">
        <w:rPr>
          <w:rFonts w:ascii="Arial" w:hAnsi="Arial" w:cs="Arial"/>
        </w:rPr>
        <w:t>que comprovem o registro na Junta Comercial e o Termo de Autenticação do Livro Digital, ou com a autenticação de órgão de registro equivalente, ou através do Sistema Público de Escritura Digital –</w:t>
      </w:r>
      <w:r w:rsidRPr="00AF10FC">
        <w:rPr>
          <w:rFonts w:ascii="Arial" w:hAnsi="Arial" w:cs="Arial"/>
          <w:spacing w:val="-2"/>
        </w:rPr>
        <w:t xml:space="preserve"> </w:t>
      </w:r>
      <w:proofErr w:type="spellStart"/>
      <w:r w:rsidRPr="00AF10FC">
        <w:rPr>
          <w:rFonts w:ascii="Arial" w:hAnsi="Arial" w:cs="Arial"/>
        </w:rPr>
        <w:t>Sped</w:t>
      </w:r>
      <w:proofErr w:type="spellEnd"/>
      <w:r w:rsidRPr="00AF10FC">
        <w:rPr>
          <w:rFonts w:ascii="Arial" w:hAnsi="Arial" w:cs="Arial"/>
        </w:rPr>
        <w:t>.</w:t>
      </w:r>
    </w:p>
    <w:p w14:paraId="77DF92F1" w14:textId="77777777" w:rsidR="00AF10FC" w:rsidRPr="00AF10FC" w:rsidRDefault="00AF10FC" w:rsidP="00AF10FC">
      <w:pPr>
        <w:pStyle w:val="Corpodetexto"/>
        <w:spacing w:before="11"/>
        <w:ind w:firstLine="567"/>
        <w:rPr>
          <w:rFonts w:cs="Arial"/>
          <w:sz w:val="20"/>
        </w:rPr>
      </w:pPr>
    </w:p>
    <w:p w14:paraId="57151578" w14:textId="05778422" w:rsidR="00AF10FC" w:rsidRPr="00AF10FC" w:rsidRDefault="00AF10FC" w:rsidP="00AF10FC">
      <w:pPr>
        <w:widowControl w:val="0"/>
        <w:tabs>
          <w:tab w:val="left" w:pos="3525"/>
        </w:tabs>
        <w:autoSpaceDE w:val="0"/>
        <w:autoSpaceDN w:val="0"/>
        <w:spacing w:line="360" w:lineRule="auto"/>
        <w:ind w:right="246" w:firstLine="567"/>
        <w:jc w:val="both"/>
        <w:rPr>
          <w:rFonts w:ascii="Arial" w:hAnsi="Arial" w:cs="Arial"/>
        </w:rPr>
      </w:pPr>
      <w:r w:rsidRPr="009F6236">
        <w:rPr>
          <w:rFonts w:ascii="Arial" w:hAnsi="Arial" w:cs="Arial"/>
          <w:b/>
          <w:bCs/>
        </w:rPr>
        <w:t>b.4)</w:t>
      </w:r>
      <w:r w:rsidRPr="00AF10FC">
        <w:rPr>
          <w:rFonts w:ascii="Arial" w:hAnsi="Arial" w:cs="Arial"/>
        </w:rPr>
        <w:t xml:space="preserve"> Para as licitantes desobrigadas de registrar seus livros nas Juntas Comerciais ou em órgãos de registro equivalentes, deverá ser apresentada cópia reprográfica do balanço e demonstrações solicitados, na forma da</w:t>
      </w:r>
      <w:r w:rsidRPr="00AF10FC">
        <w:rPr>
          <w:rFonts w:ascii="Arial" w:hAnsi="Arial" w:cs="Arial"/>
          <w:spacing w:val="-3"/>
        </w:rPr>
        <w:t xml:space="preserve"> </w:t>
      </w:r>
      <w:r w:rsidRPr="00AF10FC">
        <w:rPr>
          <w:rFonts w:ascii="Arial" w:hAnsi="Arial" w:cs="Arial"/>
        </w:rPr>
        <w:t>lei.</w:t>
      </w:r>
    </w:p>
    <w:p w14:paraId="5EE5886A" w14:textId="77777777" w:rsidR="00AF10FC" w:rsidRPr="00AF10FC" w:rsidRDefault="00AF10FC" w:rsidP="00AF10FC">
      <w:pPr>
        <w:pStyle w:val="Corpodetexto"/>
        <w:spacing w:before="10"/>
        <w:ind w:firstLine="567"/>
        <w:rPr>
          <w:rFonts w:cs="Arial"/>
          <w:sz w:val="20"/>
        </w:rPr>
      </w:pPr>
    </w:p>
    <w:p w14:paraId="26AF32F6" w14:textId="5734B6DA" w:rsidR="00AF10FC" w:rsidRPr="00AF10FC" w:rsidRDefault="00AF10FC" w:rsidP="009F6236">
      <w:pPr>
        <w:widowControl w:val="0"/>
        <w:tabs>
          <w:tab w:val="left" w:pos="3525"/>
        </w:tabs>
        <w:autoSpaceDE w:val="0"/>
        <w:autoSpaceDN w:val="0"/>
        <w:ind w:right="247" w:firstLine="567"/>
        <w:jc w:val="both"/>
        <w:rPr>
          <w:rFonts w:ascii="Arial" w:hAnsi="Arial" w:cs="Arial"/>
        </w:rPr>
      </w:pPr>
      <w:r w:rsidRPr="009F6236">
        <w:rPr>
          <w:rFonts w:ascii="Arial" w:hAnsi="Arial" w:cs="Arial"/>
          <w:b/>
          <w:bCs/>
        </w:rPr>
        <w:t>b.5)</w:t>
      </w:r>
      <w:r w:rsidRPr="00AF10FC">
        <w:rPr>
          <w:rFonts w:ascii="Arial" w:hAnsi="Arial" w:cs="Arial"/>
        </w:rPr>
        <w:t xml:space="preserve"> As empresas com menos de 01 (um) ano de existência deverão apresentar balanço de abertura devidamente registrado na Junta Comercial</w:t>
      </w:r>
      <w:r w:rsidRPr="00AF10FC">
        <w:rPr>
          <w:rFonts w:ascii="Arial" w:hAnsi="Arial" w:cs="Arial"/>
          <w:spacing w:val="-6"/>
        </w:rPr>
        <w:t xml:space="preserve"> </w:t>
      </w:r>
      <w:r w:rsidRPr="00AF10FC">
        <w:rPr>
          <w:rFonts w:ascii="Arial" w:hAnsi="Arial" w:cs="Arial"/>
        </w:rPr>
        <w:t>da</w:t>
      </w:r>
      <w:r w:rsidRPr="00AF10FC">
        <w:rPr>
          <w:rFonts w:ascii="Arial" w:hAnsi="Arial" w:cs="Arial"/>
          <w:spacing w:val="-5"/>
        </w:rPr>
        <w:t xml:space="preserve"> </w:t>
      </w:r>
      <w:r w:rsidRPr="00AF10FC">
        <w:rPr>
          <w:rFonts w:ascii="Arial" w:hAnsi="Arial" w:cs="Arial"/>
        </w:rPr>
        <w:t>sede</w:t>
      </w:r>
      <w:r w:rsidRPr="00AF10FC">
        <w:rPr>
          <w:rFonts w:ascii="Arial" w:hAnsi="Arial" w:cs="Arial"/>
          <w:spacing w:val="-5"/>
        </w:rPr>
        <w:t xml:space="preserve"> </w:t>
      </w:r>
      <w:r w:rsidRPr="00AF10FC">
        <w:rPr>
          <w:rFonts w:ascii="Arial" w:hAnsi="Arial" w:cs="Arial"/>
        </w:rPr>
        <w:t>ou</w:t>
      </w:r>
      <w:r w:rsidRPr="00AF10FC">
        <w:rPr>
          <w:rFonts w:ascii="Arial" w:hAnsi="Arial" w:cs="Arial"/>
          <w:spacing w:val="-3"/>
        </w:rPr>
        <w:t xml:space="preserve"> </w:t>
      </w:r>
      <w:r w:rsidRPr="00AF10FC">
        <w:rPr>
          <w:rFonts w:ascii="Arial" w:hAnsi="Arial" w:cs="Arial"/>
        </w:rPr>
        <w:t>domicílio</w:t>
      </w:r>
      <w:r w:rsidRPr="00AF10FC">
        <w:rPr>
          <w:rFonts w:ascii="Arial" w:hAnsi="Arial" w:cs="Arial"/>
          <w:spacing w:val="-4"/>
        </w:rPr>
        <w:t xml:space="preserve"> </w:t>
      </w:r>
      <w:r w:rsidRPr="00AF10FC">
        <w:rPr>
          <w:rFonts w:ascii="Arial" w:hAnsi="Arial" w:cs="Arial"/>
        </w:rPr>
        <w:t>do</w:t>
      </w:r>
      <w:r w:rsidRPr="00AF10FC">
        <w:rPr>
          <w:rFonts w:ascii="Arial" w:hAnsi="Arial" w:cs="Arial"/>
          <w:spacing w:val="-3"/>
        </w:rPr>
        <w:t xml:space="preserve"> </w:t>
      </w:r>
      <w:r w:rsidRPr="00AF10FC">
        <w:rPr>
          <w:rFonts w:ascii="Arial" w:hAnsi="Arial" w:cs="Arial"/>
        </w:rPr>
        <w:t>licitante,</w:t>
      </w:r>
      <w:r w:rsidRPr="00AF10FC">
        <w:rPr>
          <w:rFonts w:ascii="Arial" w:hAnsi="Arial" w:cs="Arial"/>
          <w:spacing w:val="-4"/>
        </w:rPr>
        <w:t xml:space="preserve"> </w:t>
      </w:r>
      <w:r w:rsidRPr="00AF10FC">
        <w:rPr>
          <w:rFonts w:ascii="Arial" w:hAnsi="Arial" w:cs="Arial"/>
        </w:rPr>
        <w:t>ou</w:t>
      </w:r>
      <w:r w:rsidRPr="00AF10FC">
        <w:rPr>
          <w:rFonts w:ascii="Arial" w:hAnsi="Arial" w:cs="Arial"/>
          <w:spacing w:val="-4"/>
        </w:rPr>
        <w:t xml:space="preserve"> </w:t>
      </w:r>
      <w:r w:rsidRPr="00AF10FC">
        <w:rPr>
          <w:rFonts w:ascii="Arial" w:hAnsi="Arial" w:cs="Arial"/>
        </w:rPr>
        <w:t>no</w:t>
      </w:r>
      <w:r w:rsidRPr="00AF10FC">
        <w:rPr>
          <w:rFonts w:ascii="Arial" w:hAnsi="Arial" w:cs="Arial"/>
          <w:spacing w:val="-4"/>
        </w:rPr>
        <w:t xml:space="preserve"> </w:t>
      </w:r>
      <w:r w:rsidRPr="00AF10FC">
        <w:rPr>
          <w:rFonts w:ascii="Arial" w:hAnsi="Arial" w:cs="Arial"/>
        </w:rPr>
        <w:t>órgão</w:t>
      </w:r>
      <w:r w:rsidRPr="00AF10FC">
        <w:rPr>
          <w:rFonts w:ascii="Arial" w:hAnsi="Arial" w:cs="Arial"/>
          <w:spacing w:val="-5"/>
        </w:rPr>
        <w:t xml:space="preserve"> </w:t>
      </w:r>
      <w:r w:rsidRPr="00AF10FC">
        <w:rPr>
          <w:rFonts w:ascii="Arial" w:hAnsi="Arial" w:cs="Arial"/>
        </w:rPr>
        <w:t>de</w:t>
      </w:r>
      <w:r w:rsidRPr="00AF10FC">
        <w:rPr>
          <w:rFonts w:ascii="Arial" w:hAnsi="Arial" w:cs="Arial"/>
          <w:spacing w:val="-5"/>
        </w:rPr>
        <w:t xml:space="preserve"> </w:t>
      </w:r>
      <w:r w:rsidRPr="00AF10FC">
        <w:rPr>
          <w:rFonts w:ascii="Arial" w:hAnsi="Arial" w:cs="Arial"/>
        </w:rPr>
        <w:t>registro equivalente,</w:t>
      </w:r>
      <w:r w:rsidRPr="00AF10FC">
        <w:rPr>
          <w:rFonts w:ascii="Arial" w:hAnsi="Arial" w:cs="Arial"/>
          <w:spacing w:val="-13"/>
        </w:rPr>
        <w:t xml:space="preserve"> </w:t>
      </w:r>
      <w:r w:rsidRPr="00AF10FC">
        <w:rPr>
          <w:rFonts w:ascii="Arial" w:hAnsi="Arial" w:cs="Arial"/>
        </w:rPr>
        <w:t>ou</w:t>
      </w:r>
      <w:r w:rsidRPr="00AF10FC">
        <w:rPr>
          <w:rFonts w:ascii="Arial" w:hAnsi="Arial" w:cs="Arial"/>
          <w:spacing w:val="-12"/>
        </w:rPr>
        <w:t xml:space="preserve"> </w:t>
      </w:r>
      <w:r w:rsidRPr="00AF10FC">
        <w:rPr>
          <w:rFonts w:ascii="Arial" w:hAnsi="Arial" w:cs="Arial"/>
        </w:rPr>
        <w:t>autenticado</w:t>
      </w:r>
      <w:r w:rsidRPr="00AF10FC">
        <w:rPr>
          <w:rFonts w:ascii="Arial" w:hAnsi="Arial" w:cs="Arial"/>
          <w:spacing w:val="-14"/>
        </w:rPr>
        <w:t xml:space="preserve"> </w:t>
      </w:r>
      <w:r w:rsidRPr="00AF10FC">
        <w:rPr>
          <w:rFonts w:ascii="Arial" w:hAnsi="Arial" w:cs="Arial"/>
        </w:rPr>
        <w:t>através</w:t>
      </w:r>
      <w:r w:rsidRPr="00AF10FC">
        <w:rPr>
          <w:rFonts w:ascii="Arial" w:hAnsi="Arial" w:cs="Arial"/>
          <w:spacing w:val="-15"/>
        </w:rPr>
        <w:t xml:space="preserve"> </w:t>
      </w:r>
      <w:r w:rsidRPr="00AF10FC">
        <w:rPr>
          <w:rFonts w:ascii="Arial" w:hAnsi="Arial" w:cs="Arial"/>
        </w:rPr>
        <w:t>do</w:t>
      </w:r>
      <w:r w:rsidRPr="00AF10FC">
        <w:rPr>
          <w:rFonts w:ascii="Arial" w:hAnsi="Arial" w:cs="Arial"/>
          <w:spacing w:val="-16"/>
        </w:rPr>
        <w:t xml:space="preserve"> </w:t>
      </w:r>
      <w:r w:rsidRPr="00AF10FC">
        <w:rPr>
          <w:rFonts w:ascii="Arial" w:hAnsi="Arial" w:cs="Arial"/>
        </w:rPr>
        <w:t>Sistema</w:t>
      </w:r>
      <w:r w:rsidRPr="00AF10FC">
        <w:rPr>
          <w:rFonts w:ascii="Arial" w:hAnsi="Arial" w:cs="Arial"/>
          <w:spacing w:val="-15"/>
        </w:rPr>
        <w:t xml:space="preserve"> </w:t>
      </w:r>
      <w:r w:rsidRPr="00AF10FC">
        <w:rPr>
          <w:rFonts w:ascii="Arial" w:hAnsi="Arial" w:cs="Arial"/>
        </w:rPr>
        <w:t>Público</w:t>
      </w:r>
      <w:r w:rsidRPr="00AF10FC">
        <w:rPr>
          <w:rFonts w:ascii="Arial" w:hAnsi="Arial" w:cs="Arial"/>
          <w:spacing w:val="-12"/>
        </w:rPr>
        <w:t xml:space="preserve"> </w:t>
      </w:r>
      <w:r w:rsidRPr="00AF10FC">
        <w:rPr>
          <w:rFonts w:ascii="Arial" w:hAnsi="Arial" w:cs="Arial"/>
        </w:rPr>
        <w:t>de</w:t>
      </w:r>
      <w:r w:rsidRPr="00AF10FC">
        <w:rPr>
          <w:rFonts w:ascii="Arial" w:hAnsi="Arial" w:cs="Arial"/>
          <w:spacing w:val="-14"/>
        </w:rPr>
        <w:t xml:space="preserve"> </w:t>
      </w:r>
      <w:r w:rsidRPr="00AF10FC">
        <w:rPr>
          <w:rFonts w:ascii="Arial" w:hAnsi="Arial" w:cs="Arial"/>
        </w:rPr>
        <w:t xml:space="preserve">Escritura Digital – </w:t>
      </w:r>
      <w:proofErr w:type="spellStart"/>
      <w:r w:rsidRPr="00AF10FC">
        <w:rPr>
          <w:rFonts w:ascii="Arial" w:hAnsi="Arial" w:cs="Arial"/>
        </w:rPr>
        <w:t>Sped</w:t>
      </w:r>
      <w:proofErr w:type="spellEnd"/>
      <w:r w:rsidRPr="00AF10FC">
        <w:rPr>
          <w:rFonts w:ascii="Arial" w:hAnsi="Arial" w:cs="Arial"/>
        </w:rPr>
        <w:t>, nos termos do Decreto 8.683/2016, observando-se as exceções previstas nos</w:t>
      </w:r>
      <w:r w:rsidRPr="00AF10FC">
        <w:rPr>
          <w:rFonts w:ascii="Arial" w:hAnsi="Arial" w:cs="Arial"/>
          <w:spacing w:val="4"/>
        </w:rPr>
        <w:t xml:space="preserve"> </w:t>
      </w:r>
      <w:r w:rsidRPr="00AF10FC">
        <w:rPr>
          <w:rFonts w:ascii="Arial" w:hAnsi="Arial" w:cs="Arial"/>
        </w:rPr>
        <w:t>normativos.</w:t>
      </w:r>
    </w:p>
    <w:p w14:paraId="6F4E3B72" w14:textId="2A42C2C9" w:rsidR="00DA6ADF" w:rsidRPr="007D0761" w:rsidRDefault="00DA6ADF" w:rsidP="009F6236">
      <w:pPr>
        <w:pStyle w:val="Corpodetexto2"/>
        <w:widowControl w:val="0"/>
        <w:tabs>
          <w:tab w:val="clear" w:pos="284"/>
          <w:tab w:val="left" w:pos="567"/>
        </w:tabs>
        <w:rPr>
          <w:rFonts w:cs="Arial"/>
          <w:w w:val="100"/>
        </w:rPr>
      </w:pPr>
    </w:p>
    <w:p w14:paraId="19D7BE3A" w14:textId="77777777" w:rsidR="009F6236" w:rsidRDefault="00143E5E" w:rsidP="009F6236">
      <w:pPr>
        <w:pStyle w:val="Corpodetexto"/>
        <w:spacing w:before="152"/>
        <w:rPr>
          <w:b w:val="0"/>
          <w:bCs/>
          <w:sz w:val="20"/>
        </w:rPr>
      </w:pPr>
      <w:r w:rsidRPr="007D0761">
        <w:rPr>
          <w:rFonts w:cs="Arial"/>
        </w:rPr>
        <w:tab/>
      </w:r>
      <w:r w:rsidR="009F6236" w:rsidRPr="009F6236">
        <w:rPr>
          <w:rFonts w:cs="Arial"/>
          <w:bCs/>
          <w:sz w:val="20"/>
        </w:rPr>
        <w:t>c</w:t>
      </w:r>
      <w:r w:rsidRPr="009F6236">
        <w:rPr>
          <w:rFonts w:cs="Arial"/>
          <w:bCs/>
          <w:sz w:val="20"/>
        </w:rPr>
        <w:t>)</w:t>
      </w:r>
      <w:r w:rsidRPr="009F6236">
        <w:rPr>
          <w:rFonts w:cs="Arial"/>
          <w:sz w:val="20"/>
        </w:rPr>
        <w:t xml:space="preserve"> </w:t>
      </w:r>
      <w:r w:rsidR="009F6236" w:rsidRPr="009F6236">
        <w:rPr>
          <w:b w:val="0"/>
          <w:bCs/>
          <w:sz w:val="20"/>
        </w:rPr>
        <w:t>Certidão negativa de falência e concordata emitida pelo distribuidor de</w:t>
      </w:r>
      <w:r w:rsidR="009F6236" w:rsidRPr="009F6236">
        <w:rPr>
          <w:b w:val="0"/>
          <w:bCs/>
          <w:spacing w:val="2"/>
          <w:sz w:val="20"/>
        </w:rPr>
        <w:t xml:space="preserve"> </w:t>
      </w:r>
      <w:r w:rsidR="009F6236" w:rsidRPr="009F6236">
        <w:rPr>
          <w:b w:val="0"/>
          <w:bCs/>
          <w:sz w:val="20"/>
        </w:rPr>
        <w:t>feitos da Justiça Estadual da sede da licitante ou certidão de concessão ou de homologação de recuperação judicial ou extrajudicial pelo juízo competente.</w:t>
      </w:r>
    </w:p>
    <w:p w14:paraId="6DB94F0A" w14:textId="77777777" w:rsidR="009F6236" w:rsidRDefault="009F6236" w:rsidP="009F6236">
      <w:pPr>
        <w:widowControl w:val="0"/>
        <w:tabs>
          <w:tab w:val="left" w:pos="1683"/>
        </w:tabs>
        <w:autoSpaceDE w:val="0"/>
        <w:autoSpaceDN w:val="0"/>
        <w:spacing w:line="357" w:lineRule="auto"/>
        <w:ind w:right="389" w:firstLine="567"/>
        <w:rPr>
          <w:rFonts w:ascii="Arial" w:hAnsi="Arial" w:cs="Arial"/>
          <w:b/>
          <w:bCs/>
        </w:rPr>
      </w:pPr>
    </w:p>
    <w:p w14:paraId="77633EA8" w14:textId="7E5CC1C8" w:rsidR="009F6236" w:rsidRPr="009F6236" w:rsidRDefault="009F6236" w:rsidP="009F6236">
      <w:pPr>
        <w:widowControl w:val="0"/>
        <w:tabs>
          <w:tab w:val="left" w:pos="1683"/>
          <w:tab w:val="left" w:pos="8080"/>
        </w:tabs>
        <w:autoSpaceDE w:val="0"/>
        <w:autoSpaceDN w:val="0"/>
        <w:spacing w:line="357" w:lineRule="auto"/>
        <w:ind w:right="389" w:firstLine="567"/>
        <w:jc w:val="both"/>
        <w:rPr>
          <w:rFonts w:ascii="Arial" w:hAnsi="Arial" w:cs="Arial"/>
          <w:b/>
          <w:bCs/>
        </w:rPr>
      </w:pPr>
      <w:r w:rsidRPr="009F6236">
        <w:rPr>
          <w:rFonts w:ascii="Arial" w:hAnsi="Arial" w:cs="Arial"/>
          <w:b/>
          <w:bCs/>
        </w:rPr>
        <w:t xml:space="preserve">d) </w:t>
      </w:r>
      <w:r w:rsidRPr="009F6236">
        <w:rPr>
          <w:rFonts w:ascii="Arial" w:hAnsi="Arial" w:cs="Arial"/>
        </w:rPr>
        <w:t>Serão aceitos documentos que expressem sua validade, desde que em vigor, ou quando</w:t>
      </w:r>
      <w:r w:rsidRPr="009F6236">
        <w:rPr>
          <w:rFonts w:ascii="Arial" w:hAnsi="Arial" w:cs="Arial"/>
          <w:spacing w:val="40"/>
        </w:rPr>
        <w:t xml:space="preserve"> </w:t>
      </w:r>
      <w:r w:rsidRPr="009F6236">
        <w:rPr>
          <w:rFonts w:ascii="Arial" w:hAnsi="Arial" w:cs="Arial"/>
        </w:rPr>
        <w:t>não</w:t>
      </w:r>
      <w:r w:rsidRPr="009F6236">
        <w:rPr>
          <w:rFonts w:ascii="Arial" w:hAnsi="Arial" w:cs="Arial"/>
          <w:spacing w:val="40"/>
        </w:rPr>
        <w:t xml:space="preserve"> </w:t>
      </w:r>
      <w:r w:rsidRPr="009F6236">
        <w:rPr>
          <w:rFonts w:ascii="Arial" w:hAnsi="Arial" w:cs="Arial"/>
        </w:rPr>
        <w:t>declarada</w:t>
      </w:r>
      <w:r w:rsidRPr="009F6236">
        <w:rPr>
          <w:rFonts w:ascii="Arial" w:hAnsi="Arial" w:cs="Arial"/>
          <w:spacing w:val="37"/>
        </w:rPr>
        <w:t xml:space="preserve"> </w:t>
      </w:r>
      <w:r w:rsidRPr="009F6236">
        <w:rPr>
          <w:rFonts w:ascii="Arial" w:hAnsi="Arial" w:cs="Arial"/>
        </w:rPr>
        <w:t>sua</w:t>
      </w:r>
      <w:r w:rsidRPr="009F6236">
        <w:rPr>
          <w:rFonts w:ascii="Arial" w:hAnsi="Arial" w:cs="Arial"/>
          <w:spacing w:val="36"/>
        </w:rPr>
        <w:t xml:space="preserve"> </w:t>
      </w:r>
      <w:r w:rsidRPr="009F6236">
        <w:rPr>
          <w:rFonts w:ascii="Arial" w:hAnsi="Arial" w:cs="Arial"/>
        </w:rPr>
        <w:t>validade</w:t>
      </w:r>
      <w:r w:rsidRPr="009F6236">
        <w:rPr>
          <w:rFonts w:ascii="Arial" w:hAnsi="Arial" w:cs="Arial"/>
          <w:spacing w:val="39"/>
        </w:rPr>
        <w:t xml:space="preserve"> </w:t>
      </w:r>
      <w:r w:rsidRPr="009F6236">
        <w:rPr>
          <w:rFonts w:ascii="Arial" w:hAnsi="Arial" w:cs="Arial"/>
        </w:rPr>
        <w:t>pelo</w:t>
      </w:r>
      <w:r w:rsidRPr="009F6236">
        <w:rPr>
          <w:rFonts w:ascii="Arial" w:hAnsi="Arial" w:cs="Arial"/>
          <w:spacing w:val="37"/>
        </w:rPr>
        <w:t xml:space="preserve"> </w:t>
      </w:r>
      <w:r w:rsidRPr="009F6236">
        <w:rPr>
          <w:rFonts w:ascii="Arial" w:hAnsi="Arial" w:cs="Arial"/>
        </w:rPr>
        <w:t>emitente,</w:t>
      </w:r>
      <w:r w:rsidR="004E22D4" w:rsidRPr="004E22D4">
        <w:rPr>
          <w:rFonts w:ascii="Arial" w:hAnsi="Arial" w:cs="Arial"/>
          <w:spacing w:val="40"/>
        </w:rPr>
        <w:t xml:space="preserve"> </w:t>
      </w:r>
      <w:r w:rsidRPr="009F6236">
        <w:rPr>
          <w:rFonts w:ascii="Arial" w:hAnsi="Arial" w:cs="Arial"/>
          <w:b/>
          <w:u w:val="thick"/>
        </w:rPr>
        <w:t>expedido</w:t>
      </w:r>
      <w:r w:rsidRPr="009F6236">
        <w:rPr>
          <w:rFonts w:ascii="Arial" w:hAnsi="Arial" w:cs="Arial"/>
          <w:b/>
          <w:spacing w:val="37"/>
          <w:u w:val="thick"/>
        </w:rPr>
        <w:t xml:space="preserve"> </w:t>
      </w:r>
      <w:r w:rsidRPr="009F6236">
        <w:rPr>
          <w:rFonts w:ascii="Arial" w:hAnsi="Arial" w:cs="Arial"/>
          <w:b/>
          <w:u w:val="thick"/>
        </w:rPr>
        <w:t>há,</w:t>
      </w:r>
      <w:r w:rsidRPr="009F6236">
        <w:rPr>
          <w:rFonts w:ascii="Arial" w:hAnsi="Arial" w:cs="Arial"/>
          <w:b/>
          <w:spacing w:val="40"/>
          <w:u w:val="thick"/>
        </w:rPr>
        <w:t xml:space="preserve"> </w:t>
      </w:r>
      <w:r w:rsidRPr="009F6236">
        <w:rPr>
          <w:rFonts w:ascii="Arial" w:hAnsi="Arial" w:cs="Arial"/>
          <w:b/>
          <w:u w:val="thick"/>
        </w:rPr>
        <w:t>no</w:t>
      </w:r>
      <w:r w:rsidRPr="009F6236">
        <w:rPr>
          <w:rFonts w:ascii="Arial" w:hAnsi="Arial" w:cs="Arial"/>
          <w:b/>
          <w:spacing w:val="37"/>
          <w:u w:val="thick"/>
        </w:rPr>
        <w:t xml:space="preserve"> </w:t>
      </w:r>
      <w:r w:rsidRPr="009F6236">
        <w:rPr>
          <w:rFonts w:ascii="Arial" w:hAnsi="Arial" w:cs="Arial"/>
          <w:b/>
          <w:u w:val="thick"/>
        </w:rPr>
        <w:t>máximo,</w:t>
      </w:r>
      <w:r w:rsidRPr="009F6236">
        <w:rPr>
          <w:rFonts w:ascii="Arial" w:hAnsi="Arial" w:cs="Arial"/>
          <w:b/>
          <w:spacing w:val="37"/>
          <w:u w:val="thick"/>
        </w:rPr>
        <w:t xml:space="preserve"> </w:t>
      </w:r>
      <w:r w:rsidRPr="009F6236">
        <w:rPr>
          <w:rFonts w:ascii="Arial" w:hAnsi="Arial" w:cs="Arial"/>
          <w:b/>
          <w:u w:val="thick"/>
        </w:rPr>
        <w:t>90</w:t>
      </w:r>
      <w:r>
        <w:rPr>
          <w:rFonts w:ascii="Arial" w:hAnsi="Arial" w:cs="Arial"/>
          <w:b/>
          <w:u w:val="thick"/>
        </w:rPr>
        <w:t xml:space="preserve"> </w:t>
      </w:r>
      <w:r w:rsidRPr="009F6236">
        <w:rPr>
          <w:rFonts w:ascii="Arial" w:hAnsi="Arial" w:cs="Arial"/>
          <w:b/>
          <w:u w:val="thick"/>
        </w:rPr>
        <w:t>(noventa) dias da data de julgamento das propostas</w:t>
      </w:r>
      <w:r w:rsidRPr="009F6236">
        <w:rPr>
          <w:rFonts w:ascii="Arial" w:hAnsi="Arial" w:cs="Arial"/>
        </w:rPr>
        <w:t>.</w:t>
      </w:r>
    </w:p>
    <w:p w14:paraId="5468F2E3" w14:textId="04A96D53" w:rsidR="009F6236" w:rsidRPr="009F6236" w:rsidRDefault="009F6236" w:rsidP="009F6236">
      <w:pPr>
        <w:widowControl w:val="0"/>
        <w:tabs>
          <w:tab w:val="left" w:pos="2531"/>
          <w:tab w:val="left" w:pos="2532"/>
        </w:tabs>
        <w:autoSpaceDE w:val="0"/>
        <w:autoSpaceDN w:val="0"/>
        <w:ind w:left="1418"/>
      </w:pPr>
    </w:p>
    <w:p w14:paraId="50FF2B31" w14:textId="1A99FB3C" w:rsidR="009F6236" w:rsidRPr="009F6236" w:rsidRDefault="009F6236" w:rsidP="00F835BF">
      <w:pPr>
        <w:pStyle w:val="PargrafodaLista"/>
        <w:widowControl w:val="0"/>
        <w:numPr>
          <w:ilvl w:val="0"/>
          <w:numId w:val="30"/>
        </w:numPr>
        <w:tabs>
          <w:tab w:val="left" w:pos="851"/>
        </w:tabs>
        <w:autoSpaceDE w:val="0"/>
        <w:autoSpaceDN w:val="0"/>
        <w:spacing w:before="93" w:line="240" w:lineRule="auto"/>
        <w:ind w:left="0" w:right="389" w:firstLine="567"/>
        <w:jc w:val="both"/>
        <w:rPr>
          <w:rFonts w:ascii="Arial" w:hAnsi="Arial" w:cs="Arial"/>
          <w:sz w:val="20"/>
          <w:szCs w:val="20"/>
        </w:rPr>
      </w:pPr>
      <w:r w:rsidRPr="009F6236">
        <w:rPr>
          <w:rFonts w:ascii="Arial" w:hAnsi="Arial" w:cs="Arial"/>
          <w:sz w:val="20"/>
          <w:szCs w:val="20"/>
        </w:rPr>
        <w:t>A</w:t>
      </w:r>
      <w:r w:rsidRPr="009F6236">
        <w:rPr>
          <w:rFonts w:ascii="Arial" w:hAnsi="Arial" w:cs="Arial"/>
          <w:spacing w:val="-14"/>
          <w:sz w:val="20"/>
          <w:szCs w:val="20"/>
        </w:rPr>
        <w:t xml:space="preserve"> </w:t>
      </w:r>
      <w:r w:rsidRPr="009F6236">
        <w:rPr>
          <w:rFonts w:ascii="Arial" w:hAnsi="Arial" w:cs="Arial"/>
          <w:sz w:val="20"/>
          <w:szCs w:val="20"/>
        </w:rPr>
        <w:t>não</w:t>
      </w:r>
      <w:r w:rsidRPr="009F6236">
        <w:rPr>
          <w:rFonts w:ascii="Arial" w:hAnsi="Arial" w:cs="Arial"/>
          <w:spacing w:val="-13"/>
          <w:sz w:val="20"/>
          <w:szCs w:val="20"/>
        </w:rPr>
        <w:t xml:space="preserve"> </w:t>
      </w:r>
      <w:r w:rsidRPr="009F6236">
        <w:rPr>
          <w:rFonts w:ascii="Arial" w:hAnsi="Arial" w:cs="Arial"/>
          <w:sz w:val="20"/>
          <w:szCs w:val="20"/>
        </w:rPr>
        <w:t>apresentação</w:t>
      </w:r>
      <w:r w:rsidRPr="009F6236">
        <w:rPr>
          <w:rFonts w:ascii="Arial" w:hAnsi="Arial" w:cs="Arial"/>
          <w:spacing w:val="-13"/>
          <w:sz w:val="20"/>
          <w:szCs w:val="20"/>
        </w:rPr>
        <w:t xml:space="preserve"> </w:t>
      </w:r>
      <w:r w:rsidRPr="009F6236">
        <w:rPr>
          <w:rFonts w:ascii="Arial" w:hAnsi="Arial" w:cs="Arial"/>
          <w:sz w:val="20"/>
          <w:szCs w:val="20"/>
        </w:rPr>
        <w:t>de</w:t>
      </w:r>
      <w:r w:rsidRPr="009F6236">
        <w:rPr>
          <w:rFonts w:ascii="Arial" w:hAnsi="Arial" w:cs="Arial"/>
          <w:spacing w:val="-12"/>
          <w:sz w:val="20"/>
          <w:szCs w:val="20"/>
        </w:rPr>
        <w:t xml:space="preserve"> </w:t>
      </w:r>
      <w:r w:rsidRPr="009F6236">
        <w:rPr>
          <w:rFonts w:ascii="Arial" w:hAnsi="Arial" w:cs="Arial"/>
          <w:sz w:val="20"/>
          <w:szCs w:val="20"/>
        </w:rPr>
        <w:t>qualquer</w:t>
      </w:r>
      <w:r w:rsidRPr="009F6236">
        <w:rPr>
          <w:rFonts w:ascii="Arial" w:hAnsi="Arial" w:cs="Arial"/>
          <w:spacing w:val="-11"/>
          <w:sz w:val="20"/>
          <w:szCs w:val="20"/>
        </w:rPr>
        <w:t xml:space="preserve"> </w:t>
      </w:r>
      <w:r w:rsidRPr="009F6236">
        <w:rPr>
          <w:rFonts w:ascii="Arial" w:hAnsi="Arial" w:cs="Arial"/>
          <w:sz w:val="20"/>
          <w:szCs w:val="20"/>
        </w:rPr>
        <w:t>documento</w:t>
      </w:r>
      <w:r w:rsidRPr="009F6236">
        <w:rPr>
          <w:rFonts w:ascii="Arial" w:hAnsi="Arial" w:cs="Arial"/>
          <w:spacing w:val="-12"/>
          <w:sz w:val="20"/>
          <w:szCs w:val="20"/>
        </w:rPr>
        <w:t xml:space="preserve"> </w:t>
      </w:r>
      <w:r w:rsidRPr="009F6236">
        <w:rPr>
          <w:rFonts w:ascii="Arial" w:hAnsi="Arial" w:cs="Arial"/>
          <w:sz w:val="20"/>
          <w:szCs w:val="20"/>
        </w:rPr>
        <w:t>constante</w:t>
      </w:r>
      <w:r w:rsidRPr="009F6236">
        <w:rPr>
          <w:rFonts w:ascii="Arial" w:hAnsi="Arial" w:cs="Arial"/>
          <w:spacing w:val="-11"/>
          <w:sz w:val="20"/>
          <w:szCs w:val="20"/>
        </w:rPr>
        <w:t xml:space="preserve"> </w:t>
      </w:r>
      <w:r w:rsidRPr="009F6236">
        <w:rPr>
          <w:rFonts w:ascii="Arial" w:hAnsi="Arial" w:cs="Arial"/>
          <w:sz w:val="20"/>
          <w:szCs w:val="20"/>
        </w:rPr>
        <w:t>neste edital</w:t>
      </w:r>
      <w:r w:rsidRPr="009F6236">
        <w:rPr>
          <w:rFonts w:ascii="Arial" w:hAnsi="Arial" w:cs="Arial"/>
          <w:b/>
          <w:spacing w:val="-11"/>
          <w:sz w:val="20"/>
          <w:szCs w:val="20"/>
        </w:rPr>
        <w:t xml:space="preserve"> </w:t>
      </w:r>
      <w:r w:rsidRPr="009F6236">
        <w:rPr>
          <w:rFonts w:ascii="Arial" w:hAnsi="Arial" w:cs="Arial"/>
          <w:sz w:val="20"/>
          <w:szCs w:val="20"/>
        </w:rPr>
        <w:t>na</w:t>
      </w:r>
      <w:r w:rsidRPr="009F6236">
        <w:rPr>
          <w:rFonts w:ascii="Arial" w:hAnsi="Arial" w:cs="Arial"/>
          <w:spacing w:val="-13"/>
          <w:sz w:val="20"/>
          <w:szCs w:val="20"/>
        </w:rPr>
        <w:t xml:space="preserve"> </w:t>
      </w:r>
      <w:r w:rsidRPr="009F6236">
        <w:rPr>
          <w:rFonts w:ascii="Arial" w:hAnsi="Arial" w:cs="Arial"/>
          <w:sz w:val="20"/>
          <w:szCs w:val="20"/>
        </w:rPr>
        <w:t>forma</w:t>
      </w:r>
      <w:r w:rsidRPr="009F6236">
        <w:rPr>
          <w:rFonts w:ascii="Arial" w:hAnsi="Arial" w:cs="Arial"/>
          <w:spacing w:val="-11"/>
          <w:sz w:val="20"/>
          <w:szCs w:val="20"/>
        </w:rPr>
        <w:t xml:space="preserve"> </w:t>
      </w:r>
      <w:r w:rsidRPr="009F6236">
        <w:rPr>
          <w:rFonts w:ascii="Arial" w:hAnsi="Arial" w:cs="Arial"/>
          <w:sz w:val="20"/>
          <w:szCs w:val="20"/>
        </w:rPr>
        <w:t>impressa ou em desconformidade com o especificado será motivo de</w:t>
      </w:r>
      <w:r w:rsidRPr="009F6236">
        <w:rPr>
          <w:rFonts w:ascii="Arial" w:hAnsi="Arial" w:cs="Arial"/>
          <w:spacing w:val="-6"/>
          <w:sz w:val="20"/>
          <w:szCs w:val="20"/>
        </w:rPr>
        <w:t xml:space="preserve"> </w:t>
      </w:r>
      <w:r w:rsidRPr="009F6236">
        <w:rPr>
          <w:rFonts w:ascii="Arial" w:hAnsi="Arial" w:cs="Arial"/>
          <w:sz w:val="20"/>
          <w:szCs w:val="20"/>
        </w:rPr>
        <w:t>inabilitação.</w:t>
      </w:r>
    </w:p>
    <w:p w14:paraId="2BDFBB39" w14:textId="77777777" w:rsidR="00303AE1" w:rsidRDefault="00303AE1" w:rsidP="00F835BF">
      <w:pPr>
        <w:pStyle w:val="BodyText22"/>
        <w:tabs>
          <w:tab w:val="left" w:pos="567"/>
        </w:tabs>
        <w:rPr>
          <w:rFonts w:cs="Arial"/>
          <w:sz w:val="20"/>
        </w:rPr>
      </w:pPr>
    </w:p>
    <w:p w14:paraId="63D124A8" w14:textId="01FB9715" w:rsidR="00DA6ADF" w:rsidRPr="007D0761" w:rsidRDefault="00DA6ADF" w:rsidP="00F835BF">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28086CBA"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w:t>
      </w:r>
      <w:r w:rsidR="00BE683C">
        <w:rPr>
          <w:rFonts w:ascii="Arial" w:hAnsi="Arial" w:cs="Arial"/>
        </w:rPr>
        <w:t>Concorrência</w:t>
      </w:r>
      <w:r w:rsidRPr="007D0761">
        <w:rPr>
          <w:rFonts w:ascii="Arial" w:hAnsi="Arial" w:cs="Arial"/>
        </w:rPr>
        <w:t xml:space="preserve">,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25EB5C93"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w:t>
      </w:r>
      <w:r w:rsidR="00410E1E">
        <w:rPr>
          <w:rFonts w:cs="Arial"/>
          <w:w w:val="100"/>
        </w:rPr>
        <w:t xml:space="preserve"> no prazo de 5 dias após a abertura da proposta</w:t>
      </w:r>
      <w:r w:rsidRPr="007D0761">
        <w:rPr>
          <w:rFonts w:cs="Arial"/>
          <w:w w:val="100"/>
        </w:rPr>
        <w:t>.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lastRenderedPageBreak/>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135AFFFE"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a partir da data da convocação</w:t>
      </w:r>
      <w:r w:rsidR="00F747E6" w:rsidRPr="007D0761">
        <w:rPr>
          <w:rFonts w:ascii="Arial" w:hAnsi="Arial" w:cs="Arial"/>
        </w:rPr>
        <w:t>,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lastRenderedPageBreak/>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836D564"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 xml:space="preserve">A contratação decorrente desta </w:t>
      </w:r>
      <w:r w:rsidR="00BE683C">
        <w:rPr>
          <w:rFonts w:ascii="Arial" w:hAnsi="Arial" w:cs="Arial"/>
        </w:rPr>
        <w:t>Concorrência</w:t>
      </w:r>
      <w:r w:rsidRPr="007D0761">
        <w:rPr>
          <w:rFonts w:ascii="Arial" w:hAnsi="Arial" w:cs="Arial"/>
        </w:rPr>
        <w:t xml:space="preserve">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6F1E0CC6"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 xml:space="preserve">De acordo com o artigo 81 da Lei Federal nº 8.666/93 e suas alterações, a recusa injustificada da adjudicatária em assinar o Contrato, aceitar ou retirar o instrumento equivalente, dentro do prazo estabelecido no item 13.1 (13 – ASSINATURA DO CONTRATO) desta </w:t>
      </w:r>
      <w:r w:rsidR="00BE683C">
        <w:rPr>
          <w:rFonts w:ascii="Arial" w:hAnsi="Arial" w:cs="Arial"/>
        </w:rPr>
        <w:t>Concorrência</w:t>
      </w:r>
      <w:r w:rsidRPr="007D0761">
        <w:rPr>
          <w:rFonts w:ascii="Arial" w:hAnsi="Arial" w:cs="Arial"/>
        </w:rPr>
        <w:t>, caracteriza o descumprimento total da obrigação ass</w:t>
      </w:r>
      <w:r w:rsidR="00DF1FCC" w:rsidRPr="007D0761">
        <w:rPr>
          <w:rFonts w:ascii="Arial" w:hAnsi="Arial" w:cs="Arial"/>
        </w:rPr>
        <w:t xml:space="preserve">umida, sujeitando-a à multa de </w:t>
      </w:r>
      <w:r w:rsidR="00334D79">
        <w:rPr>
          <w:rFonts w:ascii="Arial" w:hAnsi="Arial" w:cs="Arial"/>
        </w:rPr>
        <w:t>1</w:t>
      </w:r>
      <w:r w:rsidRPr="007D0761">
        <w:rPr>
          <w:rFonts w:ascii="Arial" w:hAnsi="Arial" w:cs="Arial"/>
        </w:rPr>
        <w:t>0% (</w:t>
      </w:r>
      <w:r w:rsidR="00334D79">
        <w:rPr>
          <w:rFonts w:ascii="Arial" w:hAnsi="Arial" w:cs="Arial"/>
        </w:rPr>
        <w:t>dez por cento</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28D13373" w14:textId="77777777" w:rsidR="00303AE1" w:rsidRDefault="00303AE1" w:rsidP="00121C54">
      <w:pPr>
        <w:widowControl w:val="0"/>
        <w:tabs>
          <w:tab w:val="left" w:pos="567"/>
        </w:tabs>
        <w:jc w:val="both"/>
        <w:rPr>
          <w:rFonts w:ascii="Arial" w:hAnsi="Arial" w:cs="Arial"/>
        </w:rPr>
      </w:pPr>
    </w:p>
    <w:p w14:paraId="72ABC988" w14:textId="0750C636" w:rsidR="00303AE1" w:rsidRDefault="00303AE1" w:rsidP="00121C54">
      <w:pPr>
        <w:widowControl w:val="0"/>
        <w:tabs>
          <w:tab w:val="left" w:pos="567"/>
        </w:tabs>
        <w:jc w:val="both"/>
        <w:rPr>
          <w:rFonts w:ascii="Arial" w:hAnsi="Arial" w:cs="Arial"/>
          <w:b/>
          <w:bCs/>
        </w:rPr>
      </w:pPr>
      <w:r w:rsidRPr="00303AE1">
        <w:rPr>
          <w:rFonts w:ascii="Arial" w:hAnsi="Arial" w:cs="Arial"/>
          <w:b/>
          <w:bCs/>
        </w:rPr>
        <w:t>15- PRAZO, LOCAL DE ENTREGA, CONDIÇÕES DE ACEITABILIDADE E DE RECEBIMENTO</w:t>
      </w:r>
    </w:p>
    <w:p w14:paraId="2478E6F3" w14:textId="047A317D" w:rsidR="00303AE1" w:rsidRPr="00303AE1" w:rsidRDefault="00303AE1" w:rsidP="00121C54">
      <w:pPr>
        <w:widowControl w:val="0"/>
        <w:tabs>
          <w:tab w:val="left" w:pos="567"/>
        </w:tabs>
        <w:jc w:val="both"/>
        <w:rPr>
          <w:rFonts w:ascii="Arial" w:hAnsi="Arial" w:cs="Arial"/>
        </w:rPr>
      </w:pPr>
      <w:r>
        <w:rPr>
          <w:rFonts w:ascii="Arial" w:hAnsi="Arial" w:cs="Arial"/>
          <w:b/>
          <w:bCs/>
        </w:rPr>
        <w:t xml:space="preserve">15.1. </w:t>
      </w:r>
      <w:r>
        <w:rPr>
          <w:rFonts w:ascii="Arial" w:hAnsi="Arial" w:cs="Arial"/>
        </w:rPr>
        <w:t xml:space="preserve">A Contratada fica obrigada a executar os serviços, quando solicitado através da Ordem de </w:t>
      </w:r>
      <w:r w:rsidR="00D627A8">
        <w:rPr>
          <w:rFonts w:ascii="Arial" w:hAnsi="Arial" w:cs="Arial"/>
        </w:rPr>
        <w:t>Início de Serviços, nas condições estabelecidas neste edital, no prazo máximo de 06 (seis) meses.</w:t>
      </w:r>
    </w:p>
    <w:p w14:paraId="07240D1D" w14:textId="48192D41" w:rsidR="00040E61" w:rsidRDefault="00040E61" w:rsidP="00121C54">
      <w:pPr>
        <w:widowControl w:val="0"/>
        <w:tabs>
          <w:tab w:val="left" w:pos="567"/>
        </w:tabs>
        <w:rPr>
          <w:rFonts w:ascii="Arial" w:hAnsi="Arial" w:cs="Arial"/>
          <w:b/>
        </w:rPr>
      </w:pPr>
    </w:p>
    <w:p w14:paraId="101C7670" w14:textId="07F851C7" w:rsidR="00D627A8" w:rsidRDefault="00D627A8" w:rsidP="00121C54">
      <w:pPr>
        <w:widowControl w:val="0"/>
        <w:tabs>
          <w:tab w:val="left" w:pos="567"/>
        </w:tabs>
        <w:rPr>
          <w:rFonts w:ascii="Arial" w:hAnsi="Arial" w:cs="Arial"/>
        </w:rPr>
      </w:pPr>
      <w:r>
        <w:rPr>
          <w:rFonts w:ascii="Arial" w:hAnsi="Arial" w:cs="Arial"/>
          <w:b/>
        </w:rPr>
        <w:t xml:space="preserve">15.2 – </w:t>
      </w:r>
      <w:r>
        <w:rPr>
          <w:rFonts w:ascii="Arial" w:hAnsi="Arial" w:cs="Arial"/>
          <w:bCs/>
        </w:rPr>
        <w:t xml:space="preserve">A </w:t>
      </w:r>
      <w:r>
        <w:rPr>
          <w:rFonts w:ascii="Arial" w:hAnsi="Arial" w:cs="Arial"/>
        </w:rPr>
        <w:t xml:space="preserve">Ordem de Início de Serviços será efetivada através da Secretaria de Obras e Serviços Urbanos. </w:t>
      </w:r>
    </w:p>
    <w:p w14:paraId="50CB6275" w14:textId="77777777" w:rsidR="00D627A8" w:rsidRPr="00D627A8" w:rsidRDefault="00D627A8" w:rsidP="00121C54">
      <w:pPr>
        <w:widowControl w:val="0"/>
        <w:tabs>
          <w:tab w:val="left" w:pos="567"/>
        </w:tabs>
        <w:rPr>
          <w:rFonts w:ascii="Arial" w:hAnsi="Arial" w:cs="Arial"/>
          <w:bCs/>
        </w:rPr>
      </w:pPr>
    </w:p>
    <w:p w14:paraId="27B4C538" w14:textId="2F2671B5" w:rsidR="00DA6ADF" w:rsidRPr="007D0761" w:rsidRDefault="009357EA" w:rsidP="00121C54">
      <w:pPr>
        <w:widowControl w:val="0"/>
        <w:tabs>
          <w:tab w:val="left" w:pos="567"/>
        </w:tabs>
        <w:rPr>
          <w:rFonts w:ascii="Arial" w:hAnsi="Arial" w:cs="Arial"/>
          <w:b/>
        </w:rPr>
      </w:pPr>
      <w:r w:rsidRPr="007D0761">
        <w:rPr>
          <w:rFonts w:ascii="Arial" w:hAnsi="Arial" w:cs="Arial"/>
          <w:b/>
        </w:rPr>
        <w:t>1</w:t>
      </w:r>
      <w:r w:rsidR="00D627A8">
        <w:rPr>
          <w:rFonts w:ascii="Arial" w:hAnsi="Arial" w:cs="Arial"/>
          <w:b/>
        </w:rPr>
        <w:t>6</w:t>
      </w:r>
      <w:r w:rsidR="00DA6ADF" w:rsidRPr="007D0761">
        <w:rPr>
          <w:rFonts w:ascii="Arial" w:hAnsi="Arial" w:cs="Arial"/>
          <w:b/>
        </w:rPr>
        <w:t xml:space="preserve"> -</w:t>
      </w:r>
      <w:r w:rsidR="00DA6ADF" w:rsidRPr="007D0761">
        <w:rPr>
          <w:rFonts w:ascii="Arial" w:hAnsi="Arial" w:cs="Arial"/>
          <w:b/>
        </w:rPr>
        <w:tab/>
        <w:t>DISPOSIÇÕES GERAIS</w:t>
      </w:r>
    </w:p>
    <w:p w14:paraId="3667AF5C" w14:textId="1BFE951E" w:rsidR="00DA6ADF" w:rsidRPr="007D0761" w:rsidRDefault="009357EA" w:rsidP="00121C54">
      <w:pPr>
        <w:widowControl w:val="0"/>
        <w:tabs>
          <w:tab w:val="left" w:pos="567"/>
        </w:tabs>
        <w:jc w:val="both"/>
        <w:rPr>
          <w:rFonts w:ascii="Arial" w:hAnsi="Arial" w:cs="Arial"/>
        </w:rPr>
      </w:pPr>
      <w:r w:rsidRPr="007D0761">
        <w:rPr>
          <w:rFonts w:ascii="Arial" w:hAnsi="Arial" w:cs="Arial"/>
          <w:b/>
        </w:rPr>
        <w:t>1</w:t>
      </w:r>
      <w:r w:rsidR="00D627A8">
        <w:rPr>
          <w:rFonts w:ascii="Arial" w:hAnsi="Arial" w:cs="Arial"/>
          <w:b/>
        </w:rPr>
        <w:t>6</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1C4AA644" w:rsidR="00DA6ADF" w:rsidRPr="007D0761" w:rsidRDefault="009357EA" w:rsidP="00121C54">
      <w:pPr>
        <w:widowControl w:val="0"/>
        <w:tabs>
          <w:tab w:val="left" w:pos="567"/>
        </w:tabs>
        <w:jc w:val="both"/>
        <w:rPr>
          <w:rFonts w:ascii="Arial" w:hAnsi="Arial" w:cs="Arial"/>
        </w:rPr>
      </w:pPr>
      <w:r w:rsidRPr="007D0761">
        <w:rPr>
          <w:rFonts w:ascii="Arial" w:hAnsi="Arial" w:cs="Arial"/>
          <w:b/>
        </w:rPr>
        <w:t>1</w:t>
      </w:r>
      <w:r w:rsidR="00D627A8">
        <w:rPr>
          <w:rFonts w:ascii="Arial" w:hAnsi="Arial" w:cs="Arial"/>
          <w:b/>
        </w:rPr>
        <w:t>6</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0999F005" w:rsidR="00DA6ADF" w:rsidRPr="007D0761" w:rsidRDefault="009357EA" w:rsidP="00121C54">
      <w:pPr>
        <w:widowControl w:val="0"/>
        <w:tabs>
          <w:tab w:val="left" w:pos="567"/>
        </w:tabs>
        <w:jc w:val="both"/>
        <w:rPr>
          <w:rFonts w:ascii="Arial" w:hAnsi="Arial" w:cs="Arial"/>
        </w:rPr>
      </w:pPr>
      <w:r w:rsidRPr="007D0761">
        <w:rPr>
          <w:rFonts w:ascii="Arial" w:hAnsi="Arial" w:cs="Arial"/>
          <w:b/>
        </w:rPr>
        <w:t>1</w:t>
      </w:r>
      <w:r w:rsidR="00D627A8">
        <w:rPr>
          <w:rFonts w:ascii="Arial" w:hAnsi="Arial" w:cs="Arial"/>
          <w:b/>
        </w:rPr>
        <w:t>6</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2D065256" w:rsidR="002B43A0" w:rsidRPr="007D0761" w:rsidRDefault="009357EA" w:rsidP="00121C54">
      <w:pPr>
        <w:widowControl w:val="0"/>
        <w:tabs>
          <w:tab w:val="left" w:pos="567"/>
        </w:tabs>
        <w:jc w:val="both"/>
        <w:rPr>
          <w:rFonts w:ascii="Arial" w:hAnsi="Arial" w:cs="Arial"/>
        </w:rPr>
      </w:pPr>
      <w:r w:rsidRPr="007D0761">
        <w:rPr>
          <w:rFonts w:ascii="Arial" w:hAnsi="Arial" w:cs="Arial"/>
          <w:b/>
        </w:rPr>
        <w:t>1</w:t>
      </w:r>
      <w:r w:rsidR="00D627A8">
        <w:rPr>
          <w:rFonts w:ascii="Arial" w:hAnsi="Arial" w:cs="Arial"/>
          <w:b/>
        </w:rPr>
        <w:t>6</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6176731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 xml:space="preserve">Modelo de Declaração de Visita Técnica – </w:t>
      </w:r>
      <w:r w:rsidR="00410E1E">
        <w:rPr>
          <w:rFonts w:ascii="Arial" w:hAnsi="Arial" w:cs="Arial"/>
        </w:rPr>
        <w:t>Obrigatóri</w:t>
      </w:r>
      <w:r w:rsidRPr="007D0761">
        <w:rPr>
          <w:rFonts w:ascii="Arial" w:hAnsi="Arial" w:cs="Arial"/>
        </w:rPr>
        <w:t>a</w:t>
      </w:r>
    </w:p>
    <w:p w14:paraId="502A5F19" w14:textId="4FC6450F"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5908B529" w:rsidR="00363FD0" w:rsidRPr="007D0761" w:rsidRDefault="00BE67A3" w:rsidP="00363FD0">
      <w:pPr>
        <w:widowControl w:val="0"/>
        <w:tabs>
          <w:tab w:val="left" w:pos="567"/>
        </w:tabs>
        <w:spacing w:line="276" w:lineRule="auto"/>
        <w:jc w:val="both"/>
        <w:rPr>
          <w:rFonts w:ascii="Arial" w:hAnsi="Arial" w:cs="Arial"/>
          <w:b/>
        </w:rPr>
      </w:pPr>
      <w:r w:rsidRPr="007D0761">
        <w:rPr>
          <w:rFonts w:ascii="Arial" w:hAnsi="Arial" w:cs="Arial"/>
          <w:b/>
          <w:bCs/>
        </w:rPr>
        <w:t>Anexo</w:t>
      </w:r>
      <w:r w:rsidR="006E4953" w:rsidRPr="007D0761">
        <w:rPr>
          <w:rFonts w:ascii="Arial" w:hAnsi="Arial" w:cs="Arial"/>
          <w:b/>
          <w:caps/>
        </w:rPr>
        <w:t xml:space="preserve"> </w:t>
      </w:r>
      <w:r w:rsidR="00E85E2D" w:rsidRPr="007D0761">
        <w:rPr>
          <w:rFonts w:ascii="Arial" w:hAnsi="Arial" w:cs="Arial"/>
          <w:b/>
          <w:caps/>
        </w:rPr>
        <w:t>vi</w:t>
      </w:r>
      <w:r w:rsidR="00363FD0" w:rsidRPr="007D0761">
        <w:rPr>
          <w:rFonts w:ascii="Arial" w:hAnsi="Arial" w:cs="Arial"/>
          <w:b/>
          <w:caps/>
        </w:rPr>
        <w:t xml:space="preserve"> - </w:t>
      </w:r>
      <w:r w:rsidR="00363FD0" w:rsidRPr="007D0761">
        <w:rPr>
          <w:rFonts w:ascii="Arial" w:hAnsi="Arial" w:cs="Arial"/>
        </w:rPr>
        <w:t>Proposta Comercial</w:t>
      </w:r>
    </w:p>
    <w:p w14:paraId="030F08D0" w14:textId="2DC17538"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2D7F8CDA"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410E1E">
        <w:rPr>
          <w:rFonts w:ascii="Arial" w:hAnsi="Arial" w:cs="Arial"/>
          <w:b/>
        </w:rPr>
        <w:t>VIII</w:t>
      </w:r>
      <w:r w:rsidRPr="007D0761">
        <w:rPr>
          <w:rFonts w:ascii="Arial" w:hAnsi="Arial" w:cs="Arial"/>
          <w:b/>
        </w:rPr>
        <w:t xml:space="preserve">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2C11F829"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 xml:space="preserve">Anexo </w:t>
      </w:r>
      <w:r w:rsidR="00410E1E">
        <w:rPr>
          <w:rFonts w:ascii="Arial" w:hAnsi="Arial" w:cs="Arial"/>
          <w:b/>
        </w:rPr>
        <w:t>I</w:t>
      </w:r>
      <w:r w:rsidRPr="00911445">
        <w:rPr>
          <w:rFonts w:ascii="Arial" w:hAnsi="Arial" w:cs="Arial"/>
          <w:b/>
        </w:rPr>
        <w:t>X</w:t>
      </w:r>
      <w:r>
        <w:rPr>
          <w:rFonts w:ascii="Arial" w:hAnsi="Arial" w:cs="Arial"/>
        </w:rPr>
        <w:t xml:space="preserve"> – Declaração de Profissionais Indicados</w:t>
      </w:r>
    </w:p>
    <w:p w14:paraId="3B8BA118" w14:textId="282CE551" w:rsidR="00B94F05" w:rsidRDefault="00B94F05" w:rsidP="00363FD0">
      <w:pPr>
        <w:widowControl w:val="0"/>
        <w:tabs>
          <w:tab w:val="left" w:pos="567"/>
        </w:tabs>
        <w:spacing w:line="276" w:lineRule="auto"/>
        <w:jc w:val="both"/>
        <w:rPr>
          <w:rFonts w:ascii="Arial" w:hAnsi="Arial" w:cs="Arial"/>
        </w:rPr>
      </w:pPr>
      <w:r w:rsidRPr="00B94F05">
        <w:rPr>
          <w:rFonts w:ascii="Arial" w:hAnsi="Arial" w:cs="Arial"/>
          <w:b/>
        </w:rPr>
        <w:t>Anexo</w:t>
      </w:r>
      <w:r w:rsidRPr="00B94F05">
        <w:rPr>
          <w:rFonts w:ascii="Arial" w:hAnsi="Arial" w:cs="Arial"/>
        </w:rPr>
        <w:t xml:space="preserve"> </w:t>
      </w:r>
      <w:r w:rsidRPr="00B94F05">
        <w:rPr>
          <w:rFonts w:ascii="Arial" w:hAnsi="Arial" w:cs="Arial"/>
          <w:b/>
          <w:bCs/>
        </w:rPr>
        <w:t>X -</w:t>
      </w:r>
      <w:r w:rsidRPr="00B94F05">
        <w:rPr>
          <w:rFonts w:ascii="Arial" w:hAnsi="Arial" w:cs="Arial"/>
        </w:rPr>
        <w:tab/>
        <w:t>D</w:t>
      </w:r>
      <w:r>
        <w:rPr>
          <w:rFonts w:ascii="Arial" w:hAnsi="Arial" w:cs="Arial"/>
        </w:rPr>
        <w:t>eclaração</w:t>
      </w:r>
      <w:r w:rsidRPr="00B94F05">
        <w:rPr>
          <w:rFonts w:ascii="Arial" w:hAnsi="Arial" w:cs="Arial"/>
        </w:rPr>
        <w:t xml:space="preserve"> </w:t>
      </w:r>
      <w:r>
        <w:rPr>
          <w:rFonts w:ascii="Arial" w:hAnsi="Arial" w:cs="Arial"/>
        </w:rPr>
        <w:t>de</w:t>
      </w:r>
      <w:r w:rsidRPr="00B94F05">
        <w:rPr>
          <w:rFonts w:ascii="Arial" w:hAnsi="Arial" w:cs="Arial"/>
        </w:rPr>
        <w:t xml:space="preserve"> D</w:t>
      </w:r>
      <w:r>
        <w:rPr>
          <w:rFonts w:ascii="Arial" w:hAnsi="Arial" w:cs="Arial"/>
        </w:rPr>
        <w:t>isponibilidade</w:t>
      </w:r>
      <w:r w:rsidRPr="00B94F05">
        <w:rPr>
          <w:rFonts w:ascii="Arial" w:hAnsi="Arial" w:cs="Arial"/>
        </w:rPr>
        <w:t xml:space="preserve"> </w:t>
      </w:r>
      <w:r>
        <w:rPr>
          <w:rFonts w:ascii="Arial" w:hAnsi="Arial" w:cs="Arial"/>
        </w:rPr>
        <w:t>de</w:t>
      </w:r>
      <w:r w:rsidRPr="00B94F05">
        <w:rPr>
          <w:rFonts w:ascii="Arial" w:hAnsi="Arial" w:cs="Arial"/>
        </w:rPr>
        <w:t xml:space="preserve"> E</w:t>
      </w:r>
      <w:r>
        <w:rPr>
          <w:rFonts w:ascii="Arial" w:hAnsi="Arial" w:cs="Arial"/>
        </w:rPr>
        <w:t>quipamentos</w:t>
      </w:r>
      <w:r w:rsidRPr="00B94F05">
        <w:rPr>
          <w:rFonts w:ascii="Arial" w:hAnsi="Arial" w:cs="Arial"/>
        </w:rPr>
        <w:t xml:space="preserve"> M</w:t>
      </w:r>
      <w:r>
        <w:rPr>
          <w:rFonts w:ascii="Arial" w:hAnsi="Arial" w:cs="Arial"/>
        </w:rPr>
        <w:t>ínimos</w:t>
      </w:r>
      <w:r w:rsidRPr="00B94F05">
        <w:rPr>
          <w:rFonts w:ascii="Arial" w:hAnsi="Arial" w:cs="Arial"/>
        </w:rPr>
        <w:t xml:space="preserve"> N</w:t>
      </w:r>
      <w:r>
        <w:rPr>
          <w:rFonts w:ascii="Arial" w:hAnsi="Arial" w:cs="Arial"/>
        </w:rPr>
        <w:t>ecessários</w:t>
      </w:r>
      <w:r w:rsidRPr="00B94F05">
        <w:rPr>
          <w:rFonts w:ascii="Arial" w:hAnsi="Arial" w:cs="Arial"/>
        </w:rPr>
        <w:t xml:space="preserve"> </w:t>
      </w:r>
      <w:r>
        <w:rPr>
          <w:rFonts w:ascii="Arial" w:hAnsi="Arial" w:cs="Arial"/>
        </w:rPr>
        <w:t>previstos</w:t>
      </w:r>
      <w:r w:rsidRPr="00B94F05">
        <w:rPr>
          <w:rFonts w:ascii="Arial" w:hAnsi="Arial" w:cs="Arial"/>
        </w:rPr>
        <w:t xml:space="preserve"> </w:t>
      </w:r>
      <w:r>
        <w:rPr>
          <w:rFonts w:ascii="Arial" w:hAnsi="Arial" w:cs="Arial"/>
        </w:rPr>
        <w:t>no</w:t>
      </w:r>
      <w:r w:rsidRPr="00B94F05">
        <w:rPr>
          <w:rFonts w:ascii="Arial" w:hAnsi="Arial" w:cs="Arial"/>
        </w:rPr>
        <w:t xml:space="preserve"> M</w:t>
      </w:r>
      <w:r>
        <w:rPr>
          <w:rFonts w:ascii="Arial" w:hAnsi="Arial" w:cs="Arial"/>
        </w:rPr>
        <w:t>emorial</w:t>
      </w:r>
      <w:r w:rsidRPr="00B94F05">
        <w:rPr>
          <w:rFonts w:ascii="Arial" w:hAnsi="Arial" w:cs="Arial"/>
        </w:rPr>
        <w:t xml:space="preserve"> D</w:t>
      </w:r>
      <w:r>
        <w:rPr>
          <w:rFonts w:ascii="Arial" w:hAnsi="Arial" w:cs="Arial"/>
        </w:rPr>
        <w:t>escritivo</w:t>
      </w:r>
    </w:p>
    <w:p w14:paraId="641978A5" w14:textId="77777777" w:rsidR="00BE67A3" w:rsidRPr="00B94F05" w:rsidRDefault="00BE67A3"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10AC8831"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D627A8">
        <w:rPr>
          <w:rFonts w:ascii="Arial" w:hAnsi="Arial" w:cs="Arial"/>
        </w:rPr>
        <w:t>28</w:t>
      </w:r>
      <w:r w:rsidR="00265F55" w:rsidRPr="007D0761">
        <w:rPr>
          <w:rFonts w:ascii="Arial" w:hAnsi="Arial" w:cs="Arial"/>
        </w:rPr>
        <w:t xml:space="preserve"> de </w:t>
      </w:r>
      <w:r w:rsidR="00D627A8">
        <w:rPr>
          <w:rFonts w:ascii="Arial" w:hAnsi="Arial" w:cs="Arial"/>
        </w:rPr>
        <w:t>novem</w:t>
      </w:r>
      <w:r w:rsidR="007E6B98">
        <w:rPr>
          <w:rFonts w:ascii="Arial" w:hAnsi="Arial" w:cs="Arial"/>
        </w:rPr>
        <w:t>br</w:t>
      </w:r>
      <w:r w:rsidR="003B4DBA">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AD6D16">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19BB4E0A" w14:textId="77777777" w:rsidR="003F3B67" w:rsidRDefault="003F3B67" w:rsidP="00121C54">
      <w:pPr>
        <w:widowControl w:val="0"/>
        <w:tabs>
          <w:tab w:val="left" w:pos="567"/>
        </w:tabs>
        <w:jc w:val="center"/>
        <w:rPr>
          <w:rFonts w:ascii="Arial" w:hAnsi="Arial" w:cs="Arial"/>
        </w:rPr>
      </w:pPr>
    </w:p>
    <w:p w14:paraId="68BA97AB" w14:textId="77777777" w:rsidR="004E7764" w:rsidRDefault="004E7764" w:rsidP="00121C54">
      <w:pPr>
        <w:widowControl w:val="0"/>
        <w:tabs>
          <w:tab w:val="left" w:pos="567"/>
        </w:tabs>
        <w:jc w:val="center"/>
        <w:rPr>
          <w:rFonts w:ascii="Arial" w:hAnsi="Arial" w:cs="Arial"/>
        </w:rPr>
      </w:pPr>
    </w:p>
    <w:p w14:paraId="307A815F" w14:textId="77777777" w:rsidR="00B94F05" w:rsidRDefault="00B94F05" w:rsidP="00121C54">
      <w:pPr>
        <w:widowControl w:val="0"/>
        <w:tabs>
          <w:tab w:val="left" w:pos="567"/>
        </w:tabs>
        <w:jc w:val="center"/>
        <w:rPr>
          <w:rFonts w:ascii="Arial" w:hAnsi="Arial" w:cs="Arial"/>
        </w:rPr>
      </w:pPr>
    </w:p>
    <w:p w14:paraId="51244AAE" w14:textId="77777777" w:rsidR="00CC2558" w:rsidRPr="007D0761" w:rsidRDefault="00CC2558"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7E816C8B" w14:textId="77777777" w:rsidR="00BE67A3" w:rsidRDefault="00BE67A3" w:rsidP="00121C54">
      <w:pPr>
        <w:widowControl w:val="0"/>
        <w:tabs>
          <w:tab w:val="left" w:pos="567"/>
        </w:tabs>
        <w:jc w:val="center"/>
        <w:rPr>
          <w:rFonts w:ascii="Arial" w:hAnsi="Arial" w:cs="Arial"/>
          <w:b/>
        </w:rPr>
      </w:pPr>
    </w:p>
    <w:p w14:paraId="6D6395E1" w14:textId="77777777" w:rsidR="00BE67A3" w:rsidRDefault="00BE67A3" w:rsidP="00121C54">
      <w:pPr>
        <w:widowControl w:val="0"/>
        <w:tabs>
          <w:tab w:val="left" w:pos="567"/>
        </w:tabs>
        <w:jc w:val="center"/>
        <w:rPr>
          <w:rFonts w:ascii="Arial" w:hAnsi="Arial" w:cs="Arial"/>
          <w:b/>
        </w:rPr>
      </w:pPr>
    </w:p>
    <w:p w14:paraId="7B9E9D3A" w14:textId="77777777" w:rsidR="00BE67A3" w:rsidRDefault="00BE67A3" w:rsidP="00121C54">
      <w:pPr>
        <w:widowControl w:val="0"/>
        <w:tabs>
          <w:tab w:val="left" w:pos="567"/>
        </w:tabs>
        <w:jc w:val="center"/>
        <w:rPr>
          <w:rFonts w:ascii="Arial" w:hAnsi="Arial" w:cs="Arial"/>
          <w:b/>
        </w:rPr>
      </w:pPr>
    </w:p>
    <w:p w14:paraId="73D9A1F8" w14:textId="77777777" w:rsidR="00BE67A3" w:rsidRDefault="00BE67A3" w:rsidP="00121C54">
      <w:pPr>
        <w:widowControl w:val="0"/>
        <w:tabs>
          <w:tab w:val="left" w:pos="567"/>
        </w:tabs>
        <w:jc w:val="center"/>
        <w:rPr>
          <w:rFonts w:ascii="Arial" w:hAnsi="Arial" w:cs="Arial"/>
          <w:b/>
        </w:rPr>
      </w:pPr>
    </w:p>
    <w:p w14:paraId="2C951F9A" w14:textId="77777777" w:rsidR="00BE67A3" w:rsidRDefault="00BE67A3" w:rsidP="00121C54">
      <w:pPr>
        <w:widowControl w:val="0"/>
        <w:tabs>
          <w:tab w:val="left" w:pos="567"/>
        </w:tabs>
        <w:jc w:val="center"/>
        <w:rPr>
          <w:rFonts w:ascii="Arial" w:hAnsi="Arial" w:cs="Arial"/>
          <w:b/>
        </w:rPr>
      </w:pPr>
    </w:p>
    <w:p w14:paraId="020312E0" w14:textId="77777777" w:rsidR="00BE67A3" w:rsidRDefault="00BE67A3" w:rsidP="00121C54">
      <w:pPr>
        <w:widowControl w:val="0"/>
        <w:tabs>
          <w:tab w:val="left" w:pos="567"/>
        </w:tabs>
        <w:jc w:val="center"/>
        <w:rPr>
          <w:rFonts w:ascii="Arial" w:hAnsi="Arial" w:cs="Arial"/>
          <w:b/>
        </w:rPr>
      </w:pPr>
    </w:p>
    <w:p w14:paraId="1DE46899" w14:textId="77777777" w:rsidR="00BE67A3" w:rsidRDefault="00BE67A3" w:rsidP="00121C54">
      <w:pPr>
        <w:widowControl w:val="0"/>
        <w:tabs>
          <w:tab w:val="left" w:pos="567"/>
        </w:tabs>
        <w:jc w:val="center"/>
        <w:rPr>
          <w:rFonts w:ascii="Arial" w:hAnsi="Arial" w:cs="Arial"/>
          <w:b/>
        </w:rPr>
      </w:pPr>
    </w:p>
    <w:p w14:paraId="75AA6C16" w14:textId="77777777" w:rsidR="00BE67A3" w:rsidRDefault="00BE67A3" w:rsidP="00121C54">
      <w:pPr>
        <w:widowControl w:val="0"/>
        <w:tabs>
          <w:tab w:val="left" w:pos="567"/>
        </w:tabs>
        <w:jc w:val="center"/>
        <w:rPr>
          <w:rFonts w:ascii="Arial" w:hAnsi="Arial" w:cs="Arial"/>
          <w:b/>
        </w:rPr>
      </w:pPr>
    </w:p>
    <w:p w14:paraId="2442D2F2" w14:textId="77777777" w:rsidR="00BE67A3" w:rsidRDefault="00BE67A3" w:rsidP="00121C54">
      <w:pPr>
        <w:widowControl w:val="0"/>
        <w:tabs>
          <w:tab w:val="left" w:pos="567"/>
        </w:tabs>
        <w:jc w:val="center"/>
        <w:rPr>
          <w:rFonts w:ascii="Arial" w:hAnsi="Arial" w:cs="Arial"/>
          <w:b/>
        </w:rPr>
      </w:pPr>
    </w:p>
    <w:p w14:paraId="3CFF0044" w14:textId="77777777" w:rsidR="00BE67A3" w:rsidRDefault="00BE67A3" w:rsidP="00121C54">
      <w:pPr>
        <w:widowControl w:val="0"/>
        <w:tabs>
          <w:tab w:val="left" w:pos="567"/>
        </w:tabs>
        <w:jc w:val="center"/>
        <w:rPr>
          <w:rFonts w:ascii="Arial" w:hAnsi="Arial" w:cs="Arial"/>
          <w:b/>
        </w:rPr>
      </w:pPr>
    </w:p>
    <w:p w14:paraId="059DA363" w14:textId="77777777" w:rsidR="00BE67A3" w:rsidRDefault="00BE67A3" w:rsidP="00121C54">
      <w:pPr>
        <w:widowControl w:val="0"/>
        <w:tabs>
          <w:tab w:val="left" w:pos="567"/>
        </w:tabs>
        <w:jc w:val="center"/>
        <w:rPr>
          <w:rFonts w:ascii="Arial" w:hAnsi="Arial" w:cs="Arial"/>
          <w:b/>
        </w:rPr>
      </w:pPr>
    </w:p>
    <w:p w14:paraId="71A49FD1" w14:textId="77777777" w:rsidR="00BE67A3" w:rsidRDefault="00BE67A3" w:rsidP="00121C54">
      <w:pPr>
        <w:widowControl w:val="0"/>
        <w:tabs>
          <w:tab w:val="left" w:pos="567"/>
        </w:tabs>
        <w:jc w:val="center"/>
        <w:rPr>
          <w:rFonts w:ascii="Arial" w:hAnsi="Arial" w:cs="Arial"/>
          <w:b/>
        </w:rPr>
      </w:pPr>
    </w:p>
    <w:p w14:paraId="6E977739" w14:textId="77777777" w:rsidR="00BE67A3" w:rsidRDefault="00BE67A3" w:rsidP="00121C54">
      <w:pPr>
        <w:widowControl w:val="0"/>
        <w:tabs>
          <w:tab w:val="left" w:pos="567"/>
        </w:tabs>
        <w:jc w:val="center"/>
        <w:rPr>
          <w:rFonts w:ascii="Arial" w:hAnsi="Arial" w:cs="Arial"/>
          <w:b/>
        </w:rPr>
      </w:pPr>
    </w:p>
    <w:p w14:paraId="1537EE1E" w14:textId="77777777" w:rsidR="00BE67A3" w:rsidRDefault="00BE67A3" w:rsidP="00121C54">
      <w:pPr>
        <w:widowControl w:val="0"/>
        <w:tabs>
          <w:tab w:val="left" w:pos="567"/>
        </w:tabs>
        <w:jc w:val="center"/>
        <w:rPr>
          <w:rFonts w:ascii="Arial" w:hAnsi="Arial" w:cs="Arial"/>
          <w:b/>
        </w:rPr>
      </w:pPr>
    </w:p>
    <w:p w14:paraId="02C263EC" w14:textId="77777777" w:rsidR="00BE67A3" w:rsidRDefault="00BE67A3" w:rsidP="00121C54">
      <w:pPr>
        <w:widowControl w:val="0"/>
        <w:tabs>
          <w:tab w:val="left" w:pos="567"/>
        </w:tabs>
        <w:jc w:val="center"/>
        <w:rPr>
          <w:rFonts w:ascii="Arial" w:hAnsi="Arial" w:cs="Arial"/>
          <w:b/>
        </w:rPr>
      </w:pPr>
    </w:p>
    <w:p w14:paraId="296BA9EC" w14:textId="77777777" w:rsidR="00BE67A3" w:rsidRDefault="00BE67A3"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55B3C919"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00BE683C">
        <w:rPr>
          <w:rFonts w:cs="Arial"/>
          <w:b/>
          <w:sz w:val="20"/>
        </w:rPr>
        <w:t>CONCORRÊNCIA</w:t>
      </w:r>
      <w:r w:rsidRPr="007D0761">
        <w:rPr>
          <w:rFonts w:cs="Arial"/>
          <w:b/>
          <w:sz w:val="20"/>
        </w:rPr>
        <w:t xml:space="preserve"> Nº </w:t>
      </w:r>
      <w:r w:rsidR="004E22D4">
        <w:rPr>
          <w:rFonts w:cs="Arial"/>
          <w:b/>
          <w:sz w:val="20"/>
        </w:rPr>
        <w:t>20</w:t>
      </w:r>
      <w:r w:rsidRPr="007D0761">
        <w:rPr>
          <w:rFonts w:cs="Arial"/>
          <w:b/>
          <w:sz w:val="20"/>
        </w:rPr>
        <w:t>/20</w:t>
      </w:r>
      <w:r w:rsidR="00E70E0B" w:rsidRPr="007D0761">
        <w:rPr>
          <w:rFonts w:cs="Arial"/>
          <w:b/>
          <w:sz w:val="20"/>
        </w:rPr>
        <w:t>2</w:t>
      </w:r>
      <w:r w:rsidR="00AD6D16">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701849" w:rsidRPr="00701849">
        <w:rPr>
          <w:rFonts w:cs="Arial"/>
          <w:sz w:val="20"/>
          <w:lang w:val="pt-PT"/>
        </w:rPr>
        <w:t xml:space="preserve">Contratação de Empresa Especializada </w:t>
      </w:r>
      <w:r w:rsidR="00701849" w:rsidRPr="00701849">
        <w:rPr>
          <w:bCs/>
          <w:sz w:val="20"/>
        </w:rPr>
        <w:t xml:space="preserve">para drenagem dos bairros </w:t>
      </w:r>
      <w:r w:rsidR="00701849">
        <w:rPr>
          <w:bCs/>
          <w:sz w:val="20"/>
        </w:rPr>
        <w:t>S</w:t>
      </w:r>
      <w:r w:rsidR="00701849" w:rsidRPr="00701849">
        <w:rPr>
          <w:bCs/>
          <w:sz w:val="20"/>
        </w:rPr>
        <w:t xml:space="preserve">ão </w:t>
      </w:r>
      <w:r w:rsidR="00701849">
        <w:rPr>
          <w:bCs/>
          <w:sz w:val="20"/>
        </w:rPr>
        <w:t>L</w:t>
      </w:r>
      <w:r w:rsidR="00701849" w:rsidRPr="00701849">
        <w:rPr>
          <w:bCs/>
          <w:sz w:val="20"/>
        </w:rPr>
        <w:t xml:space="preserve">ucas e </w:t>
      </w:r>
      <w:r w:rsidR="00701849">
        <w:rPr>
          <w:bCs/>
          <w:sz w:val="20"/>
        </w:rPr>
        <w:t>B</w:t>
      </w:r>
      <w:r w:rsidR="00701849" w:rsidRPr="00701849">
        <w:rPr>
          <w:bCs/>
          <w:sz w:val="20"/>
        </w:rPr>
        <w:t xml:space="preserve">oa </w:t>
      </w:r>
      <w:r w:rsidR="00701849">
        <w:rPr>
          <w:bCs/>
          <w:sz w:val="20"/>
        </w:rPr>
        <w:t>V</w:t>
      </w:r>
      <w:r w:rsidR="00701849" w:rsidRPr="00701849">
        <w:rPr>
          <w:bCs/>
          <w:sz w:val="20"/>
        </w:rPr>
        <w:t>ista no</w:t>
      </w:r>
      <w:r w:rsidR="00701849" w:rsidRPr="00701849">
        <w:rPr>
          <w:rFonts w:cs="Arial"/>
          <w:sz w:val="20"/>
          <w:lang w:val="pt-PT"/>
        </w:rPr>
        <w:t xml:space="preserve"> Município de Janaúba</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9947262"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AD6D16">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446BC455"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F835BF">
        <w:rPr>
          <w:rFonts w:ascii="Arial" w:hAnsi="Arial" w:cs="Arial"/>
          <w:b/>
          <w:color w:val="000009"/>
          <w:spacing w:val="-1"/>
        </w:rPr>
        <w:t>–</w:t>
      </w:r>
      <w:r w:rsidR="00DF7095" w:rsidRPr="007D0761">
        <w:rPr>
          <w:rFonts w:ascii="Arial" w:hAnsi="Arial" w:cs="Arial"/>
          <w:b/>
          <w:color w:val="000009"/>
          <w:spacing w:val="-6"/>
        </w:rPr>
        <w:t xml:space="preserve"> </w:t>
      </w:r>
      <w:r w:rsidR="00F835BF">
        <w:rPr>
          <w:rFonts w:ascii="Arial" w:hAnsi="Arial" w:cs="Arial"/>
          <w:b/>
          <w:color w:val="000009"/>
          <w:spacing w:val="-1"/>
        </w:rPr>
        <w:t>OBRIGATÓRI</w:t>
      </w:r>
      <w:r w:rsidR="00DF7095" w:rsidRPr="007D0761">
        <w:rPr>
          <w:rFonts w:ascii="Arial" w:hAnsi="Arial" w:cs="Arial"/>
          <w:b/>
          <w:color w:val="000009"/>
          <w:spacing w:val="-1"/>
        </w:rPr>
        <w:t>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78527DDD"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D66D26">
        <w:rPr>
          <w:rFonts w:cs="Arial"/>
          <w:color w:val="000009"/>
          <w:sz w:val="20"/>
        </w:rPr>
        <w:t>2</w:t>
      </w:r>
      <w:r w:rsidR="004E22D4">
        <w:rPr>
          <w:rFonts w:cs="Arial"/>
          <w:color w:val="000009"/>
          <w:sz w:val="20"/>
        </w:rPr>
        <w:t>71</w:t>
      </w:r>
      <w:r w:rsidR="00E9312A">
        <w:rPr>
          <w:rFonts w:cs="Arial"/>
          <w:color w:val="000009"/>
          <w:sz w:val="20"/>
        </w:rPr>
        <w:t>/202</w:t>
      </w:r>
      <w:r w:rsidR="00AD6D16">
        <w:rPr>
          <w:rFonts w:cs="Arial"/>
          <w:color w:val="000009"/>
          <w:sz w:val="20"/>
        </w:rPr>
        <w:t>3</w:t>
      </w:r>
    </w:p>
    <w:p w14:paraId="5D3C2C4A" w14:textId="053ECAD8"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BE683C">
        <w:rPr>
          <w:rFonts w:cs="Arial"/>
          <w:color w:val="000009"/>
          <w:sz w:val="20"/>
        </w:rPr>
        <w:t>CONCORRÊNCIA</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4E22D4">
        <w:rPr>
          <w:rFonts w:cs="Arial"/>
          <w:color w:val="000009"/>
          <w:spacing w:val="-6"/>
          <w:sz w:val="20"/>
        </w:rPr>
        <w:t>20</w:t>
      </w:r>
      <w:r w:rsidR="00E9312A">
        <w:rPr>
          <w:rFonts w:cs="Arial"/>
          <w:color w:val="000009"/>
          <w:spacing w:val="-6"/>
          <w:sz w:val="20"/>
        </w:rPr>
        <w:t>/202</w:t>
      </w:r>
      <w:r w:rsidR="00AD6D16">
        <w:rPr>
          <w:rFonts w:cs="Arial"/>
          <w:color w:val="000009"/>
          <w:spacing w:val="-6"/>
          <w:sz w:val="20"/>
        </w:rPr>
        <w:t>3</w:t>
      </w:r>
    </w:p>
    <w:p w14:paraId="687BE7C6" w14:textId="77777777" w:rsidR="00DF7095" w:rsidRPr="00E5496C" w:rsidRDefault="00DF7095" w:rsidP="00DF7095">
      <w:pPr>
        <w:pStyle w:val="Corpodetexto"/>
        <w:spacing w:before="1"/>
        <w:rPr>
          <w:rFonts w:cs="Arial"/>
          <w:bCs/>
          <w:sz w:val="20"/>
        </w:rPr>
      </w:pPr>
    </w:p>
    <w:p w14:paraId="74778F69" w14:textId="0002D296" w:rsidR="00DF7095" w:rsidRPr="008457E3" w:rsidRDefault="00DF7095" w:rsidP="00DF7095">
      <w:pPr>
        <w:spacing w:before="1"/>
        <w:ind w:left="280" w:right="-142"/>
        <w:jc w:val="both"/>
        <w:rPr>
          <w:rFonts w:ascii="Arial" w:hAnsi="Arial" w:cs="Arial"/>
          <w:b/>
          <w:bCs/>
        </w:rPr>
      </w:pPr>
      <w:r w:rsidRPr="008457E3">
        <w:rPr>
          <w:rFonts w:ascii="Arial" w:hAnsi="Arial" w:cs="Arial"/>
          <w:b/>
          <w:bCs/>
          <w:color w:val="000009"/>
        </w:rPr>
        <w:t>OBJETO:</w:t>
      </w:r>
      <w:r w:rsidR="00165CB5" w:rsidRPr="008457E3">
        <w:rPr>
          <w:rFonts w:ascii="Arial" w:hAnsi="Arial" w:cs="Arial"/>
          <w:b/>
          <w:bCs/>
          <w:color w:val="000009"/>
        </w:rPr>
        <w:t xml:space="preserve"> </w:t>
      </w:r>
      <w:r w:rsidR="00701849" w:rsidRPr="00701849">
        <w:rPr>
          <w:rFonts w:ascii="Arial" w:hAnsi="Arial" w:cs="Arial"/>
          <w:b/>
          <w:bCs/>
          <w:lang w:val="pt-PT"/>
        </w:rPr>
        <w:t xml:space="preserve">Contratação de Empresa Especializada </w:t>
      </w:r>
      <w:r w:rsidR="00701849" w:rsidRPr="00701849">
        <w:rPr>
          <w:rFonts w:ascii="Arial" w:hAnsi="Arial" w:cs="Arial"/>
          <w:b/>
          <w:bCs/>
        </w:rPr>
        <w:t>para drenagem dos bairros São Lucas e Boa Vista no</w:t>
      </w:r>
      <w:r w:rsidR="00701849" w:rsidRPr="00701849">
        <w:rPr>
          <w:rFonts w:ascii="Arial" w:hAnsi="Arial" w:cs="Arial"/>
          <w:b/>
          <w:bCs/>
          <w:lang w:val="pt-PT"/>
        </w:rPr>
        <w:t xml:space="preserve"> Município de Janaúba</w:t>
      </w:r>
      <w:r w:rsidR="00212FB8" w:rsidRPr="008457E3">
        <w:rPr>
          <w:rFonts w:ascii="Arial" w:hAnsi="Arial" w:cs="Arial"/>
          <w:b/>
          <w:bCs/>
        </w:rPr>
        <w:t>.</w:t>
      </w:r>
    </w:p>
    <w:p w14:paraId="29C5B258" w14:textId="54745F43"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135FA6CF"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D66D26">
        <w:rPr>
          <w:rFonts w:ascii="Arial" w:hAnsi="Arial" w:cs="Arial"/>
          <w:b/>
          <w:bCs/>
          <w:color w:val="000009"/>
        </w:rPr>
        <w:t>2</w:t>
      </w:r>
      <w:r w:rsidR="004E22D4">
        <w:rPr>
          <w:rFonts w:ascii="Arial" w:hAnsi="Arial" w:cs="Arial"/>
          <w:b/>
          <w:bCs/>
          <w:color w:val="000009"/>
        </w:rPr>
        <w:t>71</w:t>
      </w:r>
      <w:r w:rsidR="00E9312A" w:rsidRPr="00E9312A">
        <w:rPr>
          <w:rFonts w:ascii="Arial" w:hAnsi="Arial" w:cs="Arial"/>
          <w:b/>
          <w:bCs/>
          <w:color w:val="000009"/>
        </w:rPr>
        <w:t>/202</w:t>
      </w:r>
      <w:r w:rsidR="00AD6D16">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BE683C">
        <w:rPr>
          <w:rFonts w:ascii="Arial" w:hAnsi="Arial" w:cs="Arial"/>
          <w:b/>
          <w:bCs/>
        </w:rPr>
        <w:t>CONCORRÊNCIA</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4E22D4">
        <w:rPr>
          <w:rFonts w:ascii="Arial" w:hAnsi="Arial" w:cs="Arial"/>
          <w:b/>
          <w:bCs/>
          <w:color w:val="000009"/>
          <w:spacing w:val="-6"/>
        </w:rPr>
        <w:t>20</w:t>
      </w:r>
      <w:r w:rsidR="00E9312A" w:rsidRPr="00E9312A">
        <w:rPr>
          <w:rFonts w:ascii="Arial" w:hAnsi="Arial" w:cs="Arial"/>
          <w:b/>
          <w:bCs/>
          <w:color w:val="000009"/>
          <w:spacing w:val="-6"/>
        </w:rPr>
        <w:t>/202</w:t>
      </w:r>
      <w:r w:rsidR="00AD6D16">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0350615D"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00F835BF">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66D26">
        <w:rPr>
          <w:rFonts w:ascii="Arial" w:hAnsi="Arial" w:cs="Arial"/>
          <w:b/>
          <w:color w:val="000009"/>
        </w:rPr>
        <w:t>2</w:t>
      </w:r>
      <w:r w:rsidR="004E22D4">
        <w:rPr>
          <w:rFonts w:ascii="Arial" w:hAnsi="Arial" w:cs="Arial"/>
          <w:b/>
          <w:color w:val="000009"/>
        </w:rPr>
        <w:t>71</w:t>
      </w:r>
      <w:r w:rsidR="00E9312A">
        <w:rPr>
          <w:rFonts w:ascii="Arial" w:hAnsi="Arial" w:cs="Arial"/>
          <w:b/>
          <w:color w:val="000009"/>
        </w:rPr>
        <w:t>/202</w:t>
      </w:r>
      <w:r w:rsidR="00AD6D16">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BE683C">
        <w:rPr>
          <w:rFonts w:ascii="Arial" w:hAnsi="Arial" w:cs="Arial"/>
          <w:b/>
          <w:color w:val="000009"/>
        </w:rPr>
        <w:t>Concorrência</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4E22D4">
        <w:rPr>
          <w:rFonts w:ascii="Arial" w:hAnsi="Arial" w:cs="Arial"/>
          <w:b/>
          <w:color w:val="000009"/>
        </w:rPr>
        <w:t>20</w:t>
      </w:r>
      <w:r w:rsidR="00E9312A">
        <w:rPr>
          <w:rFonts w:ascii="Arial" w:hAnsi="Arial" w:cs="Arial"/>
          <w:b/>
          <w:color w:val="000009"/>
        </w:rPr>
        <w:t>/202</w:t>
      </w:r>
      <w:r w:rsidR="00AD6D16">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5403D088"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AD6D16">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04B5CF1F" w14:textId="2F1FDA00"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57C25341"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BE683C">
        <w:rPr>
          <w:rFonts w:ascii="Arial" w:hAnsi="Arial" w:cs="Arial"/>
          <w:b/>
          <w:sz w:val="20"/>
          <w:szCs w:val="20"/>
        </w:rPr>
        <w:t>CONCORRÊNCIA</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4E22D4">
        <w:rPr>
          <w:rFonts w:ascii="Arial" w:hAnsi="Arial" w:cs="Arial"/>
          <w:b/>
          <w:sz w:val="20"/>
          <w:szCs w:val="20"/>
        </w:rPr>
        <w:t>20</w:t>
      </w:r>
      <w:r w:rsidR="00DA6ADF" w:rsidRPr="007D0761">
        <w:rPr>
          <w:rFonts w:ascii="Arial" w:hAnsi="Arial" w:cs="Arial"/>
          <w:b/>
          <w:sz w:val="20"/>
          <w:szCs w:val="20"/>
        </w:rPr>
        <w:t>/20</w:t>
      </w:r>
      <w:r w:rsidR="00E70E0B" w:rsidRPr="007D0761">
        <w:rPr>
          <w:rFonts w:ascii="Arial" w:hAnsi="Arial" w:cs="Arial"/>
          <w:b/>
          <w:sz w:val="20"/>
          <w:szCs w:val="20"/>
        </w:rPr>
        <w:t>2</w:t>
      </w:r>
      <w:r w:rsidR="00AD6D16">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2F35E63B"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334D79">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3FAF475"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161E04C1"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7D65B9">
        <w:rPr>
          <w:rFonts w:ascii="Arial" w:hAnsi="Arial" w:cs="Arial"/>
        </w:rPr>
        <w:t>2</w:t>
      </w:r>
      <w:r w:rsidR="004E22D4">
        <w:rPr>
          <w:rFonts w:ascii="Arial" w:hAnsi="Arial" w:cs="Arial"/>
        </w:rPr>
        <w:t>71</w:t>
      </w:r>
      <w:r w:rsidRPr="007D0761">
        <w:rPr>
          <w:rFonts w:ascii="Arial" w:hAnsi="Arial" w:cs="Arial"/>
        </w:rPr>
        <w:t>/</w:t>
      </w:r>
      <w:r w:rsidR="00E70E0B" w:rsidRPr="007D0761">
        <w:rPr>
          <w:rFonts w:ascii="Arial" w:hAnsi="Arial" w:cs="Arial"/>
        </w:rPr>
        <w:t>202</w:t>
      </w:r>
      <w:r w:rsidR="00AD6D16">
        <w:rPr>
          <w:rFonts w:ascii="Arial" w:hAnsi="Arial" w:cs="Arial"/>
        </w:rPr>
        <w:t>3</w:t>
      </w:r>
      <w:r w:rsidRPr="007D0761">
        <w:rPr>
          <w:rFonts w:ascii="Arial" w:hAnsi="Arial" w:cs="Arial"/>
        </w:rPr>
        <w:t xml:space="preserve">, </w:t>
      </w:r>
      <w:r w:rsidR="00BE683C">
        <w:rPr>
          <w:rFonts w:ascii="Arial" w:hAnsi="Arial" w:cs="Arial"/>
        </w:rPr>
        <w:t>Concorrência</w:t>
      </w:r>
      <w:r w:rsidRPr="007D0761">
        <w:rPr>
          <w:rFonts w:ascii="Arial" w:hAnsi="Arial" w:cs="Arial"/>
        </w:rPr>
        <w:t xml:space="preserve"> nº </w:t>
      </w:r>
      <w:r w:rsidR="004E22D4">
        <w:rPr>
          <w:rFonts w:ascii="Arial" w:hAnsi="Arial" w:cs="Arial"/>
        </w:rPr>
        <w:t>20</w:t>
      </w:r>
      <w:r w:rsidRPr="007D0761">
        <w:rPr>
          <w:rFonts w:ascii="Arial" w:hAnsi="Arial" w:cs="Arial"/>
        </w:rPr>
        <w:t>/</w:t>
      </w:r>
      <w:r w:rsidR="00E70E0B" w:rsidRPr="007D0761">
        <w:rPr>
          <w:rFonts w:ascii="Arial" w:hAnsi="Arial" w:cs="Arial"/>
        </w:rPr>
        <w:t>202</w:t>
      </w:r>
      <w:r w:rsidR="00AD6D16">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19D71999"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 xml:space="preserve">Declaramos ter analisado toda a documentação constante da </w:t>
      </w:r>
      <w:r w:rsidR="00BE683C">
        <w:rPr>
          <w:rFonts w:ascii="Arial" w:hAnsi="Arial" w:cs="Arial"/>
        </w:rPr>
        <w:t>Concorrência</w:t>
      </w:r>
      <w:r w:rsidRPr="007D0761">
        <w:rPr>
          <w:rFonts w:ascii="Arial" w:hAnsi="Arial" w:cs="Arial"/>
        </w:rPr>
        <w:t xml:space="preserve"> supramencionada e de seus anexos, tomarmos conhecimento de suas condições e obrigações e estarmos familiarizados com o local e horários onde serão realizadas as obras e serviços, e propomos executar, sob nossa integral responsabilidade, o objeto desta </w:t>
      </w:r>
      <w:r w:rsidR="00BE683C">
        <w:rPr>
          <w:rFonts w:ascii="Arial" w:hAnsi="Arial" w:cs="Arial"/>
        </w:rPr>
        <w:t>Concorrência</w:t>
      </w:r>
      <w:r w:rsidRPr="007D0761">
        <w:rPr>
          <w:rFonts w:ascii="Arial" w:hAnsi="Arial" w:cs="Arial"/>
        </w:rPr>
        <w:t>,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Agência nº: ........      Conta Corrente nº: .................... Tipo: (  )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  )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B8D0996"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334D79">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20849D9A" w14:textId="77777777" w:rsidR="00924F7E" w:rsidRDefault="00924F7E" w:rsidP="00523174">
      <w:pPr>
        <w:widowControl w:val="0"/>
        <w:tabs>
          <w:tab w:val="left" w:pos="567"/>
        </w:tabs>
        <w:jc w:val="center"/>
        <w:rPr>
          <w:rFonts w:ascii="Arial" w:hAnsi="Arial" w:cs="Arial"/>
        </w:rPr>
      </w:pPr>
    </w:p>
    <w:p w14:paraId="3EBEC667" w14:textId="7D813120"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367D22">
        <w:rPr>
          <w:rFonts w:cs="Arial"/>
          <w:sz w:val="20"/>
        </w:rPr>
        <w:t>NEXO</w:t>
      </w:r>
      <w:r w:rsidR="00DF7095" w:rsidRPr="007D0761">
        <w:rPr>
          <w:rFonts w:cs="Arial"/>
          <w:sz w:val="20"/>
        </w:rPr>
        <w:t xml:space="preserve"> VII</w:t>
      </w:r>
      <w:r w:rsidR="00881C7A" w:rsidRPr="007D0761">
        <w:rPr>
          <w:rFonts w:cs="Arial"/>
          <w:sz w:val="20"/>
        </w:rPr>
        <w:t xml:space="preserve"> -</w:t>
      </w:r>
      <w:r w:rsidR="00C4641A">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6C81E911"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7D65B9">
        <w:rPr>
          <w:rFonts w:ascii="Arial" w:hAnsi="Arial" w:cs="Arial"/>
          <w:b/>
        </w:rPr>
        <w:t>2</w:t>
      </w:r>
      <w:r w:rsidR="004E22D4">
        <w:rPr>
          <w:rFonts w:ascii="Arial" w:hAnsi="Arial" w:cs="Arial"/>
          <w:b/>
        </w:rPr>
        <w:t>71</w:t>
      </w:r>
      <w:r w:rsidRPr="007D0761">
        <w:rPr>
          <w:rFonts w:ascii="Arial" w:hAnsi="Arial" w:cs="Arial"/>
          <w:b/>
        </w:rPr>
        <w:t>/</w:t>
      </w:r>
      <w:r w:rsidR="00D17054" w:rsidRPr="007D0761">
        <w:rPr>
          <w:rFonts w:ascii="Arial" w:hAnsi="Arial" w:cs="Arial"/>
          <w:b/>
        </w:rPr>
        <w:t>202</w:t>
      </w:r>
      <w:r w:rsidR="00AD6D16">
        <w:rPr>
          <w:rFonts w:ascii="Arial" w:hAnsi="Arial" w:cs="Arial"/>
          <w:b/>
        </w:rPr>
        <w:t>3</w:t>
      </w:r>
    </w:p>
    <w:p w14:paraId="1739BEAA" w14:textId="0FB1956E" w:rsidR="00DA6ADF" w:rsidRPr="007D0761" w:rsidRDefault="00BE683C" w:rsidP="00523174">
      <w:pPr>
        <w:widowControl w:val="0"/>
        <w:tabs>
          <w:tab w:val="left" w:pos="567"/>
        </w:tabs>
        <w:ind w:left="3686"/>
        <w:jc w:val="both"/>
        <w:rPr>
          <w:rFonts w:ascii="Arial" w:hAnsi="Arial" w:cs="Arial"/>
          <w:b/>
        </w:rPr>
      </w:pPr>
      <w:r>
        <w:rPr>
          <w:rFonts w:ascii="Arial" w:hAnsi="Arial" w:cs="Arial"/>
          <w:b/>
        </w:rPr>
        <w:t>CONCORRÊNCIA</w:t>
      </w:r>
      <w:r w:rsidR="007A1F83" w:rsidRPr="007D0761">
        <w:rPr>
          <w:rFonts w:ascii="Arial" w:hAnsi="Arial" w:cs="Arial"/>
          <w:b/>
        </w:rPr>
        <w:t xml:space="preserve"> Nº </w:t>
      </w:r>
      <w:r w:rsidR="004E22D4">
        <w:rPr>
          <w:rFonts w:ascii="Arial" w:hAnsi="Arial" w:cs="Arial"/>
          <w:b/>
        </w:rPr>
        <w:t>20</w:t>
      </w:r>
      <w:r w:rsidR="00DA6ADF" w:rsidRPr="007D0761">
        <w:rPr>
          <w:rFonts w:ascii="Arial" w:hAnsi="Arial" w:cs="Arial"/>
          <w:b/>
        </w:rPr>
        <w:t>/</w:t>
      </w:r>
      <w:r w:rsidR="00E70E0B" w:rsidRPr="007D0761">
        <w:rPr>
          <w:rFonts w:ascii="Arial" w:hAnsi="Arial" w:cs="Arial"/>
          <w:b/>
        </w:rPr>
        <w:t>202</w:t>
      </w:r>
      <w:r w:rsidR="00AD6D16">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7C5C83D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AD6D16">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030A8D4C"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02D58">
        <w:rPr>
          <w:rFonts w:ascii="Arial" w:hAnsi="Arial" w:cs="Arial"/>
        </w:rPr>
        <w:t>Constitui</w:t>
      </w:r>
      <w:r w:rsidR="00DA6ADF" w:rsidRPr="00602D58">
        <w:rPr>
          <w:rFonts w:ascii="Arial" w:hAnsi="Arial" w:cs="Arial"/>
        </w:rPr>
        <w:t xml:space="preserve"> objeto </w:t>
      </w:r>
      <w:r w:rsidR="00D17054" w:rsidRPr="00602D58">
        <w:rPr>
          <w:rFonts w:ascii="Arial" w:hAnsi="Arial" w:cs="Arial"/>
        </w:rPr>
        <w:t xml:space="preserve">a </w:t>
      </w:r>
      <w:r w:rsidR="005D0394" w:rsidRPr="00701849">
        <w:rPr>
          <w:rFonts w:ascii="Arial" w:hAnsi="Arial" w:cs="Arial"/>
          <w:b/>
          <w:bCs/>
          <w:lang w:val="pt-PT"/>
        </w:rPr>
        <w:t xml:space="preserve">Contratação de Empresa Especializada </w:t>
      </w:r>
      <w:r w:rsidR="005D0394" w:rsidRPr="00701849">
        <w:rPr>
          <w:rFonts w:ascii="Arial" w:hAnsi="Arial" w:cs="Arial"/>
          <w:b/>
          <w:bCs/>
        </w:rPr>
        <w:t>para drenagem dos bairros São Lucas e Boa Vista no</w:t>
      </w:r>
      <w:r w:rsidR="005D0394" w:rsidRPr="00701849">
        <w:rPr>
          <w:rFonts w:ascii="Arial" w:hAnsi="Arial" w:cs="Arial"/>
          <w:b/>
          <w:bCs/>
          <w:lang w:val="pt-PT"/>
        </w:rPr>
        <w:t xml:space="preserve"> Município de Janaúba</w:t>
      </w:r>
      <w:r w:rsidR="00582680" w:rsidRPr="00602D58">
        <w:rPr>
          <w:rFonts w:ascii="Arial" w:hAnsi="Arial" w:cs="Arial"/>
        </w:rPr>
        <w:t>,</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0D6906A9"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w:t>
      </w:r>
      <w:r w:rsidR="00BE683C">
        <w:rPr>
          <w:rFonts w:ascii="Arial" w:hAnsi="Arial" w:cs="Arial"/>
        </w:rPr>
        <w:t>Concorrência</w:t>
      </w:r>
      <w:r w:rsidR="00DA6ADF" w:rsidRPr="007D0761">
        <w:rPr>
          <w:rFonts w:ascii="Arial" w:hAnsi="Arial" w:cs="Arial"/>
        </w:rPr>
        <w:t>,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3F2758A6"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 xml:space="preserve">Só será admitido reajuste se o prazo de execução do objeto sofrer prorrogação, observados os termos desta </w:t>
      </w:r>
      <w:r w:rsidR="00BE683C">
        <w:rPr>
          <w:rFonts w:ascii="Arial" w:hAnsi="Arial" w:cs="Arial"/>
        </w:rPr>
        <w:t>Concorrência</w:t>
      </w:r>
      <w:r w:rsidRPr="007D0761">
        <w:rPr>
          <w:rFonts w:ascii="Arial" w:hAnsi="Arial" w:cs="Arial"/>
        </w:rPr>
        <w:t xml:space="preserve">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063410D0"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 objeto desta </w:t>
      </w:r>
      <w:r w:rsidR="00874E90">
        <w:rPr>
          <w:rFonts w:ascii="Arial" w:hAnsi="Arial" w:cs="Arial"/>
        </w:rPr>
        <w:t>Concorrência</w:t>
      </w:r>
      <w:r w:rsidRPr="007D0761">
        <w:rPr>
          <w:rFonts w:ascii="Arial" w:hAnsi="Arial" w:cs="Arial"/>
        </w:rPr>
        <w:t xml:space="preserve">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3F9D1F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 xml:space="preserve">Nos termos da Lei Federal nº 8.666/93, com suas alterações, o presente Contrato é celebrado após procedimento licitatório, na modalidade </w:t>
      </w:r>
      <w:r w:rsidR="00874E90">
        <w:rPr>
          <w:rFonts w:ascii="Arial" w:hAnsi="Arial" w:cs="Arial"/>
        </w:rPr>
        <w:t>Concorrência</w:t>
      </w:r>
      <w:r w:rsidRPr="007D0761">
        <w:rPr>
          <w:rFonts w:ascii="Arial" w:hAnsi="Arial" w:cs="Arial"/>
        </w:rPr>
        <w:t>,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334D79">
        <w:rPr>
          <w:rFonts w:ascii="Arial" w:hAnsi="Arial" w:cs="Arial"/>
        </w:rPr>
        <w:t>3</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334D79">
        <w:rPr>
          <w:rFonts w:ascii="Arial" w:hAnsi="Arial" w:cs="Arial"/>
        </w:rPr>
        <w:t>3</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751D3022"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w:t>
      </w:r>
      <w:r w:rsidR="00874E90">
        <w:rPr>
          <w:rFonts w:ascii="Arial" w:hAnsi="Arial" w:cs="Arial"/>
        </w:rPr>
        <w:t>Concorrência</w:t>
      </w:r>
      <w:r w:rsidRPr="007D0761">
        <w:rPr>
          <w:rFonts w:ascii="Arial" w:hAnsi="Arial" w:cs="Arial"/>
        </w:rPr>
        <w:t xml:space="preserve">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334D79">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86E103D" w14:textId="77777777" w:rsidR="007D65B9" w:rsidRPr="007D0761" w:rsidRDefault="007D65B9"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5AB94C33" w14:textId="77777777" w:rsidR="005D0394" w:rsidRDefault="005D0394"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39DDF2A7" w14:textId="77777777" w:rsidR="00B94F05" w:rsidRDefault="00B94F05" w:rsidP="00043CB0">
      <w:pPr>
        <w:widowControl w:val="0"/>
        <w:tabs>
          <w:tab w:val="left" w:pos="567"/>
        </w:tabs>
        <w:rPr>
          <w:rFonts w:ascii="Arial" w:hAnsi="Arial" w:cs="Arial"/>
        </w:rPr>
      </w:pPr>
    </w:p>
    <w:p w14:paraId="6E85E09D" w14:textId="77777777" w:rsidR="00B94F05" w:rsidRDefault="00B94F05" w:rsidP="00043CB0">
      <w:pPr>
        <w:widowControl w:val="0"/>
        <w:tabs>
          <w:tab w:val="left" w:pos="567"/>
        </w:tabs>
        <w:rPr>
          <w:rFonts w:ascii="Arial" w:hAnsi="Arial" w:cs="Arial"/>
        </w:rPr>
      </w:pPr>
    </w:p>
    <w:p w14:paraId="1F2FD45D" w14:textId="77777777" w:rsidR="00B94F05" w:rsidRDefault="00B94F05" w:rsidP="00043CB0">
      <w:pPr>
        <w:widowControl w:val="0"/>
        <w:tabs>
          <w:tab w:val="left" w:pos="567"/>
        </w:tabs>
        <w:rPr>
          <w:rFonts w:ascii="Arial" w:hAnsi="Arial" w:cs="Arial"/>
        </w:rPr>
      </w:pPr>
    </w:p>
    <w:p w14:paraId="0AC69F6A" w14:textId="650150EF"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00F835BF">
        <w:rPr>
          <w:rFonts w:cs="Arial"/>
          <w:sz w:val="20"/>
        </w:rPr>
        <w:t>VIII</w:t>
      </w:r>
      <w:r w:rsidRPr="007D0761">
        <w:rPr>
          <w:rFonts w:cs="Arial"/>
          <w:sz w:val="20"/>
        </w:rPr>
        <w:t xml:space="preserve"> -</w:t>
      </w:r>
      <w:r w:rsidR="00F835BF">
        <w:rPr>
          <w:rFonts w:cs="Arial"/>
          <w:sz w:val="20"/>
        </w:rPr>
        <w:t xml:space="preserve"> </w:t>
      </w:r>
      <w:r w:rsidRPr="007D0761">
        <w:rPr>
          <w:rFonts w:cs="Arial"/>
          <w:sz w:val="20"/>
        </w:rPr>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4BAD077A"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7D65B9">
        <w:rPr>
          <w:rFonts w:cs="Arial"/>
          <w:color w:val="000009"/>
          <w:sz w:val="20"/>
        </w:rPr>
        <w:t>2</w:t>
      </w:r>
      <w:r w:rsidR="00240FDB">
        <w:rPr>
          <w:rFonts w:cs="Arial"/>
          <w:color w:val="000009"/>
          <w:sz w:val="20"/>
        </w:rPr>
        <w:t>71</w:t>
      </w:r>
      <w:r w:rsidRPr="007D0761">
        <w:rPr>
          <w:rFonts w:cs="Arial"/>
          <w:color w:val="000009"/>
          <w:sz w:val="20"/>
        </w:rPr>
        <w:t>/202</w:t>
      </w:r>
      <w:r w:rsidR="00334D79">
        <w:rPr>
          <w:rFonts w:cs="Arial"/>
          <w:color w:val="000009"/>
          <w:sz w:val="20"/>
        </w:rPr>
        <w:t>3</w:t>
      </w:r>
      <w:r w:rsidRPr="007D0761">
        <w:rPr>
          <w:rFonts w:cs="Arial"/>
          <w:color w:val="000009"/>
          <w:spacing w:val="1"/>
          <w:sz w:val="20"/>
        </w:rPr>
        <w:t xml:space="preserve"> </w:t>
      </w:r>
      <w:r w:rsidR="00874E90">
        <w:rPr>
          <w:rFonts w:cs="Arial"/>
          <w:color w:val="000009"/>
          <w:sz w:val="20"/>
        </w:rPr>
        <w:t>CONCORRÊNCIA</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240FDB">
        <w:rPr>
          <w:rFonts w:cs="Arial"/>
          <w:color w:val="000009"/>
          <w:sz w:val="20"/>
        </w:rPr>
        <w:t>20</w:t>
      </w:r>
      <w:r w:rsidRPr="007D0761">
        <w:rPr>
          <w:rFonts w:cs="Arial"/>
          <w:color w:val="000009"/>
          <w:sz w:val="20"/>
        </w:rPr>
        <w:t>/202</w:t>
      </w:r>
      <w:r w:rsidR="00334D79">
        <w:rPr>
          <w:rFonts w:cs="Arial"/>
          <w:color w:val="000009"/>
          <w:sz w:val="20"/>
        </w:rPr>
        <w:t>3</w:t>
      </w:r>
    </w:p>
    <w:p w14:paraId="11E40F30" w14:textId="77777777" w:rsidR="00DF7095" w:rsidRPr="007D0761" w:rsidRDefault="00DF7095" w:rsidP="00DF7095">
      <w:pPr>
        <w:pStyle w:val="Corpodetexto"/>
        <w:rPr>
          <w:rFonts w:cs="Arial"/>
          <w:b w:val="0"/>
          <w:sz w:val="20"/>
        </w:rPr>
      </w:pPr>
    </w:p>
    <w:p w14:paraId="2511946A" w14:textId="1B129F48" w:rsidR="00A54EA9" w:rsidRPr="00A839A1" w:rsidRDefault="00DF7095" w:rsidP="007D65B9">
      <w:pPr>
        <w:spacing w:before="1"/>
        <w:jc w:val="both"/>
        <w:rPr>
          <w:rFonts w:ascii="Arial" w:hAnsi="Arial" w:cs="Arial"/>
          <w:b/>
        </w:rPr>
      </w:pPr>
      <w:r w:rsidRPr="00A839A1">
        <w:rPr>
          <w:rFonts w:ascii="Arial" w:hAnsi="Arial" w:cs="Arial"/>
          <w:b/>
          <w:color w:val="000009"/>
        </w:rPr>
        <w:t xml:space="preserve">OBJETO: </w:t>
      </w:r>
      <w:r w:rsidR="005D0394" w:rsidRPr="00701849">
        <w:rPr>
          <w:rFonts w:ascii="Arial" w:hAnsi="Arial" w:cs="Arial"/>
          <w:b/>
          <w:bCs/>
          <w:lang w:val="pt-PT"/>
        </w:rPr>
        <w:t xml:space="preserve">Contratação de Empresa Especializada </w:t>
      </w:r>
      <w:r w:rsidR="005D0394" w:rsidRPr="00701849">
        <w:rPr>
          <w:rFonts w:ascii="Arial" w:hAnsi="Arial" w:cs="Arial"/>
          <w:b/>
          <w:bCs/>
        </w:rPr>
        <w:t>para drenagem dos bairros São Lucas e Boa Vista no</w:t>
      </w:r>
      <w:r w:rsidR="005D0394" w:rsidRPr="00701849">
        <w:rPr>
          <w:rFonts w:ascii="Arial" w:hAnsi="Arial" w:cs="Arial"/>
          <w:b/>
          <w:bCs/>
          <w:lang w:val="pt-PT"/>
        </w:rPr>
        <w:t xml:space="preserve"> Município de Janaúba</w:t>
      </w:r>
      <w:r w:rsidR="00D6752D" w:rsidRPr="00D6752D">
        <w:rPr>
          <w:rFonts w:ascii="Arial" w:hAnsi="Arial" w:cs="Arial"/>
          <w:b/>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65B9">
      <w:pPr>
        <w:pStyle w:val="Corpodetexto"/>
        <w:tabs>
          <w:tab w:val="left" w:pos="4441"/>
        </w:tabs>
        <w:spacing w:before="1"/>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65B9">
      <w:pPr>
        <w:pStyle w:val="PargrafodaLista"/>
        <w:widowControl w:val="0"/>
        <w:numPr>
          <w:ilvl w:val="0"/>
          <w:numId w:val="26"/>
        </w:numPr>
        <w:tabs>
          <w:tab w:val="left" w:pos="586"/>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65B9">
      <w:pPr>
        <w:pStyle w:val="PargrafodaLista"/>
        <w:widowControl w:val="0"/>
        <w:numPr>
          <w:ilvl w:val="0"/>
          <w:numId w:val="26"/>
        </w:numPr>
        <w:tabs>
          <w:tab w:val="left" w:pos="552"/>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36544ECD" w:rsidR="00DF7095" w:rsidRPr="007D0761" w:rsidRDefault="007A1F83" w:rsidP="007D65B9">
      <w:pPr>
        <w:pStyle w:val="PargrafodaLista"/>
        <w:widowControl w:val="0"/>
        <w:numPr>
          <w:ilvl w:val="0"/>
          <w:numId w:val="26"/>
        </w:numPr>
        <w:tabs>
          <w:tab w:val="left" w:pos="552"/>
        </w:tabs>
        <w:autoSpaceDE w:val="0"/>
        <w:autoSpaceDN w:val="0"/>
        <w:spacing w:before="1"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874E90">
        <w:rPr>
          <w:rFonts w:ascii="Arial" w:hAnsi="Arial" w:cs="Arial"/>
          <w:color w:val="000009"/>
          <w:sz w:val="20"/>
          <w:szCs w:val="20"/>
        </w:rPr>
        <w:t>Concorrência</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65B9">
      <w:pPr>
        <w:pStyle w:val="PargrafodaLista"/>
        <w:widowControl w:val="0"/>
        <w:numPr>
          <w:ilvl w:val="0"/>
          <w:numId w:val="26"/>
        </w:numPr>
        <w:tabs>
          <w:tab w:val="left" w:pos="555"/>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D65B9">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D65B9">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D65B9">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E8AC154"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00F835BF">
        <w:rPr>
          <w:rFonts w:cs="Arial"/>
          <w:sz w:val="20"/>
        </w:rPr>
        <w:t>I</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8364836"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7D65B9">
        <w:rPr>
          <w:rFonts w:cs="Arial"/>
          <w:color w:val="000009"/>
          <w:sz w:val="20"/>
        </w:rPr>
        <w:t>2</w:t>
      </w:r>
      <w:r w:rsidR="00240FDB">
        <w:rPr>
          <w:rFonts w:cs="Arial"/>
          <w:color w:val="000009"/>
          <w:sz w:val="20"/>
        </w:rPr>
        <w:t>71</w:t>
      </w:r>
      <w:r w:rsidRPr="006D641C">
        <w:rPr>
          <w:rFonts w:cs="Arial"/>
          <w:color w:val="000009"/>
          <w:sz w:val="20"/>
        </w:rPr>
        <w:t>/202</w:t>
      </w:r>
      <w:r w:rsidR="00334D79">
        <w:rPr>
          <w:rFonts w:cs="Arial"/>
          <w:color w:val="000009"/>
          <w:sz w:val="20"/>
        </w:rPr>
        <w:t>3</w:t>
      </w:r>
      <w:r w:rsidRPr="006D641C">
        <w:rPr>
          <w:rFonts w:cs="Arial"/>
          <w:color w:val="000009"/>
          <w:spacing w:val="1"/>
          <w:sz w:val="20"/>
        </w:rPr>
        <w:t xml:space="preserve"> </w:t>
      </w:r>
    </w:p>
    <w:p w14:paraId="36BE0C18" w14:textId="58A05F2A" w:rsidR="00911445" w:rsidRPr="006D641C" w:rsidRDefault="00874E90" w:rsidP="007A1F83">
      <w:pPr>
        <w:pStyle w:val="Ttulo1"/>
        <w:spacing w:before="1"/>
        <w:ind w:right="4539"/>
        <w:rPr>
          <w:rFonts w:cs="Arial"/>
          <w:sz w:val="20"/>
        </w:rPr>
      </w:pPr>
      <w:r>
        <w:rPr>
          <w:rFonts w:cs="Arial"/>
          <w:color w:val="000009"/>
          <w:sz w:val="20"/>
        </w:rPr>
        <w:t>CONCORRÊNCIA</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240FDB">
        <w:rPr>
          <w:rFonts w:cs="Arial"/>
          <w:color w:val="000009"/>
          <w:sz w:val="20"/>
        </w:rPr>
        <w:t>20</w:t>
      </w:r>
      <w:r w:rsidR="00911445" w:rsidRPr="006D641C">
        <w:rPr>
          <w:rFonts w:cs="Arial"/>
          <w:color w:val="000009"/>
          <w:sz w:val="20"/>
        </w:rPr>
        <w:t>/202</w:t>
      </w:r>
      <w:r w:rsidR="00334D79">
        <w:rPr>
          <w:rFonts w:cs="Arial"/>
          <w:color w:val="000009"/>
          <w:sz w:val="20"/>
        </w:rPr>
        <w:t>3</w:t>
      </w:r>
    </w:p>
    <w:p w14:paraId="33E2CB43" w14:textId="77777777" w:rsidR="00911445" w:rsidRPr="006D641C" w:rsidRDefault="00911445" w:rsidP="00911445">
      <w:pPr>
        <w:pStyle w:val="Corpodetexto"/>
        <w:rPr>
          <w:rFonts w:cs="Arial"/>
          <w:b w:val="0"/>
          <w:sz w:val="20"/>
        </w:rPr>
      </w:pPr>
    </w:p>
    <w:p w14:paraId="3690B1A3" w14:textId="0AC6598F" w:rsidR="00A54EA9" w:rsidRPr="00060209" w:rsidRDefault="00911445" w:rsidP="007D65B9">
      <w:pPr>
        <w:spacing w:before="1"/>
        <w:jc w:val="both"/>
        <w:rPr>
          <w:rFonts w:ascii="Arial" w:hAnsi="Arial" w:cs="Arial"/>
          <w:b/>
          <w:bCs/>
        </w:rPr>
      </w:pPr>
      <w:r w:rsidRPr="00060209">
        <w:rPr>
          <w:rFonts w:ascii="Arial" w:hAnsi="Arial" w:cs="Arial"/>
          <w:b/>
          <w:color w:val="000009"/>
        </w:rPr>
        <w:t xml:space="preserve">OBJETO: </w:t>
      </w:r>
      <w:r w:rsidR="005D0394" w:rsidRPr="00701849">
        <w:rPr>
          <w:rFonts w:ascii="Arial" w:hAnsi="Arial" w:cs="Arial"/>
          <w:b/>
          <w:bCs/>
          <w:lang w:val="pt-PT"/>
        </w:rPr>
        <w:t xml:space="preserve">Contratação de Empresa Especializada </w:t>
      </w:r>
      <w:r w:rsidR="005D0394" w:rsidRPr="00701849">
        <w:rPr>
          <w:rFonts w:ascii="Arial" w:hAnsi="Arial" w:cs="Arial"/>
          <w:b/>
          <w:bCs/>
        </w:rPr>
        <w:t>para drenagem dos bairros São Lucas e Boa Vista no</w:t>
      </w:r>
      <w:r w:rsidR="005D0394" w:rsidRPr="00701849">
        <w:rPr>
          <w:rFonts w:ascii="Arial" w:hAnsi="Arial" w:cs="Arial"/>
          <w:b/>
          <w:bCs/>
          <w:lang w:val="pt-PT"/>
        </w:rPr>
        <w:t xml:space="preserve"> Município de Janaúba</w:t>
      </w:r>
      <w:r w:rsidR="00D6752D" w:rsidRPr="00D6752D">
        <w:rPr>
          <w:rFonts w:ascii="Arial" w:hAnsi="Arial" w:cs="Arial"/>
          <w:b/>
          <w:bCs/>
        </w:rPr>
        <w:t>.</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7D65B9">
      <w:pPr>
        <w:pStyle w:val="Corpodetexto"/>
        <w:tabs>
          <w:tab w:val="left" w:pos="4678"/>
          <w:tab w:val="left" w:pos="4830"/>
          <w:tab w:val="left" w:pos="7513"/>
          <w:tab w:val="left" w:pos="8505"/>
          <w:tab w:val="left" w:pos="8700"/>
        </w:tabs>
        <w:spacing w:before="56"/>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7D65B9">
      <w:pPr>
        <w:pStyle w:val="Corpodetexto"/>
        <w:tabs>
          <w:tab w:val="left" w:pos="4098"/>
          <w:tab w:val="left" w:pos="4530"/>
          <w:tab w:val="left" w:pos="4830"/>
          <w:tab w:val="left" w:pos="8505"/>
          <w:tab w:val="left" w:pos="8700"/>
        </w:tabs>
        <w:spacing w:before="56"/>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7D65B9">
      <w:pPr>
        <w:pStyle w:val="Corpodetexto"/>
        <w:tabs>
          <w:tab w:val="left" w:pos="4098"/>
          <w:tab w:val="left" w:pos="4530"/>
          <w:tab w:val="left" w:pos="4830"/>
          <w:tab w:val="left" w:pos="8505"/>
          <w:tab w:val="left" w:pos="8700"/>
        </w:tabs>
        <w:spacing w:before="56"/>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7D65B9">
      <w:pPr>
        <w:pStyle w:val="Corpodetexto"/>
        <w:tabs>
          <w:tab w:val="left" w:pos="4098"/>
          <w:tab w:val="left" w:pos="4530"/>
          <w:tab w:val="left" w:pos="4830"/>
          <w:tab w:val="left" w:pos="8505"/>
          <w:tab w:val="left" w:pos="8700"/>
        </w:tabs>
        <w:spacing w:before="56"/>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7D65B9">
      <w:pPr>
        <w:pStyle w:val="Corpodetexto"/>
        <w:tabs>
          <w:tab w:val="left" w:pos="4098"/>
          <w:tab w:val="left" w:pos="4530"/>
          <w:tab w:val="left" w:pos="4830"/>
          <w:tab w:val="left" w:pos="8505"/>
          <w:tab w:val="left" w:pos="8700"/>
        </w:tabs>
        <w:spacing w:before="56"/>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724A7440"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334D79">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E877F9"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p w14:paraId="2095E03C" w14:textId="77777777" w:rsidR="00E877F9" w:rsidRPr="00E877F9" w:rsidRDefault="00E877F9" w:rsidP="00E877F9">
      <w:pPr>
        <w:pStyle w:val="PargrafodaLista"/>
        <w:rPr>
          <w:rFonts w:ascii="Arial" w:hAnsi="Arial" w:cs="Arial"/>
        </w:rPr>
      </w:pPr>
    </w:p>
    <w:p w14:paraId="7FA2B8BB" w14:textId="77777777" w:rsidR="00E877F9" w:rsidRDefault="00E877F9" w:rsidP="00E877F9">
      <w:pPr>
        <w:widowControl w:val="0"/>
        <w:tabs>
          <w:tab w:val="left" w:pos="429"/>
        </w:tabs>
        <w:autoSpaceDE w:val="0"/>
        <w:autoSpaceDN w:val="0"/>
        <w:rPr>
          <w:rFonts w:ascii="Arial" w:hAnsi="Arial" w:cs="Arial"/>
        </w:rPr>
      </w:pPr>
    </w:p>
    <w:p w14:paraId="548A3FEA" w14:textId="77777777" w:rsidR="00E877F9" w:rsidRDefault="00E877F9" w:rsidP="00E877F9">
      <w:pPr>
        <w:widowControl w:val="0"/>
        <w:tabs>
          <w:tab w:val="left" w:pos="429"/>
        </w:tabs>
        <w:autoSpaceDE w:val="0"/>
        <w:autoSpaceDN w:val="0"/>
        <w:rPr>
          <w:rFonts w:ascii="Arial" w:hAnsi="Arial" w:cs="Arial"/>
        </w:rPr>
      </w:pPr>
    </w:p>
    <w:p w14:paraId="0DB58919" w14:textId="77777777" w:rsidR="00E877F9" w:rsidRDefault="00E877F9" w:rsidP="00E877F9">
      <w:pPr>
        <w:widowControl w:val="0"/>
        <w:tabs>
          <w:tab w:val="left" w:pos="429"/>
        </w:tabs>
        <w:autoSpaceDE w:val="0"/>
        <w:autoSpaceDN w:val="0"/>
        <w:rPr>
          <w:rFonts w:ascii="Arial" w:hAnsi="Arial" w:cs="Arial"/>
        </w:rPr>
      </w:pPr>
    </w:p>
    <w:p w14:paraId="6230D50F" w14:textId="77777777" w:rsidR="00E877F9" w:rsidRDefault="00E877F9" w:rsidP="00E877F9">
      <w:pPr>
        <w:widowControl w:val="0"/>
        <w:tabs>
          <w:tab w:val="left" w:pos="429"/>
        </w:tabs>
        <w:autoSpaceDE w:val="0"/>
        <w:autoSpaceDN w:val="0"/>
        <w:rPr>
          <w:rFonts w:ascii="Arial" w:hAnsi="Arial" w:cs="Arial"/>
        </w:rPr>
      </w:pPr>
    </w:p>
    <w:p w14:paraId="4001821D" w14:textId="77777777" w:rsidR="00E877F9" w:rsidRDefault="00E877F9" w:rsidP="00E877F9">
      <w:pPr>
        <w:widowControl w:val="0"/>
        <w:tabs>
          <w:tab w:val="left" w:pos="429"/>
        </w:tabs>
        <w:autoSpaceDE w:val="0"/>
        <w:autoSpaceDN w:val="0"/>
        <w:rPr>
          <w:rFonts w:ascii="Arial" w:hAnsi="Arial" w:cs="Arial"/>
        </w:rPr>
      </w:pPr>
    </w:p>
    <w:p w14:paraId="5820A55E" w14:textId="77777777" w:rsidR="00E877F9" w:rsidRDefault="00E877F9" w:rsidP="00E877F9">
      <w:pPr>
        <w:widowControl w:val="0"/>
        <w:tabs>
          <w:tab w:val="left" w:pos="429"/>
        </w:tabs>
        <w:autoSpaceDE w:val="0"/>
        <w:autoSpaceDN w:val="0"/>
        <w:rPr>
          <w:rFonts w:ascii="Arial" w:hAnsi="Arial" w:cs="Arial"/>
        </w:rPr>
      </w:pPr>
    </w:p>
    <w:p w14:paraId="5B88E8D4" w14:textId="77777777" w:rsidR="00E877F9" w:rsidRDefault="00E877F9" w:rsidP="00E877F9">
      <w:pPr>
        <w:widowControl w:val="0"/>
        <w:tabs>
          <w:tab w:val="left" w:pos="429"/>
        </w:tabs>
        <w:autoSpaceDE w:val="0"/>
        <w:autoSpaceDN w:val="0"/>
        <w:rPr>
          <w:rFonts w:ascii="Arial" w:hAnsi="Arial" w:cs="Arial"/>
        </w:rPr>
      </w:pPr>
    </w:p>
    <w:p w14:paraId="25FE95D1" w14:textId="77777777" w:rsidR="00E877F9" w:rsidRDefault="00E877F9" w:rsidP="00E877F9">
      <w:pPr>
        <w:widowControl w:val="0"/>
        <w:tabs>
          <w:tab w:val="left" w:pos="429"/>
        </w:tabs>
        <w:autoSpaceDE w:val="0"/>
        <w:autoSpaceDN w:val="0"/>
        <w:rPr>
          <w:rFonts w:ascii="Arial" w:hAnsi="Arial" w:cs="Arial"/>
        </w:rPr>
      </w:pPr>
    </w:p>
    <w:p w14:paraId="77F840DC" w14:textId="77777777" w:rsidR="00E877F9" w:rsidRDefault="00E877F9" w:rsidP="00E877F9">
      <w:pPr>
        <w:widowControl w:val="0"/>
        <w:tabs>
          <w:tab w:val="left" w:pos="429"/>
        </w:tabs>
        <w:autoSpaceDE w:val="0"/>
        <w:autoSpaceDN w:val="0"/>
        <w:rPr>
          <w:rFonts w:ascii="Arial" w:hAnsi="Arial" w:cs="Arial"/>
        </w:rPr>
      </w:pPr>
    </w:p>
    <w:p w14:paraId="4B959DF5" w14:textId="77777777" w:rsidR="00E877F9" w:rsidRDefault="00E877F9" w:rsidP="00E877F9">
      <w:pPr>
        <w:widowControl w:val="0"/>
        <w:tabs>
          <w:tab w:val="left" w:pos="429"/>
        </w:tabs>
        <w:autoSpaceDE w:val="0"/>
        <w:autoSpaceDN w:val="0"/>
        <w:rPr>
          <w:rFonts w:ascii="Arial" w:hAnsi="Arial" w:cs="Arial"/>
        </w:rPr>
      </w:pPr>
    </w:p>
    <w:p w14:paraId="47FB44A0" w14:textId="77777777" w:rsidR="00E877F9" w:rsidRDefault="00E877F9" w:rsidP="00E877F9">
      <w:pPr>
        <w:widowControl w:val="0"/>
        <w:tabs>
          <w:tab w:val="left" w:pos="429"/>
        </w:tabs>
        <w:autoSpaceDE w:val="0"/>
        <w:autoSpaceDN w:val="0"/>
        <w:rPr>
          <w:rFonts w:ascii="Arial" w:hAnsi="Arial" w:cs="Arial"/>
        </w:rPr>
      </w:pPr>
    </w:p>
    <w:p w14:paraId="2DD73DA2" w14:textId="77777777" w:rsidR="00E877F9" w:rsidRDefault="00E877F9" w:rsidP="00E877F9">
      <w:pPr>
        <w:widowControl w:val="0"/>
        <w:tabs>
          <w:tab w:val="left" w:pos="429"/>
        </w:tabs>
        <w:autoSpaceDE w:val="0"/>
        <w:autoSpaceDN w:val="0"/>
        <w:rPr>
          <w:rFonts w:ascii="Arial" w:hAnsi="Arial" w:cs="Arial"/>
        </w:rPr>
      </w:pPr>
    </w:p>
    <w:p w14:paraId="5F330D99" w14:textId="77777777" w:rsidR="00E877F9" w:rsidRDefault="00E877F9" w:rsidP="00E877F9">
      <w:pPr>
        <w:widowControl w:val="0"/>
        <w:tabs>
          <w:tab w:val="left" w:pos="429"/>
        </w:tabs>
        <w:autoSpaceDE w:val="0"/>
        <w:autoSpaceDN w:val="0"/>
        <w:rPr>
          <w:rFonts w:ascii="Arial" w:hAnsi="Arial" w:cs="Arial"/>
        </w:rPr>
      </w:pPr>
    </w:p>
    <w:p w14:paraId="6B8227D1" w14:textId="77777777" w:rsidR="00E877F9" w:rsidRDefault="00E877F9" w:rsidP="00E877F9">
      <w:pPr>
        <w:widowControl w:val="0"/>
        <w:tabs>
          <w:tab w:val="left" w:pos="429"/>
        </w:tabs>
        <w:autoSpaceDE w:val="0"/>
        <w:autoSpaceDN w:val="0"/>
        <w:rPr>
          <w:rFonts w:ascii="Arial" w:hAnsi="Arial" w:cs="Arial"/>
        </w:rPr>
      </w:pPr>
    </w:p>
    <w:p w14:paraId="226DE520" w14:textId="77777777" w:rsidR="00E877F9" w:rsidRDefault="00E877F9" w:rsidP="00E877F9">
      <w:pPr>
        <w:widowControl w:val="0"/>
        <w:tabs>
          <w:tab w:val="left" w:pos="429"/>
        </w:tabs>
        <w:autoSpaceDE w:val="0"/>
        <w:autoSpaceDN w:val="0"/>
        <w:rPr>
          <w:rFonts w:ascii="Arial" w:hAnsi="Arial" w:cs="Arial"/>
        </w:rPr>
      </w:pPr>
    </w:p>
    <w:p w14:paraId="0EAB269A" w14:textId="77777777" w:rsidR="00E877F9" w:rsidRDefault="00E877F9" w:rsidP="00E877F9">
      <w:pPr>
        <w:widowControl w:val="0"/>
        <w:tabs>
          <w:tab w:val="left" w:pos="429"/>
        </w:tabs>
        <w:autoSpaceDE w:val="0"/>
        <w:autoSpaceDN w:val="0"/>
        <w:rPr>
          <w:rFonts w:ascii="Arial" w:hAnsi="Arial" w:cs="Arial"/>
        </w:rPr>
      </w:pPr>
    </w:p>
    <w:p w14:paraId="0350FCAA" w14:textId="77777777" w:rsidR="00E877F9" w:rsidRDefault="00E877F9" w:rsidP="00E877F9">
      <w:pPr>
        <w:widowControl w:val="0"/>
        <w:tabs>
          <w:tab w:val="left" w:pos="429"/>
        </w:tabs>
        <w:autoSpaceDE w:val="0"/>
        <w:autoSpaceDN w:val="0"/>
        <w:rPr>
          <w:rFonts w:ascii="Arial" w:hAnsi="Arial" w:cs="Arial"/>
        </w:rPr>
      </w:pPr>
    </w:p>
    <w:p w14:paraId="006269B4" w14:textId="77777777" w:rsidR="00E877F9" w:rsidRDefault="00E877F9" w:rsidP="00E877F9">
      <w:pPr>
        <w:widowControl w:val="0"/>
        <w:tabs>
          <w:tab w:val="left" w:pos="429"/>
        </w:tabs>
        <w:autoSpaceDE w:val="0"/>
        <w:autoSpaceDN w:val="0"/>
        <w:rPr>
          <w:rFonts w:ascii="Arial" w:hAnsi="Arial" w:cs="Arial"/>
        </w:rPr>
      </w:pPr>
    </w:p>
    <w:p w14:paraId="1FD99979" w14:textId="77777777" w:rsidR="00E877F9" w:rsidRDefault="00E877F9" w:rsidP="00E877F9">
      <w:pPr>
        <w:widowControl w:val="0"/>
        <w:tabs>
          <w:tab w:val="left" w:pos="429"/>
        </w:tabs>
        <w:autoSpaceDE w:val="0"/>
        <w:autoSpaceDN w:val="0"/>
        <w:rPr>
          <w:rFonts w:ascii="Arial" w:hAnsi="Arial" w:cs="Arial"/>
        </w:rPr>
      </w:pPr>
    </w:p>
    <w:p w14:paraId="658AABD6" w14:textId="7EAE1C15" w:rsidR="00E877F9" w:rsidRPr="007D0761" w:rsidRDefault="00E877F9" w:rsidP="00E877F9">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 xml:space="preserve">ECLARAÇÃO </w:t>
      </w:r>
      <w:r w:rsidR="002162A1">
        <w:rPr>
          <w:rFonts w:cs="Arial"/>
          <w:sz w:val="20"/>
        </w:rPr>
        <w:t>DE DISPONIBILIDADE DE</w:t>
      </w:r>
      <w:r>
        <w:rPr>
          <w:rFonts w:cs="Arial"/>
          <w:sz w:val="20"/>
        </w:rPr>
        <w:t xml:space="preserve"> EQUIPAMENTOS</w:t>
      </w:r>
      <w:r w:rsidR="00B94F05">
        <w:rPr>
          <w:rFonts w:cs="Arial"/>
          <w:sz w:val="20"/>
        </w:rPr>
        <w:t xml:space="preserve"> MÍNIMOS NECESSÁRIOS</w:t>
      </w:r>
      <w:r w:rsidR="002162A1">
        <w:rPr>
          <w:rFonts w:cs="Arial"/>
          <w:sz w:val="20"/>
        </w:rPr>
        <w:t xml:space="preserve"> </w:t>
      </w:r>
      <w:r w:rsidR="00B94F05">
        <w:rPr>
          <w:rFonts w:cs="Arial"/>
          <w:sz w:val="20"/>
        </w:rPr>
        <w:t xml:space="preserve">PREVISTOS NO </w:t>
      </w:r>
      <w:r>
        <w:rPr>
          <w:rFonts w:cs="Arial"/>
          <w:sz w:val="20"/>
        </w:rPr>
        <w:t>MEMORIAL DESCRITIVO</w:t>
      </w:r>
    </w:p>
    <w:p w14:paraId="13EF2C87" w14:textId="77777777" w:rsidR="00E877F9" w:rsidRPr="007D0761" w:rsidRDefault="00E877F9" w:rsidP="00E877F9">
      <w:pPr>
        <w:widowControl w:val="0"/>
        <w:tabs>
          <w:tab w:val="left" w:pos="567"/>
        </w:tabs>
        <w:jc w:val="center"/>
        <w:rPr>
          <w:rFonts w:ascii="Arial" w:hAnsi="Arial" w:cs="Arial"/>
          <w:b/>
        </w:rPr>
      </w:pPr>
    </w:p>
    <w:p w14:paraId="4F4E10FE" w14:textId="77777777" w:rsidR="00DF3E64" w:rsidRPr="006D641C" w:rsidRDefault="00DF3E64" w:rsidP="00DF3E64">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Pr>
          <w:rFonts w:cs="Arial"/>
          <w:color w:val="000009"/>
          <w:sz w:val="20"/>
        </w:rPr>
        <w:t>271</w:t>
      </w:r>
      <w:r w:rsidRPr="006D641C">
        <w:rPr>
          <w:rFonts w:cs="Arial"/>
          <w:color w:val="000009"/>
          <w:sz w:val="20"/>
        </w:rPr>
        <w:t>/202</w:t>
      </w:r>
      <w:r>
        <w:rPr>
          <w:rFonts w:cs="Arial"/>
          <w:color w:val="000009"/>
          <w:sz w:val="20"/>
        </w:rPr>
        <w:t>3</w:t>
      </w:r>
      <w:r w:rsidRPr="006D641C">
        <w:rPr>
          <w:rFonts w:cs="Arial"/>
          <w:color w:val="000009"/>
          <w:spacing w:val="1"/>
          <w:sz w:val="20"/>
        </w:rPr>
        <w:t xml:space="preserve"> </w:t>
      </w:r>
    </w:p>
    <w:p w14:paraId="00EEB279" w14:textId="77777777" w:rsidR="00DF3E64" w:rsidRPr="006D641C" w:rsidRDefault="00DF3E64" w:rsidP="00DF3E64">
      <w:pPr>
        <w:pStyle w:val="Ttulo1"/>
        <w:spacing w:before="1"/>
        <w:ind w:right="4539"/>
        <w:rPr>
          <w:rFonts w:cs="Arial"/>
          <w:sz w:val="20"/>
        </w:rPr>
      </w:pPr>
      <w:r>
        <w:rPr>
          <w:rFonts w:cs="Arial"/>
          <w:color w:val="000009"/>
          <w:sz w:val="20"/>
        </w:rPr>
        <w:t>CONCORRÊNCIA</w:t>
      </w:r>
      <w:r w:rsidRPr="006D641C">
        <w:rPr>
          <w:rFonts w:cs="Arial"/>
          <w:color w:val="000009"/>
          <w:spacing w:val="-7"/>
          <w:sz w:val="20"/>
        </w:rPr>
        <w:t xml:space="preserve"> </w:t>
      </w:r>
      <w:r w:rsidRPr="006D641C">
        <w:rPr>
          <w:rFonts w:cs="Arial"/>
          <w:color w:val="000009"/>
          <w:sz w:val="20"/>
        </w:rPr>
        <w:t>Nº.</w:t>
      </w:r>
      <w:r w:rsidRPr="006D641C">
        <w:rPr>
          <w:rFonts w:cs="Arial"/>
          <w:color w:val="000009"/>
          <w:spacing w:val="-6"/>
          <w:sz w:val="20"/>
        </w:rPr>
        <w:t xml:space="preserve"> </w:t>
      </w:r>
      <w:r>
        <w:rPr>
          <w:rFonts w:cs="Arial"/>
          <w:color w:val="000009"/>
          <w:sz w:val="20"/>
        </w:rPr>
        <w:t>20</w:t>
      </w:r>
      <w:r w:rsidRPr="006D641C">
        <w:rPr>
          <w:rFonts w:cs="Arial"/>
          <w:color w:val="000009"/>
          <w:sz w:val="20"/>
        </w:rPr>
        <w:t>/202</w:t>
      </w:r>
      <w:r>
        <w:rPr>
          <w:rFonts w:cs="Arial"/>
          <w:color w:val="000009"/>
          <w:sz w:val="20"/>
        </w:rPr>
        <w:t>3</w:t>
      </w:r>
    </w:p>
    <w:p w14:paraId="60418966" w14:textId="77777777" w:rsidR="00DF3E64" w:rsidRPr="006D641C" w:rsidRDefault="00DF3E64" w:rsidP="00DF3E64">
      <w:pPr>
        <w:pStyle w:val="Corpodetexto"/>
        <w:rPr>
          <w:rFonts w:cs="Arial"/>
          <w:b w:val="0"/>
          <w:sz w:val="20"/>
        </w:rPr>
      </w:pPr>
    </w:p>
    <w:p w14:paraId="58E508AD" w14:textId="08F2AF48" w:rsidR="00E877F9" w:rsidRDefault="00DF3E64" w:rsidP="00B94F05">
      <w:pPr>
        <w:spacing w:before="1"/>
        <w:jc w:val="both"/>
        <w:rPr>
          <w:rFonts w:ascii="Arial" w:hAnsi="Arial" w:cs="Arial"/>
          <w:b/>
          <w:bCs/>
        </w:rPr>
      </w:pPr>
      <w:r w:rsidRPr="00060209">
        <w:rPr>
          <w:rFonts w:ascii="Arial" w:hAnsi="Arial" w:cs="Arial"/>
          <w:b/>
          <w:color w:val="000009"/>
        </w:rPr>
        <w:t xml:space="preserve">OBJETO: </w:t>
      </w:r>
      <w:r w:rsidRPr="00701849">
        <w:rPr>
          <w:rFonts w:ascii="Arial" w:hAnsi="Arial" w:cs="Arial"/>
          <w:b/>
          <w:bCs/>
          <w:lang w:val="pt-PT"/>
        </w:rPr>
        <w:t xml:space="preserve">Contratação de Empresa Especializada </w:t>
      </w:r>
      <w:r w:rsidRPr="00701849">
        <w:rPr>
          <w:rFonts w:ascii="Arial" w:hAnsi="Arial" w:cs="Arial"/>
          <w:b/>
          <w:bCs/>
        </w:rPr>
        <w:t>para drenagem dos bairros São Lucas e Boa Vista no</w:t>
      </w:r>
      <w:r w:rsidRPr="00701849">
        <w:rPr>
          <w:rFonts w:ascii="Arial" w:hAnsi="Arial" w:cs="Arial"/>
          <w:b/>
          <w:bCs/>
          <w:lang w:val="pt-PT"/>
        </w:rPr>
        <w:t xml:space="preserve"> Município de Janaúba</w:t>
      </w:r>
      <w:r w:rsidRPr="00D6752D">
        <w:rPr>
          <w:rFonts w:ascii="Arial" w:hAnsi="Arial" w:cs="Arial"/>
          <w:b/>
          <w:bCs/>
        </w:rPr>
        <w:t>.</w:t>
      </w:r>
    </w:p>
    <w:p w14:paraId="334199C8" w14:textId="77777777" w:rsidR="00B94F05" w:rsidRDefault="00B94F05" w:rsidP="00B94F05">
      <w:pPr>
        <w:spacing w:before="1"/>
        <w:jc w:val="both"/>
        <w:rPr>
          <w:rFonts w:ascii="Arial" w:hAnsi="Arial" w:cs="Arial"/>
        </w:rPr>
      </w:pPr>
    </w:p>
    <w:p w14:paraId="0BE23B96" w14:textId="77777777" w:rsidR="002162A1" w:rsidRDefault="002162A1" w:rsidP="00E877F9">
      <w:pPr>
        <w:widowControl w:val="0"/>
        <w:tabs>
          <w:tab w:val="left" w:pos="429"/>
        </w:tabs>
        <w:autoSpaceDE w:val="0"/>
        <w:autoSpaceDN w:val="0"/>
        <w:rPr>
          <w:rFonts w:ascii="Arial" w:hAnsi="Arial" w:cs="Arial"/>
        </w:rPr>
      </w:pPr>
    </w:p>
    <w:p w14:paraId="7B36F05C" w14:textId="5A202451" w:rsidR="002162A1" w:rsidRDefault="002162A1" w:rsidP="002162A1">
      <w:pPr>
        <w:pStyle w:val="Corpodetexto"/>
        <w:tabs>
          <w:tab w:val="left" w:pos="4678"/>
          <w:tab w:val="left" w:pos="4830"/>
          <w:tab w:val="left" w:pos="7513"/>
          <w:tab w:val="left" w:pos="8505"/>
          <w:tab w:val="left" w:pos="8700"/>
        </w:tabs>
        <w:spacing w:before="56"/>
        <w:rPr>
          <w:rFonts w:cs="Arial"/>
          <w:color w:val="000009"/>
          <w:spacing w:val="18"/>
          <w:sz w:val="20"/>
        </w:rPr>
      </w:pPr>
      <w:r w:rsidRPr="006D641C">
        <w:rPr>
          <w:rFonts w:cs="Arial"/>
          <w:color w:val="000009"/>
          <w:sz w:val="20"/>
          <w:u w:val="single" w:color="000008"/>
        </w:rPr>
        <w:tab/>
      </w:r>
      <w:r>
        <w:rPr>
          <w:rFonts w:cs="Arial"/>
          <w:color w:val="000009"/>
          <w:sz w:val="20"/>
          <w:u w:val="single" w:color="000008"/>
        </w:rPr>
        <w:t xml:space="preserve">             </w:t>
      </w:r>
      <w:r w:rsidRPr="002162A1">
        <w:rPr>
          <w:rFonts w:cs="Arial"/>
          <w:color w:val="000009"/>
          <w:sz w:val="20"/>
        </w:rPr>
        <w:t>________________</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Pr>
          <w:rFonts w:cs="Arial"/>
          <w:color w:val="000009"/>
          <w:sz w:val="20"/>
        </w:rPr>
        <w:t xml:space="preserve"> </w:t>
      </w:r>
      <w:r w:rsidRPr="002162A1">
        <w:rPr>
          <w:rFonts w:cs="Arial"/>
          <w:color w:val="000009"/>
          <w:sz w:val="20"/>
        </w:rPr>
        <w:t>_____________________</w:t>
      </w:r>
      <w:r w:rsidRPr="006D641C">
        <w:rPr>
          <w:rFonts w:cs="Arial"/>
          <w:color w:val="000009"/>
          <w:sz w:val="20"/>
        </w:rPr>
        <w:t>,</w:t>
      </w:r>
      <w:r w:rsidRPr="006D641C">
        <w:rPr>
          <w:rFonts w:cs="Arial"/>
          <w:color w:val="000009"/>
          <w:spacing w:val="18"/>
          <w:sz w:val="20"/>
        </w:rPr>
        <w:t xml:space="preserve"> </w:t>
      </w:r>
    </w:p>
    <w:p w14:paraId="05B0007C" w14:textId="1BC70BC9" w:rsidR="002162A1" w:rsidRDefault="002162A1" w:rsidP="002162A1">
      <w:pPr>
        <w:pStyle w:val="Corpodetexto"/>
        <w:tabs>
          <w:tab w:val="left" w:pos="4098"/>
          <w:tab w:val="left" w:pos="4530"/>
          <w:tab w:val="left" w:pos="4830"/>
          <w:tab w:val="left" w:pos="8505"/>
          <w:tab w:val="left" w:pos="8700"/>
        </w:tabs>
        <w:spacing w:before="56"/>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Pr>
          <w:rFonts w:cs="Arial"/>
          <w:color w:val="000009"/>
          <w:sz w:val="20"/>
          <w:u w:val="single" w:color="000008"/>
        </w:rPr>
        <w:t xml:space="preserve"> </w:t>
      </w:r>
      <w:r w:rsidRPr="002162A1">
        <w:rPr>
          <w:rFonts w:cs="Arial"/>
          <w:color w:val="000009"/>
          <w:sz w:val="20"/>
        </w:rPr>
        <w:t>____________________________</w:t>
      </w:r>
      <w:r w:rsidRPr="006D641C">
        <w:rPr>
          <w:rFonts w:cs="Arial"/>
          <w:color w:val="000009"/>
          <w:sz w:val="20"/>
        </w:rPr>
        <w:t>,</w:t>
      </w:r>
      <w:r w:rsidRPr="006D641C">
        <w:rPr>
          <w:rFonts w:cs="Arial"/>
          <w:color w:val="000009"/>
          <w:spacing w:val="13"/>
          <w:sz w:val="20"/>
        </w:rPr>
        <w:t xml:space="preserve"> </w:t>
      </w:r>
    </w:p>
    <w:p w14:paraId="4C0F4513" w14:textId="6EACE2E0" w:rsidR="002162A1" w:rsidRDefault="002162A1" w:rsidP="002162A1">
      <w:pPr>
        <w:pStyle w:val="Corpodetexto"/>
        <w:tabs>
          <w:tab w:val="left" w:pos="4098"/>
          <w:tab w:val="left" w:pos="4530"/>
          <w:tab w:val="left" w:pos="4830"/>
          <w:tab w:val="left" w:pos="8505"/>
          <w:tab w:val="left" w:pos="8700"/>
        </w:tabs>
        <w:spacing w:before="56"/>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Pr>
          <w:rFonts w:cs="Arial"/>
          <w:color w:val="000009"/>
          <w:sz w:val="20"/>
        </w:rPr>
        <w:t xml:space="preserve"> ____________________</w:t>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069C1306" w14:textId="77777777" w:rsidR="002162A1" w:rsidRDefault="002162A1" w:rsidP="002162A1">
      <w:pPr>
        <w:widowControl w:val="0"/>
        <w:tabs>
          <w:tab w:val="left" w:pos="429"/>
        </w:tabs>
        <w:autoSpaceDE w:val="0"/>
        <w:autoSpaceDN w:val="0"/>
        <w:jc w:val="both"/>
        <w:rPr>
          <w:rFonts w:ascii="Arial" w:hAnsi="Arial" w:cs="Arial"/>
          <w:color w:val="000009"/>
        </w:rPr>
      </w:pPr>
    </w:p>
    <w:p w14:paraId="1032781F" w14:textId="21D457F7" w:rsidR="002162A1" w:rsidRDefault="002162A1" w:rsidP="002162A1">
      <w:pPr>
        <w:widowControl w:val="0"/>
        <w:tabs>
          <w:tab w:val="left" w:pos="429"/>
        </w:tabs>
        <w:autoSpaceDE w:val="0"/>
        <w:autoSpaceDN w:val="0"/>
        <w:jc w:val="both"/>
        <w:rPr>
          <w:rFonts w:ascii="Arial" w:hAnsi="Arial" w:cs="Arial"/>
          <w:color w:val="000009"/>
        </w:rPr>
      </w:pPr>
      <w:r w:rsidRPr="002162A1">
        <w:rPr>
          <w:rFonts w:ascii="Arial" w:hAnsi="Arial" w:cs="Arial"/>
          <w:color w:val="000009"/>
        </w:rPr>
        <w:t>DECLARA</w:t>
      </w:r>
      <w:r>
        <w:rPr>
          <w:rFonts w:ascii="Arial" w:hAnsi="Arial" w:cs="Arial"/>
          <w:color w:val="000009"/>
        </w:rPr>
        <w:t>, sob as penas da lei, possuir condições e capacidade para mobilizar, em tempo hábil, e pelo prazo requerido, todos os equipamentos</w:t>
      </w:r>
      <w:r w:rsidR="00B94F05">
        <w:rPr>
          <w:rFonts w:ascii="Arial" w:hAnsi="Arial" w:cs="Arial"/>
          <w:color w:val="000009"/>
        </w:rPr>
        <w:t xml:space="preserve"> mínimos</w:t>
      </w:r>
      <w:r>
        <w:rPr>
          <w:rFonts w:ascii="Arial" w:hAnsi="Arial" w:cs="Arial"/>
          <w:color w:val="000009"/>
        </w:rPr>
        <w:t xml:space="preserve"> necessários para a execução da obra objeto desta licitação, conforme </w:t>
      </w:r>
      <w:r w:rsidR="00B94F05">
        <w:rPr>
          <w:rFonts w:ascii="Arial" w:hAnsi="Arial" w:cs="Arial"/>
          <w:color w:val="000009"/>
        </w:rPr>
        <w:t>prevê</w:t>
      </w:r>
      <w:r>
        <w:rPr>
          <w:rFonts w:ascii="Arial" w:hAnsi="Arial" w:cs="Arial"/>
          <w:color w:val="000009"/>
        </w:rPr>
        <w:t xml:space="preserve"> no Memorial Descritivo.</w:t>
      </w:r>
    </w:p>
    <w:p w14:paraId="2D38B052" w14:textId="77777777" w:rsidR="002162A1" w:rsidRDefault="002162A1" w:rsidP="002162A1">
      <w:pPr>
        <w:widowControl w:val="0"/>
        <w:tabs>
          <w:tab w:val="left" w:pos="429"/>
        </w:tabs>
        <w:autoSpaceDE w:val="0"/>
        <w:autoSpaceDN w:val="0"/>
        <w:jc w:val="both"/>
        <w:rPr>
          <w:rFonts w:ascii="Arial" w:hAnsi="Arial" w:cs="Arial"/>
          <w:color w:val="000009"/>
        </w:rPr>
      </w:pPr>
    </w:p>
    <w:p w14:paraId="58894911" w14:textId="77777777" w:rsidR="002162A1" w:rsidRDefault="002162A1" w:rsidP="002162A1">
      <w:pPr>
        <w:widowControl w:val="0"/>
        <w:tabs>
          <w:tab w:val="left" w:pos="429"/>
        </w:tabs>
        <w:autoSpaceDE w:val="0"/>
        <w:autoSpaceDN w:val="0"/>
        <w:jc w:val="both"/>
        <w:rPr>
          <w:rFonts w:ascii="Arial" w:hAnsi="Arial" w:cs="Arial"/>
          <w:color w:val="000009"/>
        </w:rPr>
      </w:pPr>
    </w:p>
    <w:p w14:paraId="0FA3BCAE" w14:textId="77777777" w:rsidR="002162A1" w:rsidRDefault="002162A1" w:rsidP="002162A1">
      <w:pPr>
        <w:widowControl w:val="0"/>
        <w:tabs>
          <w:tab w:val="left" w:pos="429"/>
        </w:tabs>
        <w:autoSpaceDE w:val="0"/>
        <w:autoSpaceDN w:val="0"/>
        <w:jc w:val="both"/>
        <w:rPr>
          <w:rFonts w:ascii="Arial" w:hAnsi="Arial" w:cs="Arial"/>
          <w:color w:val="000009"/>
        </w:rPr>
      </w:pPr>
    </w:p>
    <w:p w14:paraId="25ED87C5" w14:textId="77777777" w:rsidR="002162A1" w:rsidRDefault="002162A1" w:rsidP="002162A1">
      <w:pPr>
        <w:widowControl w:val="0"/>
        <w:tabs>
          <w:tab w:val="left" w:pos="429"/>
        </w:tabs>
        <w:autoSpaceDE w:val="0"/>
        <w:autoSpaceDN w:val="0"/>
        <w:jc w:val="both"/>
        <w:rPr>
          <w:rFonts w:ascii="Arial" w:hAnsi="Arial" w:cs="Arial"/>
          <w:color w:val="000009"/>
        </w:rPr>
      </w:pPr>
    </w:p>
    <w:p w14:paraId="1B83A5FB" w14:textId="77777777" w:rsidR="002162A1" w:rsidRDefault="002162A1" w:rsidP="002162A1">
      <w:pPr>
        <w:widowControl w:val="0"/>
        <w:tabs>
          <w:tab w:val="left" w:pos="429"/>
        </w:tabs>
        <w:autoSpaceDE w:val="0"/>
        <w:autoSpaceDN w:val="0"/>
        <w:jc w:val="both"/>
        <w:rPr>
          <w:rFonts w:ascii="Arial" w:hAnsi="Arial" w:cs="Arial"/>
          <w:color w:val="000009"/>
        </w:rPr>
      </w:pPr>
    </w:p>
    <w:p w14:paraId="5BFBF0BC" w14:textId="77777777" w:rsidR="002162A1" w:rsidRDefault="002162A1" w:rsidP="002162A1">
      <w:pPr>
        <w:widowControl w:val="0"/>
        <w:tabs>
          <w:tab w:val="left" w:pos="429"/>
        </w:tabs>
        <w:autoSpaceDE w:val="0"/>
        <w:autoSpaceDN w:val="0"/>
        <w:jc w:val="both"/>
        <w:rPr>
          <w:rFonts w:ascii="Arial" w:hAnsi="Arial" w:cs="Arial"/>
          <w:color w:val="000009"/>
        </w:rPr>
      </w:pPr>
    </w:p>
    <w:p w14:paraId="5C468712" w14:textId="77777777" w:rsidR="002162A1" w:rsidRDefault="002162A1" w:rsidP="002162A1">
      <w:pPr>
        <w:widowControl w:val="0"/>
        <w:tabs>
          <w:tab w:val="left" w:pos="429"/>
        </w:tabs>
        <w:autoSpaceDE w:val="0"/>
        <w:autoSpaceDN w:val="0"/>
        <w:jc w:val="both"/>
        <w:rPr>
          <w:rFonts w:ascii="Arial" w:hAnsi="Arial" w:cs="Arial"/>
          <w:color w:val="000009"/>
        </w:rPr>
      </w:pPr>
    </w:p>
    <w:p w14:paraId="7E829FAA" w14:textId="77777777" w:rsidR="002162A1" w:rsidRDefault="002162A1" w:rsidP="002162A1">
      <w:pPr>
        <w:widowControl w:val="0"/>
        <w:tabs>
          <w:tab w:val="left" w:pos="429"/>
        </w:tabs>
        <w:autoSpaceDE w:val="0"/>
        <w:autoSpaceDN w:val="0"/>
        <w:jc w:val="both"/>
        <w:rPr>
          <w:rFonts w:ascii="Arial" w:hAnsi="Arial" w:cs="Arial"/>
          <w:color w:val="000009"/>
        </w:rPr>
      </w:pPr>
    </w:p>
    <w:p w14:paraId="1044DB73" w14:textId="77777777" w:rsidR="002162A1" w:rsidRDefault="002162A1" w:rsidP="002162A1">
      <w:pPr>
        <w:widowControl w:val="0"/>
        <w:tabs>
          <w:tab w:val="left" w:pos="429"/>
        </w:tabs>
        <w:autoSpaceDE w:val="0"/>
        <w:autoSpaceDN w:val="0"/>
        <w:jc w:val="both"/>
        <w:rPr>
          <w:rFonts w:ascii="Arial" w:hAnsi="Arial" w:cs="Arial"/>
          <w:color w:val="000009"/>
        </w:rPr>
      </w:pPr>
    </w:p>
    <w:p w14:paraId="00C41771" w14:textId="77777777" w:rsidR="002162A1" w:rsidRDefault="002162A1" w:rsidP="002162A1">
      <w:pPr>
        <w:widowControl w:val="0"/>
        <w:tabs>
          <w:tab w:val="left" w:pos="429"/>
        </w:tabs>
        <w:autoSpaceDE w:val="0"/>
        <w:autoSpaceDN w:val="0"/>
        <w:jc w:val="both"/>
        <w:rPr>
          <w:rFonts w:ascii="Arial" w:hAnsi="Arial" w:cs="Arial"/>
          <w:color w:val="000009"/>
        </w:rPr>
      </w:pPr>
    </w:p>
    <w:p w14:paraId="63748F1E" w14:textId="77777777" w:rsidR="002162A1" w:rsidRDefault="002162A1" w:rsidP="002162A1">
      <w:pPr>
        <w:widowControl w:val="0"/>
        <w:tabs>
          <w:tab w:val="left" w:pos="429"/>
        </w:tabs>
        <w:autoSpaceDE w:val="0"/>
        <w:autoSpaceDN w:val="0"/>
        <w:jc w:val="both"/>
        <w:rPr>
          <w:rFonts w:ascii="Arial" w:hAnsi="Arial" w:cs="Arial"/>
          <w:color w:val="000009"/>
        </w:rPr>
      </w:pPr>
    </w:p>
    <w:p w14:paraId="67579379" w14:textId="77777777" w:rsidR="002162A1" w:rsidRDefault="002162A1" w:rsidP="002162A1">
      <w:pPr>
        <w:widowControl w:val="0"/>
        <w:tabs>
          <w:tab w:val="left" w:pos="429"/>
        </w:tabs>
        <w:autoSpaceDE w:val="0"/>
        <w:autoSpaceDN w:val="0"/>
        <w:jc w:val="both"/>
        <w:rPr>
          <w:rFonts w:ascii="Arial" w:hAnsi="Arial" w:cs="Arial"/>
          <w:color w:val="000009"/>
        </w:rPr>
      </w:pPr>
    </w:p>
    <w:p w14:paraId="09C0DDB6" w14:textId="77777777" w:rsidR="002162A1" w:rsidRDefault="002162A1" w:rsidP="002162A1">
      <w:pPr>
        <w:widowControl w:val="0"/>
        <w:tabs>
          <w:tab w:val="left" w:pos="429"/>
        </w:tabs>
        <w:autoSpaceDE w:val="0"/>
        <w:autoSpaceDN w:val="0"/>
        <w:jc w:val="both"/>
        <w:rPr>
          <w:rFonts w:ascii="Arial" w:hAnsi="Arial" w:cs="Arial"/>
          <w:color w:val="000009"/>
        </w:rPr>
      </w:pPr>
    </w:p>
    <w:p w14:paraId="58353BDF" w14:textId="77777777" w:rsidR="002162A1" w:rsidRDefault="002162A1" w:rsidP="002162A1">
      <w:pPr>
        <w:widowControl w:val="0"/>
        <w:tabs>
          <w:tab w:val="left" w:pos="429"/>
        </w:tabs>
        <w:autoSpaceDE w:val="0"/>
        <w:autoSpaceDN w:val="0"/>
        <w:jc w:val="both"/>
        <w:rPr>
          <w:rFonts w:ascii="Arial" w:hAnsi="Arial" w:cs="Arial"/>
          <w:color w:val="000009"/>
        </w:rPr>
      </w:pPr>
    </w:p>
    <w:p w14:paraId="1C11947A" w14:textId="75BB7ED4" w:rsidR="002162A1" w:rsidRPr="007D0761" w:rsidRDefault="002162A1" w:rsidP="002162A1">
      <w:pPr>
        <w:pStyle w:val="Corpodetexto"/>
        <w:tabs>
          <w:tab w:val="left" w:pos="1808"/>
        </w:tabs>
        <w:spacing w:before="56"/>
        <w:ind w:right="854"/>
        <w:jc w:val="center"/>
        <w:rPr>
          <w:rFonts w:cs="Arial"/>
          <w:sz w:val="20"/>
        </w:rPr>
      </w:pPr>
      <w:r>
        <w:rPr>
          <w:rFonts w:cs="Arial"/>
          <w:color w:val="000009"/>
          <w:sz w:val="20"/>
        </w:rPr>
        <w:t xml:space="preserve"> </w:t>
      </w: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6979C124" w14:textId="77777777" w:rsidR="002162A1" w:rsidRPr="007D0761" w:rsidRDefault="002162A1" w:rsidP="002162A1">
      <w:pPr>
        <w:pStyle w:val="Corpodetexto"/>
        <w:jc w:val="center"/>
        <w:rPr>
          <w:rFonts w:cs="Arial"/>
          <w:sz w:val="20"/>
        </w:rPr>
      </w:pPr>
    </w:p>
    <w:p w14:paraId="7EF38473" w14:textId="77777777" w:rsidR="002162A1" w:rsidRDefault="002162A1" w:rsidP="002162A1">
      <w:pPr>
        <w:pStyle w:val="Corpodetexto"/>
        <w:jc w:val="center"/>
        <w:rPr>
          <w:rFonts w:cs="Arial"/>
          <w:sz w:val="20"/>
        </w:rPr>
      </w:pPr>
    </w:p>
    <w:p w14:paraId="7B5D3156" w14:textId="77777777" w:rsidR="002162A1" w:rsidRPr="007D0761" w:rsidRDefault="002162A1" w:rsidP="002162A1">
      <w:pPr>
        <w:pStyle w:val="Corpodetexto"/>
        <w:jc w:val="center"/>
        <w:rPr>
          <w:rFonts w:cs="Arial"/>
          <w:sz w:val="20"/>
        </w:rPr>
      </w:pPr>
    </w:p>
    <w:p w14:paraId="5F2D3213" w14:textId="77777777" w:rsidR="002162A1" w:rsidRPr="007D0761" w:rsidRDefault="002162A1" w:rsidP="002162A1">
      <w:pPr>
        <w:pStyle w:val="Corpodetexto"/>
        <w:spacing w:before="6"/>
        <w:jc w:val="center"/>
        <w:rPr>
          <w:rFonts w:cs="Arial"/>
          <w:sz w:val="20"/>
        </w:rPr>
      </w:pPr>
    </w:p>
    <w:p w14:paraId="63E6FE4F" w14:textId="4ECBA666" w:rsidR="002162A1" w:rsidRPr="002162A1" w:rsidRDefault="002162A1" w:rsidP="002162A1">
      <w:pPr>
        <w:spacing w:line="360" w:lineRule="auto"/>
        <w:rPr>
          <w:rFonts w:ascii="Arial" w:hAnsi="Arial" w:cs="Arial"/>
          <w:color w:val="000009"/>
        </w:rPr>
      </w:pPr>
      <w:r>
        <w:rPr>
          <w:rFonts w:ascii="Arial" w:hAnsi="Arial" w:cs="Arial"/>
          <w:color w:val="000009"/>
        </w:rPr>
        <w:t xml:space="preserve">                        </w:t>
      </w:r>
      <w:r w:rsidRPr="002162A1">
        <w:rPr>
          <w:rFonts w:ascii="Arial" w:hAnsi="Arial" w:cs="Arial"/>
          <w:color w:val="000009"/>
        </w:rPr>
        <w:t>Empresa Licitante</w:t>
      </w:r>
      <w:r w:rsidRPr="002162A1">
        <w:rPr>
          <w:rFonts w:ascii="Arial" w:hAnsi="Arial" w:cs="Arial"/>
          <w:color w:val="000009"/>
          <w:spacing w:val="1"/>
        </w:rPr>
        <w:t xml:space="preserve"> </w:t>
      </w:r>
      <w:r w:rsidRPr="002162A1">
        <w:rPr>
          <w:rFonts w:ascii="Arial" w:hAnsi="Arial" w:cs="Arial"/>
          <w:color w:val="000009"/>
        </w:rPr>
        <w:t>(responsável</w:t>
      </w:r>
      <w:r w:rsidRPr="002162A1">
        <w:rPr>
          <w:rFonts w:ascii="Arial" w:hAnsi="Arial" w:cs="Arial"/>
          <w:color w:val="000009"/>
          <w:spacing w:val="-8"/>
        </w:rPr>
        <w:t xml:space="preserve"> </w:t>
      </w:r>
      <w:r w:rsidRPr="002162A1">
        <w:rPr>
          <w:rFonts w:ascii="Arial" w:hAnsi="Arial" w:cs="Arial"/>
          <w:color w:val="000009"/>
        </w:rPr>
        <w:t>legal,</w:t>
      </w:r>
      <w:r w:rsidRPr="002162A1">
        <w:rPr>
          <w:rFonts w:ascii="Arial" w:hAnsi="Arial" w:cs="Arial"/>
          <w:color w:val="000009"/>
          <w:spacing w:val="-8"/>
        </w:rPr>
        <w:t xml:space="preserve"> </w:t>
      </w:r>
      <w:r w:rsidRPr="002162A1">
        <w:rPr>
          <w:rFonts w:ascii="Arial" w:hAnsi="Arial" w:cs="Arial"/>
          <w:color w:val="000009"/>
        </w:rPr>
        <w:t>cargo</w:t>
      </w:r>
      <w:r w:rsidRPr="002162A1">
        <w:rPr>
          <w:rFonts w:ascii="Arial" w:hAnsi="Arial" w:cs="Arial"/>
          <w:color w:val="000009"/>
          <w:spacing w:val="-9"/>
        </w:rPr>
        <w:t xml:space="preserve"> </w:t>
      </w:r>
      <w:r w:rsidRPr="002162A1">
        <w:rPr>
          <w:rFonts w:ascii="Arial" w:hAnsi="Arial" w:cs="Arial"/>
          <w:color w:val="000009"/>
        </w:rPr>
        <w:t>e</w:t>
      </w:r>
      <w:r w:rsidRPr="002162A1">
        <w:rPr>
          <w:rFonts w:ascii="Arial" w:hAnsi="Arial" w:cs="Arial"/>
          <w:color w:val="000009"/>
          <w:spacing w:val="-9"/>
        </w:rPr>
        <w:t xml:space="preserve"> </w:t>
      </w:r>
      <w:r w:rsidRPr="002162A1">
        <w:rPr>
          <w:rFonts w:ascii="Arial" w:hAnsi="Arial" w:cs="Arial"/>
          <w:color w:val="000009"/>
        </w:rPr>
        <w:t>assinatura)</w:t>
      </w:r>
    </w:p>
    <w:p w14:paraId="6BAB0CA9" w14:textId="77777777" w:rsidR="002162A1" w:rsidRPr="002162A1" w:rsidRDefault="002162A1" w:rsidP="002162A1">
      <w:pPr>
        <w:widowControl w:val="0"/>
        <w:tabs>
          <w:tab w:val="left" w:pos="429"/>
        </w:tabs>
        <w:autoSpaceDE w:val="0"/>
        <w:autoSpaceDN w:val="0"/>
        <w:jc w:val="both"/>
        <w:rPr>
          <w:rFonts w:ascii="Arial" w:hAnsi="Arial" w:cs="Arial"/>
        </w:rPr>
      </w:pPr>
    </w:p>
    <w:sectPr w:rsidR="002162A1" w:rsidRPr="002162A1" w:rsidSect="00911445">
      <w:headerReference w:type="default" r:id="rId16"/>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1E88" w14:textId="77777777" w:rsidR="00B83270" w:rsidRDefault="00B83270">
      <w:r>
        <w:separator/>
      </w:r>
    </w:p>
  </w:endnote>
  <w:endnote w:type="continuationSeparator" w:id="0">
    <w:p w14:paraId="1C587C9A" w14:textId="77777777" w:rsidR="00B83270" w:rsidRDefault="00B8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4F19" w14:textId="77777777" w:rsidR="00B83270" w:rsidRDefault="00B83270">
      <w:r>
        <w:separator/>
      </w:r>
    </w:p>
  </w:footnote>
  <w:footnote w:type="continuationSeparator" w:id="0">
    <w:p w14:paraId="5931FF88" w14:textId="77777777" w:rsidR="00B83270" w:rsidRDefault="00B8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D717BAE"/>
    <w:multiLevelType w:val="hybridMultilevel"/>
    <w:tmpl w:val="DACC85F6"/>
    <w:lvl w:ilvl="0" w:tplc="C77C8BA2">
      <w:start w:val="5"/>
      <w:numFmt w:val="lowerLetter"/>
      <w:lvlText w:val="%1)"/>
      <w:lvlJc w:val="left"/>
      <w:pPr>
        <w:ind w:left="2041" w:hanging="360"/>
      </w:pPr>
      <w:rPr>
        <w:rFonts w:hint="default"/>
        <w:b/>
        <w:bCs/>
      </w:rPr>
    </w:lvl>
    <w:lvl w:ilvl="1" w:tplc="04160019" w:tentative="1">
      <w:start w:val="1"/>
      <w:numFmt w:val="lowerLetter"/>
      <w:lvlText w:val="%2."/>
      <w:lvlJc w:val="left"/>
      <w:pPr>
        <w:ind w:left="2761" w:hanging="360"/>
      </w:pPr>
    </w:lvl>
    <w:lvl w:ilvl="2" w:tplc="0416001B" w:tentative="1">
      <w:start w:val="1"/>
      <w:numFmt w:val="lowerRoman"/>
      <w:lvlText w:val="%3."/>
      <w:lvlJc w:val="right"/>
      <w:pPr>
        <w:ind w:left="3481" w:hanging="180"/>
      </w:pPr>
    </w:lvl>
    <w:lvl w:ilvl="3" w:tplc="0416000F" w:tentative="1">
      <w:start w:val="1"/>
      <w:numFmt w:val="decimal"/>
      <w:lvlText w:val="%4."/>
      <w:lvlJc w:val="left"/>
      <w:pPr>
        <w:ind w:left="4201" w:hanging="360"/>
      </w:pPr>
    </w:lvl>
    <w:lvl w:ilvl="4" w:tplc="04160019" w:tentative="1">
      <w:start w:val="1"/>
      <w:numFmt w:val="lowerLetter"/>
      <w:lvlText w:val="%5."/>
      <w:lvlJc w:val="left"/>
      <w:pPr>
        <w:ind w:left="4921" w:hanging="360"/>
      </w:pPr>
    </w:lvl>
    <w:lvl w:ilvl="5" w:tplc="0416001B" w:tentative="1">
      <w:start w:val="1"/>
      <w:numFmt w:val="lowerRoman"/>
      <w:lvlText w:val="%6."/>
      <w:lvlJc w:val="right"/>
      <w:pPr>
        <w:ind w:left="5641" w:hanging="180"/>
      </w:pPr>
    </w:lvl>
    <w:lvl w:ilvl="6" w:tplc="0416000F" w:tentative="1">
      <w:start w:val="1"/>
      <w:numFmt w:val="decimal"/>
      <w:lvlText w:val="%7."/>
      <w:lvlJc w:val="left"/>
      <w:pPr>
        <w:ind w:left="6361" w:hanging="360"/>
      </w:pPr>
    </w:lvl>
    <w:lvl w:ilvl="7" w:tplc="04160019" w:tentative="1">
      <w:start w:val="1"/>
      <w:numFmt w:val="lowerLetter"/>
      <w:lvlText w:val="%8."/>
      <w:lvlJc w:val="left"/>
      <w:pPr>
        <w:ind w:left="7081" w:hanging="360"/>
      </w:pPr>
    </w:lvl>
    <w:lvl w:ilvl="8" w:tplc="0416001B" w:tentative="1">
      <w:start w:val="1"/>
      <w:numFmt w:val="lowerRoman"/>
      <w:lvlText w:val="%9."/>
      <w:lvlJc w:val="right"/>
      <w:pPr>
        <w:ind w:left="7801" w:hanging="180"/>
      </w:pPr>
    </w:lvl>
  </w:abstractNum>
  <w:abstractNum w:abstractNumId="12"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3"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4"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F402B49"/>
    <w:multiLevelType w:val="multilevel"/>
    <w:tmpl w:val="9F6098AC"/>
    <w:lvl w:ilvl="0">
      <w:start w:val="6"/>
      <w:numFmt w:val="decimal"/>
      <w:lvlText w:val="%1"/>
      <w:lvlJc w:val="left"/>
      <w:pPr>
        <w:ind w:left="518" w:hanging="397"/>
        <w:jc w:val="left"/>
      </w:pPr>
      <w:rPr>
        <w:rFonts w:ascii="Arial" w:eastAsia="Arial" w:hAnsi="Arial" w:cs="Arial" w:hint="default"/>
        <w:b/>
        <w:bCs/>
        <w:w w:val="99"/>
        <w:sz w:val="20"/>
        <w:szCs w:val="20"/>
        <w:lang w:val="pt-PT" w:eastAsia="en-US" w:bidi="ar-SA"/>
      </w:rPr>
    </w:lvl>
    <w:lvl w:ilvl="1">
      <w:start w:val="1"/>
      <w:numFmt w:val="decimal"/>
      <w:lvlText w:val="%1.%2"/>
      <w:lvlJc w:val="left"/>
      <w:pPr>
        <w:ind w:left="973" w:hanging="424"/>
        <w:jc w:val="left"/>
      </w:pPr>
      <w:rPr>
        <w:rFonts w:ascii="Arial" w:eastAsia="Arial" w:hAnsi="Arial" w:cs="Arial" w:hint="default"/>
        <w:spacing w:val="-2"/>
        <w:w w:val="99"/>
        <w:sz w:val="20"/>
        <w:szCs w:val="20"/>
        <w:lang w:val="pt-PT" w:eastAsia="en-US" w:bidi="ar-SA"/>
      </w:rPr>
    </w:lvl>
    <w:lvl w:ilvl="2">
      <w:start w:val="1"/>
      <w:numFmt w:val="decimal"/>
      <w:lvlText w:val="%1.%2.%3"/>
      <w:lvlJc w:val="left"/>
      <w:pPr>
        <w:ind w:left="1539" w:hanging="567"/>
        <w:jc w:val="left"/>
      </w:pPr>
      <w:rPr>
        <w:rFonts w:ascii="Arial" w:eastAsia="Arial" w:hAnsi="Arial" w:cs="Arial" w:hint="default"/>
        <w:spacing w:val="-2"/>
        <w:w w:val="99"/>
        <w:sz w:val="20"/>
        <w:szCs w:val="20"/>
        <w:lang w:val="pt-PT" w:eastAsia="en-US" w:bidi="ar-SA"/>
      </w:rPr>
    </w:lvl>
    <w:lvl w:ilvl="3">
      <w:start w:val="1"/>
      <w:numFmt w:val="decimal"/>
      <w:lvlText w:val="%1.%2.%3.%4"/>
      <w:lvlJc w:val="left"/>
      <w:pPr>
        <w:ind w:left="2269" w:hanging="851"/>
        <w:jc w:val="left"/>
      </w:pPr>
      <w:rPr>
        <w:rFonts w:hint="default"/>
        <w:spacing w:val="-2"/>
        <w:w w:val="99"/>
        <w:lang w:val="pt-PT" w:eastAsia="en-US" w:bidi="ar-SA"/>
      </w:rPr>
    </w:lvl>
    <w:lvl w:ilvl="4">
      <w:start w:val="1"/>
      <w:numFmt w:val="decimal"/>
      <w:lvlText w:val="%1.%2.%3.%4.%5"/>
      <w:lvlJc w:val="left"/>
      <w:pPr>
        <w:ind w:left="3666" w:hanging="851"/>
        <w:jc w:val="left"/>
      </w:pPr>
      <w:rPr>
        <w:rFonts w:ascii="Arial" w:eastAsia="Arial" w:hAnsi="Arial" w:cs="Arial" w:hint="default"/>
        <w:spacing w:val="-2"/>
        <w:w w:val="99"/>
        <w:sz w:val="20"/>
        <w:szCs w:val="20"/>
        <w:lang w:val="pt-PT" w:eastAsia="en-US" w:bidi="ar-SA"/>
      </w:rPr>
    </w:lvl>
    <w:lvl w:ilvl="5">
      <w:start w:val="1"/>
      <w:numFmt w:val="lowerLetter"/>
      <w:lvlText w:val="%6)"/>
      <w:lvlJc w:val="left"/>
      <w:pPr>
        <w:ind w:left="3757" w:hanging="851"/>
        <w:jc w:val="left"/>
      </w:pPr>
      <w:rPr>
        <w:rFonts w:ascii="Arial" w:eastAsia="Arial" w:hAnsi="Arial" w:cs="Arial" w:hint="default"/>
        <w:spacing w:val="-2"/>
        <w:w w:val="99"/>
        <w:sz w:val="20"/>
        <w:szCs w:val="20"/>
        <w:lang w:val="pt-PT" w:eastAsia="en-US" w:bidi="ar-SA"/>
      </w:rPr>
    </w:lvl>
    <w:lvl w:ilvl="6">
      <w:numFmt w:val="bullet"/>
      <w:lvlText w:val="•"/>
      <w:lvlJc w:val="left"/>
      <w:pPr>
        <w:ind w:left="1820" w:hanging="851"/>
      </w:pPr>
      <w:rPr>
        <w:rFonts w:hint="default"/>
        <w:lang w:val="pt-PT" w:eastAsia="en-US" w:bidi="ar-SA"/>
      </w:rPr>
    </w:lvl>
    <w:lvl w:ilvl="7">
      <w:numFmt w:val="bullet"/>
      <w:lvlText w:val="•"/>
      <w:lvlJc w:val="left"/>
      <w:pPr>
        <w:ind w:left="2380" w:hanging="851"/>
      </w:pPr>
      <w:rPr>
        <w:rFonts w:hint="default"/>
        <w:lang w:val="pt-PT" w:eastAsia="en-US" w:bidi="ar-SA"/>
      </w:rPr>
    </w:lvl>
    <w:lvl w:ilvl="8">
      <w:numFmt w:val="bullet"/>
      <w:lvlText w:val="•"/>
      <w:lvlJc w:val="left"/>
      <w:pPr>
        <w:ind w:left="2400" w:hanging="851"/>
      </w:pPr>
      <w:rPr>
        <w:rFonts w:hint="default"/>
        <w:lang w:val="pt-PT" w:eastAsia="en-US" w:bidi="ar-SA"/>
      </w:rPr>
    </w:lvl>
  </w:abstractNum>
  <w:abstractNum w:abstractNumId="17"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8"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9"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2"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EF072B"/>
    <w:multiLevelType w:val="hybridMultilevel"/>
    <w:tmpl w:val="4FEA305A"/>
    <w:lvl w:ilvl="0" w:tplc="3708BFD8">
      <w:start w:val="5"/>
      <w:numFmt w:val="lowerLetter"/>
      <w:lvlText w:val="%1)"/>
      <w:lvlJc w:val="left"/>
      <w:pPr>
        <w:ind w:left="975" w:hanging="360"/>
      </w:pPr>
      <w:rPr>
        <w:rFonts w:hint="default"/>
        <w:b/>
        <w:bCs/>
        <w:sz w:val="20"/>
        <w:szCs w:val="20"/>
      </w:rPr>
    </w:lvl>
    <w:lvl w:ilvl="1" w:tplc="04160019" w:tentative="1">
      <w:start w:val="1"/>
      <w:numFmt w:val="lowerLetter"/>
      <w:lvlText w:val="%2."/>
      <w:lvlJc w:val="left"/>
      <w:pPr>
        <w:ind w:left="1695" w:hanging="360"/>
      </w:pPr>
    </w:lvl>
    <w:lvl w:ilvl="2" w:tplc="0416001B" w:tentative="1">
      <w:start w:val="1"/>
      <w:numFmt w:val="lowerRoman"/>
      <w:lvlText w:val="%3."/>
      <w:lvlJc w:val="right"/>
      <w:pPr>
        <w:ind w:left="2415" w:hanging="180"/>
      </w:pPr>
    </w:lvl>
    <w:lvl w:ilvl="3" w:tplc="0416000F" w:tentative="1">
      <w:start w:val="1"/>
      <w:numFmt w:val="decimal"/>
      <w:lvlText w:val="%4."/>
      <w:lvlJc w:val="left"/>
      <w:pPr>
        <w:ind w:left="3135" w:hanging="360"/>
      </w:pPr>
    </w:lvl>
    <w:lvl w:ilvl="4" w:tplc="04160019" w:tentative="1">
      <w:start w:val="1"/>
      <w:numFmt w:val="lowerLetter"/>
      <w:lvlText w:val="%5."/>
      <w:lvlJc w:val="left"/>
      <w:pPr>
        <w:ind w:left="3855" w:hanging="360"/>
      </w:pPr>
    </w:lvl>
    <w:lvl w:ilvl="5" w:tplc="0416001B" w:tentative="1">
      <w:start w:val="1"/>
      <w:numFmt w:val="lowerRoman"/>
      <w:lvlText w:val="%6."/>
      <w:lvlJc w:val="right"/>
      <w:pPr>
        <w:ind w:left="4575" w:hanging="180"/>
      </w:pPr>
    </w:lvl>
    <w:lvl w:ilvl="6" w:tplc="0416000F" w:tentative="1">
      <w:start w:val="1"/>
      <w:numFmt w:val="decimal"/>
      <w:lvlText w:val="%7."/>
      <w:lvlJc w:val="left"/>
      <w:pPr>
        <w:ind w:left="5295" w:hanging="360"/>
      </w:pPr>
    </w:lvl>
    <w:lvl w:ilvl="7" w:tplc="04160019" w:tentative="1">
      <w:start w:val="1"/>
      <w:numFmt w:val="lowerLetter"/>
      <w:lvlText w:val="%8."/>
      <w:lvlJc w:val="left"/>
      <w:pPr>
        <w:ind w:left="6015" w:hanging="360"/>
      </w:pPr>
    </w:lvl>
    <w:lvl w:ilvl="8" w:tplc="0416001B" w:tentative="1">
      <w:start w:val="1"/>
      <w:numFmt w:val="lowerRoman"/>
      <w:lvlText w:val="%9."/>
      <w:lvlJc w:val="right"/>
      <w:pPr>
        <w:ind w:left="6735" w:hanging="180"/>
      </w:pPr>
    </w:lvl>
  </w:abstractNum>
  <w:abstractNum w:abstractNumId="25"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756678809">
    <w:abstractNumId w:val="21"/>
  </w:num>
  <w:num w:numId="2" w16cid:durableId="433942410">
    <w:abstractNumId w:val="23"/>
  </w:num>
  <w:num w:numId="3" w16cid:durableId="58596032">
    <w:abstractNumId w:val="4"/>
  </w:num>
  <w:num w:numId="4" w16cid:durableId="1792089187">
    <w:abstractNumId w:val="19"/>
  </w:num>
  <w:num w:numId="5" w16cid:durableId="194543451">
    <w:abstractNumId w:val="5"/>
  </w:num>
  <w:num w:numId="6" w16cid:durableId="1720544093">
    <w:abstractNumId w:val="0"/>
  </w:num>
  <w:num w:numId="7" w16cid:durableId="465897485">
    <w:abstractNumId w:val="22"/>
  </w:num>
  <w:num w:numId="8" w16cid:durableId="391661379">
    <w:abstractNumId w:val="25"/>
  </w:num>
  <w:num w:numId="9" w16cid:durableId="1049652791">
    <w:abstractNumId w:val="14"/>
  </w:num>
  <w:num w:numId="10" w16cid:durableId="403799674">
    <w:abstractNumId w:val="2"/>
  </w:num>
  <w:num w:numId="11" w16cid:durableId="653026891">
    <w:abstractNumId w:val="17"/>
  </w:num>
  <w:num w:numId="12" w16cid:durableId="2087874292">
    <w:abstractNumId w:val="1"/>
  </w:num>
  <w:num w:numId="13" w16cid:durableId="672759690">
    <w:abstractNumId w:val="20"/>
  </w:num>
  <w:num w:numId="14" w16cid:durableId="351227057">
    <w:abstractNumId w:val="9"/>
  </w:num>
  <w:num w:numId="15" w16cid:durableId="1541090719">
    <w:abstractNumId w:val="15"/>
  </w:num>
  <w:num w:numId="16" w16cid:durableId="1220092866">
    <w:abstractNumId w:val="9"/>
  </w:num>
  <w:num w:numId="17" w16cid:durableId="115103739">
    <w:abstractNumId w:val="15"/>
  </w:num>
  <w:num w:numId="18" w16cid:durableId="321277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6067170">
    <w:abstractNumId w:val="13"/>
  </w:num>
  <w:num w:numId="20" w16cid:durableId="1508205584">
    <w:abstractNumId w:val="7"/>
  </w:num>
  <w:num w:numId="21" w16cid:durableId="497770727">
    <w:abstractNumId w:val="10"/>
  </w:num>
  <w:num w:numId="22" w16cid:durableId="1852252832">
    <w:abstractNumId w:val="8"/>
  </w:num>
  <w:num w:numId="23" w16cid:durableId="1755397633">
    <w:abstractNumId w:val="8"/>
  </w:num>
  <w:num w:numId="24" w16cid:durableId="557283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127785">
    <w:abstractNumId w:val="12"/>
  </w:num>
  <w:num w:numId="26" w16cid:durableId="201021239">
    <w:abstractNumId w:val="18"/>
  </w:num>
  <w:num w:numId="27" w16cid:durableId="1640569224">
    <w:abstractNumId w:val="3"/>
  </w:num>
  <w:num w:numId="28" w16cid:durableId="713772430">
    <w:abstractNumId w:val="16"/>
  </w:num>
  <w:num w:numId="29" w16cid:durableId="1230919633">
    <w:abstractNumId w:val="11"/>
  </w:num>
  <w:num w:numId="30" w16cid:durableId="179968714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61AB"/>
    <w:rsid w:val="00023130"/>
    <w:rsid w:val="000268C8"/>
    <w:rsid w:val="00026CEB"/>
    <w:rsid w:val="00032167"/>
    <w:rsid w:val="00035C7A"/>
    <w:rsid w:val="00040E61"/>
    <w:rsid w:val="00043CAE"/>
    <w:rsid w:val="00043CB0"/>
    <w:rsid w:val="00053C1A"/>
    <w:rsid w:val="00054F92"/>
    <w:rsid w:val="00060209"/>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B656D"/>
    <w:rsid w:val="000D728B"/>
    <w:rsid w:val="000E1314"/>
    <w:rsid w:val="000F4AC3"/>
    <w:rsid w:val="00104E3E"/>
    <w:rsid w:val="0011036E"/>
    <w:rsid w:val="0011121F"/>
    <w:rsid w:val="00112DE8"/>
    <w:rsid w:val="001167AF"/>
    <w:rsid w:val="00117F43"/>
    <w:rsid w:val="00121C54"/>
    <w:rsid w:val="001242A8"/>
    <w:rsid w:val="001330E3"/>
    <w:rsid w:val="0013416E"/>
    <w:rsid w:val="0013505E"/>
    <w:rsid w:val="00135F3E"/>
    <w:rsid w:val="001367D6"/>
    <w:rsid w:val="00143E5E"/>
    <w:rsid w:val="00160466"/>
    <w:rsid w:val="00161C20"/>
    <w:rsid w:val="00165CB5"/>
    <w:rsid w:val="001711B9"/>
    <w:rsid w:val="00173CBC"/>
    <w:rsid w:val="001740B1"/>
    <w:rsid w:val="0017707A"/>
    <w:rsid w:val="00177725"/>
    <w:rsid w:val="001778F2"/>
    <w:rsid w:val="00180711"/>
    <w:rsid w:val="0018318D"/>
    <w:rsid w:val="00185569"/>
    <w:rsid w:val="00186421"/>
    <w:rsid w:val="001916A9"/>
    <w:rsid w:val="0019340A"/>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162A1"/>
    <w:rsid w:val="00223ABE"/>
    <w:rsid w:val="00225A69"/>
    <w:rsid w:val="0022629A"/>
    <w:rsid w:val="00240FDB"/>
    <w:rsid w:val="00244375"/>
    <w:rsid w:val="002456E5"/>
    <w:rsid w:val="00252522"/>
    <w:rsid w:val="0026166C"/>
    <w:rsid w:val="002631C7"/>
    <w:rsid w:val="0026474D"/>
    <w:rsid w:val="00265F55"/>
    <w:rsid w:val="0026740D"/>
    <w:rsid w:val="00267F2D"/>
    <w:rsid w:val="00275376"/>
    <w:rsid w:val="00281387"/>
    <w:rsid w:val="00282818"/>
    <w:rsid w:val="00286F3A"/>
    <w:rsid w:val="00293264"/>
    <w:rsid w:val="002A1D5A"/>
    <w:rsid w:val="002A4629"/>
    <w:rsid w:val="002A50D8"/>
    <w:rsid w:val="002A6B2B"/>
    <w:rsid w:val="002B43A0"/>
    <w:rsid w:val="002C0095"/>
    <w:rsid w:val="002C1260"/>
    <w:rsid w:val="002C2253"/>
    <w:rsid w:val="002D27FF"/>
    <w:rsid w:val="002D42C4"/>
    <w:rsid w:val="002D516B"/>
    <w:rsid w:val="002E1CA3"/>
    <w:rsid w:val="002E64F1"/>
    <w:rsid w:val="002F4894"/>
    <w:rsid w:val="002F57A4"/>
    <w:rsid w:val="002F64EA"/>
    <w:rsid w:val="002F705D"/>
    <w:rsid w:val="002F79BB"/>
    <w:rsid w:val="00303588"/>
    <w:rsid w:val="00303625"/>
    <w:rsid w:val="00303AE1"/>
    <w:rsid w:val="00304AEF"/>
    <w:rsid w:val="00304C64"/>
    <w:rsid w:val="003052A3"/>
    <w:rsid w:val="00310981"/>
    <w:rsid w:val="003156F0"/>
    <w:rsid w:val="00315F16"/>
    <w:rsid w:val="00320244"/>
    <w:rsid w:val="00322365"/>
    <w:rsid w:val="0032640F"/>
    <w:rsid w:val="00331F6F"/>
    <w:rsid w:val="003330A5"/>
    <w:rsid w:val="00334D79"/>
    <w:rsid w:val="00336A18"/>
    <w:rsid w:val="00336D83"/>
    <w:rsid w:val="00337DC8"/>
    <w:rsid w:val="00345BE3"/>
    <w:rsid w:val="0034702E"/>
    <w:rsid w:val="00356584"/>
    <w:rsid w:val="00357C5B"/>
    <w:rsid w:val="00363FD0"/>
    <w:rsid w:val="003640AB"/>
    <w:rsid w:val="00364DF8"/>
    <w:rsid w:val="00366731"/>
    <w:rsid w:val="00367D22"/>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0E1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465C"/>
    <w:rsid w:val="00497A72"/>
    <w:rsid w:val="004A428D"/>
    <w:rsid w:val="004A43AA"/>
    <w:rsid w:val="004B4162"/>
    <w:rsid w:val="004B7366"/>
    <w:rsid w:val="004C1C49"/>
    <w:rsid w:val="004C2000"/>
    <w:rsid w:val="004C4E67"/>
    <w:rsid w:val="004D344E"/>
    <w:rsid w:val="004D3C43"/>
    <w:rsid w:val="004D4C7A"/>
    <w:rsid w:val="004D713D"/>
    <w:rsid w:val="004D71D0"/>
    <w:rsid w:val="004E0FAD"/>
    <w:rsid w:val="004E22D4"/>
    <w:rsid w:val="004E7764"/>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0B71"/>
    <w:rsid w:val="00552B5C"/>
    <w:rsid w:val="00553E0C"/>
    <w:rsid w:val="00555A6D"/>
    <w:rsid w:val="005561A9"/>
    <w:rsid w:val="005570BA"/>
    <w:rsid w:val="005612FF"/>
    <w:rsid w:val="00564597"/>
    <w:rsid w:val="00564CAA"/>
    <w:rsid w:val="00566571"/>
    <w:rsid w:val="00573986"/>
    <w:rsid w:val="00577A56"/>
    <w:rsid w:val="00580DA7"/>
    <w:rsid w:val="00582680"/>
    <w:rsid w:val="0058328A"/>
    <w:rsid w:val="0059043A"/>
    <w:rsid w:val="00595808"/>
    <w:rsid w:val="005A1936"/>
    <w:rsid w:val="005A32A6"/>
    <w:rsid w:val="005A578F"/>
    <w:rsid w:val="005B2BF4"/>
    <w:rsid w:val="005B62C5"/>
    <w:rsid w:val="005C01B0"/>
    <w:rsid w:val="005D0394"/>
    <w:rsid w:val="005D77F2"/>
    <w:rsid w:val="005E45D8"/>
    <w:rsid w:val="005E4C19"/>
    <w:rsid w:val="005E5244"/>
    <w:rsid w:val="005E6778"/>
    <w:rsid w:val="005F4657"/>
    <w:rsid w:val="005F5421"/>
    <w:rsid w:val="005F7F17"/>
    <w:rsid w:val="0060157B"/>
    <w:rsid w:val="00602D58"/>
    <w:rsid w:val="006054F1"/>
    <w:rsid w:val="00611E87"/>
    <w:rsid w:val="00612A21"/>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0AB9"/>
    <w:rsid w:val="006E2086"/>
    <w:rsid w:val="006E404E"/>
    <w:rsid w:val="006E4953"/>
    <w:rsid w:val="006E52D9"/>
    <w:rsid w:val="006E57BE"/>
    <w:rsid w:val="006F1F36"/>
    <w:rsid w:val="006F6F4C"/>
    <w:rsid w:val="007001FE"/>
    <w:rsid w:val="00701849"/>
    <w:rsid w:val="0070303C"/>
    <w:rsid w:val="00703C05"/>
    <w:rsid w:val="007053AC"/>
    <w:rsid w:val="00717EB8"/>
    <w:rsid w:val="00721661"/>
    <w:rsid w:val="00725C9D"/>
    <w:rsid w:val="00736970"/>
    <w:rsid w:val="00740444"/>
    <w:rsid w:val="00744975"/>
    <w:rsid w:val="00744BD2"/>
    <w:rsid w:val="00766008"/>
    <w:rsid w:val="007674A2"/>
    <w:rsid w:val="0077156C"/>
    <w:rsid w:val="00771A9C"/>
    <w:rsid w:val="00772C48"/>
    <w:rsid w:val="007736A2"/>
    <w:rsid w:val="00776F41"/>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65B9"/>
    <w:rsid w:val="007D74A1"/>
    <w:rsid w:val="007E4DC5"/>
    <w:rsid w:val="007E6B98"/>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457E3"/>
    <w:rsid w:val="00852092"/>
    <w:rsid w:val="00852526"/>
    <w:rsid w:val="0085354F"/>
    <w:rsid w:val="00855674"/>
    <w:rsid w:val="00856B44"/>
    <w:rsid w:val="008653F1"/>
    <w:rsid w:val="00867E57"/>
    <w:rsid w:val="00870DDD"/>
    <w:rsid w:val="008730A9"/>
    <w:rsid w:val="008741B0"/>
    <w:rsid w:val="00874E90"/>
    <w:rsid w:val="00875F6A"/>
    <w:rsid w:val="00880B3B"/>
    <w:rsid w:val="008816FC"/>
    <w:rsid w:val="00881C7A"/>
    <w:rsid w:val="00883D5F"/>
    <w:rsid w:val="00884266"/>
    <w:rsid w:val="00884A87"/>
    <w:rsid w:val="0089397E"/>
    <w:rsid w:val="00893BA2"/>
    <w:rsid w:val="00894EE2"/>
    <w:rsid w:val="008964C9"/>
    <w:rsid w:val="00896F87"/>
    <w:rsid w:val="008A11CA"/>
    <w:rsid w:val="008A4AF7"/>
    <w:rsid w:val="008A4EA6"/>
    <w:rsid w:val="008A545E"/>
    <w:rsid w:val="008B4718"/>
    <w:rsid w:val="008B4833"/>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4402F"/>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9F6236"/>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3814"/>
    <w:rsid w:val="00A76459"/>
    <w:rsid w:val="00A839A1"/>
    <w:rsid w:val="00A84655"/>
    <w:rsid w:val="00A92071"/>
    <w:rsid w:val="00A938F1"/>
    <w:rsid w:val="00A95957"/>
    <w:rsid w:val="00A9630C"/>
    <w:rsid w:val="00A97080"/>
    <w:rsid w:val="00AB0B8F"/>
    <w:rsid w:val="00AB458F"/>
    <w:rsid w:val="00AD0887"/>
    <w:rsid w:val="00AD0DA3"/>
    <w:rsid w:val="00AD3A21"/>
    <w:rsid w:val="00AD57FF"/>
    <w:rsid w:val="00AD60FF"/>
    <w:rsid w:val="00AD6D16"/>
    <w:rsid w:val="00AD775B"/>
    <w:rsid w:val="00AE471E"/>
    <w:rsid w:val="00AE4C83"/>
    <w:rsid w:val="00AF10FC"/>
    <w:rsid w:val="00AF30F7"/>
    <w:rsid w:val="00AF53C3"/>
    <w:rsid w:val="00AF6F1E"/>
    <w:rsid w:val="00B05837"/>
    <w:rsid w:val="00B06F6C"/>
    <w:rsid w:val="00B175ED"/>
    <w:rsid w:val="00B253FD"/>
    <w:rsid w:val="00B32530"/>
    <w:rsid w:val="00B44682"/>
    <w:rsid w:val="00B53AA5"/>
    <w:rsid w:val="00B549AD"/>
    <w:rsid w:val="00B637D8"/>
    <w:rsid w:val="00B6466B"/>
    <w:rsid w:val="00B713BF"/>
    <w:rsid w:val="00B763FB"/>
    <w:rsid w:val="00B775A6"/>
    <w:rsid w:val="00B80F38"/>
    <w:rsid w:val="00B83270"/>
    <w:rsid w:val="00B91092"/>
    <w:rsid w:val="00B91BFE"/>
    <w:rsid w:val="00B9289D"/>
    <w:rsid w:val="00B9478A"/>
    <w:rsid w:val="00B94F05"/>
    <w:rsid w:val="00B95B0A"/>
    <w:rsid w:val="00B967E5"/>
    <w:rsid w:val="00BA3F18"/>
    <w:rsid w:val="00BB2CDB"/>
    <w:rsid w:val="00BB3FD6"/>
    <w:rsid w:val="00BB73B4"/>
    <w:rsid w:val="00BC0ACF"/>
    <w:rsid w:val="00BD17EB"/>
    <w:rsid w:val="00BD248E"/>
    <w:rsid w:val="00BD5647"/>
    <w:rsid w:val="00BD5E89"/>
    <w:rsid w:val="00BD7BD7"/>
    <w:rsid w:val="00BE2123"/>
    <w:rsid w:val="00BE67A3"/>
    <w:rsid w:val="00BE683C"/>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0E0A"/>
    <w:rsid w:val="00C44440"/>
    <w:rsid w:val="00C4641A"/>
    <w:rsid w:val="00C4645E"/>
    <w:rsid w:val="00C525F2"/>
    <w:rsid w:val="00C63185"/>
    <w:rsid w:val="00C63E81"/>
    <w:rsid w:val="00C74B4C"/>
    <w:rsid w:val="00C7740F"/>
    <w:rsid w:val="00C77E14"/>
    <w:rsid w:val="00C8306C"/>
    <w:rsid w:val="00CA03E4"/>
    <w:rsid w:val="00CA5976"/>
    <w:rsid w:val="00CA7C54"/>
    <w:rsid w:val="00CB02C3"/>
    <w:rsid w:val="00CB3A0D"/>
    <w:rsid w:val="00CB3FAB"/>
    <w:rsid w:val="00CB6405"/>
    <w:rsid w:val="00CC2558"/>
    <w:rsid w:val="00CC3718"/>
    <w:rsid w:val="00CC51B6"/>
    <w:rsid w:val="00CD12C8"/>
    <w:rsid w:val="00CD4C8A"/>
    <w:rsid w:val="00CE18DE"/>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481D"/>
    <w:rsid w:val="00D47D80"/>
    <w:rsid w:val="00D51229"/>
    <w:rsid w:val="00D553C1"/>
    <w:rsid w:val="00D556A0"/>
    <w:rsid w:val="00D56D15"/>
    <w:rsid w:val="00D610E3"/>
    <w:rsid w:val="00D61A91"/>
    <w:rsid w:val="00D61B13"/>
    <w:rsid w:val="00D627A8"/>
    <w:rsid w:val="00D66D26"/>
    <w:rsid w:val="00D6752D"/>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3E64"/>
    <w:rsid w:val="00DF7095"/>
    <w:rsid w:val="00E0033D"/>
    <w:rsid w:val="00E02E0B"/>
    <w:rsid w:val="00E057D5"/>
    <w:rsid w:val="00E06CC9"/>
    <w:rsid w:val="00E15E6F"/>
    <w:rsid w:val="00E16951"/>
    <w:rsid w:val="00E22640"/>
    <w:rsid w:val="00E32CBD"/>
    <w:rsid w:val="00E32CF4"/>
    <w:rsid w:val="00E33C25"/>
    <w:rsid w:val="00E3654F"/>
    <w:rsid w:val="00E402A0"/>
    <w:rsid w:val="00E46F4D"/>
    <w:rsid w:val="00E50654"/>
    <w:rsid w:val="00E5496C"/>
    <w:rsid w:val="00E55574"/>
    <w:rsid w:val="00E56AD6"/>
    <w:rsid w:val="00E56BB9"/>
    <w:rsid w:val="00E57AD6"/>
    <w:rsid w:val="00E614FC"/>
    <w:rsid w:val="00E6513E"/>
    <w:rsid w:val="00E6783F"/>
    <w:rsid w:val="00E700D2"/>
    <w:rsid w:val="00E70E0B"/>
    <w:rsid w:val="00E726E8"/>
    <w:rsid w:val="00E80EA5"/>
    <w:rsid w:val="00E851F7"/>
    <w:rsid w:val="00E85E2D"/>
    <w:rsid w:val="00E877F9"/>
    <w:rsid w:val="00E90024"/>
    <w:rsid w:val="00E9236B"/>
    <w:rsid w:val="00E9312A"/>
    <w:rsid w:val="00E94A4B"/>
    <w:rsid w:val="00EA060A"/>
    <w:rsid w:val="00EA3DFC"/>
    <w:rsid w:val="00EA64BC"/>
    <w:rsid w:val="00EA77E1"/>
    <w:rsid w:val="00EB53AB"/>
    <w:rsid w:val="00EB6480"/>
    <w:rsid w:val="00EB7785"/>
    <w:rsid w:val="00EB7C39"/>
    <w:rsid w:val="00EB7E8A"/>
    <w:rsid w:val="00EC0C22"/>
    <w:rsid w:val="00EC2011"/>
    <w:rsid w:val="00EC2D99"/>
    <w:rsid w:val="00EC7E93"/>
    <w:rsid w:val="00ED2353"/>
    <w:rsid w:val="00ED2C8A"/>
    <w:rsid w:val="00ED444D"/>
    <w:rsid w:val="00ED7546"/>
    <w:rsid w:val="00EE1A5F"/>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835BF"/>
    <w:rsid w:val="00FA6262"/>
    <w:rsid w:val="00FA6CB1"/>
    <w:rsid w:val="00FB4E79"/>
    <w:rsid w:val="00FB58F9"/>
    <w:rsid w:val="00FC6C29"/>
    <w:rsid w:val="00FD17A6"/>
    <w:rsid w:val="00FD790F"/>
    <w:rsid w:val="00FD7AD6"/>
    <w:rsid w:val="00FF2084"/>
    <w:rsid w:val="00FF27EA"/>
    <w:rsid w:val="00FF4F23"/>
    <w:rsid w:val="00FF6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37</Pages>
  <Words>13919</Words>
  <Characters>75163</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15</cp:revision>
  <cp:lastPrinted>2022-03-25T14:15:00Z</cp:lastPrinted>
  <dcterms:created xsi:type="dcterms:W3CDTF">2023-11-29T15:00:00Z</dcterms:created>
  <dcterms:modified xsi:type="dcterms:W3CDTF">2023-12-06T18:46:00Z</dcterms:modified>
</cp:coreProperties>
</file>