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794D" w14:textId="57EC9260" w:rsidR="00FB6FF0" w:rsidRPr="005A45FE" w:rsidRDefault="00FB6FF0" w:rsidP="00311979">
      <w:pPr>
        <w:spacing w:before="93"/>
        <w:ind w:left="2552" w:right="3259" w:hanging="142"/>
        <w:jc w:val="center"/>
        <w:rPr>
          <w:rFonts w:ascii="Times New Roman" w:hAnsi="Times New Roman" w:cs="Times New Roman"/>
          <w:b/>
        </w:rPr>
      </w:pPr>
      <w:r w:rsidRPr="005A45FE">
        <w:rPr>
          <w:rFonts w:ascii="Times New Roman" w:hAnsi="Times New Roman" w:cs="Times New Roman"/>
          <w:b/>
          <w:color w:val="000009"/>
        </w:rPr>
        <w:t>EDITAL DE LICITAÇÃO</w:t>
      </w:r>
    </w:p>
    <w:p w14:paraId="2E2A421C" w14:textId="77777777" w:rsidR="00FB6FF0" w:rsidRPr="005A45FE" w:rsidRDefault="00FB6FF0" w:rsidP="00FB6FF0">
      <w:pPr>
        <w:pStyle w:val="Corpodetexto"/>
        <w:ind w:left="0"/>
        <w:jc w:val="center"/>
        <w:rPr>
          <w:rFonts w:ascii="Times New Roman" w:hAnsi="Times New Roman" w:cs="Times New Roman"/>
          <w:b/>
          <w:sz w:val="24"/>
        </w:rPr>
      </w:pPr>
    </w:p>
    <w:p w14:paraId="267E8351" w14:textId="3602738B" w:rsidR="00FB6FF0" w:rsidRPr="005A45FE" w:rsidRDefault="00FB6FF0" w:rsidP="00311979">
      <w:pPr>
        <w:spacing w:before="208"/>
        <w:ind w:left="1276" w:right="3090" w:firstLine="142"/>
        <w:jc w:val="center"/>
        <w:rPr>
          <w:rFonts w:ascii="Times New Roman" w:hAnsi="Times New Roman" w:cs="Times New Roman"/>
          <w:b/>
        </w:rPr>
      </w:pPr>
      <w:r w:rsidRPr="005A45FE">
        <w:rPr>
          <w:rFonts w:ascii="Times New Roman" w:hAnsi="Times New Roman" w:cs="Times New Roman"/>
          <w:b/>
        </w:rPr>
        <w:t xml:space="preserve">PROCESSO LICITATÓRIO Nº. </w:t>
      </w:r>
      <w:r w:rsidR="00D05756">
        <w:rPr>
          <w:rFonts w:ascii="Times New Roman" w:hAnsi="Times New Roman" w:cs="Times New Roman"/>
          <w:b/>
        </w:rPr>
        <w:t>112</w:t>
      </w:r>
      <w:r w:rsidRPr="005A45FE">
        <w:rPr>
          <w:rFonts w:ascii="Times New Roman" w:hAnsi="Times New Roman" w:cs="Times New Roman"/>
          <w:b/>
        </w:rPr>
        <w:t>/202</w:t>
      </w:r>
      <w:r w:rsidR="009735C6">
        <w:rPr>
          <w:rFonts w:ascii="Times New Roman" w:hAnsi="Times New Roman" w:cs="Times New Roman"/>
          <w:b/>
        </w:rPr>
        <w:t>4</w:t>
      </w:r>
      <w:r w:rsidRPr="005A45FE">
        <w:rPr>
          <w:rFonts w:ascii="Times New Roman" w:hAnsi="Times New Roman" w:cs="Times New Roman"/>
          <w:b/>
        </w:rPr>
        <w:t xml:space="preserve"> CONCORRÊNCIA Nº. </w:t>
      </w:r>
      <w:r w:rsidR="00D05756">
        <w:rPr>
          <w:rFonts w:ascii="Times New Roman" w:hAnsi="Times New Roman" w:cs="Times New Roman"/>
          <w:b/>
        </w:rPr>
        <w:t>21</w:t>
      </w:r>
      <w:r w:rsidRPr="005A45FE">
        <w:rPr>
          <w:rFonts w:ascii="Times New Roman" w:hAnsi="Times New Roman" w:cs="Times New Roman"/>
          <w:b/>
        </w:rPr>
        <w:t>/202</w:t>
      </w:r>
      <w:r w:rsidR="009735C6">
        <w:rPr>
          <w:rFonts w:ascii="Times New Roman" w:hAnsi="Times New Roman" w:cs="Times New Roman"/>
          <w:b/>
        </w:rPr>
        <w:t>4</w:t>
      </w:r>
    </w:p>
    <w:p w14:paraId="0EE21360" w14:textId="5E808A39" w:rsidR="003B3E4E" w:rsidRPr="005A45FE" w:rsidRDefault="003B3E4E" w:rsidP="00FB6FF0">
      <w:pPr>
        <w:jc w:val="center"/>
        <w:rPr>
          <w:rFonts w:ascii="Times New Roman" w:hAnsi="Times New Roman" w:cs="Times New Roman"/>
          <w:sz w:val="40"/>
          <w:szCs w:val="40"/>
        </w:rPr>
      </w:pPr>
    </w:p>
    <w:p w14:paraId="0FD4F55A" w14:textId="25A3862B" w:rsidR="00C25F1C" w:rsidRPr="009735C6" w:rsidRDefault="00C25F1C" w:rsidP="00C25F1C">
      <w:pPr>
        <w:spacing w:before="204"/>
        <w:ind w:left="94" w:right="110"/>
        <w:jc w:val="both"/>
        <w:rPr>
          <w:rFonts w:ascii="Times New Roman" w:hAnsi="Times New Roman" w:cs="Times New Roman"/>
          <w:b/>
        </w:rPr>
      </w:pPr>
      <w:r w:rsidRPr="009735C6">
        <w:rPr>
          <w:rFonts w:ascii="Times New Roman" w:hAnsi="Times New Roman" w:cs="Times New Roman"/>
          <w:b/>
        </w:rPr>
        <w:t xml:space="preserve">OBJETO: </w:t>
      </w:r>
      <w:r w:rsidR="009735C6" w:rsidRPr="009735C6">
        <w:rPr>
          <w:rFonts w:ascii="Times New Roman" w:hAnsi="Times New Roman" w:cs="Times New Roman"/>
          <w:b/>
        </w:rPr>
        <w:t>Co</w:t>
      </w:r>
      <w:r w:rsidR="009735C6" w:rsidRPr="009735C6">
        <w:rPr>
          <w:rFonts w:ascii="Times New Roman" w:hAnsi="Times New Roman" w:cs="Times New Roman"/>
          <w:b/>
          <w:color w:val="000000"/>
        </w:rPr>
        <w:t xml:space="preserve">ntratação de empresa especializada </w:t>
      </w:r>
      <w:r w:rsidR="009735C6" w:rsidRPr="009735C6">
        <w:rPr>
          <w:rFonts w:ascii="Times New Roman" w:hAnsi="Times New Roman" w:cs="Times New Roman"/>
          <w:b/>
        </w:rPr>
        <w:t xml:space="preserve">para </w:t>
      </w:r>
      <w:r w:rsidR="009735C6" w:rsidRPr="009735C6">
        <w:rPr>
          <w:rFonts w:ascii="Times New Roman" w:hAnsi="Times New Roman" w:cs="Times New Roman"/>
          <w:b/>
          <w:color w:val="000000"/>
        </w:rPr>
        <w:t>exploração e prestação de serviços de transporte de passageiros por modo coletivo neste município</w:t>
      </w:r>
      <w:r w:rsidR="009735C6" w:rsidRPr="009735C6">
        <w:rPr>
          <w:rFonts w:ascii="Times New Roman" w:eastAsia="Arial Narrow" w:hAnsi="Times New Roman" w:cs="Times New Roman"/>
          <w:b/>
          <w:color w:val="000000"/>
        </w:rPr>
        <w:t>, conforme as especificações contidas nos projetos e demais documentos que integram este Edital de Licitação.”</w:t>
      </w:r>
    </w:p>
    <w:p w14:paraId="77D54613" w14:textId="77777777" w:rsidR="00C25F1C" w:rsidRPr="005A45FE" w:rsidRDefault="00C25F1C" w:rsidP="00C25F1C">
      <w:pPr>
        <w:pStyle w:val="Corpodetexto"/>
        <w:ind w:left="0"/>
        <w:rPr>
          <w:rFonts w:ascii="Times New Roman" w:hAnsi="Times New Roman" w:cs="Times New Roman"/>
          <w:b/>
          <w:sz w:val="24"/>
        </w:rPr>
      </w:pPr>
    </w:p>
    <w:p w14:paraId="2066F1A6" w14:textId="77777777" w:rsidR="00051669" w:rsidRPr="00051669" w:rsidRDefault="00051669" w:rsidP="00051669">
      <w:pPr>
        <w:ind w:left="142"/>
        <w:jc w:val="both"/>
        <w:rPr>
          <w:rFonts w:ascii="Times New Roman" w:eastAsia="Arial Narrow" w:hAnsi="Times New Roman" w:cs="Times New Roman"/>
          <w:color w:val="FF0000"/>
        </w:rPr>
      </w:pPr>
      <w:r w:rsidRPr="00051669">
        <w:rPr>
          <w:rFonts w:ascii="Times New Roman" w:eastAsia="Arial Narrow" w:hAnsi="Times New Roman" w:cs="Times New Roman"/>
          <w:b/>
          <w:u w:val="single"/>
        </w:rPr>
        <w:t>INTERESSADO:</w:t>
      </w:r>
      <w:r w:rsidRPr="00051669">
        <w:rPr>
          <w:rFonts w:ascii="Times New Roman" w:eastAsia="Arial Narrow" w:hAnsi="Times New Roman" w:cs="Times New Roman"/>
          <w:b/>
        </w:rPr>
        <w:t xml:space="preserve"> </w:t>
      </w:r>
      <w:r w:rsidRPr="00051669">
        <w:rPr>
          <w:rFonts w:ascii="Times New Roman" w:eastAsia="Arial Narrow" w:hAnsi="Times New Roman" w:cs="Times New Roman"/>
        </w:rPr>
        <w:t>UNIDADE GESTORA DA LICITAÇÃO</w:t>
      </w:r>
    </w:p>
    <w:p w14:paraId="28513769" w14:textId="77777777" w:rsidR="00051669" w:rsidRPr="00051669" w:rsidRDefault="00051669" w:rsidP="00051669">
      <w:pPr>
        <w:tabs>
          <w:tab w:val="center" w:pos="4252"/>
        </w:tabs>
        <w:ind w:left="142"/>
        <w:jc w:val="both"/>
        <w:rPr>
          <w:rFonts w:ascii="Times New Roman" w:eastAsia="Arial Narrow" w:hAnsi="Times New Roman" w:cs="Times New Roman"/>
        </w:rPr>
      </w:pPr>
    </w:p>
    <w:p w14:paraId="4EC78345" w14:textId="35DD9E54" w:rsidR="00051669" w:rsidRPr="00051669" w:rsidRDefault="00051669" w:rsidP="00051669">
      <w:pPr>
        <w:ind w:left="142"/>
        <w:jc w:val="both"/>
        <w:rPr>
          <w:rFonts w:ascii="Times New Roman" w:eastAsia="Arial Narrow" w:hAnsi="Times New Roman" w:cs="Times New Roman"/>
          <w:highlight w:val="white"/>
        </w:rPr>
      </w:pPr>
      <w:r w:rsidRPr="00051669">
        <w:rPr>
          <w:rFonts w:ascii="Times New Roman" w:eastAsia="Arial Narrow" w:hAnsi="Times New Roman" w:cs="Times New Roman"/>
          <w:b/>
          <w:highlight w:val="white"/>
          <w:u w:val="single"/>
        </w:rPr>
        <w:t>DATA DE ABERTURA DE PROPOSTAS</w:t>
      </w:r>
      <w:r w:rsidRPr="00051669">
        <w:rPr>
          <w:rFonts w:ascii="Times New Roman" w:eastAsia="Arial Narrow" w:hAnsi="Times New Roman" w:cs="Times New Roman"/>
          <w:b/>
          <w:highlight w:val="white"/>
        </w:rPr>
        <w:t xml:space="preserve">: </w:t>
      </w:r>
      <w:r w:rsidR="00D05756">
        <w:rPr>
          <w:rFonts w:ascii="Times New Roman" w:eastAsia="Arial Narrow" w:hAnsi="Times New Roman" w:cs="Times New Roman"/>
          <w:bCs/>
          <w:highlight w:val="white"/>
        </w:rPr>
        <w:t>30</w:t>
      </w:r>
      <w:r w:rsidRPr="00051669">
        <w:rPr>
          <w:rFonts w:ascii="Times New Roman" w:eastAsia="Arial Narrow" w:hAnsi="Times New Roman" w:cs="Times New Roman"/>
          <w:bCs/>
          <w:highlight w:val="white"/>
        </w:rPr>
        <w:t xml:space="preserve"> DE </w:t>
      </w:r>
      <w:r w:rsidR="00D05756">
        <w:rPr>
          <w:rFonts w:ascii="Times New Roman" w:eastAsia="Arial Narrow" w:hAnsi="Times New Roman" w:cs="Times New Roman"/>
          <w:bCs/>
          <w:highlight w:val="white"/>
        </w:rPr>
        <w:t>AGOST</w:t>
      </w:r>
      <w:r w:rsidRPr="00051669">
        <w:rPr>
          <w:rFonts w:ascii="Times New Roman" w:eastAsia="Arial Narrow" w:hAnsi="Times New Roman" w:cs="Times New Roman"/>
          <w:bCs/>
          <w:highlight w:val="white"/>
        </w:rPr>
        <w:t>O</w:t>
      </w:r>
      <w:r w:rsidRPr="00051669">
        <w:rPr>
          <w:rFonts w:ascii="Times New Roman" w:eastAsia="Arial Narrow" w:hAnsi="Times New Roman" w:cs="Times New Roman"/>
          <w:b/>
          <w:highlight w:val="white"/>
        </w:rPr>
        <w:t xml:space="preserve"> </w:t>
      </w:r>
      <w:r w:rsidRPr="00051669">
        <w:rPr>
          <w:rFonts w:ascii="Times New Roman" w:eastAsia="Arial Narrow" w:hAnsi="Times New Roman" w:cs="Times New Roman"/>
          <w:highlight w:val="white"/>
        </w:rPr>
        <w:t>DE 2024 ÀS 10:00</w:t>
      </w:r>
    </w:p>
    <w:p w14:paraId="5703DCE2" w14:textId="77777777" w:rsidR="00051669" w:rsidRPr="00051669" w:rsidRDefault="00051669" w:rsidP="00051669">
      <w:pPr>
        <w:ind w:left="142"/>
        <w:jc w:val="both"/>
        <w:rPr>
          <w:rFonts w:ascii="Times New Roman" w:eastAsia="Arial Narrow" w:hAnsi="Times New Roman" w:cs="Times New Roman"/>
          <w:color w:val="FF0000"/>
        </w:rPr>
      </w:pPr>
    </w:p>
    <w:p w14:paraId="4A3DBCBE" w14:textId="77777777" w:rsidR="00051669" w:rsidRPr="00051669" w:rsidRDefault="00051669" w:rsidP="00051669">
      <w:pPr>
        <w:ind w:left="142"/>
        <w:jc w:val="both"/>
        <w:rPr>
          <w:rFonts w:ascii="Times New Roman" w:eastAsia="Arial Narrow" w:hAnsi="Times New Roman" w:cs="Times New Roman"/>
          <w:b/>
        </w:rPr>
      </w:pPr>
      <w:r w:rsidRPr="00051669">
        <w:rPr>
          <w:rFonts w:ascii="Times New Roman" w:eastAsia="Arial Narrow" w:hAnsi="Times New Roman" w:cs="Times New Roman"/>
          <w:b/>
          <w:u w:val="single"/>
        </w:rPr>
        <w:t>REFERÊNCIA DE TEMPO:</w:t>
      </w:r>
      <w:r w:rsidRPr="00051669">
        <w:rPr>
          <w:rFonts w:ascii="Times New Roman" w:eastAsia="Arial Narrow" w:hAnsi="Times New Roman" w:cs="Times New Roman"/>
          <w:b/>
        </w:rPr>
        <w:t xml:space="preserve"> </w:t>
      </w:r>
      <w:r w:rsidRPr="00051669">
        <w:rPr>
          <w:rFonts w:ascii="Times New Roman" w:eastAsia="Arial Narrow" w:hAnsi="Times New Roman" w:cs="Times New Roman"/>
        </w:rPr>
        <w:t>Horário de Brasília.</w:t>
      </w:r>
    </w:p>
    <w:p w14:paraId="3D7E9B6B" w14:textId="77777777" w:rsidR="00051669" w:rsidRPr="00051669" w:rsidRDefault="00051669" w:rsidP="00051669">
      <w:pPr>
        <w:widowControl w:val="0"/>
        <w:ind w:left="142"/>
        <w:jc w:val="both"/>
        <w:rPr>
          <w:rFonts w:ascii="Times New Roman" w:eastAsia="Arial Narrow" w:hAnsi="Times New Roman" w:cs="Times New Roman"/>
          <w:b/>
          <w:u w:val="single"/>
        </w:rPr>
      </w:pPr>
      <w:r w:rsidRPr="00051669">
        <w:rPr>
          <w:rFonts w:ascii="Times New Roman" w:eastAsia="Arial Narrow" w:hAnsi="Times New Roman" w:cs="Times New Roman"/>
          <w:b/>
          <w:u w:val="single"/>
        </w:rPr>
        <w:t>LOCAL DA SESSÃO PÚBLICA:</w:t>
      </w:r>
      <w:r w:rsidRPr="00051669">
        <w:rPr>
          <w:rFonts w:ascii="Times New Roman" w:eastAsia="Arial Narrow" w:hAnsi="Times New Roman" w:cs="Times New Roman"/>
          <w:b/>
        </w:rPr>
        <w:t xml:space="preserve"> </w:t>
      </w:r>
      <w:r w:rsidRPr="00051669">
        <w:rPr>
          <w:rFonts w:ascii="Times New Roman" w:eastAsia="Arial Narrow" w:hAnsi="Times New Roman" w:cs="Times New Roman"/>
        </w:rPr>
        <w:t xml:space="preserve">PLATAFORMA DE LICITAÇÕES LICITAR DIGITAL – </w:t>
      </w:r>
      <w:r w:rsidRPr="00051669">
        <w:rPr>
          <w:rFonts w:ascii="Times New Roman" w:eastAsia="Arial Narrow" w:hAnsi="Times New Roman" w:cs="Times New Roman"/>
          <w:b/>
        </w:rPr>
        <w:t>www.licitardigital.com.br</w:t>
      </w:r>
    </w:p>
    <w:p w14:paraId="3D1D1BE8" w14:textId="77777777" w:rsidR="00051669" w:rsidRPr="00051669" w:rsidRDefault="00051669" w:rsidP="00051669">
      <w:pPr>
        <w:widowControl w:val="0"/>
        <w:ind w:left="142"/>
        <w:jc w:val="both"/>
        <w:rPr>
          <w:rFonts w:ascii="Times New Roman" w:eastAsia="Arial Narrow" w:hAnsi="Times New Roman" w:cs="Times New Roman"/>
        </w:rPr>
      </w:pPr>
    </w:p>
    <w:p w14:paraId="20C46A6D" w14:textId="056869AE" w:rsidR="00051669" w:rsidRPr="00051669" w:rsidRDefault="00051669" w:rsidP="00051669">
      <w:pPr>
        <w:ind w:left="142"/>
        <w:jc w:val="both"/>
        <w:rPr>
          <w:rFonts w:ascii="Times New Roman" w:eastAsia="Arial Narrow" w:hAnsi="Times New Roman" w:cs="Times New Roman"/>
        </w:rPr>
      </w:pPr>
      <w:r w:rsidRPr="00051669">
        <w:rPr>
          <w:rFonts w:ascii="Times New Roman" w:eastAsia="Arial Narrow" w:hAnsi="Times New Roman" w:cs="Times New Roman"/>
          <w:b/>
          <w:u w:val="single"/>
        </w:rPr>
        <w:t>VALOR ESTIMADO:</w:t>
      </w:r>
      <w:r w:rsidRPr="00051669">
        <w:rPr>
          <w:rFonts w:ascii="Times New Roman" w:eastAsia="Arial Narrow" w:hAnsi="Times New Roman" w:cs="Times New Roman"/>
          <w:b/>
        </w:rPr>
        <w:t xml:space="preserve"> </w:t>
      </w:r>
      <w:r w:rsidRPr="00051669">
        <w:rPr>
          <w:rFonts w:ascii="Times New Roman" w:eastAsia="Arial Narrow" w:hAnsi="Times New Roman" w:cs="Times New Roman"/>
          <w:bCs/>
        </w:rPr>
        <w:t>R$ 1</w:t>
      </w:r>
      <w:r w:rsidR="00D05756">
        <w:rPr>
          <w:rFonts w:ascii="Times New Roman" w:eastAsia="Arial Narrow" w:hAnsi="Times New Roman" w:cs="Times New Roman"/>
          <w:bCs/>
        </w:rPr>
        <w:t>0</w:t>
      </w:r>
      <w:r w:rsidRPr="00051669">
        <w:rPr>
          <w:rFonts w:ascii="Times New Roman" w:eastAsia="Arial Narrow" w:hAnsi="Times New Roman" w:cs="Times New Roman"/>
          <w:bCs/>
        </w:rPr>
        <w:t>.000,00</w:t>
      </w:r>
    </w:p>
    <w:p w14:paraId="2A339497" w14:textId="77777777" w:rsidR="00051669" w:rsidRPr="00051669" w:rsidRDefault="00051669" w:rsidP="00051669">
      <w:pPr>
        <w:widowControl w:val="0"/>
        <w:ind w:left="142"/>
        <w:jc w:val="both"/>
        <w:rPr>
          <w:rFonts w:ascii="Times New Roman" w:eastAsia="Arial Narrow" w:hAnsi="Times New Roman" w:cs="Times New Roman"/>
        </w:rPr>
      </w:pPr>
      <w:r w:rsidRPr="00051669">
        <w:rPr>
          <w:rFonts w:ascii="Times New Roman" w:eastAsia="Arial Narrow" w:hAnsi="Times New Roman" w:cs="Times New Roman"/>
          <w:b/>
          <w:u w:val="single"/>
        </w:rPr>
        <w:t>TIPO:</w:t>
      </w:r>
      <w:r w:rsidRPr="00051669">
        <w:rPr>
          <w:rFonts w:ascii="Times New Roman" w:eastAsia="Arial Narrow" w:hAnsi="Times New Roman" w:cs="Times New Roman"/>
          <w:b/>
        </w:rPr>
        <w:t xml:space="preserve"> </w:t>
      </w:r>
      <w:r w:rsidRPr="00051669">
        <w:rPr>
          <w:rFonts w:ascii="Times New Roman" w:eastAsia="Arial Narrow" w:hAnsi="Times New Roman" w:cs="Times New Roman"/>
          <w:bCs/>
        </w:rPr>
        <w:t>CONCORRÊNCIA</w:t>
      </w:r>
    </w:p>
    <w:p w14:paraId="17D83927" w14:textId="77777777" w:rsidR="00051669" w:rsidRPr="00051669" w:rsidRDefault="00051669" w:rsidP="00051669">
      <w:pPr>
        <w:widowControl w:val="0"/>
        <w:tabs>
          <w:tab w:val="left" w:pos="4770"/>
        </w:tabs>
        <w:ind w:left="142"/>
        <w:jc w:val="both"/>
        <w:rPr>
          <w:rFonts w:ascii="Times New Roman" w:eastAsia="Arial Narrow" w:hAnsi="Times New Roman" w:cs="Times New Roman"/>
        </w:rPr>
      </w:pPr>
      <w:r w:rsidRPr="00051669">
        <w:rPr>
          <w:rFonts w:ascii="Times New Roman" w:eastAsia="Arial Narrow" w:hAnsi="Times New Roman" w:cs="Times New Roman"/>
          <w:b/>
          <w:u w:val="single"/>
        </w:rPr>
        <w:t>MODO DE DISPUTA</w:t>
      </w:r>
      <w:r w:rsidRPr="00051669">
        <w:rPr>
          <w:rFonts w:ascii="Times New Roman" w:eastAsia="Arial Narrow" w:hAnsi="Times New Roman" w:cs="Times New Roman"/>
        </w:rPr>
        <w:t>: ABERTO-FECHADO</w:t>
      </w:r>
      <w:r w:rsidRPr="00051669">
        <w:rPr>
          <w:rFonts w:ascii="Times New Roman" w:eastAsia="Arial Narrow" w:hAnsi="Times New Roman" w:cs="Times New Roman"/>
        </w:rPr>
        <w:tab/>
      </w:r>
    </w:p>
    <w:p w14:paraId="5D154DE8" w14:textId="77777777" w:rsidR="00051669" w:rsidRPr="00051669" w:rsidRDefault="00051669" w:rsidP="00051669">
      <w:pPr>
        <w:ind w:left="142"/>
        <w:jc w:val="both"/>
        <w:rPr>
          <w:rFonts w:ascii="Times New Roman" w:eastAsia="Arial Narrow" w:hAnsi="Times New Roman" w:cs="Times New Roman"/>
          <w:b/>
        </w:rPr>
      </w:pPr>
      <w:r w:rsidRPr="00051669">
        <w:rPr>
          <w:rFonts w:ascii="Times New Roman" w:eastAsia="Arial Narrow" w:hAnsi="Times New Roman" w:cs="Times New Roman"/>
          <w:b/>
        </w:rPr>
        <w:br/>
        <w:t xml:space="preserve">ESCLARECIMENTOS:  </w:t>
      </w:r>
    </w:p>
    <w:p w14:paraId="155A94BA" w14:textId="77777777" w:rsidR="00051669" w:rsidRPr="00051669" w:rsidRDefault="00051669" w:rsidP="00051669">
      <w:pPr>
        <w:ind w:left="142"/>
        <w:jc w:val="both"/>
        <w:rPr>
          <w:rFonts w:ascii="Times New Roman" w:eastAsia="Arial Narrow" w:hAnsi="Times New Roman" w:cs="Times New Roman"/>
          <w:b/>
        </w:rPr>
      </w:pPr>
      <w:r w:rsidRPr="00051669">
        <w:rPr>
          <w:rFonts w:ascii="Times New Roman" w:eastAsia="Arial Narrow" w:hAnsi="Times New Roman" w:cs="Times New Roman"/>
          <w:b/>
        </w:rPr>
        <w:t xml:space="preserve">Diretamente pela plataforma de licitações – </w:t>
      </w:r>
      <w:hyperlink r:id="rId8">
        <w:r w:rsidRPr="00051669">
          <w:rPr>
            <w:rFonts w:ascii="Times New Roman" w:eastAsia="Arial Narrow" w:hAnsi="Times New Roman" w:cs="Times New Roman"/>
            <w:b/>
            <w:color w:val="0000FF"/>
            <w:u w:val="single"/>
          </w:rPr>
          <w:t>www.licitardigital.com.br</w:t>
        </w:r>
      </w:hyperlink>
      <w:r w:rsidRPr="00051669">
        <w:rPr>
          <w:rFonts w:ascii="Times New Roman" w:eastAsia="Arial Narrow" w:hAnsi="Times New Roman" w:cs="Times New Roman"/>
          <w:b/>
        </w:rPr>
        <w:t xml:space="preserve"> </w:t>
      </w:r>
    </w:p>
    <w:p w14:paraId="4F085612" w14:textId="77777777" w:rsidR="00051669" w:rsidRPr="00051669" w:rsidRDefault="00051669" w:rsidP="00051669">
      <w:pPr>
        <w:ind w:left="142"/>
        <w:jc w:val="both"/>
        <w:rPr>
          <w:rFonts w:ascii="Times New Roman" w:eastAsia="Arial Narrow" w:hAnsi="Times New Roman" w:cs="Times New Roman"/>
        </w:rPr>
      </w:pPr>
      <w:r w:rsidRPr="00051669">
        <w:rPr>
          <w:rFonts w:ascii="Times New Roman" w:eastAsia="Arial Narrow" w:hAnsi="Times New Roman" w:cs="Times New Roman"/>
          <w:b/>
        </w:rPr>
        <w:t>Telefone: (38) 99161-3873</w:t>
      </w:r>
    </w:p>
    <w:p w14:paraId="5DB5B7E0" w14:textId="0DDADAB7" w:rsidR="00C25F1C" w:rsidRPr="00051669" w:rsidRDefault="00051669" w:rsidP="00051669">
      <w:pPr>
        <w:pStyle w:val="Corpodetexto"/>
        <w:ind w:left="142"/>
        <w:rPr>
          <w:rFonts w:ascii="Times New Roman" w:hAnsi="Times New Roman" w:cs="Times New Roman"/>
          <w:b/>
          <w:sz w:val="24"/>
        </w:rPr>
      </w:pPr>
      <w:r w:rsidRPr="00051669">
        <w:rPr>
          <w:rFonts w:ascii="Times New Roman" w:eastAsia="Arial Narrow" w:hAnsi="Times New Roman" w:cs="Times New Roman"/>
          <w:b/>
          <w:u w:val="single"/>
        </w:rPr>
        <w:t>Horário de funcionamento:</w:t>
      </w:r>
      <w:r w:rsidRPr="00051669">
        <w:rPr>
          <w:rFonts w:ascii="Times New Roman" w:eastAsia="Arial Narrow" w:hAnsi="Times New Roman" w:cs="Times New Roman"/>
        </w:rPr>
        <w:t xml:space="preserve"> 09h00 às 17h00.</w:t>
      </w:r>
    </w:p>
    <w:p w14:paraId="2487530D" w14:textId="77777777" w:rsidR="00C25F1C" w:rsidRPr="005A45FE" w:rsidRDefault="00C25F1C" w:rsidP="00C25F1C">
      <w:pPr>
        <w:spacing w:before="207"/>
        <w:ind w:left="94"/>
        <w:jc w:val="both"/>
        <w:rPr>
          <w:rFonts w:ascii="Times New Roman" w:hAnsi="Times New Roman" w:cs="Times New Roman"/>
          <w:i/>
        </w:rPr>
      </w:pPr>
      <w:r w:rsidRPr="005A45FE">
        <w:rPr>
          <w:rFonts w:ascii="Times New Roman" w:hAnsi="Times New Roman" w:cs="Times New Roman"/>
          <w:b/>
        </w:rPr>
        <w:t xml:space="preserve">CONSULTAS AO EDITAL E DIVULGAÇÃO DE INFORMAÇÕES: </w:t>
      </w:r>
      <w:r w:rsidRPr="005A45FE">
        <w:rPr>
          <w:rFonts w:ascii="Times New Roman" w:hAnsi="Times New Roman" w:cs="Times New Roman"/>
        </w:rPr>
        <w:t xml:space="preserve">no </w:t>
      </w:r>
      <w:r w:rsidRPr="005A45FE">
        <w:rPr>
          <w:rFonts w:ascii="Times New Roman" w:hAnsi="Times New Roman" w:cs="Times New Roman"/>
          <w:i/>
        </w:rPr>
        <w:t xml:space="preserve">site </w:t>
      </w:r>
      <w:hyperlink r:id="rId9" w:history="1">
        <w:r w:rsidRPr="005A45FE">
          <w:rPr>
            <w:rStyle w:val="Hyperlink"/>
            <w:rFonts w:ascii="Times New Roman" w:hAnsi="Times New Roman" w:cs="Times New Roman"/>
            <w:i/>
          </w:rPr>
          <w:t>https://janauba.mg.gov.br/licitacao</w:t>
        </w:r>
      </w:hyperlink>
      <w:r w:rsidRPr="005A45FE">
        <w:rPr>
          <w:rFonts w:ascii="Times New Roman" w:hAnsi="Times New Roman" w:cs="Times New Roman"/>
        </w:rPr>
        <w:t xml:space="preserve">, telefones (38) 3821-4009 / 99161-3873 ou no Setor de Licitações, à Praça Dr. </w:t>
      </w:r>
      <w:proofErr w:type="spellStart"/>
      <w:r w:rsidRPr="005A45FE">
        <w:rPr>
          <w:rFonts w:ascii="Times New Roman" w:hAnsi="Times New Roman" w:cs="Times New Roman"/>
        </w:rPr>
        <w:t>Rockert</w:t>
      </w:r>
      <w:proofErr w:type="spellEnd"/>
      <w:r w:rsidRPr="005A45FE">
        <w:rPr>
          <w:rFonts w:ascii="Times New Roman" w:hAnsi="Times New Roman" w:cs="Times New Roman"/>
        </w:rPr>
        <w:t>, n° 92, Centro, Janaúba/MG, CEP 39.442-052.</w:t>
      </w:r>
    </w:p>
    <w:p w14:paraId="7689D417" w14:textId="77777777" w:rsidR="00C25F1C" w:rsidRPr="005A45FE" w:rsidRDefault="00C25F1C" w:rsidP="00C25F1C">
      <w:pPr>
        <w:pStyle w:val="Corpodetexto"/>
        <w:ind w:left="0"/>
        <w:rPr>
          <w:rFonts w:ascii="Times New Roman" w:hAnsi="Times New Roman" w:cs="Times New Roman"/>
          <w:sz w:val="24"/>
        </w:rPr>
      </w:pPr>
    </w:p>
    <w:p w14:paraId="5672E840" w14:textId="6A008B5F" w:rsidR="003B3E4E" w:rsidRPr="00780987" w:rsidRDefault="00BB7A40" w:rsidP="003B3E4E">
      <w:pPr>
        <w:rPr>
          <w:rFonts w:ascii="Times New Roman" w:hAnsi="Times New Roman" w:cs="Times New Roman"/>
          <w:b/>
        </w:rPr>
      </w:pPr>
      <w:r>
        <w:rPr>
          <w:rFonts w:ascii="Times New Roman" w:hAnsi="Times New Roman" w:cs="Times New Roman"/>
          <w:b/>
        </w:rPr>
        <w:t xml:space="preserve">1     </w:t>
      </w:r>
      <w:r w:rsidR="003B3E4E" w:rsidRPr="00780987">
        <w:rPr>
          <w:rFonts w:ascii="Times New Roman" w:hAnsi="Times New Roman" w:cs="Times New Roman"/>
          <w:b/>
        </w:rPr>
        <w:t>OBJETO</w:t>
      </w:r>
    </w:p>
    <w:p w14:paraId="1144BD83" w14:textId="4B901431" w:rsidR="003B3E4E" w:rsidRPr="00780987" w:rsidRDefault="003B3E4E" w:rsidP="003B3E4E">
      <w:pPr>
        <w:pStyle w:val="PargrafodaLista"/>
        <w:numPr>
          <w:ilvl w:val="1"/>
          <w:numId w:val="1"/>
        </w:numPr>
        <w:jc w:val="both"/>
        <w:rPr>
          <w:rFonts w:ascii="Times New Roman" w:hAnsi="Times New Roman" w:cs="Times New Roman"/>
        </w:rPr>
      </w:pPr>
      <w:r w:rsidRPr="00780987">
        <w:rPr>
          <w:rFonts w:ascii="Times New Roman" w:hAnsi="Times New Roman" w:cs="Times New Roman"/>
        </w:rPr>
        <w:t>Constitui objeto da presente licitação, processada conf</w:t>
      </w:r>
      <w:r w:rsidR="00283693">
        <w:rPr>
          <w:rFonts w:ascii="Times New Roman" w:hAnsi="Times New Roman" w:cs="Times New Roman"/>
        </w:rPr>
        <w:t xml:space="preserve">orme leis federais nº </w:t>
      </w:r>
      <w:r w:rsidR="00051669">
        <w:rPr>
          <w:rFonts w:ascii="Times New Roman" w:hAnsi="Times New Roman" w:cs="Times New Roman"/>
        </w:rPr>
        <w:t>14</w:t>
      </w:r>
      <w:r w:rsidR="00283693">
        <w:rPr>
          <w:rFonts w:ascii="Times New Roman" w:hAnsi="Times New Roman" w:cs="Times New Roman"/>
        </w:rPr>
        <w:t>.</w:t>
      </w:r>
      <w:r w:rsidR="00051669">
        <w:rPr>
          <w:rFonts w:ascii="Times New Roman" w:hAnsi="Times New Roman" w:cs="Times New Roman"/>
        </w:rPr>
        <w:t>133</w:t>
      </w:r>
      <w:r w:rsidR="00283693">
        <w:rPr>
          <w:rFonts w:ascii="Times New Roman" w:hAnsi="Times New Roman" w:cs="Times New Roman"/>
        </w:rPr>
        <w:t>/</w:t>
      </w:r>
      <w:r w:rsidR="00051669">
        <w:rPr>
          <w:rFonts w:ascii="Times New Roman" w:hAnsi="Times New Roman" w:cs="Times New Roman"/>
        </w:rPr>
        <w:t>21 e nº 9.074/95</w:t>
      </w:r>
      <w:r w:rsidRPr="00780987">
        <w:rPr>
          <w:rFonts w:ascii="Times New Roman" w:hAnsi="Times New Roman" w:cs="Times New Roman"/>
        </w:rPr>
        <w:t xml:space="preserve">, selecionar a melhor proposta para exploração e prestação de serviços de transporte de passageiros por </w:t>
      </w:r>
      <w:r w:rsidRPr="00780987">
        <w:rPr>
          <w:rFonts w:ascii="Times New Roman" w:hAnsi="Times New Roman" w:cs="Times New Roman"/>
        </w:rPr>
        <w:lastRenderedPageBreak/>
        <w:t>modo coletivo no Município de Janaúba, conforme especificação do anexo VII, termo de referência (Projeto Básico), mediante concessão.</w:t>
      </w:r>
    </w:p>
    <w:p w14:paraId="15271166" w14:textId="77777777" w:rsidR="003B3E4E" w:rsidRPr="00780987" w:rsidRDefault="003B3E4E" w:rsidP="003B3E4E">
      <w:pPr>
        <w:pStyle w:val="PargrafodaLista"/>
        <w:numPr>
          <w:ilvl w:val="1"/>
          <w:numId w:val="1"/>
        </w:numPr>
        <w:jc w:val="both"/>
        <w:rPr>
          <w:rFonts w:ascii="Times New Roman" w:hAnsi="Times New Roman" w:cs="Times New Roman"/>
        </w:rPr>
      </w:pPr>
      <w:r w:rsidRPr="00780987">
        <w:rPr>
          <w:rFonts w:ascii="Times New Roman" w:hAnsi="Times New Roman" w:cs="Times New Roman"/>
        </w:rPr>
        <w:t>O objeto da concessão compreende a prestação de serviço de transporte de passageiros por modos coletivos no âmbito do município de Janaúba, assim entendidos aqueles executados por ônibus e micro-ônibus, à disposição permanente do cidadão, contra a única exigência de pagamento de tarifa de utilização efetiva, fixada pela Prefeitura Municipal de acordo com a natureza do serviço oferecido.</w:t>
      </w:r>
    </w:p>
    <w:p w14:paraId="16D3427C" w14:textId="77777777" w:rsidR="003B3E4E" w:rsidRPr="00780987" w:rsidRDefault="003B3E4E" w:rsidP="003B3E4E">
      <w:pPr>
        <w:pStyle w:val="PargrafodaLista"/>
        <w:numPr>
          <w:ilvl w:val="1"/>
          <w:numId w:val="1"/>
        </w:numPr>
        <w:rPr>
          <w:rFonts w:ascii="Times New Roman" w:hAnsi="Times New Roman" w:cs="Times New Roman"/>
        </w:rPr>
      </w:pPr>
      <w:proofErr w:type="spellStart"/>
      <w:r w:rsidRPr="00780987">
        <w:rPr>
          <w:rFonts w:ascii="Times New Roman" w:hAnsi="Times New Roman" w:cs="Times New Roman"/>
        </w:rPr>
        <w:t>Espeficamente</w:t>
      </w:r>
      <w:proofErr w:type="spellEnd"/>
      <w:r w:rsidRPr="00780987">
        <w:rPr>
          <w:rFonts w:ascii="Times New Roman" w:hAnsi="Times New Roman" w:cs="Times New Roman"/>
        </w:rPr>
        <w:t>, o objeto da Concessão compreende:</w:t>
      </w:r>
    </w:p>
    <w:p w14:paraId="41AA4D03" w14:textId="4F812DF5" w:rsidR="003B3E4E" w:rsidRPr="00780987" w:rsidRDefault="003B3E4E" w:rsidP="005A45FE">
      <w:pPr>
        <w:pStyle w:val="PargrafodaLista"/>
        <w:numPr>
          <w:ilvl w:val="0"/>
          <w:numId w:val="2"/>
        </w:numPr>
        <w:rPr>
          <w:rFonts w:ascii="Times New Roman" w:hAnsi="Times New Roman" w:cs="Times New Roman"/>
        </w:rPr>
      </w:pPr>
      <w:r w:rsidRPr="00780987">
        <w:rPr>
          <w:rFonts w:ascii="Times New Roman" w:hAnsi="Times New Roman" w:cs="Times New Roman"/>
        </w:rPr>
        <w:t>Execução do serviço de transporte coletivo (operação), de acordo com os melhores</w:t>
      </w:r>
      <w:r w:rsidR="005A45FE">
        <w:rPr>
          <w:rFonts w:ascii="Times New Roman" w:hAnsi="Times New Roman" w:cs="Times New Roman"/>
        </w:rPr>
        <w:t xml:space="preserve"> </w:t>
      </w:r>
      <w:r w:rsidRPr="00780987">
        <w:rPr>
          <w:rFonts w:ascii="Times New Roman" w:hAnsi="Times New Roman" w:cs="Times New Roman"/>
        </w:rPr>
        <w:t>procedimentos técnicos, em conformidade com o Anexo VIII do presente edital.</w:t>
      </w:r>
    </w:p>
    <w:p w14:paraId="3D594E3F" w14:textId="566E9950" w:rsidR="003B3E4E" w:rsidRPr="00780987" w:rsidRDefault="003B3E4E" w:rsidP="003B3E4E">
      <w:pPr>
        <w:pStyle w:val="PargrafodaLista"/>
        <w:numPr>
          <w:ilvl w:val="0"/>
          <w:numId w:val="2"/>
        </w:numPr>
        <w:jc w:val="both"/>
        <w:rPr>
          <w:rFonts w:ascii="Times New Roman" w:hAnsi="Times New Roman" w:cs="Times New Roman"/>
        </w:rPr>
      </w:pPr>
      <w:r w:rsidRPr="00780987">
        <w:rPr>
          <w:rFonts w:ascii="Times New Roman" w:hAnsi="Times New Roman" w:cs="Times New Roman"/>
        </w:rPr>
        <w:t>Cobrança, dos usuários do serviço, das tarifas oficiais fixadas pelo Executivo Municipal, por meio de recepção e verificação dos meios de pagamento legalmente válidos, seja em espécie, seja na forma de vales transporte, passes, bilhetes e</w:t>
      </w:r>
      <w:r w:rsidR="00470053">
        <w:rPr>
          <w:rFonts w:ascii="Times New Roman" w:hAnsi="Times New Roman" w:cs="Times New Roman"/>
        </w:rPr>
        <w:t xml:space="preserve"> </w:t>
      </w:r>
      <w:r w:rsidRPr="00780987">
        <w:rPr>
          <w:rFonts w:ascii="Times New Roman" w:hAnsi="Times New Roman" w:cs="Times New Roman"/>
        </w:rPr>
        <w:t>assemelhados, conforme determinado pela Prefeitura Municipal de Janaúba, de modo manual e/ou automático, pela implantação de sistema com uso de equipamento embarcado de leitura de meios físicos, onde estejam registrados créditos de viagens;</w:t>
      </w:r>
    </w:p>
    <w:p w14:paraId="261B9EC8" w14:textId="77777777" w:rsidR="003B3E4E" w:rsidRPr="00780987" w:rsidRDefault="003B3E4E" w:rsidP="003B3E4E">
      <w:pPr>
        <w:pStyle w:val="PargrafodaLista"/>
        <w:numPr>
          <w:ilvl w:val="0"/>
          <w:numId w:val="2"/>
        </w:numPr>
        <w:jc w:val="both"/>
        <w:rPr>
          <w:rFonts w:ascii="Times New Roman" w:hAnsi="Times New Roman" w:cs="Times New Roman"/>
        </w:rPr>
      </w:pPr>
      <w:r w:rsidRPr="00780987">
        <w:rPr>
          <w:rFonts w:ascii="Times New Roman" w:hAnsi="Times New Roman" w:cs="Times New Roman"/>
        </w:rPr>
        <w:t>Manutenção, remoção, guarda e conservação, de acordo com os melhores procedimentos técnicos, dos veículos que integram a frota necessária à realização dos serviços objeto da Concessão, bem como de demais equipamentos embarcados que neles estejam implantados.</w:t>
      </w:r>
    </w:p>
    <w:p w14:paraId="0CA7149C" w14:textId="77777777" w:rsidR="003B3E4E" w:rsidRPr="00780987" w:rsidRDefault="003B3E4E" w:rsidP="003B3E4E">
      <w:pPr>
        <w:pStyle w:val="PargrafodaLista"/>
        <w:numPr>
          <w:ilvl w:val="0"/>
          <w:numId w:val="2"/>
        </w:numPr>
        <w:jc w:val="both"/>
        <w:rPr>
          <w:rFonts w:ascii="Times New Roman" w:hAnsi="Times New Roman" w:cs="Times New Roman"/>
        </w:rPr>
      </w:pPr>
      <w:r w:rsidRPr="00780987">
        <w:rPr>
          <w:rFonts w:ascii="Times New Roman" w:hAnsi="Times New Roman" w:cs="Times New Roman"/>
        </w:rPr>
        <w:t>Divulgação de informações sobre o funcionamento do serviço e de orientação ao usuário para sua adequada utilização, conforme determinação da Prefeitura Municipal de Janaúba.</w:t>
      </w:r>
    </w:p>
    <w:p w14:paraId="00CE4FC3" w14:textId="77777777" w:rsidR="003B3E4E" w:rsidRPr="00780987" w:rsidRDefault="003B3E4E" w:rsidP="003B3E4E">
      <w:pPr>
        <w:pStyle w:val="PargrafodaLista"/>
        <w:numPr>
          <w:ilvl w:val="0"/>
          <w:numId w:val="2"/>
        </w:numPr>
        <w:jc w:val="both"/>
        <w:rPr>
          <w:rFonts w:ascii="Times New Roman" w:hAnsi="Times New Roman" w:cs="Times New Roman"/>
        </w:rPr>
      </w:pPr>
      <w:r w:rsidRPr="00780987">
        <w:rPr>
          <w:rFonts w:ascii="Times New Roman" w:hAnsi="Times New Roman" w:cs="Times New Roman"/>
        </w:rPr>
        <w:t>Execução e manutenção de programas de treinamento e capacitação dos funcionários da empresa no exercício das atividades direta ou indiretamente relacionadas à prestação do serviço de transporte;</w:t>
      </w:r>
    </w:p>
    <w:p w14:paraId="05D689F7" w14:textId="77777777" w:rsidR="003B3E4E" w:rsidRPr="00780987" w:rsidRDefault="003B3E4E" w:rsidP="003B3E4E">
      <w:pPr>
        <w:pStyle w:val="PargrafodaLista"/>
        <w:numPr>
          <w:ilvl w:val="0"/>
          <w:numId w:val="2"/>
        </w:numPr>
        <w:jc w:val="both"/>
        <w:rPr>
          <w:rFonts w:ascii="Times New Roman" w:hAnsi="Times New Roman" w:cs="Times New Roman"/>
        </w:rPr>
      </w:pPr>
      <w:r w:rsidRPr="00780987">
        <w:rPr>
          <w:rFonts w:ascii="Times New Roman" w:hAnsi="Times New Roman" w:cs="Times New Roman"/>
        </w:rPr>
        <w:t>Execução e manutenção de programas de aprimoramento dos processos de trabalho, visando à qualidade do serviço de transporte prestado;</w:t>
      </w:r>
    </w:p>
    <w:p w14:paraId="12777CF6" w14:textId="77777777" w:rsidR="003B3E4E" w:rsidRPr="00780987" w:rsidRDefault="003B3E4E" w:rsidP="003B3E4E">
      <w:pPr>
        <w:pStyle w:val="PargrafodaLista"/>
        <w:numPr>
          <w:ilvl w:val="1"/>
          <w:numId w:val="1"/>
        </w:numPr>
        <w:jc w:val="both"/>
        <w:rPr>
          <w:rFonts w:ascii="Times New Roman" w:hAnsi="Times New Roman" w:cs="Times New Roman"/>
        </w:rPr>
      </w:pPr>
      <w:r w:rsidRPr="00780987">
        <w:rPr>
          <w:rFonts w:ascii="Times New Roman" w:hAnsi="Times New Roman" w:cs="Times New Roman"/>
        </w:rPr>
        <w:t xml:space="preserve">– Na vigência da concessão, a concessionária deverá cumprir, em conformidade com o disposto no contrato de concessão, plano de metas relativas à atualização </w:t>
      </w:r>
      <w:proofErr w:type="spellStart"/>
      <w:r w:rsidRPr="00780987">
        <w:rPr>
          <w:rFonts w:ascii="Times New Roman" w:hAnsi="Times New Roman" w:cs="Times New Roman"/>
        </w:rPr>
        <w:t>tecnologiva</w:t>
      </w:r>
      <w:proofErr w:type="spellEnd"/>
      <w:r w:rsidRPr="00780987">
        <w:rPr>
          <w:rFonts w:ascii="Times New Roman" w:hAnsi="Times New Roman" w:cs="Times New Roman"/>
        </w:rPr>
        <w:t xml:space="preserve"> da frota, pela introdução na operação de veículos com soluções de baixa emissão de poluentes e atendimento às pessoas portadoras de deficiência de locomoção; e o aperfeiçoamento da qualidade dos serviços prestados;</w:t>
      </w:r>
    </w:p>
    <w:p w14:paraId="0D019922" w14:textId="77777777" w:rsidR="003B3E4E" w:rsidRPr="00780987" w:rsidRDefault="003B3E4E" w:rsidP="003B3E4E">
      <w:pPr>
        <w:pStyle w:val="PargrafodaLista"/>
        <w:numPr>
          <w:ilvl w:val="1"/>
          <w:numId w:val="1"/>
        </w:numPr>
        <w:jc w:val="both"/>
        <w:rPr>
          <w:rFonts w:ascii="Times New Roman" w:hAnsi="Times New Roman" w:cs="Times New Roman"/>
        </w:rPr>
      </w:pPr>
      <w:r w:rsidRPr="00780987">
        <w:rPr>
          <w:rFonts w:ascii="Times New Roman" w:hAnsi="Times New Roman" w:cs="Times New Roman"/>
        </w:rPr>
        <w:t>As condições especificas para execução dos serviços são dadas na minuta do contrato de concessão, no Anexo I.</w:t>
      </w:r>
    </w:p>
    <w:p w14:paraId="115C648F" w14:textId="77777777" w:rsidR="003B3E4E" w:rsidRPr="00780987" w:rsidRDefault="003B3E4E" w:rsidP="003B3E4E">
      <w:pPr>
        <w:pStyle w:val="PargrafodaLista"/>
        <w:ind w:left="360"/>
        <w:jc w:val="both"/>
        <w:rPr>
          <w:rFonts w:ascii="Times New Roman" w:hAnsi="Times New Roman" w:cs="Times New Roman"/>
        </w:rPr>
      </w:pPr>
    </w:p>
    <w:p w14:paraId="208A7841" w14:textId="77777777" w:rsidR="003B3E4E" w:rsidRPr="00780987" w:rsidRDefault="003B3E4E" w:rsidP="003B3E4E">
      <w:pPr>
        <w:pStyle w:val="PargrafodaLista"/>
        <w:numPr>
          <w:ilvl w:val="0"/>
          <w:numId w:val="1"/>
        </w:numPr>
        <w:jc w:val="both"/>
        <w:rPr>
          <w:rFonts w:ascii="Times New Roman" w:hAnsi="Times New Roman" w:cs="Times New Roman"/>
          <w:b/>
        </w:rPr>
      </w:pPr>
      <w:r w:rsidRPr="00780987">
        <w:rPr>
          <w:rFonts w:ascii="Times New Roman" w:hAnsi="Times New Roman" w:cs="Times New Roman"/>
          <w:b/>
        </w:rPr>
        <w:t>DA META DA CONCESSÃO</w:t>
      </w:r>
    </w:p>
    <w:p w14:paraId="1B7155DA" w14:textId="5CCC01C4" w:rsidR="003B3E4E" w:rsidRPr="00780987" w:rsidRDefault="003B3E4E" w:rsidP="003B3E4E">
      <w:pPr>
        <w:pStyle w:val="PargrafodaLista"/>
        <w:numPr>
          <w:ilvl w:val="1"/>
          <w:numId w:val="1"/>
        </w:numPr>
        <w:jc w:val="both"/>
        <w:rPr>
          <w:rFonts w:ascii="Times New Roman" w:hAnsi="Times New Roman" w:cs="Times New Roman"/>
        </w:rPr>
      </w:pPr>
      <w:r w:rsidRPr="00780987">
        <w:rPr>
          <w:rFonts w:ascii="Times New Roman" w:hAnsi="Times New Roman" w:cs="Times New Roman"/>
        </w:rPr>
        <w:t>– A meta desta concessão é a adequada prestação dos serviços públicos de transporte coletivo de passageiros, de maneira a garantir a racionalização e reestruturação</w:t>
      </w:r>
      <w:r w:rsidR="00470053">
        <w:rPr>
          <w:rFonts w:ascii="Times New Roman" w:hAnsi="Times New Roman" w:cs="Times New Roman"/>
        </w:rPr>
        <w:t xml:space="preserve"> </w:t>
      </w:r>
      <w:r w:rsidRPr="00780987">
        <w:rPr>
          <w:rFonts w:ascii="Times New Roman" w:hAnsi="Times New Roman" w:cs="Times New Roman"/>
        </w:rPr>
        <w:t xml:space="preserve">do sistema municipal de transporte </w:t>
      </w:r>
      <w:proofErr w:type="spellStart"/>
      <w:r w:rsidRPr="00780987">
        <w:rPr>
          <w:rFonts w:ascii="Times New Roman" w:hAnsi="Times New Roman" w:cs="Times New Roman"/>
        </w:rPr>
        <w:t>publico</w:t>
      </w:r>
      <w:proofErr w:type="spellEnd"/>
      <w:r w:rsidRPr="00780987">
        <w:rPr>
          <w:rFonts w:ascii="Times New Roman" w:hAnsi="Times New Roman" w:cs="Times New Roman"/>
        </w:rPr>
        <w:t>, na forma constante no Anexo VIII, projeto básico.</w:t>
      </w:r>
    </w:p>
    <w:p w14:paraId="65F73A6D" w14:textId="1072F66C" w:rsidR="003B3E4E" w:rsidRPr="00780987" w:rsidRDefault="003B3E4E" w:rsidP="003B3E4E">
      <w:pPr>
        <w:pStyle w:val="PargrafodaLista"/>
        <w:numPr>
          <w:ilvl w:val="1"/>
          <w:numId w:val="1"/>
        </w:numPr>
        <w:jc w:val="both"/>
        <w:rPr>
          <w:rFonts w:ascii="Times New Roman" w:hAnsi="Times New Roman" w:cs="Times New Roman"/>
        </w:rPr>
      </w:pPr>
      <w:r w:rsidRPr="00780987">
        <w:rPr>
          <w:rFonts w:ascii="Times New Roman" w:hAnsi="Times New Roman" w:cs="Times New Roman"/>
        </w:rPr>
        <w:t xml:space="preserve">– As </w:t>
      </w:r>
      <w:proofErr w:type="spellStart"/>
      <w:r w:rsidRPr="00780987">
        <w:rPr>
          <w:rFonts w:ascii="Times New Roman" w:hAnsi="Times New Roman" w:cs="Times New Roman"/>
        </w:rPr>
        <w:t>atualizaçã</w:t>
      </w:r>
      <w:r w:rsidR="00442685">
        <w:rPr>
          <w:rFonts w:ascii="Times New Roman" w:hAnsi="Times New Roman" w:cs="Times New Roman"/>
        </w:rPr>
        <w:t>çõe</w:t>
      </w:r>
      <w:r w:rsidRPr="00780987">
        <w:rPr>
          <w:rFonts w:ascii="Times New Roman" w:hAnsi="Times New Roman" w:cs="Times New Roman"/>
        </w:rPr>
        <w:t>s</w:t>
      </w:r>
      <w:proofErr w:type="spellEnd"/>
      <w:r w:rsidRPr="00780987">
        <w:rPr>
          <w:rFonts w:ascii="Times New Roman" w:hAnsi="Times New Roman" w:cs="Times New Roman"/>
        </w:rPr>
        <w:t xml:space="preserve"> tecnológicas verificadas durante a vigência do contrato de concessão, que permitirem o aprimoramento da prestação dos serviços objeto desta licitação, deverão ser incorporadas ao escopo do serviço e atividades a serem empreendidos pelo Concessionário.</w:t>
      </w:r>
    </w:p>
    <w:p w14:paraId="58894435" w14:textId="1CC2D490" w:rsidR="003B3E4E" w:rsidRPr="00780987" w:rsidRDefault="003B3E4E" w:rsidP="003B3E4E">
      <w:pPr>
        <w:pStyle w:val="PargrafodaLista"/>
        <w:numPr>
          <w:ilvl w:val="1"/>
          <w:numId w:val="1"/>
        </w:numPr>
        <w:jc w:val="both"/>
        <w:rPr>
          <w:rFonts w:ascii="Times New Roman" w:hAnsi="Times New Roman" w:cs="Times New Roman"/>
        </w:rPr>
      </w:pPr>
      <w:r w:rsidRPr="00780987">
        <w:rPr>
          <w:rFonts w:ascii="Times New Roman" w:hAnsi="Times New Roman" w:cs="Times New Roman"/>
        </w:rPr>
        <w:t xml:space="preserve">– O desempenho do Concessionário será objeto de avaliação permanente por parte da Prefeitura Municipal de Janaúba, que, para tanto, </w:t>
      </w:r>
      <w:r w:rsidR="00FB6FF0" w:rsidRPr="00780987">
        <w:rPr>
          <w:rFonts w:ascii="Times New Roman" w:hAnsi="Times New Roman" w:cs="Times New Roman"/>
        </w:rPr>
        <w:t>instituirá e</w:t>
      </w:r>
      <w:r w:rsidRPr="00780987">
        <w:rPr>
          <w:rFonts w:ascii="Times New Roman" w:hAnsi="Times New Roman" w:cs="Times New Roman"/>
        </w:rPr>
        <w:t xml:space="preserve"> implementará Sistema de Avaliação Permanente dos Serviços de Transporte Concedidos.</w:t>
      </w:r>
    </w:p>
    <w:p w14:paraId="250A9294" w14:textId="77777777" w:rsidR="003B3E4E" w:rsidRPr="00780987" w:rsidRDefault="003B3E4E" w:rsidP="003B3E4E">
      <w:pPr>
        <w:pStyle w:val="PargrafodaLista"/>
        <w:ind w:left="360"/>
        <w:jc w:val="both"/>
        <w:rPr>
          <w:rFonts w:ascii="Times New Roman" w:hAnsi="Times New Roman" w:cs="Times New Roman"/>
        </w:rPr>
      </w:pPr>
    </w:p>
    <w:p w14:paraId="21A5EBC5" w14:textId="77777777" w:rsidR="003B3E4E" w:rsidRDefault="003B3E4E" w:rsidP="003B3E4E">
      <w:pPr>
        <w:pStyle w:val="PargrafodaLista"/>
        <w:numPr>
          <w:ilvl w:val="0"/>
          <w:numId w:val="1"/>
        </w:numPr>
        <w:jc w:val="both"/>
        <w:rPr>
          <w:rFonts w:ascii="Times New Roman" w:hAnsi="Times New Roman" w:cs="Times New Roman"/>
          <w:b/>
        </w:rPr>
      </w:pPr>
      <w:r w:rsidRPr="00780987">
        <w:rPr>
          <w:rFonts w:ascii="Times New Roman" w:hAnsi="Times New Roman" w:cs="Times New Roman"/>
          <w:b/>
        </w:rPr>
        <w:t>DAS CONDIÇÕES DE PARTICIPAÇÃO</w:t>
      </w:r>
    </w:p>
    <w:p w14:paraId="7CF5EBC9" w14:textId="7651B35F" w:rsidR="003B3E4E" w:rsidRPr="00780987" w:rsidRDefault="003B3E4E" w:rsidP="003B3E4E">
      <w:pPr>
        <w:pStyle w:val="PargrafodaLista"/>
        <w:numPr>
          <w:ilvl w:val="1"/>
          <w:numId w:val="1"/>
        </w:numPr>
        <w:jc w:val="both"/>
        <w:rPr>
          <w:rFonts w:ascii="Times New Roman" w:hAnsi="Times New Roman" w:cs="Times New Roman"/>
        </w:rPr>
      </w:pPr>
      <w:r w:rsidRPr="00780987">
        <w:rPr>
          <w:rFonts w:ascii="Times New Roman" w:hAnsi="Times New Roman" w:cs="Times New Roman"/>
        </w:rPr>
        <w:t xml:space="preserve">– Poderá participar desta licitação toda e qualquer firma individual ou sociedade que satisfaça as condições de capacidade jurídica, técnica, idoneidade financeira e regularidade fiscal/previdenciária estabelecidas neste Edital, e </w:t>
      </w:r>
      <w:r w:rsidR="00FB6FF0" w:rsidRPr="00780987">
        <w:rPr>
          <w:rFonts w:ascii="Times New Roman" w:hAnsi="Times New Roman" w:cs="Times New Roman"/>
        </w:rPr>
        <w:t>que,</w:t>
      </w:r>
      <w:r w:rsidRPr="00780987">
        <w:rPr>
          <w:rFonts w:ascii="Times New Roman" w:hAnsi="Times New Roman" w:cs="Times New Roman"/>
        </w:rPr>
        <w:t xml:space="preserve"> satisfaçam as </w:t>
      </w:r>
      <w:proofErr w:type="spellStart"/>
      <w:r w:rsidRPr="00780987">
        <w:rPr>
          <w:rFonts w:ascii="Times New Roman" w:hAnsi="Times New Roman" w:cs="Times New Roman"/>
        </w:rPr>
        <w:t>seguntes</w:t>
      </w:r>
      <w:proofErr w:type="spellEnd"/>
      <w:r w:rsidRPr="00780987">
        <w:rPr>
          <w:rFonts w:ascii="Times New Roman" w:hAnsi="Times New Roman" w:cs="Times New Roman"/>
        </w:rPr>
        <w:t xml:space="preserve"> exigências:</w:t>
      </w:r>
    </w:p>
    <w:p w14:paraId="0163753C" w14:textId="25644BA7" w:rsidR="003B3E4E" w:rsidRPr="00780987" w:rsidRDefault="003B3E4E" w:rsidP="003B3E4E">
      <w:pPr>
        <w:pStyle w:val="PargrafodaLista"/>
        <w:numPr>
          <w:ilvl w:val="0"/>
          <w:numId w:val="5"/>
        </w:numPr>
        <w:jc w:val="both"/>
        <w:rPr>
          <w:rFonts w:ascii="Times New Roman" w:hAnsi="Times New Roman" w:cs="Times New Roman"/>
        </w:rPr>
      </w:pPr>
      <w:r w:rsidRPr="00780987">
        <w:rPr>
          <w:rFonts w:ascii="Times New Roman" w:hAnsi="Times New Roman" w:cs="Times New Roman"/>
        </w:rPr>
        <w:lastRenderedPageBreak/>
        <w:t>Não estejam</w:t>
      </w:r>
      <w:r w:rsidR="00442685">
        <w:rPr>
          <w:rFonts w:ascii="Times New Roman" w:hAnsi="Times New Roman" w:cs="Times New Roman"/>
        </w:rPr>
        <w:t xml:space="preserve"> </w:t>
      </w:r>
      <w:r w:rsidRPr="00780987">
        <w:rPr>
          <w:rFonts w:ascii="Times New Roman" w:hAnsi="Times New Roman" w:cs="Times New Roman"/>
        </w:rPr>
        <w:t xml:space="preserve">suspensas por punição pelo </w:t>
      </w:r>
      <w:proofErr w:type="spellStart"/>
      <w:r w:rsidRPr="00780987">
        <w:rPr>
          <w:rFonts w:ascii="Times New Roman" w:hAnsi="Times New Roman" w:cs="Times New Roman"/>
        </w:rPr>
        <w:t>Municipio</w:t>
      </w:r>
      <w:proofErr w:type="spellEnd"/>
      <w:r w:rsidRPr="00780987">
        <w:rPr>
          <w:rFonts w:ascii="Times New Roman" w:hAnsi="Times New Roman" w:cs="Times New Roman"/>
        </w:rPr>
        <w:t xml:space="preserve"> de Janaúba, e nem tenham sido consideradas inidôneas ou inadimplentes pela Administração </w:t>
      </w:r>
      <w:proofErr w:type="spellStart"/>
      <w:r w:rsidRPr="00780987">
        <w:rPr>
          <w:rFonts w:ascii="Times New Roman" w:hAnsi="Times New Roman" w:cs="Times New Roman"/>
        </w:rPr>
        <w:t>Publica</w:t>
      </w:r>
      <w:proofErr w:type="spellEnd"/>
      <w:r w:rsidRPr="00780987">
        <w:rPr>
          <w:rFonts w:ascii="Times New Roman" w:hAnsi="Times New Roman" w:cs="Times New Roman"/>
        </w:rPr>
        <w:t>.</w:t>
      </w:r>
    </w:p>
    <w:p w14:paraId="5F9531F9" w14:textId="77777777" w:rsidR="003B3E4E" w:rsidRPr="00780987" w:rsidRDefault="003B3E4E" w:rsidP="003B3E4E">
      <w:pPr>
        <w:pStyle w:val="PargrafodaLista"/>
        <w:numPr>
          <w:ilvl w:val="0"/>
          <w:numId w:val="5"/>
        </w:numPr>
        <w:jc w:val="both"/>
        <w:rPr>
          <w:rFonts w:ascii="Times New Roman" w:hAnsi="Times New Roman" w:cs="Times New Roman"/>
        </w:rPr>
      </w:pPr>
      <w:r w:rsidRPr="00780987">
        <w:rPr>
          <w:rFonts w:ascii="Times New Roman" w:hAnsi="Times New Roman" w:cs="Times New Roman"/>
        </w:rPr>
        <w:t>Não possuam sócio, gerente ou funcionário que seja ocupante de cargo ou emprego da Administração Municipal de Janaúba.</w:t>
      </w:r>
    </w:p>
    <w:p w14:paraId="79AAF99E" w14:textId="6E702052" w:rsidR="003B3E4E" w:rsidRPr="00780987" w:rsidRDefault="003B3E4E" w:rsidP="003B3E4E">
      <w:pPr>
        <w:pStyle w:val="PargrafodaLista"/>
        <w:numPr>
          <w:ilvl w:val="0"/>
          <w:numId w:val="5"/>
        </w:numPr>
        <w:jc w:val="both"/>
        <w:rPr>
          <w:rFonts w:ascii="Times New Roman" w:hAnsi="Times New Roman" w:cs="Times New Roman"/>
        </w:rPr>
      </w:pPr>
      <w:r w:rsidRPr="00780987">
        <w:rPr>
          <w:rFonts w:ascii="Times New Roman" w:hAnsi="Times New Roman" w:cs="Times New Roman"/>
        </w:rPr>
        <w:t>Aceitem expressamente todas as condições constantes deste edital, tanto para participação, para habilitação, para classificação</w:t>
      </w:r>
      <w:r w:rsidR="007D1F1C">
        <w:rPr>
          <w:rFonts w:ascii="Times New Roman" w:hAnsi="Times New Roman" w:cs="Times New Roman"/>
        </w:rPr>
        <w:t>,</w:t>
      </w:r>
      <w:r w:rsidRPr="00780987">
        <w:rPr>
          <w:rFonts w:ascii="Times New Roman" w:hAnsi="Times New Roman" w:cs="Times New Roman"/>
        </w:rPr>
        <w:t xml:space="preserve"> quanto</w:t>
      </w:r>
      <w:r w:rsidR="007D1F1C">
        <w:rPr>
          <w:rFonts w:ascii="Times New Roman" w:hAnsi="Times New Roman" w:cs="Times New Roman"/>
        </w:rPr>
        <w:t xml:space="preserve"> </w:t>
      </w:r>
      <w:r w:rsidRPr="00780987">
        <w:rPr>
          <w:rFonts w:ascii="Times New Roman" w:hAnsi="Times New Roman" w:cs="Times New Roman"/>
        </w:rPr>
        <w:t>também para a contratação</w:t>
      </w:r>
      <w:r w:rsidR="00FB22DE">
        <w:rPr>
          <w:rFonts w:ascii="Times New Roman" w:hAnsi="Times New Roman" w:cs="Times New Roman"/>
        </w:rPr>
        <w:t>.</w:t>
      </w:r>
    </w:p>
    <w:p w14:paraId="2F3717BD" w14:textId="71652A3F" w:rsidR="003B3E4E" w:rsidRPr="006344AD" w:rsidRDefault="003B3E4E" w:rsidP="003B3E4E">
      <w:pPr>
        <w:pStyle w:val="PargrafodaLista"/>
        <w:numPr>
          <w:ilvl w:val="0"/>
          <w:numId w:val="5"/>
        </w:numPr>
        <w:jc w:val="both"/>
        <w:rPr>
          <w:rFonts w:ascii="Times New Roman" w:hAnsi="Times New Roman" w:cs="Times New Roman"/>
        </w:rPr>
      </w:pPr>
      <w:r w:rsidRPr="006344AD">
        <w:rPr>
          <w:rFonts w:ascii="Times New Roman" w:hAnsi="Times New Roman" w:cs="Times New Roman"/>
        </w:rPr>
        <w:t>Realizar visita técnica</w:t>
      </w:r>
      <w:r w:rsidR="006344AD" w:rsidRPr="006344AD">
        <w:rPr>
          <w:rFonts w:ascii="Times New Roman" w:hAnsi="Times New Roman" w:cs="Times New Roman"/>
        </w:rPr>
        <w:t xml:space="preserve"> </w:t>
      </w:r>
      <w:r w:rsidRPr="006344AD">
        <w:rPr>
          <w:rFonts w:ascii="Times New Roman" w:hAnsi="Times New Roman" w:cs="Times New Roman"/>
        </w:rPr>
        <w:t xml:space="preserve">até o dia </w:t>
      </w:r>
      <w:r w:rsidR="006344AD" w:rsidRPr="006344AD">
        <w:rPr>
          <w:rFonts w:ascii="Times New Roman" w:hAnsi="Times New Roman" w:cs="Times New Roman"/>
        </w:rPr>
        <w:t>de abertura desta Licitação</w:t>
      </w:r>
      <w:r w:rsidRPr="006344AD">
        <w:rPr>
          <w:rFonts w:ascii="Times New Roman" w:hAnsi="Times New Roman" w:cs="Times New Roman"/>
        </w:rPr>
        <w:t>, conforme Anexo II do presente Edital.</w:t>
      </w:r>
    </w:p>
    <w:p w14:paraId="6F967284" w14:textId="3C50882B" w:rsidR="003B3E4E" w:rsidRPr="00780987" w:rsidRDefault="003B3E4E" w:rsidP="003B3E4E">
      <w:pPr>
        <w:pStyle w:val="PargrafodaLista"/>
        <w:numPr>
          <w:ilvl w:val="0"/>
          <w:numId w:val="5"/>
        </w:numPr>
        <w:jc w:val="both"/>
        <w:rPr>
          <w:rFonts w:ascii="Times New Roman" w:hAnsi="Times New Roman" w:cs="Times New Roman"/>
        </w:rPr>
      </w:pPr>
      <w:r w:rsidRPr="00780987">
        <w:rPr>
          <w:rFonts w:ascii="Times New Roman" w:hAnsi="Times New Roman" w:cs="Times New Roman"/>
        </w:rPr>
        <w:t>Ter</w:t>
      </w:r>
      <w:r w:rsidR="00FB22DE">
        <w:rPr>
          <w:rFonts w:ascii="Times New Roman" w:hAnsi="Times New Roman" w:cs="Times New Roman"/>
        </w:rPr>
        <w:t xml:space="preserve"> </w:t>
      </w:r>
      <w:r w:rsidRPr="00780987">
        <w:rPr>
          <w:rFonts w:ascii="Times New Roman" w:hAnsi="Times New Roman" w:cs="Times New Roman"/>
        </w:rPr>
        <w:t xml:space="preserve">no objeto social previsto atividade que permita a operação de </w:t>
      </w:r>
      <w:proofErr w:type="spellStart"/>
      <w:r w:rsidRPr="00780987">
        <w:rPr>
          <w:rFonts w:ascii="Times New Roman" w:hAnsi="Times New Roman" w:cs="Times New Roman"/>
        </w:rPr>
        <w:t>serviçoes</w:t>
      </w:r>
      <w:proofErr w:type="spellEnd"/>
      <w:r w:rsidRPr="00780987">
        <w:rPr>
          <w:rFonts w:ascii="Times New Roman" w:hAnsi="Times New Roman" w:cs="Times New Roman"/>
        </w:rPr>
        <w:t xml:space="preserve"> de transporte de passageiros</w:t>
      </w:r>
      <w:r w:rsidR="00FB22DE">
        <w:rPr>
          <w:rFonts w:ascii="Times New Roman" w:hAnsi="Times New Roman" w:cs="Times New Roman"/>
        </w:rPr>
        <w:t>.</w:t>
      </w:r>
    </w:p>
    <w:p w14:paraId="39A050A2" w14:textId="77777777" w:rsidR="00142D30" w:rsidRPr="00780987" w:rsidRDefault="00142D30" w:rsidP="00142D30">
      <w:pPr>
        <w:pStyle w:val="PargrafodaLista"/>
        <w:jc w:val="both"/>
        <w:rPr>
          <w:rFonts w:ascii="Times New Roman" w:hAnsi="Times New Roman" w:cs="Times New Roman"/>
        </w:rPr>
      </w:pPr>
    </w:p>
    <w:p w14:paraId="108A9F24" w14:textId="77777777" w:rsidR="003B3E4E" w:rsidRPr="00780987" w:rsidRDefault="003B3E4E" w:rsidP="003B3E4E">
      <w:pPr>
        <w:ind w:left="360"/>
        <w:jc w:val="both"/>
        <w:rPr>
          <w:rFonts w:ascii="Times New Roman" w:hAnsi="Times New Roman" w:cs="Times New Roman"/>
          <w:b/>
        </w:rPr>
      </w:pPr>
      <w:r w:rsidRPr="00780987">
        <w:rPr>
          <w:rFonts w:ascii="Times New Roman" w:hAnsi="Times New Roman" w:cs="Times New Roman"/>
          <w:b/>
        </w:rPr>
        <w:t>4</w:t>
      </w:r>
      <w:r w:rsidRPr="00780987">
        <w:rPr>
          <w:rFonts w:ascii="Times New Roman" w:hAnsi="Times New Roman" w:cs="Times New Roman"/>
        </w:rPr>
        <w:t xml:space="preserve">. </w:t>
      </w:r>
      <w:r w:rsidRPr="00780987">
        <w:rPr>
          <w:rFonts w:ascii="Times New Roman" w:hAnsi="Times New Roman" w:cs="Times New Roman"/>
          <w:b/>
        </w:rPr>
        <w:t>DAS CONDIÇÕES GERAIS,</w:t>
      </w:r>
      <w:r w:rsidR="007813B4">
        <w:rPr>
          <w:rFonts w:ascii="Times New Roman" w:hAnsi="Times New Roman" w:cs="Times New Roman"/>
          <w:b/>
        </w:rPr>
        <w:t xml:space="preserve"> </w:t>
      </w:r>
      <w:r w:rsidRPr="00780987">
        <w:rPr>
          <w:rFonts w:ascii="Times New Roman" w:hAnsi="Times New Roman" w:cs="Times New Roman"/>
          <w:b/>
        </w:rPr>
        <w:t>DA OPERAÇÃO DOS SERVIÇOS E DO PAGAMENTO DE OUTORGA.</w:t>
      </w:r>
    </w:p>
    <w:p w14:paraId="3107E825" w14:textId="14638982" w:rsidR="003B3E4E" w:rsidRPr="00780987" w:rsidRDefault="003B3E4E" w:rsidP="003B3E4E">
      <w:pPr>
        <w:ind w:left="360"/>
        <w:jc w:val="both"/>
        <w:rPr>
          <w:rFonts w:ascii="Times New Roman" w:hAnsi="Times New Roman" w:cs="Times New Roman"/>
        </w:rPr>
      </w:pPr>
      <w:r w:rsidRPr="00780987">
        <w:rPr>
          <w:rFonts w:ascii="Times New Roman" w:hAnsi="Times New Roman" w:cs="Times New Roman"/>
        </w:rPr>
        <w:t xml:space="preserve">4.1 – A contagem dos prazos estabelecidos neste Edital será feita de acordo com a lei </w:t>
      </w:r>
      <w:r w:rsidR="00051669">
        <w:rPr>
          <w:rFonts w:ascii="Times New Roman" w:hAnsi="Times New Roman" w:cs="Times New Roman"/>
        </w:rPr>
        <w:t>14</w:t>
      </w:r>
      <w:r w:rsidRPr="00780987">
        <w:rPr>
          <w:rFonts w:ascii="Times New Roman" w:hAnsi="Times New Roman" w:cs="Times New Roman"/>
        </w:rPr>
        <w:t>.</w:t>
      </w:r>
      <w:r w:rsidR="00051669">
        <w:rPr>
          <w:rFonts w:ascii="Times New Roman" w:hAnsi="Times New Roman" w:cs="Times New Roman"/>
        </w:rPr>
        <w:t>133</w:t>
      </w:r>
      <w:r w:rsidRPr="00780987">
        <w:rPr>
          <w:rFonts w:ascii="Times New Roman" w:hAnsi="Times New Roman" w:cs="Times New Roman"/>
        </w:rPr>
        <w:t>/</w:t>
      </w:r>
      <w:r w:rsidR="00051669">
        <w:rPr>
          <w:rFonts w:ascii="Times New Roman" w:hAnsi="Times New Roman" w:cs="Times New Roman"/>
        </w:rPr>
        <w:t>21</w:t>
      </w:r>
      <w:r w:rsidRPr="00780987">
        <w:rPr>
          <w:rFonts w:ascii="Times New Roman" w:hAnsi="Times New Roman" w:cs="Times New Roman"/>
        </w:rPr>
        <w:t>, excluindo-se o dia do in</w:t>
      </w:r>
      <w:r w:rsidR="00FB22DE">
        <w:rPr>
          <w:rFonts w:ascii="Times New Roman" w:hAnsi="Times New Roman" w:cs="Times New Roman"/>
        </w:rPr>
        <w:t>í</w:t>
      </w:r>
      <w:r w:rsidRPr="00780987">
        <w:rPr>
          <w:rFonts w:ascii="Times New Roman" w:hAnsi="Times New Roman" w:cs="Times New Roman"/>
        </w:rPr>
        <w:t xml:space="preserve">cio e incluindo-se o </w:t>
      </w:r>
      <w:r w:rsidR="00FB6FF0" w:rsidRPr="00780987">
        <w:rPr>
          <w:rFonts w:ascii="Times New Roman" w:hAnsi="Times New Roman" w:cs="Times New Roman"/>
        </w:rPr>
        <w:t>do vencimento</w:t>
      </w:r>
      <w:r w:rsidR="00FB22DE">
        <w:rPr>
          <w:rFonts w:ascii="Times New Roman" w:hAnsi="Times New Roman" w:cs="Times New Roman"/>
        </w:rPr>
        <w:t xml:space="preserve">, </w:t>
      </w:r>
      <w:r w:rsidRPr="00780987">
        <w:rPr>
          <w:rFonts w:ascii="Times New Roman" w:hAnsi="Times New Roman" w:cs="Times New Roman"/>
        </w:rPr>
        <w:t>sendo considerados dias consecutivos, exceto quando for explicitamente disposto em contrário.</w:t>
      </w:r>
    </w:p>
    <w:p w14:paraId="17619289" w14:textId="0F93CE00" w:rsidR="003B3E4E" w:rsidRPr="00780987" w:rsidRDefault="003B3E4E" w:rsidP="003B3E4E">
      <w:pPr>
        <w:ind w:left="360"/>
        <w:jc w:val="both"/>
        <w:rPr>
          <w:rFonts w:ascii="Times New Roman" w:hAnsi="Times New Roman" w:cs="Times New Roman"/>
        </w:rPr>
      </w:pPr>
      <w:r w:rsidRPr="00780987">
        <w:rPr>
          <w:rFonts w:ascii="Times New Roman" w:hAnsi="Times New Roman" w:cs="Times New Roman"/>
        </w:rPr>
        <w:t xml:space="preserve">4.2 – A prefeitura Municipal de Janaúba, poderá a qualquer tempo, revogar ou anular o presente processo de licitação, conforme a lei </w:t>
      </w:r>
      <w:r w:rsidR="00051669">
        <w:rPr>
          <w:rFonts w:ascii="Times New Roman" w:hAnsi="Times New Roman" w:cs="Times New Roman"/>
        </w:rPr>
        <w:t>14</w:t>
      </w:r>
      <w:r w:rsidRPr="00780987">
        <w:rPr>
          <w:rFonts w:ascii="Times New Roman" w:hAnsi="Times New Roman" w:cs="Times New Roman"/>
        </w:rPr>
        <w:t>.</w:t>
      </w:r>
      <w:r w:rsidR="00051669">
        <w:rPr>
          <w:rFonts w:ascii="Times New Roman" w:hAnsi="Times New Roman" w:cs="Times New Roman"/>
        </w:rPr>
        <w:t>133</w:t>
      </w:r>
      <w:r w:rsidRPr="00780987">
        <w:rPr>
          <w:rFonts w:ascii="Times New Roman" w:hAnsi="Times New Roman" w:cs="Times New Roman"/>
        </w:rPr>
        <w:t>/</w:t>
      </w:r>
      <w:r w:rsidR="00051669">
        <w:rPr>
          <w:rFonts w:ascii="Times New Roman" w:hAnsi="Times New Roman" w:cs="Times New Roman"/>
        </w:rPr>
        <w:t>21</w:t>
      </w:r>
      <w:r w:rsidRPr="00780987">
        <w:rPr>
          <w:rFonts w:ascii="Times New Roman" w:hAnsi="Times New Roman" w:cs="Times New Roman"/>
        </w:rPr>
        <w:t>, a seu critério, sem que caiba aos participantes ou ao licitante vencedor direito de ressarcimento ou indenização.</w:t>
      </w:r>
    </w:p>
    <w:p w14:paraId="153F4300" w14:textId="77B976A5" w:rsidR="003B3E4E" w:rsidRPr="00780987" w:rsidRDefault="003B3E4E" w:rsidP="003B3E4E">
      <w:pPr>
        <w:ind w:left="360"/>
        <w:jc w:val="both"/>
        <w:rPr>
          <w:rFonts w:ascii="Times New Roman" w:hAnsi="Times New Roman" w:cs="Times New Roman"/>
        </w:rPr>
      </w:pPr>
      <w:r w:rsidRPr="00780987">
        <w:rPr>
          <w:rFonts w:ascii="Times New Roman" w:hAnsi="Times New Roman" w:cs="Times New Roman"/>
        </w:rPr>
        <w:t>4.3 – Em qualquer fase do processo desta licitação, o Poder Concedente, se reserva o direito de solicitar às participantes esclarecimentos eventualmente necessários em relação à documentação e à proposta técnica apresentadas.</w:t>
      </w:r>
    </w:p>
    <w:p w14:paraId="36FA1770" w14:textId="136A5549" w:rsidR="003B3E4E" w:rsidRPr="00780987" w:rsidRDefault="003B3E4E" w:rsidP="003B3E4E">
      <w:pPr>
        <w:ind w:left="360"/>
        <w:jc w:val="both"/>
        <w:rPr>
          <w:rFonts w:ascii="Times New Roman" w:hAnsi="Times New Roman" w:cs="Times New Roman"/>
        </w:rPr>
      </w:pPr>
      <w:r w:rsidRPr="00780987">
        <w:rPr>
          <w:rFonts w:ascii="Times New Roman" w:hAnsi="Times New Roman" w:cs="Times New Roman"/>
        </w:rPr>
        <w:t xml:space="preserve">4.4 – O valor oferecido pela Licitante ao poder Concedente, pela outorga da concessão, não poderá ser inferior a 1,0 % (um por cento), da Receita mensal </w:t>
      </w:r>
      <w:r w:rsidR="00FB6FF0" w:rsidRPr="00780987">
        <w:rPr>
          <w:rFonts w:ascii="Times New Roman" w:hAnsi="Times New Roman" w:cs="Times New Roman"/>
        </w:rPr>
        <w:t>dos serviços</w:t>
      </w:r>
      <w:r w:rsidRPr="00780987">
        <w:rPr>
          <w:rFonts w:ascii="Times New Roman" w:hAnsi="Times New Roman" w:cs="Times New Roman"/>
        </w:rPr>
        <w:t>.</w:t>
      </w:r>
    </w:p>
    <w:p w14:paraId="3362059F" w14:textId="77777777" w:rsidR="003B3E4E" w:rsidRPr="00780987" w:rsidRDefault="003B3E4E" w:rsidP="003B3E4E">
      <w:pPr>
        <w:ind w:left="360"/>
        <w:jc w:val="both"/>
        <w:rPr>
          <w:rFonts w:ascii="Times New Roman" w:hAnsi="Times New Roman" w:cs="Times New Roman"/>
        </w:rPr>
      </w:pPr>
      <w:r w:rsidRPr="00780987">
        <w:rPr>
          <w:rFonts w:ascii="Times New Roman" w:hAnsi="Times New Roman" w:cs="Times New Roman"/>
        </w:rPr>
        <w:t>4.4.1 – Com o pagamento efetuado mensalmente no Fundo Municipal de Transporte, no Setor Financeiro (Tesouraria) da Prefeitura Municipal de Janaúba, todo dia 10 (dez) de cada mês, durante todo prazo contratual.</w:t>
      </w:r>
    </w:p>
    <w:p w14:paraId="527E67BF" w14:textId="2E095A61" w:rsidR="003B3E4E" w:rsidRPr="00780987" w:rsidRDefault="003B3E4E" w:rsidP="003B3E4E">
      <w:pPr>
        <w:ind w:left="360"/>
        <w:jc w:val="both"/>
        <w:rPr>
          <w:rFonts w:ascii="Times New Roman" w:hAnsi="Times New Roman" w:cs="Times New Roman"/>
        </w:rPr>
      </w:pPr>
      <w:r w:rsidRPr="00780987">
        <w:rPr>
          <w:rFonts w:ascii="Times New Roman" w:hAnsi="Times New Roman" w:cs="Times New Roman"/>
        </w:rPr>
        <w:t>4.4.2 – A Proposta deverá ser apresentada sem rasuras, emendas, entrelinhas, ou ressalvas e devidamente assinada pelo representante legal da licitante, acompanhada de estudo econômico-financeiro detalhado, que indique as receitas e os custos de operação de investimentos ao longo da vigência da concessão, em valores atuais, acompanhado das devidas notas explicativas que permitam sua avaliação e julgamento.</w:t>
      </w:r>
    </w:p>
    <w:p w14:paraId="565EF30F" w14:textId="77777777" w:rsidR="003B3E4E" w:rsidRPr="00780987" w:rsidRDefault="003B3E4E" w:rsidP="003B3E4E">
      <w:pPr>
        <w:ind w:left="360"/>
        <w:jc w:val="both"/>
        <w:rPr>
          <w:rFonts w:ascii="Times New Roman" w:hAnsi="Times New Roman" w:cs="Times New Roman"/>
        </w:rPr>
      </w:pPr>
      <w:r w:rsidRPr="00780987">
        <w:rPr>
          <w:rFonts w:ascii="Times New Roman" w:hAnsi="Times New Roman" w:cs="Times New Roman"/>
        </w:rPr>
        <w:t>4.4.3 – Serão recusadas as propostas, cujo estudo econômico-financeiro que acompanha a proposta de valor de outorga, apresente-se manifestamente inexequível ou financeiramente incompatível, nos termos da legislação federal de licitações.</w:t>
      </w:r>
    </w:p>
    <w:p w14:paraId="139F7D23" w14:textId="4EFB4C76" w:rsidR="003B3E4E" w:rsidRPr="00780987" w:rsidRDefault="003B3E4E" w:rsidP="003B3E4E">
      <w:pPr>
        <w:ind w:left="360"/>
        <w:jc w:val="both"/>
        <w:rPr>
          <w:rFonts w:ascii="Times New Roman" w:hAnsi="Times New Roman" w:cs="Times New Roman"/>
        </w:rPr>
      </w:pPr>
      <w:r w:rsidRPr="00780987">
        <w:rPr>
          <w:rFonts w:ascii="Times New Roman" w:hAnsi="Times New Roman" w:cs="Times New Roman"/>
        </w:rPr>
        <w:t>4.4.4 –</w:t>
      </w:r>
      <w:r w:rsidR="007813B4">
        <w:rPr>
          <w:rFonts w:ascii="Times New Roman" w:hAnsi="Times New Roman" w:cs="Times New Roman"/>
        </w:rPr>
        <w:t xml:space="preserve"> </w:t>
      </w:r>
      <w:r w:rsidRPr="00780987">
        <w:rPr>
          <w:rFonts w:ascii="Times New Roman" w:hAnsi="Times New Roman" w:cs="Times New Roman"/>
        </w:rPr>
        <w:t xml:space="preserve">A Proposta deverá ser apresentada tendo como base o mês de </w:t>
      </w:r>
      <w:r w:rsidR="00051669">
        <w:rPr>
          <w:rFonts w:ascii="Times New Roman" w:hAnsi="Times New Roman" w:cs="Times New Roman"/>
        </w:rPr>
        <w:t>julho</w:t>
      </w:r>
      <w:r w:rsidR="00490A85">
        <w:rPr>
          <w:rFonts w:ascii="Times New Roman" w:hAnsi="Times New Roman" w:cs="Times New Roman"/>
        </w:rPr>
        <w:t xml:space="preserve"> de 202</w:t>
      </w:r>
      <w:r w:rsidR="00051669">
        <w:rPr>
          <w:rFonts w:ascii="Times New Roman" w:hAnsi="Times New Roman" w:cs="Times New Roman"/>
        </w:rPr>
        <w:t>4</w:t>
      </w:r>
      <w:r w:rsidRPr="00780987">
        <w:rPr>
          <w:rFonts w:ascii="Times New Roman" w:hAnsi="Times New Roman" w:cs="Times New Roman"/>
        </w:rPr>
        <w:t>.</w:t>
      </w:r>
    </w:p>
    <w:p w14:paraId="689076C3" w14:textId="6A7D7D0D" w:rsidR="003B3E4E" w:rsidRDefault="003B3E4E" w:rsidP="003B3E4E">
      <w:pPr>
        <w:ind w:left="360"/>
        <w:jc w:val="both"/>
        <w:rPr>
          <w:rFonts w:ascii="Times New Roman" w:hAnsi="Times New Roman" w:cs="Times New Roman"/>
        </w:rPr>
      </w:pPr>
      <w:r w:rsidRPr="00780987">
        <w:rPr>
          <w:rFonts w:ascii="Times New Roman" w:hAnsi="Times New Roman" w:cs="Times New Roman"/>
        </w:rPr>
        <w:t xml:space="preserve">4.5 – </w:t>
      </w:r>
      <w:r w:rsidR="00FB6FF0" w:rsidRPr="00780987">
        <w:rPr>
          <w:rFonts w:ascii="Times New Roman" w:hAnsi="Times New Roman" w:cs="Times New Roman"/>
        </w:rPr>
        <w:t>O</w:t>
      </w:r>
      <w:r w:rsidRPr="00780987">
        <w:rPr>
          <w:rFonts w:ascii="Times New Roman" w:hAnsi="Times New Roman" w:cs="Times New Roman"/>
        </w:rPr>
        <w:t xml:space="preserve"> valor máximo da tarifa foi fixado pela prefeitura Municipal de Janaúba em:</w:t>
      </w:r>
    </w:p>
    <w:p w14:paraId="25599C5B" w14:textId="77777777" w:rsidR="00D17C94" w:rsidRDefault="00D17C94" w:rsidP="003B3E4E">
      <w:pPr>
        <w:ind w:left="360"/>
        <w:jc w:val="both"/>
        <w:rPr>
          <w:rFonts w:ascii="Times New Roman" w:hAnsi="Times New Roman" w:cs="Times New Roman"/>
        </w:rPr>
      </w:pPr>
    </w:p>
    <w:p w14:paraId="3EEF4890" w14:textId="77777777" w:rsidR="00D17C94" w:rsidRPr="00780987" w:rsidRDefault="00D17C94" w:rsidP="003B3E4E">
      <w:pPr>
        <w:ind w:left="360"/>
        <w:jc w:val="both"/>
        <w:rPr>
          <w:rFonts w:ascii="Times New Roman" w:hAnsi="Times New Roman" w:cs="Times New Roman"/>
        </w:rPr>
      </w:pPr>
    </w:p>
    <w:tbl>
      <w:tblPr>
        <w:tblStyle w:val="Tabelacomgrade"/>
        <w:tblW w:w="0" w:type="auto"/>
        <w:jc w:val="center"/>
        <w:tblLook w:val="04A0" w:firstRow="1" w:lastRow="0" w:firstColumn="1" w:lastColumn="0" w:noHBand="0" w:noVBand="1"/>
      </w:tblPr>
      <w:tblGrid>
        <w:gridCol w:w="2999"/>
        <w:gridCol w:w="2448"/>
      </w:tblGrid>
      <w:tr w:rsidR="00D17C94" w:rsidRPr="00051669" w14:paraId="574E5F98" w14:textId="77777777" w:rsidTr="00D17C94">
        <w:trPr>
          <w:trHeight w:val="389"/>
          <w:jc w:val="center"/>
        </w:trPr>
        <w:tc>
          <w:tcPr>
            <w:tcW w:w="2999" w:type="dxa"/>
          </w:tcPr>
          <w:p w14:paraId="4B8667E3" w14:textId="77777777" w:rsidR="00D17C94" w:rsidRPr="00051669" w:rsidRDefault="00D17C94" w:rsidP="007E5451">
            <w:pPr>
              <w:spacing w:line="360" w:lineRule="auto"/>
              <w:jc w:val="center"/>
              <w:rPr>
                <w:rFonts w:ascii="Times New Roman" w:hAnsi="Times New Roman" w:cs="Times New Roman"/>
                <w:b/>
                <w:color w:val="000000" w:themeColor="text1"/>
              </w:rPr>
            </w:pPr>
            <w:r w:rsidRPr="00051669">
              <w:rPr>
                <w:rFonts w:ascii="Times New Roman" w:hAnsi="Times New Roman" w:cs="Times New Roman"/>
                <w:b/>
                <w:color w:val="000000" w:themeColor="text1"/>
              </w:rPr>
              <w:lastRenderedPageBreak/>
              <w:t>LINHA</w:t>
            </w:r>
          </w:p>
        </w:tc>
        <w:tc>
          <w:tcPr>
            <w:tcW w:w="2448" w:type="dxa"/>
          </w:tcPr>
          <w:p w14:paraId="7E4C5D88" w14:textId="77777777" w:rsidR="00D17C94" w:rsidRPr="00051669" w:rsidRDefault="00D17C94" w:rsidP="007E5451">
            <w:pPr>
              <w:spacing w:line="360" w:lineRule="auto"/>
              <w:jc w:val="center"/>
              <w:rPr>
                <w:rFonts w:ascii="Times New Roman" w:hAnsi="Times New Roman" w:cs="Times New Roman"/>
                <w:b/>
                <w:color w:val="000000" w:themeColor="text1"/>
              </w:rPr>
            </w:pPr>
            <w:r w:rsidRPr="00051669">
              <w:rPr>
                <w:rFonts w:ascii="Times New Roman" w:hAnsi="Times New Roman" w:cs="Times New Roman"/>
                <w:b/>
                <w:color w:val="000000" w:themeColor="text1"/>
              </w:rPr>
              <w:t>TARIFA</w:t>
            </w:r>
          </w:p>
        </w:tc>
      </w:tr>
      <w:tr w:rsidR="00D17C94" w:rsidRPr="00051669" w14:paraId="0A411A71" w14:textId="77777777" w:rsidTr="00D17C94">
        <w:trPr>
          <w:trHeight w:val="439"/>
          <w:jc w:val="center"/>
        </w:trPr>
        <w:tc>
          <w:tcPr>
            <w:tcW w:w="2999" w:type="dxa"/>
          </w:tcPr>
          <w:p w14:paraId="74B630DE" w14:textId="77777777" w:rsidR="00D17C94" w:rsidRPr="00051669" w:rsidRDefault="00D17C94" w:rsidP="007E5451">
            <w:pPr>
              <w:spacing w:line="360" w:lineRule="auto"/>
              <w:jc w:val="center"/>
              <w:rPr>
                <w:rFonts w:ascii="Times New Roman" w:hAnsi="Times New Roman" w:cs="Times New Roman"/>
                <w:color w:val="000000" w:themeColor="text1"/>
              </w:rPr>
            </w:pPr>
            <w:r w:rsidRPr="00051669">
              <w:rPr>
                <w:rFonts w:ascii="Times New Roman" w:hAnsi="Times New Roman" w:cs="Times New Roman"/>
                <w:color w:val="000000" w:themeColor="text1"/>
              </w:rPr>
              <w:t>Janaúba/IFNMG</w:t>
            </w:r>
          </w:p>
        </w:tc>
        <w:tc>
          <w:tcPr>
            <w:tcW w:w="2448" w:type="dxa"/>
          </w:tcPr>
          <w:p w14:paraId="0C7DAF03" w14:textId="155DC769" w:rsidR="00D17C94" w:rsidRPr="00051669" w:rsidRDefault="00D17C94" w:rsidP="007E5451">
            <w:pPr>
              <w:spacing w:line="360" w:lineRule="auto"/>
              <w:jc w:val="center"/>
              <w:rPr>
                <w:rFonts w:ascii="Times New Roman" w:hAnsi="Times New Roman" w:cs="Times New Roman"/>
                <w:color w:val="000000" w:themeColor="text1"/>
              </w:rPr>
            </w:pPr>
            <w:r w:rsidRPr="00051669">
              <w:rPr>
                <w:rFonts w:ascii="Times New Roman" w:hAnsi="Times New Roman" w:cs="Times New Roman"/>
                <w:color w:val="000000" w:themeColor="text1"/>
              </w:rPr>
              <w:t xml:space="preserve">R$ </w:t>
            </w:r>
            <w:r w:rsidR="009555F4">
              <w:rPr>
                <w:rFonts w:ascii="Times New Roman" w:hAnsi="Times New Roman" w:cs="Times New Roman"/>
                <w:color w:val="000000" w:themeColor="text1"/>
              </w:rPr>
              <w:t>7</w:t>
            </w:r>
            <w:r w:rsidRPr="00051669">
              <w:rPr>
                <w:rFonts w:ascii="Times New Roman" w:hAnsi="Times New Roman" w:cs="Times New Roman"/>
                <w:color w:val="000000" w:themeColor="text1"/>
              </w:rPr>
              <w:t>,00</w:t>
            </w:r>
          </w:p>
        </w:tc>
      </w:tr>
      <w:tr w:rsidR="00D17C94" w:rsidRPr="00051669" w14:paraId="7C664822" w14:textId="77777777" w:rsidTr="00D17C94">
        <w:trPr>
          <w:jc w:val="center"/>
        </w:trPr>
        <w:tc>
          <w:tcPr>
            <w:tcW w:w="2999" w:type="dxa"/>
          </w:tcPr>
          <w:p w14:paraId="7EA00DEE" w14:textId="77777777" w:rsidR="00D17C94" w:rsidRPr="00051669" w:rsidRDefault="00D17C94" w:rsidP="007E5451">
            <w:pPr>
              <w:spacing w:line="360" w:lineRule="auto"/>
              <w:jc w:val="center"/>
              <w:rPr>
                <w:rFonts w:ascii="Times New Roman" w:hAnsi="Times New Roman" w:cs="Times New Roman"/>
                <w:color w:val="000000" w:themeColor="text1"/>
              </w:rPr>
            </w:pPr>
            <w:r w:rsidRPr="00051669">
              <w:rPr>
                <w:rFonts w:ascii="Times New Roman" w:hAnsi="Times New Roman" w:cs="Times New Roman"/>
                <w:color w:val="000000" w:themeColor="text1"/>
              </w:rPr>
              <w:t>Janaúba/IFNMG (Alunos)</w:t>
            </w:r>
          </w:p>
        </w:tc>
        <w:tc>
          <w:tcPr>
            <w:tcW w:w="2448" w:type="dxa"/>
          </w:tcPr>
          <w:p w14:paraId="5D435C18" w14:textId="0591F4D0" w:rsidR="00D17C94" w:rsidRPr="00051669" w:rsidRDefault="00D17C94" w:rsidP="007E5451">
            <w:pPr>
              <w:spacing w:line="360" w:lineRule="auto"/>
              <w:jc w:val="center"/>
              <w:rPr>
                <w:rFonts w:ascii="Times New Roman" w:hAnsi="Times New Roman" w:cs="Times New Roman"/>
                <w:color w:val="000000" w:themeColor="text1"/>
              </w:rPr>
            </w:pPr>
            <w:r w:rsidRPr="00051669">
              <w:rPr>
                <w:rFonts w:ascii="Times New Roman" w:hAnsi="Times New Roman" w:cs="Times New Roman"/>
                <w:color w:val="000000" w:themeColor="text1"/>
              </w:rPr>
              <w:t>R$</w:t>
            </w:r>
            <w:r w:rsidR="009555F4">
              <w:rPr>
                <w:rFonts w:ascii="Times New Roman" w:hAnsi="Times New Roman" w:cs="Times New Roman"/>
                <w:color w:val="000000" w:themeColor="text1"/>
              </w:rPr>
              <w:t xml:space="preserve"> </w:t>
            </w:r>
            <w:r w:rsidRPr="00051669">
              <w:rPr>
                <w:rFonts w:ascii="Times New Roman" w:hAnsi="Times New Roman" w:cs="Times New Roman"/>
                <w:color w:val="000000" w:themeColor="text1"/>
              </w:rPr>
              <w:t>3,</w:t>
            </w:r>
            <w:r w:rsidR="009555F4">
              <w:rPr>
                <w:rFonts w:ascii="Times New Roman" w:hAnsi="Times New Roman" w:cs="Times New Roman"/>
                <w:color w:val="000000" w:themeColor="text1"/>
              </w:rPr>
              <w:t>5</w:t>
            </w:r>
            <w:r w:rsidRPr="00051669">
              <w:rPr>
                <w:rFonts w:ascii="Times New Roman" w:hAnsi="Times New Roman" w:cs="Times New Roman"/>
                <w:color w:val="000000" w:themeColor="text1"/>
              </w:rPr>
              <w:t>0</w:t>
            </w:r>
          </w:p>
        </w:tc>
      </w:tr>
    </w:tbl>
    <w:p w14:paraId="6DBAAE56" w14:textId="77777777" w:rsidR="003B3E4E" w:rsidRPr="00780987" w:rsidRDefault="003B3E4E" w:rsidP="003B3E4E">
      <w:pPr>
        <w:jc w:val="both"/>
        <w:rPr>
          <w:rFonts w:ascii="Times New Roman" w:hAnsi="Times New Roman" w:cs="Times New Roman"/>
        </w:rPr>
      </w:pPr>
    </w:p>
    <w:p w14:paraId="2DBF0836"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4.5.2 – A tarifa a ser cobrada dos usuários será preservada pelas regras de reajuste e revisão previstos em lei, neste edital e no contrato de concessão.</w:t>
      </w:r>
    </w:p>
    <w:p w14:paraId="14AAD9E9" w14:textId="25A3198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4.5.3 – No valor da tarifa estão incluídos todos os custos e despesas, inclusive as de </w:t>
      </w:r>
      <w:proofErr w:type="spellStart"/>
      <w:r w:rsidRPr="00780987">
        <w:rPr>
          <w:rFonts w:ascii="Times New Roman" w:hAnsi="Times New Roman" w:cs="Times New Roman"/>
        </w:rPr>
        <w:t>mmão-de-obra</w:t>
      </w:r>
      <w:proofErr w:type="spellEnd"/>
      <w:r w:rsidRPr="00780987">
        <w:rPr>
          <w:rFonts w:ascii="Times New Roman" w:hAnsi="Times New Roman" w:cs="Times New Roman"/>
        </w:rPr>
        <w:t>, materia</w:t>
      </w:r>
      <w:r w:rsidR="00FB22DE">
        <w:rPr>
          <w:rFonts w:ascii="Times New Roman" w:hAnsi="Times New Roman" w:cs="Times New Roman"/>
        </w:rPr>
        <w:t>l</w:t>
      </w:r>
      <w:r w:rsidRPr="00780987">
        <w:rPr>
          <w:rFonts w:ascii="Times New Roman" w:hAnsi="Times New Roman" w:cs="Times New Roman"/>
        </w:rPr>
        <w:t>, veículos e equipamentos necessários, tributos, encargos trabalhistas e previdenciárias e quaisquer outras despesas acessórias e necessárias não especificadas neste edital, relativas ao objeto desta licitação.</w:t>
      </w:r>
    </w:p>
    <w:p w14:paraId="79766E66" w14:textId="7B69C362"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4.5.4 – O valor da tarifa será reajustado após </w:t>
      </w:r>
      <w:r w:rsidR="00FB22DE">
        <w:rPr>
          <w:rFonts w:ascii="Times New Roman" w:hAnsi="Times New Roman" w:cs="Times New Roman"/>
        </w:rPr>
        <w:t xml:space="preserve">o </w:t>
      </w:r>
      <w:r w:rsidRPr="00780987">
        <w:rPr>
          <w:rFonts w:ascii="Times New Roman" w:hAnsi="Times New Roman" w:cs="Times New Roman"/>
        </w:rPr>
        <w:t xml:space="preserve">período de 12 (doze) meses, ficando estabelecida como data inicial, para efeito de reajuste, a data de entrega da Proposta, sem </w:t>
      </w:r>
      <w:proofErr w:type="spellStart"/>
      <w:r w:rsidRPr="00780987">
        <w:rPr>
          <w:rFonts w:ascii="Times New Roman" w:hAnsi="Times New Roman" w:cs="Times New Roman"/>
        </w:rPr>
        <w:t>prejuizo</w:t>
      </w:r>
      <w:proofErr w:type="spellEnd"/>
      <w:r w:rsidRPr="00780987">
        <w:rPr>
          <w:rFonts w:ascii="Times New Roman" w:hAnsi="Times New Roman" w:cs="Times New Roman"/>
        </w:rPr>
        <w:t xml:space="preserve"> da possibilidade de modificação desse prazo, desde que permitida ou não vedada </w:t>
      </w:r>
      <w:proofErr w:type="spellStart"/>
      <w:r w:rsidRPr="00780987">
        <w:rPr>
          <w:rFonts w:ascii="Times New Roman" w:hAnsi="Times New Roman" w:cs="Times New Roman"/>
        </w:rPr>
        <w:t>bna</w:t>
      </w:r>
      <w:proofErr w:type="spellEnd"/>
      <w:r w:rsidRPr="00780987">
        <w:rPr>
          <w:rFonts w:ascii="Times New Roman" w:hAnsi="Times New Roman" w:cs="Times New Roman"/>
        </w:rPr>
        <w:t xml:space="preserve"> legislação aplicável.</w:t>
      </w:r>
    </w:p>
    <w:p w14:paraId="4F762615"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4.5.5 – Além do reajuste </w:t>
      </w:r>
      <w:proofErr w:type="spellStart"/>
      <w:r w:rsidRPr="00780987">
        <w:rPr>
          <w:rFonts w:ascii="Times New Roman" w:hAnsi="Times New Roman" w:cs="Times New Roman"/>
        </w:rPr>
        <w:t>referifo</w:t>
      </w:r>
      <w:proofErr w:type="spellEnd"/>
      <w:r w:rsidRPr="00780987">
        <w:rPr>
          <w:rFonts w:ascii="Times New Roman" w:hAnsi="Times New Roman" w:cs="Times New Roman"/>
        </w:rPr>
        <w:t xml:space="preserve"> no item anterior, a tarifa será revista sempre que se fizer necessário assegurar o inicial </w:t>
      </w:r>
      <w:proofErr w:type="spellStart"/>
      <w:r w:rsidRPr="00780987">
        <w:rPr>
          <w:rFonts w:ascii="Times New Roman" w:hAnsi="Times New Roman" w:cs="Times New Roman"/>
        </w:rPr>
        <w:t>equilibrio</w:t>
      </w:r>
      <w:proofErr w:type="spellEnd"/>
      <w:r w:rsidRPr="00780987">
        <w:rPr>
          <w:rFonts w:ascii="Times New Roman" w:hAnsi="Times New Roman" w:cs="Times New Roman"/>
        </w:rPr>
        <w:t xml:space="preserve"> econômico-financeiro do contrato de concessão.</w:t>
      </w:r>
    </w:p>
    <w:p w14:paraId="029FC42E" w14:textId="08F3160D" w:rsidR="003B3E4E" w:rsidRPr="00780987" w:rsidRDefault="003B3E4E" w:rsidP="003B3E4E">
      <w:pPr>
        <w:jc w:val="both"/>
        <w:rPr>
          <w:rFonts w:ascii="Times New Roman" w:hAnsi="Times New Roman" w:cs="Times New Roman"/>
        </w:rPr>
      </w:pPr>
      <w:r w:rsidRPr="00780987">
        <w:rPr>
          <w:rFonts w:ascii="Times New Roman" w:hAnsi="Times New Roman" w:cs="Times New Roman"/>
        </w:rPr>
        <w:t>4.5.6 – A condição de equil</w:t>
      </w:r>
      <w:r w:rsidR="00FB22DE">
        <w:rPr>
          <w:rFonts w:ascii="Times New Roman" w:hAnsi="Times New Roman" w:cs="Times New Roman"/>
        </w:rPr>
        <w:t>í</w:t>
      </w:r>
      <w:r w:rsidRPr="00780987">
        <w:rPr>
          <w:rFonts w:ascii="Times New Roman" w:hAnsi="Times New Roman" w:cs="Times New Roman"/>
        </w:rPr>
        <w:t>brio econômico-financeiro será auferida com base na planilha tarifária, anexo IX.</w:t>
      </w:r>
    </w:p>
    <w:p w14:paraId="4635D64D"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4.6 – A Comissão </w:t>
      </w:r>
      <w:proofErr w:type="spellStart"/>
      <w:r w:rsidRPr="00780987">
        <w:rPr>
          <w:rFonts w:ascii="Times New Roman" w:hAnsi="Times New Roman" w:cs="Times New Roman"/>
        </w:rPr>
        <w:t>permamente</w:t>
      </w:r>
      <w:proofErr w:type="spellEnd"/>
      <w:r w:rsidRPr="00780987">
        <w:rPr>
          <w:rFonts w:ascii="Times New Roman" w:hAnsi="Times New Roman" w:cs="Times New Roman"/>
        </w:rPr>
        <w:t xml:space="preserve"> de Licitação poderá transformar o processo em diligência para apuração de dados e condições indispensáveis ao julgamento da proposta, bem como se valer dos </w:t>
      </w:r>
      <w:proofErr w:type="spellStart"/>
      <w:r w:rsidRPr="00780987">
        <w:rPr>
          <w:rFonts w:ascii="Times New Roman" w:hAnsi="Times New Roman" w:cs="Times New Roman"/>
        </w:rPr>
        <w:t>prestimos</w:t>
      </w:r>
      <w:proofErr w:type="spellEnd"/>
      <w:r w:rsidRPr="00780987">
        <w:rPr>
          <w:rFonts w:ascii="Times New Roman" w:hAnsi="Times New Roman" w:cs="Times New Roman"/>
        </w:rPr>
        <w:t xml:space="preserve"> técnicos, consultores ou empresas especializadas.</w:t>
      </w:r>
    </w:p>
    <w:p w14:paraId="1A6B2DA8"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4.7 –As condições de prestação do serviço objeto desta licitação estão definidas no programa de Exploração dos Serviços, a ser apresentada pelas licitantes.</w:t>
      </w:r>
    </w:p>
    <w:p w14:paraId="1CC33CCE" w14:textId="2946C835" w:rsidR="003B3E4E" w:rsidRPr="007813B4" w:rsidRDefault="003B3E4E" w:rsidP="003B3E4E">
      <w:pPr>
        <w:jc w:val="both"/>
        <w:rPr>
          <w:rFonts w:ascii="Times New Roman" w:hAnsi="Times New Roman" w:cs="Times New Roman"/>
          <w:color w:val="FF0000"/>
        </w:rPr>
      </w:pPr>
      <w:r w:rsidRPr="00780987">
        <w:rPr>
          <w:rFonts w:ascii="Times New Roman" w:hAnsi="Times New Roman" w:cs="Times New Roman"/>
        </w:rPr>
        <w:t xml:space="preserve">4.8 – O prazo da outorga da concessão para os serviços de transporte coletivo regular de passageiros será de </w:t>
      </w:r>
      <w:r w:rsidRPr="006344AD">
        <w:rPr>
          <w:rFonts w:ascii="Times New Roman" w:hAnsi="Times New Roman" w:cs="Times New Roman"/>
        </w:rPr>
        <w:t>15 (</w:t>
      </w:r>
      <w:r w:rsidR="00FB6FF0" w:rsidRPr="006344AD">
        <w:rPr>
          <w:rFonts w:ascii="Times New Roman" w:hAnsi="Times New Roman" w:cs="Times New Roman"/>
        </w:rPr>
        <w:t>quinze)</w:t>
      </w:r>
      <w:r w:rsidR="00557AFA" w:rsidRPr="006344AD">
        <w:rPr>
          <w:rFonts w:ascii="Times New Roman" w:hAnsi="Times New Roman" w:cs="Times New Roman"/>
        </w:rPr>
        <w:t xml:space="preserve"> anos</w:t>
      </w:r>
      <w:r w:rsidR="00557AFA">
        <w:rPr>
          <w:rFonts w:ascii="Times New Roman" w:hAnsi="Times New Roman" w:cs="Times New Roman"/>
        </w:rPr>
        <w:t>.</w:t>
      </w:r>
    </w:p>
    <w:p w14:paraId="09007C36" w14:textId="00ED7397" w:rsidR="003B3E4E" w:rsidRPr="00780987" w:rsidRDefault="003B3E4E" w:rsidP="003B3E4E">
      <w:pPr>
        <w:jc w:val="both"/>
        <w:rPr>
          <w:rFonts w:ascii="Times New Roman" w:hAnsi="Times New Roman" w:cs="Times New Roman"/>
        </w:rPr>
      </w:pPr>
      <w:r w:rsidRPr="00780987">
        <w:rPr>
          <w:rFonts w:ascii="Times New Roman" w:hAnsi="Times New Roman" w:cs="Times New Roman"/>
        </w:rPr>
        <w:t>4.8.1 – O contrato será prorrogado automaticamente uma única vez, por igual período, desde que satisfeitas as condições de regularidade, continuidade, efici</w:t>
      </w:r>
      <w:r w:rsidR="00FB22DE">
        <w:rPr>
          <w:rFonts w:ascii="Times New Roman" w:hAnsi="Times New Roman" w:cs="Times New Roman"/>
        </w:rPr>
        <w:t>ê</w:t>
      </w:r>
      <w:r w:rsidRPr="00780987">
        <w:rPr>
          <w:rFonts w:ascii="Times New Roman" w:hAnsi="Times New Roman" w:cs="Times New Roman"/>
        </w:rPr>
        <w:t>ncia, segurança, atualidade, genera</w:t>
      </w:r>
      <w:r w:rsidR="00FB22DE">
        <w:rPr>
          <w:rFonts w:ascii="Times New Roman" w:hAnsi="Times New Roman" w:cs="Times New Roman"/>
        </w:rPr>
        <w:t>li</w:t>
      </w:r>
      <w:r w:rsidRPr="00780987">
        <w:rPr>
          <w:rFonts w:ascii="Times New Roman" w:hAnsi="Times New Roman" w:cs="Times New Roman"/>
        </w:rPr>
        <w:t xml:space="preserve">dade, cortesia na prestação dos serviços e </w:t>
      </w:r>
      <w:r w:rsidR="00FB6FF0" w:rsidRPr="00780987">
        <w:rPr>
          <w:rFonts w:ascii="Times New Roman" w:hAnsi="Times New Roman" w:cs="Times New Roman"/>
        </w:rPr>
        <w:t>modicidade das</w:t>
      </w:r>
      <w:r w:rsidRPr="00780987">
        <w:rPr>
          <w:rFonts w:ascii="Times New Roman" w:hAnsi="Times New Roman" w:cs="Times New Roman"/>
        </w:rPr>
        <w:t xml:space="preserve"> tarifas.</w:t>
      </w:r>
    </w:p>
    <w:p w14:paraId="72A9E121" w14:textId="2F1F8285" w:rsidR="003B3E4E" w:rsidRPr="00780987" w:rsidRDefault="003B3E4E" w:rsidP="003B3E4E">
      <w:pPr>
        <w:jc w:val="both"/>
        <w:rPr>
          <w:rFonts w:ascii="Times New Roman" w:hAnsi="Times New Roman" w:cs="Times New Roman"/>
        </w:rPr>
      </w:pPr>
      <w:r w:rsidRPr="00780987">
        <w:rPr>
          <w:rFonts w:ascii="Times New Roman" w:hAnsi="Times New Roman" w:cs="Times New Roman"/>
        </w:rPr>
        <w:t>4.9 – O Valor estimado para a presente li</w:t>
      </w:r>
      <w:r w:rsidR="007813B4">
        <w:rPr>
          <w:rFonts w:ascii="Times New Roman" w:hAnsi="Times New Roman" w:cs="Times New Roman"/>
        </w:rPr>
        <w:t>c</w:t>
      </w:r>
      <w:r w:rsidRPr="00780987">
        <w:rPr>
          <w:rFonts w:ascii="Times New Roman" w:hAnsi="Times New Roman" w:cs="Times New Roman"/>
        </w:rPr>
        <w:t xml:space="preserve">itação é </w:t>
      </w:r>
      <w:r w:rsidRPr="009F0A5F">
        <w:rPr>
          <w:rFonts w:ascii="Times New Roman" w:hAnsi="Times New Roman" w:cs="Times New Roman"/>
        </w:rPr>
        <w:t>de R</w:t>
      </w:r>
      <w:r w:rsidR="00FB6FF0" w:rsidRPr="009F0A5F">
        <w:rPr>
          <w:rFonts w:ascii="Times New Roman" w:hAnsi="Times New Roman" w:cs="Times New Roman"/>
        </w:rPr>
        <w:t xml:space="preserve">$ </w:t>
      </w:r>
      <w:r w:rsidR="00FB22DE">
        <w:rPr>
          <w:rFonts w:ascii="Times New Roman" w:hAnsi="Times New Roman" w:cs="Times New Roman"/>
        </w:rPr>
        <w:t>1</w:t>
      </w:r>
      <w:r w:rsidR="00FB6FF0">
        <w:rPr>
          <w:rFonts w:ascii="Times New Roman" w:hAnsi="Times New Roman" w:cs="Times New Roman"/>
        </w:rPr>
        <w:t>0</w:t>
      </w:r>
      <w:r w:rsidR="00FB6FF0" w:rsidRPr="009F0A5F">
        <w:rPr>
          <w:rFonts w:ascii="Times New Roman" w:hAnsi="Times New Roman" w:cs="Times New Roman"/>
        </w:rPr>
        <w:t>.</w:t>
      </w:r>
      <w:r w:rsidR="00FB6FF0">
        <w:rPr>
          <w:rFonts w:ascii="Times New Roman" w:hAnsi="Times New Roman" w:cs="Times New Roman"/>
        </w:rPr>
        <w:t>000</w:t>
      </w:r>
      <w:r w:rsidRPr="009F0A5F">
        <w:rPr>
          <w:rFonts w:ascii="Times New Roman" w:hAnsi="Times New Roman" w:cs="Times New Roman"/>
        </w:rPr>
        <w:t>,</w:t>
      </w:r>
      <w:r w:rsidR="00FB6FF0">
        <w:rPr>
          <w:rFonts w:ascii="Times New Roman" w:hAnsi="Times New Roman" w:cs="Times New Roman"/>
        </w:rPr>
        <w:t>0</w:t>
      </w:r>
      <w:r w:rsidRPr="009F0A5F">
        <w:rPr>
          <w:rFonts w:ascii="Times New Roman" w:hAnsi="Times New Roman" w:cs="Times New Roman"/>
        </w:rPr>
        <w:t>0 (</w:t>
      </w:r>
      <w:r w:rsidR="00FB22DE">
        <w:rPr>
          <w:rFonts w:ascii="Times New Roman" w:hAnsi="Times New Roman" w:cs="Times New Roman"/>
        </w:rPr>
        <w:t xml:space="preserve">dez </w:t>
      </w:r>
      <w:r w:rsidR="00FB6FF0">
        <w:rPr>
          <w:rFonts w:ascii="Times New Roman" w:hAnsi="Times New Roman" w:cs="Times New Roman"/>
        </w:rPr>
        <w:t>mil reais</w:t>
      </w:r>
      <w:r w:rsidRPr="009F0A5F">
        <w:rPr>
          <w:rFonts w:ascii="Times New Roman" w:hAnsi="Times New Roman" w:cs="Times New Roman"/>
        </w:rPr>
        <w:t xml:space="preserve">), correspondente à receita do sistema no prazo de 15 (quinze) anos nos valores presentes de passageiros </w:t>
      </w:r>
      <w:proofErr w:type="spellStart"/>
      <w:r w:rsidRPr="009F0A5F">
        <w:rPr>
          <w:rFonts w:ascii="Times New Roman" w:hAnsi="Times New Roman" w:cs="Times New Roman"/>
        </w:rPr>
        <w:t>economicos</w:t>
      </w:r>
      <w:proofErr w:type="spellEnd"/>
      <w:r w:rsidRPr="009F0A5F">
        <w:rPr>
          <w:rFonts w:ascii="Times New Roman" w:hAnsi="Times New Roman" w:cs="Times New Roman"/>
        </w:rPr>
        <w:t xml:space="preserve"> e de tarifa.</w:t>
      </w:r>
    </w:p>
    <w:p w14:paraId="7A2EB40F" w14:textId="399ED329" w:rsidR="003B3E4E" w:rsidRPr="00780987" w:rsidRDefault="003B3E4E" w:rsidP="003B3E4E">
      <w:pPr>
        <w:jc w:val="both"/>
        <w:rPr>
          <w:rFonts w:ascii="Times New Roman" w:hAnsi="Times New Roman" w:cs="Times New Roman"/>
        </w:rPr>
      </w:pPr>
      <w:r w:rsidRPr="00780987">
        <w:rPr>
          <w:rFonts w:ascii="Times New Roman" w:hAnsi="Times New Roman" w:cs="Times New Roman"/>
        </w:rPr>
        <w:t>4.10 – As interpretações, correções e ou alterações elaboradas pela Prefeitura do Edital, serão comunicadas, por esc</w:t>
      </w:r>
      <w:r w:rsidR="00FB22DE">
        <w:rPr>
          <w:rFonts w:ascii="Times New Roman" w:hAnsi="Times New Roman" w:cs="Times New Roman"/>
        </w:rPr>
        <w:t>r</w:t>
      </w:r>
      <w:r w:rsidRPr="00780987">
        <w:rPr>
          <w:rFonts w:ascii="Times New Roman" w:hAnsi="Times New Roman" w:cs="Times New Roman"/>
        </w:rPr>
        <w:t xml:space="preserve">ito, a todas </w:t>
      </w:r>
      <w:r w:rsidR="00FB22DE">
        <w:rPr>
          <w:rFonts w:ascii="Times New Roman" w:hAnsi="Times New Roman" w:cs="Times New Roman"/>
        </w:rPr>
        <w:t>à</w:t>
      </w:r>
      <w:r w:rsidRPr="00780987">
        <w:rPr>
          <w:rFonts w:ascii="Times New Roman" w:hAnsi="Times New Roman" w:cs="Times New Roman"/>
        </w:rPr>
        <w:t>s empresas que o tiverem adquirido.</w:t>
      </w:r>
    </w:p>
    <w:p w14:paraId="6CBE9410" w14:textId="7E5781A0" w:rsidR="003B3E4E" w:rsidRPr="00780987" w:rsidRDefault="003B3E4E" w:rsidP="003B3E4E">
      <w:pPr>
        <w:jc w:val="both"/>
        <w:rPr>
          <w:rFonts w:ascii="Times New Roman" w:hAnsi="Times New Roman" w:cs="Times New Roman"/>
          <w:lang w:val="en-US"/>
        </w:rPr>
      </w:pPr>
      <w:r w:rsidRPr="00780987">
        <w:rPr>
          <w:rFonts w:ascii="Times New Roman" w:hAnsi="Times New Roman" w:cs="Times New Roman"/>
        </w:rPr>
        <w:t xml:space="preserve">4.11 – Informações </w:t>
      </w:r>
      <w:r w:rsidR="00442685">
        <w:rPr>
          <w:rFonts w:ascii="Times New Roman" w:hAnsi="Times New Roman" w:cs="Times New Roman"/>
        </w:rPr>
        <w:t>e</w:t>
      </w:r>
      <w:r w:rsidRPr="00780987">
        <w:rPr>
          <w:rFonts w:ascii="Times New Roman" w:hAnsi="Times New Roman" w:cs="Times New Roman"/>
        </w:rPr>
        <w:t xml:space="preserve"> esclarecimentos sobre o certame bem como o Edital completo serão obtidos junto à Comissão Permanente de Licitação, na Sala de Licitação do município de Janaúba, na Praça Dr. </w:t>
      </w:r>
      <w:proofErr w:type="spellStart"/>
      <w:r w:rsidRPr="00780987">
        <w:rPr>
          <w:rFonts w:ascii="Times New Roman" w:hAnsi="Times New Roman" w:cs="Times New Roman"/>
        </w:rPr>
        <w:t>Rockert</w:t>
      </w:r>
      <w:proofErr w:type="spellEnd"/>
      <w:r w:rsidRPr="00780987">
        <w:rPr>
          <w:rFonts w:ascii="Times New Roman" w:hAnsi="Times New Roman" w:cs="Times New Roman"/>
        </w:rPr>
        <w:t>, 92, Centro</w:t>
      </w:r>
      <w:r w:rsidR="00FB22DE">
        <w:rPr>
          <w:rFonts w:ascii="Times New Roman" w:hAnsi="Times New Roman" w:cs="Times New Roman"/>
        </w:rPr>
        <w:t>,</w:t>
      </w:r>
      <w:r w:rsidRPr="00780987">
        <w:rPr>
          <w:rFonts w:ascii="Times New Roman" w:hAnsi="Times New Roman" w:cs="Times New Roman"/>
        </w:rPr>
        <w:t xml:space="preserve"> de Segunda a sexta-feira no horário das 13:00 às 18:00 horas nos dias </w:t>
      </w:r>
      <w:r w:rsidR="00FB22DE">
        <w:rPr>
          <w:rFonts w:ascii="Times New Roman" w:hAnsi="Times New Roman" w:cs="Times New Roman"/>
        </w:rPr>
        <w:t>ú</w:t>
      </w:r>
      <w:r w:rsidRPr="00780987">
        <w:rPr>
          <w:rFonts w:ascii="Times New Roman" w:hAnsi="Times New Roman" w:cs="Times New Roman"/>
        </w:rPr>
        <w:t>teis ou pelo telefone (38) 3821</w:t>
      </w:r>
      <w:r w:rsidR="00051669">
        <w:rPr>
          <w:rFonts w:ascii="Times New Roman" w:hAnsi="Times New Roman" w:cs="Times New Roman"/>
        </w:rPr>
        <w:t>-</w:t>
      </w:r>
      <w:r w:rsidR="00B22874">
        <w:rPr>
          <w:rFonts w:ascii="Times New Roman" w:hAnsi="Times New Roman" w:cs="Times New Roman"/>
        </w:rPr>
        <w:t>9510</w:t>
      </w:r>
      <w:r w:rsidRPr="00780987">
        <w:rPr>
          <w:rFonts w:ascii="Times New Roman" w:hAnsi="Times New Roman" w:cs="Times New Roman"/>
        </w:rPr>
        <w:t xml:space="preserve">. </w:t>
      </w:r>
      <w:r w:rsidRPr="00780987">
        <w:rPr>
          <w:rFonts w:ascii="Times New Roman" w:hAnsi="Times New Roman" w:cs="Times New Roman"/>
          <w:lang w:val="en-US"/>
        </w:rPr>
        <w:t>Email</w:t>
      </w:r>
      <w:r w:rsidR="00FB22DE">
        <w:rPr>
          <w:rFonts w:ascii="Times New Roman" w:hAnsi="Times New Roman" w:cs="Times New Roman"/>
          <w:lang w:val="en-US"/>
        </w:rPr>
        <w:t xml:space="preserve">: </w:t>
      </w:r>
      <w:hyperlink r:id="rId10" w:history="1">
        <w:r w:rsidR="00442685" w:rsidRPr="00330FF3">
          <w:rPr>
            <w:rStyle w:val="Hyperlink"/>
            <w:rFonts w:ascii="Times New Roman" w:hAnsi="Times New Roman" w:cs="Times New Roman"/>
            <w:lang w:val="en-US"/>
          </w:rPr>
          <w:t>licitacaojanauba@yahoo.com.br</w:t>
        </w:r>
      </w:hyperlink>
      <w:r w:rsidRPr="00780987">
        <w:rPr>
          <w:rFonts w:ascii="Times New Roman" w:hAnsi="Times New Roman" w:cs="Times New Roman"/>
          <w:lang w:val="en-US"/>
        </w:rPr>
        <w:t xml:space="preserve">  </w:t>
      </w:r>
      <w:r w:rsidR="00FB22DE">
        <w:rPr>
          <w:rFonts w:ascii="Times New Roman" w:hAnsi="Times New Roman" w:cs="Times New Roman"/>
          <w:lang w:val="en-US"/>
        </w:rPr>
        <w:t>Site</w:t>
      </w:r>
      <w:r w:rsidRPr="00780987">
        <w:rPr>
          <w:rFonts w:ascii="Times New Roman" w:hAnsi="Times New Roman" w:cs="Times New Roman"/>
          <w:lang w:val="en-US"/>
        </w:rPr>
        <w:t xml:space="preserve">: </w:t>
      </w:r>
      <w:hyperlink r:id="rId11" w:history="1">
        <w:r w:rsidRPr="00780987">
          <w:rPr>
            <w:rStyle w:val="Hyperlink"/>
            <w:rFonts w:ascii="Times New Roman" w:hAnsi="Times New Roman" w:cs="Times New Roman"/>
            <w:lang w:val="en-US"/>
          </w:rPr>
          <w:t>www.janaúba.mg.gov.br</w:t>
        </w:r>
      </w:hyperlink>
    </w:p>
    <w:p w14:paraId="66432A50" w14:textId="47B3232F" w:rsidR="003B3E4E" w:rsidRPr="00780987" w:rsidRDefault="003B3E4E" w:rsidP="003B3E4E">
      <w:pPr>
        <w:jc w:val="both"/>
        <w:rPr>
          <w:rFonts w:ascii="Times New Roman" w:hAnsi="Times New Roman" w:cs="Times New Roman"/>
        </w:rPr>
      </w:pPr>
      <w:r w:rsidRPr="00780987">
        <w:rPr>
          <w:rFonts w:ascii="Times New Roman" w:hAnsi="Times New Roman" w:cs="Times New Roman"/>
        </w:rPr>
        <w:lastRenderedPageBreak/>
        <w:t xml:space="preserve">4.12 – As solicitações de esclarecimentos referentes ao processo de licitação deverão ser formuladas por escrito e protocoladas na Prefeitura </w:t>
      </w:r>
      <w:r w:rsidR="00B22874">
        <w:rPr>
          <w:rFonts w:ascii="Times New Roman" w:hAnsi="Times New Roman" w:cs="Times New Roman"/>
        </w:rPr>
        <w:t xml:space="preserve">em </w:t>
      </w:r>
      <w:r w:rsidRPr="00780987">
        <w:rPr>
          <w:rFonts w:ascii="Times New Roman" w:hAnsi="Times New Roman" w:cs="Times New Roman"/>
        </w:rPr>
        <w:t xml:space="preserve">um prazo de 05 (cinco) dias úteis antes da data prevista para entrega </w:t>
      </w:r>
      <w:r w:rsidR="00FB6FF0" w:rsidRPr="00780987">
        <w:rPr>
          <w:rFonts w:ascii="Times New Roman" w:hAnsi="Times New Roman" w:cs="Times New Roman"/>
        </w:rPr>
        <w:t>das propostas</w:t>
      </w:r>
      <w:r w:rsidRPr="00780987">
        <w:rPr>
          <w:rFonts w:ascii="Times New Roman" w:hAnsi="Times New Roman" w:cs="Times New Roman"/>
        </w:rPr>
        <w:t>. As respostas serão providenciadas no prazo máximo de 3 (três) dias antes da mesma data.</w:t>
      </w:r>
    </w:p>
    <w:p w14:paraId="39BB2CAF" w14:textId="15F7EDB1" w:rsidR="003B3E4E" w:rsidRPr="00780987" w:rsidRDefault="00FB6FF0" w:rsidP="003B3E4E">
      <w:pPr>
        <w:jc w:val="both"/>
        <w:rPr>
          <w:rFonts w:ascii="Times New Roman" w:hAnsi="Times New Roman" w:cs="Times New Roman"/>
          <w:b/>
        </w:rPr>
      </w:pPr>
      <w:r w:rsidRPr="00780987">
        <w:rPr>
          <w:rFonts w:ascii="Times New Roman" w:hAnsi="Times New Roman" w:cs="Times New Roman"/>
          <w:b/>
        </w:rPr>
        <w:t>5.</w:t>
      </w:r>
      <w:r w:rsidR="003B3E4E" w:rsidRPr="00780987">
        <w:rPr>
          <w:rFonts w:ascii="Times New Roman" w:hAnsi="Times New Roman" w:cs="Times New Roman"/>
          <w:b/>
        </w:rPr>
        <w:t xml:space="preserve"> DO SERVIÇO ADEQUADO</w:t>
      </w:r>
    </w:p>
    <w:p w14:paraId="5CAE0572" w14:textId="22D41462" w:rsidR="003B3E4E" w:rsidRPr="00780987" w:rsidRDefault="003B3E4E" w:rsidP="003B3E4E">
      <w:pPr>
        <w:jc w:val="both"/>
        <w:rPr>
          <w:rFonts w:ascii="Times New Roman" w:hAnsi="Times New Roman" w:cs="Times New Roman"/>
        </w:rPr>
      </w:pPr>
      <w:r w:rsidRPr="00780987">
        <w:rPr>
          <w:rFonts w:ascii="Times New Roman" w:hAnsi="Times New Roman" w:cs="Times New Roman"/>
        </w:rPr>
        <w:t>Serviço adequa</w:t>
      </w:r>
      <w:r w:rsidR="00B22874">
        <w:rPr>
          <w:rFonts w:ascii="Times New Roman" w:hAnsi="Times New Roman" w:cs="Times New Roman"/>
        </w:rPr>
        <w:t>d</w:t>
      </w:r>
      <w:r w:rsidRPr="00780987">
        <w:rPr>
          <w:rFonts w:ascii="Times New Roman" w:hAnsi="Times New Roman" w:cs="Times New Roman"/>
        </w:rPr>
        <w:t>o é o que satisfaz as condições de regularidade, continuidade, eficiência, segurança, atualidade, generalidade, cortesia na sua prestação e modicidade das tarifas.</w:t>
      </w:r>
    </w:p>
    <w:p w14:paraId="1B13D862"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A atualidade compreende a modernidade das técnicas, do equipamento e das instalações e a sua conservação, bem como a melhoria e expansão do serviço.</w:t>
      </w:r>
    </w:p>
    <w:p w14:paraId="6360E5A4" w14:textId="5C8395DC" w:rsidR="003B3E4E" w:rsidRPr="00780987" w:rsidRDefault="003B3E4E" w:rsidP="003B3E4E">
      <w:pPr>
        <w:jc w:val="both"/>
        <w:rPr>
          <w:rFonts w:ascii="Times New Roman" w:hAnsi="Times New Roman" w:cs="Times New Roman"/>
        </w:rPr>
      </w:pPr>
      <w:r w:rsidRPr="00780987">
        <w:rPr>
          <w:rFonts w:ascii="Times New Roman" w:hAnsi="Times New Roman" w:cs="Times New Roman"/>
        </w:rPr>
        <w:t>Não se caracteriza como descontinuidade do serviço a su</w:t>
      </w:r>
      <w:r w:rsidR="00B22874">
        <w:rPr>
          <w:rFonts w:ascii="Times New Roman" w:hAnsi="Times New Roman" w:cs="Times New Roman"/>
        </w:rPr>
        <w:t>a</w:t>
      </w:r>
      <w:r w:rsidRPr="00780987">
        <w:rPr>
          <w:rFonts w:ascii="Times New Roman" w:hAnsi="Times New Roman" w:cs="Times New Roman"/>
        </w:rPr>
        <w:t xml:space="preserve"> interrupção em situação de emergência ou após prévio aviso, quando:</w:t>
      </w:r>
    </w:p>
    <w:p w14:paraId="1756ADB5" w14:textId="6B0BE53A"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I – </w:t>
      </w:r>
      <w:r w:rsidR="00FB6FF0" w:rsidRPr="00780987">
        <w:rPr>
          <w:rFonts w:ascii="Times New Roman" w:hAnsi="Times New Roman" w:cs="Times New Roman"/>
        </w:rPr>
        <w:t>Motivada</w:t>
      </w:r>
      <w:r w:rsidRPr="00780987">
        <w:rPr>
          <w:rFonts w:ascii="Times New Roman" w:hAnsi="Times New Roman" w:cs="Times New Roman"/>
        </w:rPr>
        <w:t xml:space="preserve"> por razões de ordem técnica ou de segurança das instalações; e</w:t>
      </w:r>
    </w:p>
    <w:p w14:paraId="7352A628" w14:textId="54C4015B"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II – </w:t>
      </w:r>
      <w:r w:rsidR="00FB6FF0" w:rsidRPr="00780987">
        <w:rPr>
          <w:rFonts w:ascii="Times New Roman" w:hAnsi="Times New Roman" w:cs="Times New Roman"/>
        </w:rPr>
        <w:t>Por</w:t>
      </w:r>
      <w:r w:rsidRPr="00780987">
        <w:rPr>
          <w:rFonts w:ascii="Times New Roman" w:hAnsi="Times New Roman" w:cs="Times New Roman"/>
        </w:rPr>
        <w:t xml:space="preserve"> inadimplemento do usuário, considerado o interesse da coletividade.</w:t>
      </w:r>
    </w:p>
    <w:p w14:paraId="0190C7EF" w14:textId="127ECF6C" w:rsidR="003B3E4E" w:rsidRPr="00780987" w:rsidRDefault="00D17C94" w:rsidP="003B3E4E">
      <w:pPr>
        <w:jc w:val="both"/>
        <w:rPr>
          <w:rFonts w:ascii="Times New Roman" w:hAnsi="Times New Roman" w:cs="Times New Roman"/>
          <w:b/>
        </w:rPr>
      </w:pPr>
      <w:r>
        <w:rPr>
          <w:rFonts w:ascii="Times New Roman" w:hAnsi="Times New Roman" w:cs="Times New Roman"/>
          <w:b/>
        </w:rPr>
        <w:t>6</w:t>
      </w:r>
      <w:r w:rsidR="003B3E4E" w:rsidRPr="00780987">
        <w:rPr>
          <w:rFonts w:ascii="Times New Roman" w:hAnsi="Times New Roman" w:cs="Times New Roman"/>
          <w:b/>
        </w:rPr>
        <w:t xml:space="preserve"> – DO LOTE DE SERVIÇOS E VEICULOS</w:t>
      </w:r>
    </w:p>
    <w:p w14:paraId="2A52D9CB" w14:textId="5256A725" w:rsidR="003B3E4E" w:rsidRPr="00780987" w:rsidRDefault="00D17C94" w:rsidP="003B3E4E">
      <w:pPr>
        <w:jc w:val="both"/>
        <w:rPr>
          <w:rFonts w:ascii="Times New Roman" w:hAnsi="Times New Roman" w:cs="Times New Roman"/>
        </w:rPr>
      </w:pPr>
      <w:r>
        <w:rPr>
          <w:rFonts w:ascii="Times New Roman" w:hAnsi="Times New Roman" w:cs="Times New Roman"/>
        </w:rPr>
        <w:t>6</w:t>
      </w:r>
      <w:r w:rsidR="003B3E4E" w:rsidRPr="00780987">
        <w:rPr>
          <w:rFonts w:ascii="Times New Roman" w:hAnsi="Times New Roman" w:cs="Times New Roman"/>
        </w:rPr>
        <w:t xml:space="preserve">.1 – O objeto da presente licitação é de 01 (um) lote de serviços e veículos </w:t>
      </w:r>
      <w:r w:rsidR="00450E03">
        <w:rPr>
          <w:rFonts w:ascii="Times New Roman" w:hAnsi="Times New Roman" w:cs="Times New Roman"/>
        </w:rPr>
        <w:t>con</w:t>
      </w:r>
      <w:r w:rsidR="003B3E4E" w:rsidRPr="00780987">
        <w:rPr>
          <w:rFonts w:ascii="Times New Roman" w:hAnsi="Times New Roman" w:cs="Times New Roman"/>
        </w:rPr>
        <w:t>forme Anexo VIII do presente Edital.</w:t>
      </w:r>
    </w:p>
    <w:p w14:paraId="4779FC8A" w14:textId="3FD891DE" w:rsidR="003B3E4E" w:rsidRPr="00780987" w:rsidRDefault="00D17C94" w:rsidP="003B3E4E">
      <w:pPr>
        <w:jc w:val="both"/>
        <w:rPr>
          <w:rFonts w:ascii="Times New Roman" w:hAnsi="Times New Roman" w:cs="Times New Roman"/>
        </w:rPr>
      </w:pPr>
      <w:r>
        <w:rPr>
          <w:rFonts w:ascii="Times New Roman" w:hAnsi="Times New Roman" w:cs="Times New Roman"/>
        </w:rPr>
        <w:t>6</w:t>
      </w:r>
      <w:r w:rsidR="003B3E4E" w:rsidRPr="00780987">
        <w:rPr>
          <w:rFonts w:ascii="Times New Roman" w:hAnsi="Times New Roman" w:cs="Times New Roman"/>
        </w:rPr>
        <w:t>. 2- O lote de serviço compreende a frota de veículos operacionais e de reserva técnica, o pessoal necessário para opera-la e mantê-la, considerando a operação em linhas definidas em OSO –</w:t>
      </w:r>
      <w:r w:rsidR="00CE063D">
        <w:rPr>
          <w:rFonts w:ascii="Times New Roman" w:hAnsi="Times New Roman" w:cs="Times New Roman"/>
        </w:rPr>
        <w:t xml:space="preserve"> </w:t>
      </w:r>
      <w:r w:rsidR="003B3E4E" w:rsidRPr="00780987">
        <w:rPr>
          <w:rFonts w:ascii="Times New Roman" w:hAnsi="Times New Roman" w:cs="Times New Roman"/>
        </w:rPr>
        <w:t xml:space="preserve">Ordem de Serviço de Operação, que será emitida pela Secretaria de Obras e Serviços Urbanos, através da Divisão de Transporte e trânsito, para o </w:t>
      </w:r>
      <w:proofErr w:type="spellStart"/>
      <w:r w:rsidR="003B3E4E" w:rsidRPr="00780987">
        <w:rPr>
          <w:rFonts w:ascii="Times New Roman" w:hAnsi="Times New Roman" w:cs="Times New Roman"/>
        </w:rPr>
        <w:t>inicio</w:t>
      </w:r>
      <w:proofErr w:type="spellEnd"/>
      <w:r w:rsidR="003B3E4E" w:rsidRPr="00780987">
        <w:rPr>
          <w:rFonts w:ascii="Times New Roman" w:hAnsi="Times New Roman" w:cs="Times New Roman"/>
        </w:rPr>
        <w:t xml:space="preserve"> da execução do serviço.</w:t>
      </w:r>
    </w:p>
    <w:p w14:paraId="2DDA1D87" w14:textId="7886B3E1" w:rsidR="003B3E4E" w:rsidRPr="00780987" w:rsidRDefault="00D17C94" w:rsidP="003B3E4E">
      <w:pPr>
        <w:jc w:val="both"/>
        <w:rPr>
          <w:rFonts w:ascii="Times New Roman" w:hAnsi="Times New Roman" w:cs="Times New Roman"/>
        </w:rPr>
      </w:pPr>
      <w:r>
        <w:rPr>
          <w:rFonts w:ascii="Times New Roman" w:hAnsi="Times New Roman" w:cs="Times New Roman"/>
        </w:rPr>
        <w:t>6</w:t>
      </w:r>
      <w:r w:rsidR="003B3E4E" w:rsidRPr="00780987">
        <w:rPr>
          <w:rFonts w:ascii="Times New Roman" w:hAnsi="Times New Roman" w:cs="Times New Roman"/>
        </w:rPr>
        <w:t>.3 – O conceito de lote de serviços, que leva em conta a concentração das operações respectivas em uma só operadora como forma adequada para obter maior eficácia econômica e operacional, não implica exclusividade dessa operadora sobre as linhas ou áreas de operação.</w:t>
      </w:r>
    </w:p>
    <w:p w14:paraId="23AB88AE" w14:textId="09E12506" w:rsidR="003B3E4E" w:rsidRPr="00780987" w:rsidRDefault="00D17C94" w:rsidP="003B3E4E">
      <w:pPr>
        <w:jc w:val="both"/>
        <w:rPr>
          <w:rFonts w:ascii="Times New Roman" w:hAnsi="Times New Roman" w:cs="Times New Roman"/>
        </w:rPr>
      </w:pPr>
      <w:r>
        <w:rPr>
          <w:rFonts w:ascii="Times New Roman" w:hAnsi="Times New Roman" w:cs="Times New Roman"/>
        </w:rPr>
        <w:t>6</w:t>
      </w:r>
      <w:r w:rsidR="003B3E4E" w:rsidRPr="00780987">
        <w:rPr>
          <w:rFonts w:ascii="Times New Roman" w:hAnsi="Times New Roman" w:cs="Times New Roman"/>
        </w:rPr>
        <w:t>.4 – As características operacionais do serviço, como itinerário, frequência, horários e frota, em cada linha, poderão ser alteradas a critério da Prefeitura Municipal de Janaúba, sempre que entender necessário para o atendimento das necessidades dos usuários.</w:t>
      </w:r>
    </w:p>
    <w:p w14:paraId="06A73D60" w14:textId="0AE6298F" w:rsidR="003B3E4E" w:rsidRPr="00780987" w:rsidRDefault="00D17C94" w:rsidP="003B3E4E">
      <w:pPr>
        <w:jc w:val="both"/>
        <w:rPr>
          <w:rFonts w:ascii="Times New Roman" w:hAnsi="Times New Roman" w:cs="Times New Roman"/>
        </w:rPr>
      </w:pPr>
      <w:r>
        <w:rPr>
          <w:rFonts w:ascii="Times New Roman" w:hAnsi="Times New Roman" w:cs="Times New Roman"/>
        </w:rPr>
        <w:t>6</w:t>
      </w:r>
      <w:r w:rsidR="003B3E4E" w:rsidRPr="00780987">
        <w:rPr>
          <w:rFonts w:ascii="Times New Roman" w:hAnsi="Times New Roman" w:cs="Times New Roman"/>
        </w:rPr>
        <w:t>.5 – O serviço objeto desta licitação encontra-se descrito no ANEXO VIII – PROJETO BÁSICO, consistindo em síntese em:</w:t>
      </w:r>
    </w:p>
    <w:p w14:paraId="58EA4E43" w14:textId="1802C52E" w:rsidR="003B3E4E" w:rsidRPr="00780987" w:rsidRDefault="00D17C94" w:rsidP="003B3E4E">
      <w:pPr>
        <w:jc w:val="both"/>
        <w:rPr>
          <w:rFonts w:ascii="Times New Roman" w:hAnsi="Times New Roman" w:cs="Times New Roman"/>
        </w:rPr>
      </w:pPr>
      <w:r>
        <w:rPr>
          <w:rFonts w:ascii="Times New Roman" w:hAnsi="Times New Roman" w:cs="Times New Roman"/>
        </w:rPr>
        <w:t>6</w:t>
      </w:r>
      <w:r w:rsidR="003B3E4E" w:rsidRPr="00780987">
        <w:rPr>
          <w:rFonts w:ascii="Times New Roman" w:hAnsi="Times New Roman" w:cs="Times New Roman"/>
        </w:rPr>
        <w:t>.5.1 –</w:t>
      </w:r>
      <w:r w:rsidR="0060265F">
        <w:rPr>
          <w:rFonts w:ascii="Times New Roman" w:hAnsi="Times New Roman" w:cs="Times New Roman"/>
        </w:rPr>
        <w:t xml:space="preserve"> </w:t>
      </w:r>
      <w:r w:rsidR="003B3E4E" w:rsidRPr="00780987">
        <w:rPr>
          <w:rFonts w:ascii="Times New Roman" w:hAnsi="Times New Roman" w:cs="Times New Roman"/>
        </w:rPr>
        <w:t xml:space="preserve">Fornecimento de </w:t>
      </w:r>
      <w:r w:rsidR="005973CC">
        <w:rPr>
          <w:rFonts w:ascii="Times New Roman" w:hAnsi="Times New Roman" w:cs="Times New Roman"/>
        </w:rPr>
        <w:t>0</w:t>
      </w:r>
      <w:r w:rsidR="003B3E4E" w:rsidRPr="00780987">
        <w:rPr>
          <w:rFonts w:ascii="Times New Roman" w:hAnsi="Times New Roman" w:cs="Times New Roman"/>
        </w:rPr>
        <w:t>4 (quat</w:t>
      </w:r>
      <w:r w:rsidR="005973CC">
        <w:rPr>
          <w:rFonts w:ascii="Times New Roman" w:hAnsi="Times New Roman" w:cs="Times New Roman"/>
        </w:rPr>
        <w:t>ro</w:t>
      </w:r>
      <w:r w:rsidR="003B3E4E" w:rsidRPr="00780987">
        <w:rPr>
          <w:rFonts w:ascii="Times New Roman" w:hAnsi="Times New Roman" w:cs="Times New Roman"/>
        </w:rPr>
        <w:t>) veículos de características urbanas para o transporte de passageiros (</w:t>
      </w:r>
      <w:r w:rsidR="00450E03" w:rsidRPr="00780987">
        <w:rPr>
          <w:rFonts w:ascii="Times New Roman" w:hAnsi="Times New Roman" w:cs="Times New Roman"/>
        </w:rPr>
        <w:t>convencionais ou</w:t>
      </w:r>
      <w:r w:rsidR="003B3E4E" w:rsidRPr="00780987">
        <w:rPr>
          <w:rFonts w:ascii="Times New Roman" w:hAnsi="Times New Roman" w:cs="Times New Roman"/>
        </w:rPr>
        <w:t xml:space="preserve"> micro), conforme proposta a ser apresentada pela licitante, sendo </w:t>
      </w:r>
      <w:r w:rsidR="00DD1938">
        <w:rPr>
          <w:rFonts w:ascii="Times New Roman" w:hAnsi="Times New Roman" w:cs="Times New Roman"/>
        </w:rPr>
        <w:t>0</w:t>
      </w:r>
      <w:r w:rsidR="003B3E4E" w:rsidRPr="00780987">
        <w:rPr>
          <w:rFonts w:ascii="Times New Roman" w:hAnsi="Times New Roman" w:cs="Times New Roman"/>
        </w:rPr>
        <w:t>2 (do</w:t>
      </w:r>
      <w:r w:rsidR="00DD1938">
        <w:rPr>
          <w:rFonts w:ascii="Times New Roman" w:hAnsi="Times New Roman" w:cs="Times New Roman"/>
        </w:rPr>
        <w:t>is</w:t>
      </w:r>
      <w:r w:rsidR="003B3E4E" w:rsidRPr="00780987">
        <w:rPr>
          <w:rFonts w:ascii="Times New Roman" w:hAnsi="Times New Roman" w:cs="Times New Roman"/>
        </w:rPr>
        <w:t>) veículos efetivos e 02 (dois) reservas.</w:t>
      </w:r>
    </w:p>
    <w:p w14:paraId="2FC937A2" w14:textId="3B87FACA" w:rsidR="003B3E4E" w:rsidRPr="00780987" w:rsidRDefault="00D17C94" w:rsidP="003B3E4E">
      <w:pPr>
        <w:jc w:val="both"/>
        <w:rPr>
          <w:rFonts w:ascii="Times New Roman" w:hAnsi="Times New Roman" w:cs="Times New Roman"/>
        </w:rPr>
      </w:pPr>
      <w:r>
        <w:rPr>
          <w:rFonts w:ascii="Times New Roman" w:hAnsi="Times New Roman" w:cs="Times New Roman"/>
        </w:rPr>
        <w:t>6</w:t>
      </w:r>
      <w:r w:rsidR="00946589" w:rsidRPr="009F0A5F">
        <w:rPr>
          <w:rFonts w:ascii="Times New Roman" w:hAnsi="Times New Roman" w:cs="Times New Roman"/>
        </w:rPr>
        <w:t xml:space="preserve">.5.2 – Operação de </w:t>
      </w:r>
      <w:r w:rsidR="00DD1938">
        <w:rPr>
          <w:rFonts w:ascii="Times New Roman" w:hAnsi="Times New Roman" w:cs="Times New Roman"/>
        </w:rPr>
        <w:t>5</w:t>
      </w:r>
      <w:r w:rsidR="003B3E4E" w:rsidRPr="009F0A5F">
        <w:rPr>
          <w:rFonts w:ascii="Times New Roman" w:hAnsi="Times New Roman" w:cs="Times New Roman"/>
        </w:rPr>
        <w:t xml:space="preserve"> (</w:t>
      </w:r>
      <w:r w:rsidR="00DD1938">
        <w:rPr>
          <w:rFonts w:ascii="Times New Roman" w:hAnsi="Times New Roman" w:cs="Times New Roman"/>
        </w:rPr>
        <w:t>cinco</w:t>
      </w:r>
      <w:r w:rsidR="003B3E4E" w:rsidRPr="009F0A5F">
        <w:rPr>
          <w:rFonts w:ascii="Times New Roman" w:hAnsi="Times New Roman" w:cs="Times New Roman"/>
        </w:rPr>
        <w:t>) linhas urbanas.</w:t>
      </w:r>
    </w:p>
    <w:p w14:paraId="55680CC7" w14:textId="073ECE6D" w:rsidR="003B3E4E" w:rsidRPr="00780987" w:rsidRDefault="00D17C94" w:rsidP="003B3E4E">
      <w:pPr>
        <w:jc w:val="both"/>
        <w:rPr>
          <w:rFonts w:ascii="Times New Roman" w:hAnsi="Times New Roman" w:cs="Times New Roman"/>
        </w:rPr>
      </w:pPr>
      <w:r>
        <w:rPr>
          <w:rFonts w:ascii="Times New Roman" w:hAnsi="Times New Roman" w:cs="Times New Roman"/>
        </w:rPr>
        <w:t>6</w:t>
      </w:r>
      <w:r w:rsidR="003B3E4E" w:rsidRPr="00780987">
        <w:rPr>
          <w:rFonts w:ascii="Times New Roman" w:hAnsi="Times New Roman" w:cs="Times New Roman"/>
        </w:rPr>
        <w:t>.6 – Observado o disposto da lei orgânica do Município o serviço será remunerado pela tarifa fixada pelo município.</w:t>
      </w:r>
    </w:p>
    <w:p w14:paraId="13BF20B6" w14:textId="055D41CF" w:rsidR="003B3E4E" w:rsidRPr="00780987" w:rsidRDefault="00D17C94" w:rsidP="003B3E4E">
      <w:pPr>
        <w:jc w:val="both"/>
        <w:rPr>
          <w:rFonts w:ascii="Times New Roman" w:hAnsi="Times New Roman" w:cs="Times New Roman"/>
        </w:rPr>
      </w:pPr>
      <w:r>
        <w:rPr>
          <w:rFonts w:ascii="Times New Roman" w:hAnsi="Times New Roman" w:cs="Times New Roman"/>
        </w:rPr>
        <w:t>6</w:t>
      </w:r>
      <w:r w:rsidR="003B3E4E" w:rsidRPr="00780987">
        <w:rPr>
          <w:rFonts w:ascii="Times New Roman" w:hAnsi="Times New Roman" w:cs="Times New Roman"/>
        </w:rPr>
        <w:t xml:space="preserve">.7 – O serviço objeto da concessão, para os efeitos deste Edital, é aquele executado no âmbito territorial do Município, mediante a </w:t>
      </w:r>
      <w:proofErr w:type="spellStart"/>
      <w:r w:rsidR="003B3E4E" w:rsidRPr="00780987">
        <w:rPr>
          <w:rFonts w:ascii="Times New Roman" w:hAnsi="Times New Roman" w:cs="Times New Roman"/>
        </w:rPr>
        <w:t>autualização</w:t>
      </w:r>
      <w:proofErr w:type="spellEnd"/>
      <w:r w:rsidR="003B3E4E" w:rsidRPr="00780987">
        <w:rPr>
          <w:rFonts w:ascii="Times New Roman" w:hAnsi="Times New Roman" w:cs="Times New Roman"/>
        </w:rPr>
        <w:t xml:space="preserve"> de veículos destinados ao transporte coletivo de passageiros, em itinerários definidos em acordo com a Prefeitura Municipal de Janaúba.</w:t>
      </w:r>
    </w:p>
    <w:p w14:paraId="2656A79B" w14:textId="06C6F16D" w:rsidR="003B3E4E" w:rsidRPr="00780987" w:rsidRDefault="00D17C94" w:rsidP="003B3E4E">
      <w:pPr>
        <w:jc w:val="both"/>
        <w:rPr>
          <w:rFonts w:ascii="Times New Roman" w:hAnsi="Times New Roman" w:cs="Times New Roman"/>
        </w:rPr>
      </w:pPr>
      <w:r>
        <w:rPr>
          <w:rFonts w:ascii="Times New Roman" w:hAnsi="Times New Roman" w:cs="Times New Roman"/>
        </w:rPr>
        <w:lastRenderedPageBreak/>
        <w:t>6</w:t>
      </w:r>
      <w:r w:rsidR="003B3E4E" w:rsidRPr="00780987">
        <w:rPr>
          <w:rFonts w:ascii="Times New Roman" w:hAnsi="Times New Roman" w:cs="Times New Roman"/>
        </w:rPr>
        <w:t>.8 – Toda linha de transporte coletivo municipal de passageiros, seja qual for o respectivo itinerário, existente ou que venha a ser criada, integrará os serviços ora licitados.</w:t>
      </w:r>
    </w:p>
    <w:p w14:paraId="6568B5B4" w14:textId="46AD3615" w:rsidR="003B3E4E" w:rsidRPr="00780987" w:rsidRDefault="00D17C94" w:rsidP="003B3E4E">
      <w:pPr>
        <w:jc w:val="both"/>
        <w:rPr>
          <w:rFonts w:ascii="Times New Roman" w:hAnsi="Times New Roman" w:cs="Times New Roman"/>
        </w:rPr>
      </w:pPr>
      <w:r>
        <w:rPr>
          <w:rFonts w:ascii="Times New Roman" w:hAnsi="Times New Roman" w:cs="Times New Roman"/>
        </w:rPr>
        <w:t>6</w:t>
      </w:r>
      <w:r w:rsidR="003B3E4E" w:rsidRPr="00780987">
        <w:rPr>
          <w:rFonts w:ascii="Times New Roman" w:hAnsi="Times New Roman" w:cs="Times New Roman"/>
        </w:rPr>
        <w:t xml:space="preserve">.9 – Observado o disposto neste Edital, compete </w:t>
      </w:r>
      <w:r w:rsidR="001C0211">
        <w:rPr>
          <w:rFonts w:ascii="Times New Roman" w:hAnsi="Times New Roman" w:cs="Times New Roman"/>
        </w:rPr>
        <w:t>à Contratante</w:t>
      </w:r>
      <w:r w:rsidR="003B3E4E" w:rsidRPr="00780987">
        <w:rPr>
          <w:rFonts w:ascii="Times New Roman" w:hAnsi="Times New Roman" w:cs="Times New Roman"/>
        </w:rPr>
        <w:t xml:space="preserve"> aprovar a frota operacional e os itinerários relativos aos serviços, de acordo com a conveniência ou exigência do interesse </w:t>
      </w:r>
      <w:proofErr w:type="spellStart"/>
      <w:r w:rsidR="003B3E4E" w:rsidRPr="00780987">
        <w:rPr>
          <w:rFonts w:ascii="Times New Roman" w:hAnsi="Times New Roman" w:cs="Times New Roman"/>
        </w:rPr>
        <w:t>publico</w:t>
      </w:r>
      <w:proofErr w:type="spellEnd"/>
      <w:r w:rsidR="003B3E4E" w:rsidRPr="00780987">
        <w:rPr>
          <w:rFonts w:ascii="Times New Roman" w:hAnsi="Times New Roman" w:cs="Times New Roman"/>
        </w:rPr>
        <w:t>, assegurado o equilíbrio econômico-financeiro do contrato.</w:t>
      </w:r>
    </w:p>
    <w:p w14:paraId="7D0FB6C5" w14:textId="7680CEF7" w:rsidR="003B3E4E" w:rsidRPr="00780987" w:rsidRDefault="00D17C94" w:rsidP="003B3E4E">
      <w:pPr>
        <w:jc w:val="both"/>
        <w:rPr>
          <w:rFonts w:ascii="Times New Roman" w:hAnsi="Times New Roman" w:cs="Times New Roman"/>
        </w:rPr>
      </w:pPr>
      <w:r>
        <w:rPr>
          <w:rFonts w:ascii="Times New Roman" w:hAnsi="Times New Roman" w:cs="Times New Roman"/>
        </w:rPr>
        <w:t>6</w:t>
      </w:r>
      <w:r w:rsidR="003B3E4E" w:rsidRPr="00780987">
        <w:rPr>
          <w:rFonts w:ascii="Times New Roman" w:hAnsi="Times New Roman" w:cs="Times New Roman"/>
        </w:rPr>
        <w:t>.10 – A empresa vencedora poderá operar dentro de sua área de operação, além dos serviços previstos, objeto deste Edital, outros serviços que considere necessários, com veículos e tarifas diferenciados, desde que aprovados pela municipalidade.</w:t>
      </w:r>
    </w:p>
    <w:p w14:paraId="5EE3917C" w14:textId="3B311829" w:rsidR="003B3E4E" w:rsidRPr="00780987" w:rsidRDefault="00D17C94" w:rsidP="003B3E4E">
      <w:pPr>
        <w:jc w:val="both"/>
        <w:rPr>
          <w:rFonts w:ascii="Times New Roman" w:hAnsi="Times New Roman" w:cs="Times New Roman"/>
        </w:rPr>
      </w:pPr>
      <w:r>
        <w:rPr>
          <w:rFonts w:ascii="Times New Roman" w:hAnsi="Times New Roman" w:cs="Times New Roman"/>
        </w:rPr>
        <w:t>6</w:t>
      </w:r>
      <w:r w:rsidR="003B3E4E" w:rsidRPr="00780987">
        <w:rPr>
          <w:rFonts w:ascii="Times New Roman" w:hAnsi="Times New Roman" w:cs="Times New Roman"/>
        </w:rPr>
        <w:t>.10.1 – Para operarem estes serviços poderão ser utilizados veículos com tamanho e capacidade diversas do ônibus convencional, podendo-se fazer uso de ajustamentos que melhorem as condições de conforto e segurança dos usuários.</w:t>
      </w:r>
    </w:p>
    <w:p w14:paraId="5B512DDE" w14:textId="6468AC0F" w:rsidR="003B3E4E" w:rsidRPr="00780987" w:rsidRDefault="00D17C94" w:rsidP="003B3E4E">
      <w:pPr>
        <w:jc w:val="both"/>
        <w:rPr>
          <w:rFonts w:ascii="Times New Roman" w:hAnsi="Times New Roman" w:cs="Times New Roman"/>
        </w:rPr>
      </w:pPr>
      <w:r>
        <w:rPr>
          <w:rFonts w:ascii="Times New Roman" w:hAnsi="Times New Roman" w:cs="Times New Roman"/>
        </w:rPr>
        <w:t>6</w:t>
      </w:r>
      <w:r w:rsidR="003B3E4E" w:rsidRPr="00780987">
        <w:rPr>
          <w:rFonts w:ascii="Times New Roman" w:hAnsi="Times New Roman" w:cs="Times New Roman"/>
        </w:rPr>
        <w:t xml:space="preserve">.10.2 – A empresa vencedora da licitação poderá </w:t>
      </w:r>
      <w:proofErr w:type="spellStart"/>
      <w:r w:rsidR="003B3E4E" w:rsidRPr="00780987">
        <w:rPr>
          <w:rFonts w:ascii="Times New Roman" w:hAnsi="Times New Roman" w:cs="Times New Roman"/>
        </w:rPr>
        <w:t>subconceder</w:t>
      </w:r>
      <w:proofErr w:type="spellEnd"/>
      <w:r w:rsidR="003B3E4E" w:rsidRPr="00780987">
        <w:rPr>
          <w:rFonts w:ascii="Times New Roman" w:hAnsi="Times New Roman" w:cs="Times New Roman"/>
        </w:rPr>
        <w:t xml:space="preserve"> serviços específicos, desde que expressamente autorizados pela Prefeitura Municipal de Janaúba, e atenderem a Lei Municipal de nº 1.466/2002 e a Lei federal de nº </w:t>
      </w:r>
      <w:r w:rsidR="005C3326">
        <w:rPr>
          <w:rFonts w:ascii="Times New Roman" w:hAnsi="Times New Roman" w:cs="Times New Roman"/>
        </w:rPr>
        <w:t>9.074</w:t>
      </w:r>
      <w:r w:rsidR="003B3E4E" w:rsidRPr="00780987">
        <w:rPr>
          <w:rFonts w:ascii="Times New Roman" w:hAnsi="Times New Roman" w:cs="Times New Roman"/>
        </w:rPr>
        <w:t xml:space="preserve"> de </w:t>
      </w:r>
      <w:r w:rsidR="005C3326">
        <w:rPr>
          <w:rFonts w:ascii="Times New Roman" w:hAnsi="Times New Roman" w:cs="Times New Roman"/>
        </w:rPr>
        <w:t>07</w:t>
      </w:r>
      <w:r w:rsidR="003B3E4E" w:rsidRPr="00780987">
        <w:rPr>
          <w:rFonts w:ascii="Times New Roman" w:hAnsi="Times New Roman" w:cs="Times New Roman"/>
        </w:rPr>
        <w:t xml:space="preserve"> de </w:t>
      </w:r>
      <w:r w:rsidR="005C3326">
        <w:rPr>
          <w:rFonts w:ascii="Times New Roman" w:hAnsi="Times New Roman" w:cs="Times New Roman"/>
        </w:rPr>
        <w:t>julho</w:t>
      </w:r>
      <w:r w:rsidR="003B3E4E" w:rsidRPr="00780987">
        <w:rPr>
          <w:rFonts w:ascii="Times New Roman" w:hAnsi="Times New Roman" w:cs="Times New Roman"/>
        </w:rPr>
        <w:t xml:space="preserve"> de 1995.</w:t>
      </w:r>
    </w:p>
    <w:p w14:paraId="54598619" w14:textId="22EA3637" w:rsidR="003B3E4E" w:rsidRPr="00780987" w:rsidRDefault="00D17C94" w:rsidP="003B3E4E">
      <w:pPr>
        <w:jc w:val="both"/>
        <w:rPr>
          <w:rFonts w:ascii="Times New Roman" w:hAnsi="Times New Roman" w:cs="Times New Roman"/>
        </w:rPr>
      </w:pPr>
      <w:r>
        <w:rPr>
          <w:rFonts w:ascii="Times New Roman" w:hAnsi="Times New Roman" w:cs="Times New Roman"/>
        </w:rPr>
        <w:t>6</w:t>
      </w:r>
      <w:r w:rsidR="003B3E4E" w:rsidRPr="00780987">
        <w:rPr>
          <w:rFonts w:ascii="Times New Roman" w:hAnsi="Times New Roman" w:cs="Times New Roman"/>
        </w:rPr>
        <w:t xml:space="preserve">.10.3 – Os custos decorrentes desses serviços serão de responsabilidade exclusiva </w:t>
      </w:r>
      <w:r w:rsidR="001C0211">
        <w:rPr>
          <w:rFonts w:ascii="Times New Roman" w:hAnsi="Times New Roman" w:cs="Times New Roman"/>
        </w:rPr>
        <w:t>da contratada</w:t>
      </w:r>
      <w:r w:rsidR="003B3E4E" w:rsidRPr="00780987">
        <w:rPr>
          <w:rFonts w:ascii="Times New Roman" w:hAnsi="Times New Roman" w:cs="Times New Roman"/>
        </w:rPr>
        <w:t>.</w:t>
      </w:r>
    </w:p>
    <w:p w14:paraId="097A4EDE" w14:textId="2D39568C" w:rsidR="003B3E4E" w:rsidRPr="00780987" w:rsidRDefault="00D17C94" w:rsidP="003B3E4E">
      <w:pPr>
        <w:jc w:val="both"/>
        <w:rPr>
          <w:rFonts w:ascii="Times New Roman" w:hAnsi="Times New Roman" w:cs="Times New Roman"/>
        </w:rPr>
      </w:pPr>
      <w:r>
        <w:rPr>
          <w:rFonts w:ascii="Times New Roman" w:hAnsi="Times New Roman" w:cs="Times New Roman"/>
        </w:rPr>
        <w:t>6</w:t>
      </w:r>
      <w:r w:rsidR="003B3E4E" w:rsidRPr="00780987">
        <w:rPr>
          <w:rFonts w:ascii="Times New Roman" w:hAnsi="Times New Roman" w:cs="Times New Roman"/>
        </w:rPr>
        <w:t xml:space="preserve">.10.4 – A </w:t>
      </w:r>
      <w:r w:rsidR="001C0211">
        <w:rPr>
          <w:rFonts w:ascii="Times New Roman" w:hAnsi="Times New Roman" w:cs="Times New Roman"/>
        </w:rPr>
        <w:t>contratada</w:t>
      </w:r>
      <w:r w:rsidR="003B3E4E" w:rsidRPr="00780987">
        <w:rPr>
          <w:rFonts w:ascii="Times New Roman" w:hAnsi="Times New Roman" w:cs="Times New Roman"/>
        </w:rPr>
        <w:t xml:space="preserve"> deverá constituir empresa concessionária, com sede em Janaúba, sendo esta a responsável única pela administração dos serviços públicos concedidos.</w:t>
      </w:r>
    </w:p>
    <w:p w14:paraId="34304FB3" w14:textId="77C3445E" w:rsidR="003B3E4E" w:rsidRPr="00142D30" w:rsidRDefault="00D17C94" w:rsidP="003B3E4E">
      <w:pPr>
        <w:jc w:val="both"/>
        <w:rPr>
          <w:rFonts w:ascii="Times New Roman" w:hAnsi="Times New Roman" w:cs="Times New Roman"/>
          <w:b/>
        </w:rPr>
      </w:pPr>
      <w:r>
        <w:rPr>
          <w:rFonts w:ascii="Times New Roman" w:hAnsi="Times New Roman" w:cs="Times New Roman"/>
          <w:b/>
        </w:rPr>
        <w:t>7</w:t>
      </w:r>
      <w:r w:rsidR="003B3E4E" w:rsidRPr="00142D30">
        <w:rPr>
          <w:rFonts w:ascii="Times New Roman" w:hAnsi="Times New Roman" w:cs="Times New Roman"/>
          <w:b/>
        </w:rPr>
        <w:t xml:space="preserve"> - </w:t>
      </w:r>
      <w:r w:rsidR="005C3326" w:rsidRPr="00142D30">
        <w:rPr>
          <w:rFonts w:ascii="Times New Roman" w:eastAsia="Arial Narrow" w:hAnsi="Times New Roman" w:cs="Times New Roman"/>
          <w:b/>
        </w:rPr>
        <w:t>DA APRESENTAÇÃO DA PROPOSTA E DOS DOCUMENTOS DE HABILITAÇÃO</w:t>
      </w:r>
    </w:p>
    <w:p w14:paraId="7ACEC7DB" w14:textId="643E6D19" w:rsidR="003B3E4E" w:rsidRPr="005C3326" w:rsidRDefault="00D17C94" w:rsidP="005C3326">
      <w:pPr>
        <w:jc w:val="both"/>
        <w:rPr>
          <w:rFonts w:ascii="Times New Roman" w:hAnsi="Times New Roman" w:cs="Times New Roman"/>
        </w:rPr>
      </w:pPr>
      <w:r>
        <w:rPr>
          <w:rFonts w:ascii="Times New Roman" w:hAnsi="Times New Roman" w:cs="Times New Roman"/>
        </w:rPr>
        <w:t>7</w:t>
      </w:r>
      <w:r w:rsidR="003B3E4E" w:rsidRPr="005C3326">
        <w:rPr>
          <w:rFonts w:ascii="Times New Roman" w:hAnsi="Times New Roman" w:cs="Times New Roman"/>
        </w:rPr>
        <w:t xml:space="preserve">.1 – </w:t>
      </w:r>
      <w:r w:rsidR="005C3326" w:rsidRPr="005C3326">
        <w:rPr>
          <w:rFonts w:ascii="Times New Roman" w:eastAsia="Arial Narrow" w:hAnsi="Times New Roman" w:cs="Times New Roman"/>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7BC7E595" w14:textId="05CB1655" w:rsidR="005C3326" w:rsidRPr="005C3326" w:rsidRDefault="00D17C94" w:rsidP="005C3326">
      <w:pPr>
        <w:tabs>
          <w:tab w:val="left" w:pos="3135"/>
        </w:tabs>
        <w:jc w:val="both"/>
        <w:rPr>
          <w:rFonts w:ascii="Times New Roman" w:eastAsia="Arial Narrow" w:hAnsi="Times New Roman" w:cs="Times New Roman"/>
        </w:rPr>
      </w:pPr>
      <w:r>
        <w:rPr>
          <w:rFonts w:ascii="Times New Roman" w:hAnsi="Times New Roman" w:cs="Times New Roman"/>
        </w:rPr>
        <w:t>7</w:t>
      </w:r>
      <w:r w:rsidR="003B3E4E" w:rsidRPr="005C3326">
        <w:rPr>
          <w:rFonts w:ascii="Times New Roman" w:hAnsi="Times New Roman" w:cs="Times New Roman"/>
        </w:rPr>
        <w:t xml:space="preserve">.2 – </w:t>
      </w:r>
      <w:r w:rsidR="005C3326" w:rsidRPr="005C3326">
        <w:rPr>
          <w:rFonts w:ascii="Times New Roman" w:eastAsia="Arial Narrow" w:hAnsi="Times New Roman" w:cs="Times New Roman"/>
        </w:rPr>
        <w:t>O envio da proposta, acompanhada dos documentos de habilitação exigidos neste Edital, ocorrerá por meio de chave de acesso e senha intransferíveis.</w:t>
      </w:r>
    </w:p>
    <w:p w14:paraId="53AA72B9" w14:textId="1F514EBE" w:rsidR="003B3E4E" w:rsidRPr="00780987" w:rsidRDefault="00D17C94" w:rsidP="003B3E4E">
      <w:pPr>
        <w:jc w:val="both"/>
        <w:rPr>
          <w:rFonts w:ascii="Times New Roman" w:hAnsi="Times New Roman" w:cs="Times New Roman"/>
          <w:b/>
        </w:rPr>
      </w:pPr>
      <w:r>
        <w:rPr>
          <w:rFonts w:ascii="Times New Roman" w:hAnsi="Times New Roman" w:cs="Times New Roman"/>
          <w:b/>
        </w:rPr>
        <w:t>8</w:t>
      </w:r>
      <w:r w:rsidR="003B3E4E" w:rsidRPr="00780987">
        <w:rPr>
          <w:rFonts w:ascii="Times New Roman" w:hAnsi="Times New Roman" w:cs="Times New Roman"/>
          <w:b/>
        </w:rPr>
        <w:t xml:space="preserve"> – DA DOCUMENTAÇÃO DE HABILITAÇÃO</w:t>
      </w:r>
    </w:p>
    <w:p w14:paraId="4D001672" w14:textId="710A66AC" w:rsidR="003B3E4E" w:rsidRPr="00780987" w:rsidRDefault="003B3E4E" w:rsidP="003B3E4E">
      <w:pPr>
        <w:jc w:val="both"/>
        <w:rPr>
          <w:rFonts w:ascii="Times New Roman" w:hAnsi="Times New Roman" w:cs="Times New Roman"/>
        </w:rPr>
      </w:pPr>
      <w:r w:rsidRPr="00780987">
        <w:rPr>
          <w:rFonts w:ascii="Times New Roman" w:hAnsi="Times New Roman" w:cs="Times New Roman"/>
        </w:rPr>
        <w:t>O concorrente deverá apresentar para habilitação</w:t>
      </w:r>
      <w:r w:rsidR="005C3326">
        <w:rPr>
          <w:rFonts w:ascii="Times New Roman" w:hAnsi="Times New Roman" w:cs="Times New Roman"/>
        </w:rPr>
        <w:t xml:space="preserve"> </w:t>
      </w:r>
      <w:r w:rsidRPr="00780987">
        <w:rPr>
          <w:rFonts w:ascii="Times New Roman" w:hAnsi="Times New Roman" w:cs="Times New Roman"/>
        </w:rPr>
        <w:t>os seguintes documentos:</w:t>
      </w:r>
    </w:p>
    <w:p w14:paraId="1769FB31" w14:textId="66DDC517" w:rsidR="003B3E4E" w:rsidRPr="00780987" w:rsidRDefault="00D17C94" w:rsidP="003B3E4E">
      <w:pPr>
        <w:jc w:val="both"/>
        <w:rPr>
          <w:rFonts w:ascii="Times New Roman" w:hAnsi="Times New Roman" w:cs="Times New Roman"/>
        </w:rPr>
      </w:pPr>
      <w:r>
        <w:rPr>
          <w:rFonts w:ascii="Times New Roman" w:hAnsi="Times New Roman" w:cs="Times New Roman"/>
        </w:rPr>
        <w:t>8</w:t>
      </w:r>
      <w:r w:rsidR="003B3E4E" w:rsidRPr="00780987">
        <w:rPr>
          <w:rFonts w:ascii="Times New Roman" w:hAnsi="Times New Roman" w:cs="Times New Roman"/>
        </w:rPr>
        <w:t>.1 – Relativos a Capacidade Jurídica</w:t>
      </w:r>
    </w:p>
    <w:p w14:paraId="57D6503B"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a) Cédula de identidade dos sócios da empresa;</w:t>
      </w:r>
    </w:p>
    <w:p w14:paraId="53D0C192" w14:textId="58EBF221"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b) Ato constitutivo (estatuto social) acompanhado das alterações posteriores, no caso de inexistência de Contrato </w:t>
      </w:r>
      <w:r w:rsidR="00450E03" w:rsidRPr="00780987">
        <w:rPr>
          <w:rFonts w:ascii="Times New Roman" w:hAnsi="Times New Roman" w:cs="Times New Roman"/>
        </w:rPr>
        <w:t>Consolidado,</w:t>
      </w:r>
      <w:r w:rsidRPr="00780987">
        <w:rPr>
          <w:rFonts w:ascii="Times New Roman" w:hAnsi="Times New Roman" w:cs="Times New Roman"/>
        </w:rPr>
        <w:t xml:space="preserve"> devidamente arquivados no Registro do Comércio, em se tratando de Sociedades Comerciais e, no caso de Sociedades por Ações, acompanhando da ata arquivada da Assembleia da </w:t>
      </w:r>
      <w:proofErr w:type="spellStart"/>
      <w:r w:rsidRPr="00780987">
        <w:rPr>
          <w:rFonts w:ascii="Times New Roman" w:hAnsi="Times New Roman" w:cs="Times New Roman"/>
        </w:rPr>
        <w:t>ultima</w:t>
      </w:r>
      <w:proofErr w:type="spellEnd"/>
      <w:r w:rsidRPr="00780987">
        <w:rPr>
          <w:rFonts w:ascii="Times New Roman" w:hAnsi="Times New Roman" w:cs="Times New Roman"/>
        </w:rPr>
        <w:t xml:space="preserve"> eleição da diretoria.</w:t>
      </w:r>
    </w:p>
    <w:p w14:paraId="0A9EEB96"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c)</w:t>
      </w:r>
      <w:r w:rsidR="0060265F">
        <w:rPr>
          <w:rFonts w:ascii="Times New Roman" w:hAnsi="Times New Roman" w:cs="Times New Roman"/>
        </w:rPr>
        <w:t xml:space="preserve"> </w:t>
      </w:r>
      <w:r w:rsidRPr="00780987">
        <w:rPr>
          <w:rFonts w:ascii="Times New Roman" w:hAnsi="Times New Roman" w:cs="Times New Roman"/>
        </w:rPr>
        <w:t>Registro do Ato Constitutivo, no caso de Sociedades Civis, acompanhado de alterações e prova de diretoria em exercício.</w:t>
      </w:r>
    </w:p>
    <w:p w14:paraId="0DC0A267"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d) Decreto de Autorização, devidamente arquivado, em se tratando de empresa ou sociedade estrangeira em funcionamento no país.</w:t>
      </w:r>
    </w:p>
    <w:p w14:paraId="01C8A054" w14:textId="3FE8AED4" w:rsidR="003B3E4E" w:rsidRPr="00780987" w:rsidRDefault="005C3326" w:rsidP="003B3E4E">
      <w:pPr>
        <w:jc w:val="both"/>
        <w:rPr>
          <w:rFonts w:ascii="Times New Roman" w:hAnsi="Times New Roman" w:cs="Times New Roman"/>
        </w:rPr>
      </w:pPr>
      <w:r>
        <w:rPr>
          <w:rFonts w:ascii="Times New Roman" w:hAnsi="Times New Roman" w:cs="Times New Roman"/>
        </w:rPr>
        <w:t>e</w:t>
      </w:r>
      <w:r w:rsidR="003B3E4E" w:rsidRPr="00780987">
        <w:rPr>
          <w:rFonts w:ascii="Times New Roman" w:hAnsi="Times New Roman" w:cs="Times New Roman"/>
        </w:rPr>
        <w:t>) Modelo do Termo de Compromisso (Anexo III)</w:t>
      </w:r>
    </w:p>
    <w:p w14:paraId="08BB5670" w14:textId="5798D926" w:rsidR="003B3E4E" w:rsidRPr="00780987" w:rsidRDefault="00D17C94" w:rsidP="003B3E4E">
      <w:pPr>
        <w:jc w:val="both"/>
        <w:rPr>
          <w:rFonts w:ascii="Times New Roman" w:hAnsi="Times New Roman" w:cs="Times New Roman"/>
        </w:rPr>
      </w:pPr>
      <w:r>
        <w:rPr>
          <w:rFonts w:ascii="Times New Roman" w:hAnsi="Times New Roman" w:cs="Times New Roman"/>
        </w:rPr>
        <w:lastRenderedPageBreak/>
        <w:t>8</w:t>
      </w:r>
      <w:r w:rsidR="003B3E4E" w:rsidRPr="00780987">
        <w:rPr>
          <w:rFonts w:ascii="Times New Roman" w:hAnsi="Times New Roman" w:cs="Times New Roman"/>
        </w:rPr>
        <w:t>.2 –</w:t>
      </w:r>
      <w:r w:rsidR="0060265F">
        <w:rPr>
          <w:rFonts w:ascii="Times New Roman" w:hAnsi="Times New Roman" w:cs="Times New Roman"/>
        </w:rPr>
        <w:t xml:space="preserve"> </w:t>
      </w:r>
      <w:r w:rsidR="003B3E4E" w:rsidRPr="00780987">
        <w:rPr>
          <w:rFonts w:ascii="Times New Roman" w:hAnsi="Times New Roman" w:cs="Times New Roman"/>
        </w:rPr>
        <w:t>Relativos à Capacidade Técnica</w:t>
      </w:r>
    </w:p>
    <w:p w14:paraId="15EFC8B4"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A qualificação técnica dos interessados será comprovada através de:</w:t>
      </w:r>
    </w:p>
    <w:p w14:paraId="2AF36CD6" w14:textId="080B3215" w:rsidR="003B3E4E" w:rsidRPr="00780987" w:rsidRDefault="003B3E4E" w:rsidP="003B3E4E">
      <w:pPr>
        <w:pStyle w:val="PargrafodaLista"/>
        <w:numPr>
          <w:ilvl w:val="0"/>
          <w:numId w:val="6"/>
        </w:numPr>
        <w:jc w:val="both"/>
        <w:rPr>
          <w:rFonts w:ascii="Times New Roman" w:hAnsi="Times New Roman" w:cs="Times New Roman"/>
        </w:rPr>
      </w:pPr>
      <w:r w:rsidRPr="00780987">
        <w:rPr>
          <w:rFonts w:ascii="Times New Roman" w:hAnsi="Times New Roman" w:cs="Times New Roman"/>
        </w:rPr>
        <w:t>Atestado(s), em nome da empresa concorrente, devidamente reconhecido, por ente público e ou privado, com comprovação de aptidão para desempenho de atividade pertinente e compatível em características, com o objeto da licitação, através da apresentação de um ou mais atestados fornecidos por pessoas jurídicas de direito público ou privado.</w:t>
      </w:r>
    </w:p>
    <w:p w14:paraId="57A314F6" w14:textId="77777777" w:rsidR="003B3E4E" w:rsidRPr="00780987" w:rsidRDefault="003B3E4E" w:rsidP="003B3E4E">
      <w:pPr>
        <w:pStyle w:val="PargrafodaLista"/>
        <w:numPr>
          <w:ilvl w:val="0"/>
          <w:numId w:val="6"/>
        </w:numPr>
        <w:jc w:val="both"/>
        <w:rPr>
          <w:rFonts w:ascii="Times New Roman" w:hAnsi="Times New Roman" w:cs="Times New Roman"/>
        </w:rPr>
      </w:pPr>
      <w:r w:rsidRPr="00780987">
        <w:rPr>
          <w:rFonts w:ascii="Times New Roman" w:hAnsi="Times New Roman" w:cs="Times New Roman"/>
        </w:rPr>
        <w:t>Atestado (s) apresentado (s) deverá (</w:t>
      </w:r>
      <w:proofErr w:type="spellStart"/>
      <w:r w:rsidRPr="00780987">
        <w:rPr>
          <w:rFonts w:ascii="Times New Roman" w:hAnsi="Times New Roman" w:cs="Times New Roman"/>
        </w:rPr>
        <w:t>ão</w:t>
      </w:r>
      <w:proofErr w:type="spellEnd"/>
      <w:r w:rsidRPr="00780987">
        <w:rPr>
          <w:rFonts w:ascii="Times New Roman" w:hAnsi="Times New Roman" w:cs="Times New Roman"/>
        </w:rPr>
        <w:t>) conter as seguintes informações básicas:</w:t>
      </w:r>
    </w:p>
    <w:p w14:paraId="266800F1" w14:textId="77777777" w:rsidR="003B3E4E" w:rsidRPr="00780987" w:rsidRDefault="003B3E4E" w:rsidP="003B3E4E">
      <w:pPr>
        <w:pStyle w:val="PargrafodaLista"/>
        <w:jc w:val="both"/>
        <w:rPr>
          <w:rFonts w:ascii="Times New Roman" w:hAnsi="Times New Roman" w:cs="Times New Roman"/>
        </w:rPr>
      </w:pPr>
      <w:r w:rsidRPr="00780987">
        <w:rPr>
          <w:rFonts w:ascii="Times New Roman" w:hAnsi="Times New Roman" w:cs="Times New Roman"/>
        </w:rPr>
        <w:t>b.1) Nome do contratado ou contratante;</w:t>
      </w:r>
    </w:p>
    <w:p w14:paraId="7EF8D7FE" w14:textId="77777777" w:rsidR="003B3E4E" w:rsidRPr="00780987" w:rsidRDefault="003B3E4E" w:rsidP="003B3E4E">
      <w:pPr>
        <w:pStyle w:val="PargrafodaLista"/>
        <w:jc w:val="both"/>
        <w:rPr>
          <w:rFonts w:ascii="Times New Roman" w:hAnsi="Times New Roman" w:cs="Times New Roman"/>
        </w:rPr>
      </w:pPr>
      <w:r w:rsidRPr="00780987">
        <w:rPr>
          <w:rFonts w:ascii="Times New Roman" w:hAnsi="Times New Roman" w:cs="Times New Roman"/>
        </w:rPr>
        <w:t>b.2) Localização da prestação de serviço;</w:t>
      </w:r>
    </w:p>
    <w:p w14:paraId="2B831F30" w14:textId="77777777" w:rsidR="003B3E4E" w:rsidRPr="00780987" w:rsidRDefault="003B3E4E" w:rsidP="003B3E4E">
      <w:pPr>
        <w:pStyle w:val="PargrafodaLista"/>
        <w:jc w:val="both"/>
        <w:rPr>
          <w:rFonts w:ascii="Times New Roman" w:hAnsi="Times New Roman" w:cs="Times New Roman"/>
        </w:rPr>
      </w:pPr>
      <w:r w:rsidRPr="00780987">
        <w:rPr>
          <w:rFonts w:ascii="Times New Roman" w:hAnsi="Times New Roman" w:cs="Times New Roman"/>
        </w:rPr>
        <w:t>b.3) Definição do período de execução (dia/mês/ano a dia/mês/ano ou a partir de dia/mês/ano até a presente data (se referente a contrato de concessão em vigor)</w:t>
      </w:r>
    </w:p>
    <w:p w14:paraId="60504E46"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c) Comprovação de que o concorrente tem no seu objeto social atividade que permita a operação de serviços de transporte de passageiros.</w:t>
      </w:r>
    </w:p>
    <w:p w14:paraId="08A56DA0" w14:textId="0301009D" w:rsidR="003B3E4E" w:rsidRPr="00780987" w:rsidRDefault="006344AD" w:rsidP="003B3E4E">
      <w:pPr>
        <w:jc w:val="both"/>
        <w:rPr>
          <w:rFonts w:ascii="Times New Roman" w:hAnsi="Times New Roman" w:cs="Times New Roman"/>
        </w:rPr>
      </w:pPr>
      <w:r>
        <w:rPr>
          <w:rFonts w:ascii="Times New Roman" w:hAnsi="Times New Roman" w:cs="Times New Roman"/>
        </w:rPr>
        <w:t>d</w:t>
      </w:r>
      <w:r w:rsidR="003B3E4E" w:rsidRPr="00780987">
        <w:rPr>
          <w:rFonts w:ascii="Times New Roman" w:hAnsi="Times New Roman" w:cs="Times New Roman"/>
        </w:rPr>
        <w:t>) Compromisso formal na forma do Anexo VII de disponibilidade de recursos humanos e materiais, incluindo os veículos, para início de prestação de serviços, no prazo definido pela licitante em sua proposta técnica.</w:t>
      </w:r>
    </w:p>
    <w:p w14:paraId="4D6B3AFD" w14:textId="7038AA90" w:rsidR="003B3E4E" w:rsidRPr="00780987" w:rsidRDefault="006344AD" w:rsidP="003B3E4E">
      <w:pPr>
        <w:jc w:val="both"/>
        <w:rPr>
          <w:rFonts w:ascii="Times New Roman" w:hAnsi="Times New Roman" w:cs="Times New Roman"/>
        </w:rPr>
      </w:pPr>
      <w:r>
        <w:rPr>
          <w:rFonts w:ascii="Times New Roman" w:hAnsi="Times New Roman" w:cs="Times New Roman"/>
        </w:rPr>
        <w:t>e</w:t>
      </w:r>
      <w:r w:rsidR="003B3E4E" w:rsidRPr="00780987">
        <w:rPr>
          <w:rFonts w:ascii="Times New Roman" w:hAnsi="Times New Roman" w:cs="Times New Roman"/>
        </w:rPr>
        <w:t>) Compromisso formal na forma do Anexo IV de manter durante a vigência do contrato administração espec</w:t>
      </w:r>
      <w:r w:rsidR="001C0211">
        <w:rPr>
          <w:rFonts w:ascii="Times New Roman" w:hAnsi="Times New Roman" w:cs="Times New Roman"/>
        </w:rPr>
        <w:t>í</w:t>
      </w:r>
      <w:r w:rsidR="003B3E4E" w:rsidRPr="00780987">
        <w:rPr>
          <w:rFonts w:ascii="Times New Roman" w:hAnsi="Times New Roman" w:cs="Times New Roman"/>
        </w:rPr>
        <w:t>fica e escrituração de natureza contábil, fiscal, trabalhista e previdenciária formulada em separado, de modo a abranger, tão somente, o objeto desta licitação, e de acordo com instruções a serem fixadas pela Prefeitura Municipal de Janaúba.</w:t>
      </w:r>
    </w:p>
    <w:p w14:paraId="25C2C7AA" w14:textId="3B955F41" w:rsidR="003B3E4E" w:rsidRPr="00780987" w:rsidRDefault="00D17C94" w:rsidP="003B3E4E">
      <w:pPr>
        <w:jc w:val="both"/>
        <w:rPr>
          <w:rFonts w:ascii="Times New Roman" w:hAnsi="Times New Roman" w:cs="Times New Roman"/>
        </w:rPr>
      </w:pPr>
      <w:r>
        <w:rPr>
          <w:rFonts w:ascii="Times New Roman" w:hAnsi="Times New Roman" w:cs="Times New Roman"/>
        </w:rPr>
        <w:t>8</w:t>
      </w:r>
      <w:r w:rsidR="003B3E4E" w:rsidRPr="00780987">
        <w:rPr>
          <w:rFonts w:ascii="Times New Roman" w:hAnsi="Times New Roman" w:cs="Times New Roman"/>
        </w:rPr>
        <w:t>.3 – Relativos à Idoneidade Financeira</w:t>
      </w:r>
    </w:p>
    <w:p w14:paraId="3C7290BC"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a) Balanço patrimonial e demonstrações contábeis do último exercício social, já exigíveis a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0B2E823C" w14:textId="040ABDFE" w:rsidR="003B3E4E" w:rsidRPr="00780987" w:rsidRDefault="003B3E4E" w:rsidP="003B3E4E">
      <w:pPr>
        <w:jc w:val="both"/>
        <w:rPr>
          <w:rFonts w:ascii="Times New Roman" w:hAnsi="Times New Roman" w:cs="Times New Roman"/>
        </w:rPr>
      </w:pPr>
      <w:r w:rsidRPr="00780987">
        <w:rPr>
          <w:rFonts w:ascii="Times New Roman" w:hAnsi="Times New Roman" w:cs="Times New Roman"/>
        </w:rPr>
        <w:t>b</w:t>
      </w:r>
      <w:r w:rsidR="00DF4E99">
        <w:rPr>
          <w:rFonts w:ascii="Times New Roman" w:hAnsi="Times New Roman" w:cs="Times New Roman"/>
        </w:rPr>
        <w:t>)</w:t>
      </w:r>
      <w:r w:rsidRPr="00780987">
        <w:rPr>
          <w:rFonts w:ascii="Times New Roman" w:hAnsi="Times New Roman" w:cs="Times New Roman"/>
        </w:rPr>
        <w:t xml:space="preserve"> Dos documentos apresentados serão extraídas as informações necessárias à comprovação da boa situação financeira da licitante, utilizando-se dos seguintes índices contábeis:</w:t>
      </w:r>
    </w:p>
    <w:p w14:paraId="1246E714" w14:textId="66705CED"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b.1.1 – Índice de Liquidez </w:t>
      </w:r>
      <w:r w:rsidR="00450E03" w:rsidRPr="00780987">
        <w:rPr>
          <w:rFonts w:ascii="Times New Roman" w:hAnsi="Times New Roman" w:cs="Times New Roman"/>
        </w:rPr>
        <w:t>Geral (</w:t>
      </w:r>
      <w:r w:rsidRPr="00780987">
        <w:rPr>
          <w:rFonts w:ascii="Times New Roman" w:hAnsi="Times New Roman" w:cs="Times New Roman"/>
        </w:rPr>
        <w:t>ILG). Calculado de acordo com a seguinte fórmula:</w:t>
      </w:r>
    </w:p>
    <w:tbl>
      <w:tblPr>
        <w:tblStyle w:val="Tabelacomgrade"/>
        <w:tblW w:w="0" w:type="auto"/>
        <w:tblLook w:val="04A0" w:firstRow="1" w:lastRow="0" w:firstColumn="1" w:lastColumn="0" w:noHBand="0" w:noVBand="1"/>
      </w:tblPr>
      <w:tblGrid>
        <w:gridCol w:w="8494"/>
      </w:tblGrid>
      <w:tr w:rsidR="003B3E4E" w:rsidRPr="00780987" w14:paraId="37008A0D" w14:textId="77777777" w:rsidTr="00142D30">
        <w:trPr>
          <w:trHeight w:val="803"/>
        </w:trPr>
        <w:tc>
          <w:tcPr>
            <w:tcW w:w="8494" w:type="dxa"/>
          </w:tcPr>
          <w:p w14:paraId="5308CAF5" w14:textId="77777777" w:rsidR="003B3E4E" w:rsidRPr="00780987" w:rsidRDefault="003B3E4E" w:rsidP="00780987">
            <w:pPr>
              <w:jc w:val="both"/>
              <w:rPr>
                <w:rFonts w:ascii="Times New Roman" w:hAnsi="Times New Roman" w:cs="Times New Roman"/>
                <w:u w:val="single"/>
              </w:rPr>
            </w:pPr>
            <w:r w:rsidRPr="00780987">
              <w:rPr>
                <w:rFonts w:ascii="Times New Roman" w:hAnsi="Times New Roman" w:cs="Times New Roman"/>
              </w:rPr>
              <w:t xml:space="preserve">                     </w:t>
            </w:r>
            <w:r w:rsidRPr="00780987">
              <w:rPr>
                <w:rFonts w:ascii="Times New Roman" w:hAnsi="Times New Roman" w:cs="Times New Roman"/>
                <w:u w:val="single"/>
              </w:rPr>
              <w:t xml:space="preserve"> Ativo Circulante + </w:t>
            </w:r>
            <w:proofErr w:type="spellStart"/>
            <w:r w:rsidRPr="00780987">
              <w:rPr>
                <w:rFonts w:ascii="Times New Roman" w:hAnsi="Times New Roman" w:cs="Times New Roman"/>
                <w:u w:val="single"/>
              </w:rPr>
              <w:t>Realizavel</w:t>
            </w:r>
            <w:proofErr w:type="spellEnd"/>
            <w:r w:rsidRPr="00780987">
              <w:rPr>
                <w:rFonts w:ascii="Times New Roman" w:hAnsi="Times New Roman" w:cs="Times New Roman"/>
                <w:u w:val="single"/>
              </w:rPr>
              <w:t xml:space="preserve"> a Longo a Prazo</w:t>
            </w:r>
          </w:p>
          <w:p w14:paraId="3D74702F" w14:textId="1F0991CF" w:rsidR="003B3E4E" w:rsidRPr="00780987" w:rsidRDefault="003B3E4E" w:rsidP="00142D30">
            <w:pPr>
              <w:jc w:val="both"/>
              <w:rPr>
                <w:rFonts w:ascii="Times New Roman" w:hAnsi="Times New Roman" w:cs="Times New Roman"/>
              </w:rPr>
            </w:pPr>
            <w:r w:rsidRPr="00780987">
              <w:rPr>
                <w:rFonts w:ascii="Times New Roman" w:hAnsi="Times New Roman" w:cs="Times New Roman"/>
              </w:rPr>
              <w:t xml:space="preserve">            ILG = Passivo Circulante + Exigível a Longo Prazo     &gt;    1,00</w:t>
            </w:r>
          </w:p>
        </w:tc>
      </w:tr>
    </w:tbl>
    <w:p w14:paraId="2ABCD96F" w14:textId="77777777" w:rsidR="003B3E4E" w:rsidRPr="00780987" w:rsidRDefault="003B3E4E" w:rsidP="003B3E4E">
      <w:pPr>
        <w:jc w:val="both"/>
        <w:rPr>
          <w:rFonts w:ascii="Times New Roman" w:hAnsi="Times New Roman" w:cs="Times New Roman"/>
        </w:rPr>
      </w:pPr>
    </w:p>
    <w:p w14:paraId="29EE4075" w14:textId="3A4B9CE5" w:rsidR="003B3E4E" w:rsidRPr="00780987" w:rsidRDefault="003B3E4E" w:rsidP="003B3E4E">
      <w:pPr>
        <w:jc w:val="both"/>
        <w:rPr>
          <w:rFonts w:ascii="Times New Roman" w:hAnsi="Times New Roman" w:cs="Times New Roman"/>
        </w:rPr>
      </w:pPr>
      <w:r w:rsidRPr="00780987">
        <w:rPr>
          <w:rFonts w:ascii="Times New Roman" w:hAnsi="Times New Roman" w:cs="Times New Roman"/>
        </w:rPr>
        <w:t>Obs. Índice de liquidez Geral, indica a capacidade de pagamento da empresa para pagar R$ 1,00 (um real) de dívida.</w:t>
      </w:r>
    </w:p>
    <w:p w14:paraId="342B86C5" w14:textId="66674F7C" w:rsidR="003B3E4E" w:rsidRPr="00780987" w:rsidRDefault="003B3E4E" w:rsidP="003B3E4E">
      <w:pPr>
        <w:jc w:val="both"/>
        <w:rPr>
          <w:rFonts w:ascii="Times New Roman" w:hAnsi="Times New Roman" w:cs="Times New Roman"/>
        </w:rPr>
      </w:pPr>
      <w:r w:rsidRPr="00780987">
        <w:rPr>
          <w:rFonts w:ascii="Times New Roman" w:hAnsi="Times New Roman" w:cs="Times New Roman"/>
        </w:rPr>
        <w:t>b.1.2 Índice de Liquidez Corrente (ILC), calculado de acordo</w:t>
      </w:r>
      <w:r w:rsidR="001C0211">
        <w:rPr>
          <w:rFonts w:ascii="Times New Roman" w:hAnsi="Times New Roman" w:cs="Times New Roman"/>
        </w:rPr>
        <w:t xml:space="preserve"> </w:t>
      </w:r>
      <w:r w:rsidRPr="00780987">
        <w:rPr>
          <w:rFonts w:ascii="Times New Roman" w:hAnsi="Times New Roman" w:cs="Times New Roman"/>
        </w:rPr>
        <w:t>com a seguinte f</w:t>
      </w:r>
      <w:r w:rsidR="001C0211">
        <w:rPr>
          <w:rFonts w:ascii="Times New Roman" w:hAnsi="Times New Roman" w:cs="Times New Roman"/>
        </w:rPr>
        <w:t>ó</w:t>
      </w:r>
      <w:r w:rsidRPr="00780987">
        <w:rPr>
          <w:rFonts w:ascii="Times New Roman" w:hAnsi="Times New Roman" w:cs="Times New Roman"/>
        </w:rPr>
        <w:t>rmula:</w:t>
      </w:r>
    </w:p>
    <w:tbl>
      <w:tblPr>
        <w:tblStyle w:val="Tabelacomgrade"/>
        <w:tblW w:w="0" w:type="auto"/>
        <w:tblLook w:val="04A0" w:firstRow="1" w:lastRow="0" w:firstColumn="1" w:lastColumn="0" w:noHBand="0" w:noVBand="1"/>
      </w:tblPr>
      <w:tblGrid>
        <w:gridCol w:w="8494"/>
      </w:tblGrid>
      <w:tr w:rsidR="003B3E4E" w:rsidRPr="00780987" w14:paraId="51C9B2E7" w14:textId="77777777" w:rsidTr="00780987">
        <w:tc>
          <w:tcPr>
            <w:tcW w:w="8494" w:type="dxa"/>
          </w:tcPr>
          <w:p w14:paraId="5561C434" w14:textId="77777777" w:rsidR="003B3E4E" w:rsidRPr="00780987" w:rsidRDefault="003B3E4E" w:rsidP="00780987">
            <w:pPr>
              <w:jc w:val="both"/>
              <w:rPr>
                <w:rFonts w:ascii="Times New Roman" w:hAnsi="Times New Roman" w:cs="Times New Roman"/>
                <w:u w:val="single"/>
              </w:rPr>
            </w:pPr>
            <w:r w:rsidRPr="00780987">
              <w:rPr>
                <w:rFonts w:ascii="Times New Roman" w:hAnsi="Times New Roman" w:cs="Times New Roman"/>
              </w:rPr>
              <w:t xml:space="preserve">                      </w:t>
            </w:r>
            <w:r w:rsidRPr="00780987">
              <w:rPr>
                <w:rFonts w:ascii="Times New Roman" w:hAnsi="Times New Roman" w:cs="Times New Roman"/>
                <w:u w:val="single"/>
              </w:rPr>
              <w:t xml:space="preserve"> Ativo Circulante </w:t>
            </w:r>
          </w:p>
          <w:p w14:paraId="760FA8C0" w14:textId="4D2B73B0" w:rsidR="003B3E4E" w:rsidRPr="00780987" w:rsidRDefault="003B3E4E" w:rsidP="00142D30">
            <w:pPr>
              <w:jc w:val="both"/>
              <w:rPr>
                <w:rFonts w:ascii="Times New Roman" w:hAnsi="Times New Roman" w:cs="Times New Roman"/>
              </w:rPr>
            </w:pPr>
            <w:r w:rsidRPr="00780987">
              <w:rPr>
                <w:rFonts w:ascii="Times New Roman" w:hAnsi="Times New Roman" w:cs="Times New Roman"/>
              </w:rPr>
              <w:t xml:space="preserve">            ILC </w:t>
            </w:r>
            <w:r w:rsidR="00450E03" w:rsidRPr="00780987">
              <w:rPr>
                <w:rFonts w:ascii="Times New Roman" w:hAnsi="Times New Roman" w:cs="Times New Roman"/>
              </w:rPr>
              <w:t>= Passivo</w:t>
            </w:r>
            <w:r w:rsidRPr="00780987">
              <w:rPr>
                <w:rFonts w:ascii="Times New Roman" w:hAnsi="Times New Roman" w:cs="Times New Roman"/>
              </w:rPr>
              <w:t xml:space="preserve"> Circulante          &gt;        1,00</w:t>
            </w:r>
          </w:p>
        </w:tc>
      </w:tr>
    </w:tbl>
    <w:p w14:paraId="41E12A26" w14:textId="77777777" w:rsidR="003B3E4E" w:rsidRPr="00780987" w:rsidRDefault="003B3E4E" w:rsidP="003B3E4E">
      <w:pPr>
        <w:jc w:val="both"/>
        <w:rPr>
          <w:rFonts w:ascii="Times New Roman" w:hAnsi="Times New Roman" w:cs="Times New Roman"/>
        </w:rPr>
      </w:pPr>
    </w:p>
    <w:p w14:paraId="761AD2A9" w14:textId="246133DF" w:rsidR="003B3E4E" w:rsidRPr="00780987" w:rsidRDefault="003B3E4E" w:rsidP="003B3E4E">
      <w:pPr>
        <w:jc w:val="both"/>
        <w:rPr>
          <w:rFonts w:ascii="Times New Roman" w:hAnsi="Times New Roman" w:cs="Times New Roman"/>
        </w:rPr>
      </w:pPr>
      <w:r w:rsidRPr="00780987">
        <w:rPr>
          <w:rFonts w:ascii="Times New Roman" w:hAnsi="Times New Roman" w:cs="Times New Roman"/>
        </w:rPr>
        <w:lastRenderedPageBreak/>
        <w:t>Obs. Índice de Liquidez Corrente, indica quantos reais estão disponíveis para cada R$ 1,00 (um real de dívida de curto prazo.</w:t>
      </w:r>
    </w:p>
    <w:p w14:paraId="7E109BF2"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b.1.3- Grau de Endividamento (GE), calculado de acordo com a seguinte fórmula:</w:t>
      </w:r>
    </w:p>
    <w:tbl>
      <w:tblPr>
        <w:tblStyle w:val="Tabelacomgrade"/>
        <w:tblW w:w="0" w:type="auto"/>
        <w:tblLook w:val="04A0" w:firstRow="1" w:lastRow="0" w:firstColumn="1" w:lastColumn="0" w:noHBand="0" w:noVBand="1"/>
      </w:tblPr>
      <w:tblGrid>
        <w:gridCol w:w="8494"/>
      </w:tblGrid>
      <w:tr w:rsidR="003B3E4E" w:rsidRPr="00780987" w14:paraId="0E9B9F5C" w14:textId="77777777" w:rsidTr="00780987">
        <w:tc>
          <w:tcPr>
            <w:tcW w:w="8494" w:type="dxa"/>
          </w:tcPr>
          <w:p w14:paraId="2D57055B" w14:textId="77777777" w:rsidR="003B3E4E" w:rsidRPr="00780987" w:rsidRDefault="003B3E4E" w:rsidP="00780987">
            <w:pPr>
              <w:jc w:val="both"/>
              <w:rPr>
                <w:rFonts w:ascii="Times New Roman" w:hAnsi="Times New Roman" w:cs="Times New Roman"/>
                <w:u w:val="single"/>
              </w:rPr>
            </w:pPr>
            <w:r w:rsidRPr="00780987">
              <w:rPr>
                <w:rFonts w:ascii="Times New Roman" w:hAnsi="Times New Roman" w:cs="Times New Roman"/>
              </w:rPr>
              <w:t xml:space="preserve">                     </w:t>
            </w:r>
            <w:r w:rsidRPr="00780987">
              <w:rPr>
                <w:rFonts w:ascii="Times New Roman" w:hAnsi="Times New Roman" w:cs="Times New Roman"/>
                <w:u w:val="single"/>
              </w:rPr>
              <w:t xml:space="preserve"> Exigível Total</w:t>
            </w:r>
          </w:p>
          <w:p w14:paraId="72ADBF95" w14:textId="1701F757" w:rsidR="003B3E4E" w:rsidRPr="00780987" w:rsidRDefault="003B3E4E" w:rsidP="00142D30">
            <w:pPr>
              <w:jc w:val="both"/>
              <w:rPr>
                <w:rFonts w:ascii="Times New Roman" w:hAnsi="Times New Roman" w:cs="Times New Roman"/>
              </w:rPr>
            </w:pPr>
            <w:r w:rsidRPr="00780987">
              <w:rPr>
                <w:rFonts w:ascii="Times New Roman" w:hAnsi="Times New Roman" w:cs="Times New Roman"/>
              </w:rPr>
              <w:t xml:space="preserve">            GE=   Patrimônio </w:t>
            </w:r>
            <w:proofErr w:type="spellStart"/>
            <w:r w:rsidRPr="00780987">
              <w:rPr>
                <w:rFonts w:ascii="Times New Roman" w:hAnsi="Times New Roman" w:cs="Times New Roman"/>
              </w:rPr>
              <w:t>Liquido</w:t>
            </w:r>
            <w:proofErr w:type="spellEnd"/>
            <w:r w:rsidRPr="00780987">
              <w:rPr>
                <w:rFonts w:ascii="Times New Roman" w:hAnsi="Times New Roman" w:cs="Times New Roman"/>
              </w:rPr>
              <w:t xml:space="preserve">      &lt;    0,70</w:t>
            </w:r>
          </w:p>
        </w:tc>
      </w:tr>
    </w:tbl>
    <w:p w14:paraId="033D3304"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Obs. Grau de Endividamento, indica o nível de comprometimento que o Exigível Total exerce sobre o Patrimônio </w:t>
      </w:r>
      <w:proofErr w:type="spellStart"/>
      <w:r w:rsidRPr="00780987">
        <w:rPr>
          <w:rFonts w:ascii="Times New Roman" w:hAnsi="Times New Roman" w:cs="Times New Roman"/>
        </w:rPr>
        <w:t>Liquido</w:t>
      </w:r>
      <w:proofErr w:type="spellEnd"/>
      <w:r w:rsidRPr="00780987">
        <w:rPr>
          <w:rFonts w:ascii="Times New Roman" w:hAnsi="Times New Roman" w:cs="Times New Roman"/>
        </w:rPr>
        <w:t xml:space="preserve"> da Empresa.</w:t>
      </w:r>
    </w:p>
    <w:p w14:paraId="5DDAC278"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b.1.4 – Índice de Endividamento (IE), calculado de acordo com a seguinte fórmula:</w:t>
      </w:r>
    </w:p>
    <w:tbl>
      <w:tblPr>
        <w:tblStyle w:val="Tabelacomgrade"/>
        <w:tblW w:w="0" w:type="auto"/>
        <w:tblLook w:val="04A0" w:firstRow="1" w:lastRow="0" w:firstColumn="1" w:lastColumn="0" w:noHBand="0" w:noVBand="1"/>
      </w:tblPr>
      <w:tblGrid>
        <w:gridCol w:w="8494"/>
      </w:tblGrid>
      <w:tr w:rsidR="003B3E4E" w:rsidRPr="00780987" w14:paraId="7DCFF934" w14:textId="77777777" w:rsidTr="00780987">
        <w:tc>
          <w:tcPr>
            <w:tcW w:w="8494" w:type="dxa"/>
          </w:tcPr>
          <w:p w14:paraId="7B975F37" w14:textId="77777777" w:rsidR="003B3E4E" w:rsidRPr="00780987" w:rsidRDefault="003B3E4E" w:rsidP="00780987">
            <w:pPr>
              <w:jc w:val="both"/>
              <w:rPr>
                <w:rFonts w:ascii="Times New Roman" w:hAnsi="Times New Roman" w:cs="Times New Roman"/>
                <w:u w:val="single"/>
              </w:rPr>
            </w:pPr>
            <w:r w:rsidRPr="00780987">
              <w:rPr>
                <w:rFonts w:ascii="Times New Roman" w:hAnsi="Times New Roman" w:cs="Times New Roman"/>
              </w:rPr>
              <w:t xml:space="preserve">                    </w:t>
            </w:r>
            <w:r w:rsidRPr="00780987">
              <w:rPr>
                <w:rFonts w:ascii="Times New Roman" w:hAnsi="Times New Roman" w:cs="Times New Roman"/>
                <w:u w:val="single"/>
              </w:rPr>
              <w:t xml:space="preserve"> Exigível Total</w:t>
            </w:r>
          </w:p>
          <w:p w14:paraId="460D0D9C" w14:textId="417A7443" w:rsidR="003B3E4E" w:rsidRPr="00780987" w:rsidRDefault="003B3E4E" w:rsidP="00142D30">
            <w:pPr>
              <w:jc w:val="both"/>
              <w:rPr>
                <w:rFonts w:ascii="Times New Roman" w:hAnsi="Times New Roman" w:cs="Times New Roman"/>
              </w:rPr>
            </w:pPr>
            <w:r w:rsidRPr="00780987">
              <w:rPr>
                <w:rFonts w:ascii="Times New Roman" w:hAnsi="Times New Roman" w:cs="Times New Roman"/>
              </w:rPr>
              <w:t xml:space="preserve">            IE =   Ativo Total          &lt;       0,70</w:t>
            </w:r>
          </w:p>
        </w:tc>
      </w:tr>
    </w:tbl>
    <w:p w14:paraId="2E98306F" w14:textId="77777777" w:rsidR="003B3E4E" w:rsidRPr="00780987" w:rsidRDefault="003B3E4E" w:rsidP="003B3E4E">
      <w:pPr>
        <w:jc w:val="both"/>
        <w:rPr>
          <w:rFonts w:ascii="Times New Roman" w:hAnsi="Times New Roman" w:cs="Times New Roman"/>
        </w:rPr>
      </w:pPr>
    </w:p>
    <w:p w14:paraId="1F86E592"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Obs. Índice de Endividamento, indica o nível de comprometimento que o Exigível Total exerce sobre o Ativo da Empresa, que representa a capacidade da empresa de liquidar todos os seus exigíveis de curto e longo prazo, sem reembolsar os seus sócios das contas do Patrimônio </w:t>
      </w:r>
      <w:proofErr w:type="spellStart"/>
      <w:r w:rsidRPr="00780987">
        <w:rPr>
          <w:rFonts w:ascii="Times New Roman" w:hAnsi="Times New Roman" w:cs="Times New Roman"/>
        </w:rPr>
        <w:t>Liquido</w:t>
      </w:r>
      <w:proofErr w:type="spellEnd"/>
      <w:r w:rsidRPr="00780987">
        <w:rPr>
          <w:rFonts w:ascii="Times New Roman" w:hAnsi="Times New Roman" w:cs="Times New Roman"/>
        </w:rPr>
        <w:t>.</w:t>
      </w:r>
    </w:p>
    <w:p w14:paraId="1521E450"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b.1.5 – Solvência Geral (SG), calculado de acordo com a seguinte fórmula:</w:t>
      </w:r>
    </w:p>
    <w:tbl>
      <w:tblPr>
        <w:tblStyle w:val="Tabelacomgrade"/>
        <w:tblW w:w="0" w:type="auto"/>
        <w:tblLook w:val="04A0" w:firstRow="1" w:lastRow="0" w:firstColumn="1" w:lastColumn="0" w:noHBand="0" w:noVBand="1"/>
      </w:tblPr>
      <w:tblGrid>
        <w:gridCol w:w="8494"/>
      </w:tblGrid>
      <w:tr w:rsidR="003B3E4E" w:rsidRPr="00780987" w14:paraId="69D69C7F" w14:textId="77777777" w:rsidTr="00780987">
        <w:tc>
          <w:tcPr>
            <w:tcW w:w="8494" w:type="dxa"/>
          </w:tcPr>
          <w:p w14:paraId="6E18701E" w14:textId="77777777" w:rsidR="003B3E4E" w:rsidRPr="00780987" w:rsidRDefault="003B3E4E" w:rsidP="00780987">
            <w:pPr>
              <w:jc w:val="both"/>
              <w:rPr>
                <w:rFonts w:ascii="Times New Roman" w:hAnsi="Times New Roman" w:cs="Times New Roman"/>
                <w:u w:val="single"/>
              </w:rPr>
            </w:pPr>
            <w:r w:rsidRPr="00780987">
              <w:rPr>
                <w:rFonts w:ascii="Times New Roman" w:hAnsi="Times New Roman" w:cs="Times New Roman"/>
              </w:rPr>
              <w:t xml:space="preserve">                      </w:t>
            </w:r>
            <w:r w:rsidRPr="00780987">
              <w:rPr>
                <w:rFonts w:ascii="Times New Roman" w:hAnsi="Times New Roman" w:cs="Times New Roman"/>
                <w:u w:val="single"/>
              </w:rPr>
              <w:t xml:space="preserve"> Ativo Total </w:t>
            </w:r>
          </w:p>
          <w:p w14:paraId="147F11B2" w14:textId="40516C89" w:rsidR="003B3E4E" w:rsidRPr="00780987" w:rsidRDefault="003B3E4E" w:rsidP="002620CE">
            <w:pPr>
              <w:jc w:val="both"/>
              <w:rPr>
                <w:rFonts w:ascii="Times New Roman" w:hAnsi="Times New Roman" w:cs="Times New Roman"/>
              </w:rPr>
            </w:pPr>
            <w:r w:rsidRPr="00780987">
              <w:rPr>
                <w:rFonts w:ascii="Times New Roman" w:hAnsi="Times New Roman" w:cs="Times New Roman"/>
              </w:rPr>
              <w:t xml:space="preserve">            SG =   Passivo Circulante         &gt;         2,00</w:t>
            </w:r>
          </w:p>
        </w:tc>
      </w:tr>
    </w:tbl>
    <w:p w14:paraId="693EB53C" w14:textId="77777777" w:rsidR="003B3E4E" w:rsidRPr="00780987" w:rsidRDefault="003B3E4E" w:rsidP="003B3E4E">
      <w:pPr>
        <w:jc w:val="both"/>
        <w:rPr>
          <w:rFonts w:ascii="Times New Roman" w:hAnsi="Times New Roman" w:cs="Times New Roman"/>
        </w:rPr>
      </w:pPr>
    </w:p>
    <w:p w14:paraId="25BBBDBA" w14:textId="0F5D4598" w:rsidR="003B3E4E" w:rsidRPr="00780987" w:rsidRDefault="003B3E4E" w:rsidP="003B3E4E">
      <w:pPr>
        <w:jc w:val="both"/>
        <w:rPr>
          <w:rFonts w:ascii="Times New Roman" w:hAnsi="Times New Roman" w:cs="Times New Roman"/>
        </w:rPr>
      </w:pPr>
      <w:r w:rsidRPr="00780987">
        <w:rPr>
          <w:rFonts w:ascii="Times New Roman" w:hAnsi="Times New Roman" w:cs="Times New Roman"/>
        </w:rPr>
        <w:t>Obs. O índice de Solvência Geral, indica que o ativo Total, que é o que representa todos os bens e direitos da Empresa, ao ser realizado, garante o pagamento d</w:t>
      </w:r>
      <w:r w:rsidR="00DF4E99">
        <w:rPr>
          <w:rFonts w:ascii="Times New Roman" w:hAnsi="Times New Roman" w:cs="Times New Roman"/>
        </w:rPr>
        <w:t>o</w:t>
      </w:r>
      <w:r w:rsidRPr="00780987">
        <w:rPr>
          <w:rFonts w:ascii="Times New Roman" w:hAnsi="Times New Roman" w:cs="Times New Roman"/>
        </w:rPr>
        <w:t xml:space="preserve"> capital de terceiros e dos sócios.</w:t>
      </w:r>
    </w:p>
    <w:p w14:paraId="2E6A56DF" w14:textId="77777777" w:rsidR="003B3E4E" w:rsidRPr="00780987" w:rsidRDefault="003B3E4E" w:rsidP="003B3E4E">
      <w:pPr>
        <w:pStyle w:val="PargrafodaLista"/>
        <w:numPr>
          <w:ilvl w:val="0"/>
          <w:numId w:val="6"/>
        </w:numPr>
        <w:jc w:val="both"/>
        <w:rPr>
          <w:rFonts w:ascii="Times New Roman" w:hAnsi="Times New Roman" w:cs="Times New Roman"/>
        </w:rPr>
      </w:pPr>
      <w:r w:rsidRPr="00780987">
        <w:rPr>
          <w:rFonts w:ascii="Times New Roman" w:hAnsi="Times New Roman" w:cs="Times New Roman"/>
        </w:rPr>
        <w:t>Declaração firmada por representante legais, com poderes para tanto, de</w:t>
      </w:r>
      <w:r w:rsidR="0060265F">
        <w:rPr>
          <w:rFonts w:ascii="Times New Roman" w:hAnsi="Times New Roman" w:cs="Times New Roman"/>
        </w:rPr>
        <w:t xml:space="preserve"> </w:t>
      </w:r>
      <w:r w:rsidRPr="00780987">
        <w:rPr>
          <w:rFonts w:ascii="Times New Roman" w:hAnsi="Times New Roman" w:cs="Times New Roman"/>
        </w:rPr>
        <w:t>que não estão em curso procedimentos de execução que poderão acarretar futura constrição judicial e responsabilidade patrimonial relevante.</w:t>
      </w:r>
    </w:p>
    <w:p w14:paraId="40937BBC" w14:textId="77777777" w:rsidR="003B3E4E" w:rsidRPr="00780987" w:rsidRDefault="003B3E4E" w:rsidP="003B3E4E">
      <w:pPr>
        <w:pStyle w:val="PargrafodaLista"/>
        <w:numPr>
          <w:ilvl w:val="0"/>
          <w:numId w:val="6"/>
        </w:numPr>
        <w:jc w:val="both"/>
        <w:rPr>
          <w:rFonts w:ascii="Times New Roman" w:hAnsi="Times New Roman" w:cs="Times New Roman"/>
        </w:rPr>
      </w:pPr>
      <w:r w:rsidRPr="00780987">
        <w:rPr>
          <w:rFonts w:ascii="Times New Roman" w:hAnsi="Times New Roman" w:cs="Times New Roman"/>
        </w:rPr>
        <w:t>Certidão de falência ou Concordata expedida pelo distribuidor da sede da licitante.</w:t>
      </w:r>
    </w:p>
    <w:p w14:paraId="74FEA326" w14:textId="3CBEED7C" w:rsidR="003B3E4E" w:rsidRPr="00780987" w:rsidRDefault="00D17C94" w:rsidP="003B3E4E">
      <w:pPr>
        <w:jc w:val="both"/>
        <w:rPr>
          <w:rFonts w:ascii="Times New Roman" w:hAnsi="Times New Roman" w:cs="Times New Roman"/>
        </w:rPr>
      </w:pPr>
      <w:r>
        <w:rPr>
          <w:rFonts w:ascii="Times New Roman" w:hAnsi="Times New Roman" w:cs="Times New Roman"/>
        </w:rPr>
        <w:t>8</w:t>
      </w:r>
      <w:r w:rsidR="003B3E4E" w:rsidRPr="00780987">
        <w:rPr>
          <w:rFonts w:ascii="Times New Roman" w:hAnsi="Times New Roman" w:cs="Times New Roman"/>
        </w:rPr>
        <w:t>.4 –</w:t>
      </w:r>
      <w:r w:rsidR="0060265F">
        <w:rPr>
          <w:rFonts w:ascii="Times New Roman" w:hAnsi="Times New Roman" w:cs="Times New Roman"/>
        </w:rPr>
        <w:t xml:space="preserve"> </w:t>
      </w:r>
      <w:r w:rsidR="003B3E4E" w:rsidRPr="00780987">
        <w:rPr>
          <w:rFonts w:ascii="Times New Roman" w:hAnsi="Times New Roman" w:cs="Times New Roman"/>
        </w:rPr>
        <w:t>Relativos à Regularidade Fiscal</w:t>
      </w:r>
    </w:p>
    <w:p w14:paraId="67C5F06C" w14:textId="2E35A4B3"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a) Prova de inscrição no Cadastro Nacional de Pessoa Jurídica – C.N.P.J, na fazenda Municipal, e, se for o caso, </w:t>
      </w:r>
      <w:r w:rsidR="00450E03" w:rsidRPr="00780987">
        <w:rPr>
          <w:rFonts w:ascii="Times New Roman" w:hAnsi="Times New Roman" w:cs="Times New Roman"/>
        </w:rPr>
        <w:t>estadual</w:t>
      </w:r>
      <w:r w:rsidRPr="00780987">
        <w:rPr>
          <w:rFonts w:ascii="Times New Roman" w:hAnsi="Times New Roman" w:cs="Times New Roman"/>
        </w:rPr>
        <w:t>, dos locais onde tem sede;</w:t>
      </w:r>
    </w:p>
    <w:p w14:paraId="2FA556BF"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b)  Certidões de regularidade de situação quanto aos tributos federais (receita Federal e </w:t>
      </w:r>
      <w:proofErr w:type="spellStart"/>
      <w:r w:rsidRPr="00780987">
        <w:rPr>
          <w:rFonts w:ascii="Times New Roman" w:hAnsi="Times New Roman" w:cs="Times New Roman"/>
        </w:rPr>
        <w:t>Divida</w:t>
      </w:r>
      <w:proofErr w:type="spellEnd"/>
      <w:r w:rsidRPr="00780987">
        <w:rPr>
          <w:rFonts w:ascii="Times New Roman" w:hAnsi="Times New Roman" w:cs="Times New Roman"/>
        </w:rPr>
        <w:t xml:space="preserve"> Ativa da União), estaduais e municipais, sendo os dois últimos expedidos pela localidade sede;</w:t>
      </w:r>
    </w:p>
    <w:p w14:paraId="74FDAC5C"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c) Certidão de Regularidade para com INSS (CND)</w:t>
      </w:r>
    </w:p>
    <w:p w14:paraId="42CA307F"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d) Certidão de regularidade com o Fundo de Garantia por Tempo de Serviço –FGTS, fornecido pela Caixa Econômica Federal, de acordo com a Art. 27, “a”, da Lei Federal nº 8.036, de 11 de maio 1990.</w:t>
      </w:r>
    </w:p>
    <w:p w14:paraId="61B34157"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e) Compromisso formal na forma do Anexo V; do item 3.1.</w:t>
      </w:r>
    </w:p>
    <w:p w14:paraId="34DE9234" w14:textId="1ABD7668" w:rsidR="003B3E4E" w:rsidRPr="00780987" w:rsidRDefault="00D17C94" w:rsidP="003B3E4E">
      <w:pPr>
        <w:jc w:val="both"/>
        <w:rPr>
          <w:rFonts w:ascii="Times New Roman" w:hAnsi="Times New Roman" w:cs="Times New Roman"/>
        </w:rPr>
      </w:pPr>
      <w:r>
        <w:rPr>
          <w:rFonts w:ascii="Times New Roman" w:hAnsi="Times New Roman" w:cs="Times New Roman"/>
        </w:rPr>
        <w:lastRenderedPageBreak/>
        <w:t>8</w:t>
      </w:r>
      <w:r w:rsidR="003B3E4E" w:rsidRPr="00780987">
        <w:rPr>
          <w:rFonts w:ascii="Times New Roman" w:hAnsi="Times New Roman" w:cs="Times New Roman"/>
        </w:rPr>
        <w:t>.5 – Todos os documentos exigidos deverão ter sido expedidos por autoridades ou órgão competente do local da sede ou estabelecimento principal, caso seja diferente da sede, podendo ser apresentados no original, em cópia autenticada, em publicação na imprensa oficial ou em cópia simples, desde que acompanhadas pelo original, as quai</w:t>
      </w:r>
      <w:r w:rsidR="0060265F">
        <w:rPr>
          <w:rFonts w:ascii="Times New Roman" w:hAnsi="Times New Roman" w:cs="Times New Roman"/>
        </w:rPr>
        <w:t xml:space="preserve">s serão conferidos e autenticados, </w:t>
      </w:r>
      <w:r w:rsidR="003B3E4E" w:rsidRPr="00780987">
        <w:rPr>
          <w:rFonts w:ascii="Times New Roman" w:hAnsi="Times New Roman" w:cs="Times New Roman"/>
        </w:rPr>
        <w:t>no ato, pela Comissão Permanente de Licitação. As declarações e compromissos deverão ser apresentados no original, com firma reconhecida do signatário.</w:t>
      </w:r>
    </w:p>
    <w:p w14:paraId="43999878" w14:textId="107D3BDE" w:rsidR="003B3E4E" w:rsidRPr="00780987" w:rsidRDefault="00D17C94" w:rsidP="003B3E4E">
      <w:pPr>
        <w:jc w:val="both"/>
        <w:rPr>
          <w:rFonts w:ascii="Times New Roman" w:hAnsi="Times New Roman" w:cs="Times New Roman"/>
          <w:b/>
        </w:rPr>
      </w:pPr>
      <w:r>
        <w:rPr>
          <w:rFonts w:ascii="Times New Roman" w:hAnsi="Times New Roman" w:cs="Times New Roman"/>
          <w:b/>
        </w:rPr>
        <w:t>9</w:t>
      </w:r>
      <w:r w:rsidR="003B3E4E" w:rsidRPr="00780987">
        <w:rPr>
          <w:rFonts w:ascii="Times New Roman" w:hAnsi="Times New Roman" w:cs="Times New Roman"/>
          <w:b/>
        </w:rPr>
        <w:t xml:space="preserve"> – Da Proposta Técnica</w:t>
      </w:r>
    </w:p>
    <w:p w14:paraId="767B0DE1" w14:textId="398E0743" w:rsidR="003B3E4E" w:rsidRPr="00780987" w:rsidRDefault="00D17C94" w:rsidP="003B3E4E">
      <w:pPr>
        <w:jc w:val="both"/>
        <w:rPr>
          <w:rFonts w:ascii="Times New Roman" w:hAnsi="Times New Roman" w:cs="Times New Roman"/>
        </w:rPr>
      </w:pPr>
      <w:r>
        <w:rPr>
          <w:rFonts w:ascii="Times New Roman" w:hAnsi="Times New Roman" w:cs="Times New Roman"/>
        </w:rPr>
        <w:t>9</w:t>
      </w:r>
      <w:r w:rsidR="003B3E4E" w:rsidRPr="00780987">
        <w:rPr>
          <w:rFonts w:ascii="Times New Roman" w:hAnsi="Times New Roman" w:cs="Times New Roman"/>
        </w:rPr>
        <w:t>.1 – A proposta deverá ser redigida de forma clara e precisa, em papel timbrado do proponente, sem rasuras ou entrelinha, em português, assinada ao final pelo proponente, com páginas numeradas, devidamente encadernadas.</w:t>
      </w:r>
    </w:p>
    <w:p w14:paraId="69D06C38" w14:textId="1DA8C0DA" w:rsidR="003B3E4E" w:rsidRPr="00780987" w:rsidRDefault="00D17C94" w:rsidP="003B3E4E">
      <w:pPr>
        <w:jc w:val="both"/>
        <w:rPr>
          <w:rFonts w:ascii="Times New Roman" w:hAnsi="Times New Roman" w:cs="Times New Roman"/>
        </w:rPr>
      </w:pPr>
      <w:r>
        <w:rPr>
          <w:rFonts w:ascii="Times New Roman" w:hAnsi="Times New Roman" w:cs="Times New Roman"/>
        </w:rPr>
        <w:t>9</w:t>
      </w:r>
      <w:r w:rsidR="003B3E4E" w:rsidRPr="00780987">
        <w:rPr>
          <w:rFonts w:ascii="Times New Roman" w:hAnsi="Times New Roman" w:cs="Times New Roman"/>
        </w:rPr>
        <w:t xml:space="preserve">.1.1 – Caso seja necessário, a proposta poderá ser encadernada em mais de um volume, desde que devidamente identificados como: Volume </w:t>
      </w:r>
      <w:r w:rsidR="0060265F">
        <w:rPr>
          <w:rFonts w:ascii="Times New Roman" w:hAnsi="Times New Roman" w:cs="Times New Roman"/>
        </w:rPr>
        <w:t>1</w:t>
      </w:r>
      <w:r w:rsidR="003B3E4E" w:rsidRPr="00780987">
        <w:rPr>
          <w:rFonts w:ascii="Times New Roman" w:hAnsi="Times New Roman" w:cs="Times New Roman"/>
        </w:rPr>
        <w:t xml:space="preserve">, Volume </w:t>
      </w:r>
      <w:r w:rsidR="0060265F">
        <w:rPr>
          <w:rFonts w:ascii="Times New Roman" w:hAnsi="Times New Roman" w:cs="Times New Roman"/>
        </w:rPr>
        <w:t>2</w:t>
      </w:r>
      <w:r w:rsidR="003B3E4E" w:rsidRPr="00780987">
        <w:rPr>
          <w:rFonts w:ascii="Times New Roman" w:hAnsi="Times New Roman" w:cs="Times New Roman"/>
        </w:rPr>
        <w:t>, Volume 3 etc., numerando individualmente cada volume.</w:t>
      </w:r>
    </w:p>
    <w:p w14:paraId="7BD4875E" w14:textId="553F04E1" w:rsidR="003B3E4E" w:rsidRPr="00780987" w:rsidRDefault="00D17C94" w:rsidP="003B3E4E">
      <w:pPr>
        <w:jc w:val="both"/>
        <w:rPr>
          <w:rFonts w:ascii="Times New Roman" w:hAnsi="Times New Roman" w:cs="Times New Roman"/>
        </w:rPr>
      </w:pPr>
      <w:r>
        <w:rPr>
          <w:rFonts w:ascii="Times New Roman" w:hAnsi="Times New Roman" w:cs="Times New Roman"/>
        </w:rPr>
        <w:t>9</w:t>
      </w:r>
      <w:r w:rsidR="003B3E4E" w:rsidRPr="00780987">
        <w:rPr>
          <w:rFonts w:ascii="Times New Roman" w:hAnsi="Times New Roman" w:cs="Times New Roman"/>
        </w:rPr>
        <w:t xml:space="preserve">.2 </w:t>
      </w:r>
      <w:r w:rsidR="004072A1" w:rsidRPr="00780987">
        <w:rPr>
          <w:rFonts w:ascii="Times New Roman" w:hAnsi="Times New Roman" w:cs="Times New Roman"/>
        </w:rPr>
        <w:t>- A</w:t>
      </w:r>
      <w:r w:rsidR="003B3E4E" w:rsidRPr="00780987">
        <w:rPr>
          <w:rFonts w:ascii="Times New Roman" w:hAnsi="Times New Roman" w:cs="Times New Roman"/>
        </w:rPr>
        <w:t xml:space="preserve"> Proposta técnica deverá ser detalhada, não devendo apresentar preços, e será apresentada sob forma de relatório detalhado, atendendo às condições prescritas neste Edital e no Anexo VIII, inclusive no tocante aos aspectos formais, com a seguinte estrutura de capítulos:</w:t>
      </w:r>
    </w:p>
    <w:p w14:paraId="235A17FD"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I. Sumário</w:t>
      </w:r>
    </w:p>
    <w:p w14:paraId="5256FBAF"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II. Apresentação</w:t>
      </w:r>
    </w:p>
    <w:p w14:paraId="6E0239F2"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III. Conhecimento do Problema</w:t>
      </w:r>
    </w:p>
    <w:p w14:paraId="6675DCCB"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IV. Plano Operacional</w:t>
      </w:r>
    </w:p>
    <w:p w14:paraId="52A43688"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V. Estrutura Organizacional</w:t>
      </w:r>
    </w:p>
    <w:p w14:paraId="00CCD0A2"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VI. Disponibilização de Garagem</w:t>
      </w:r>
    </w:p>
    <w:p w14:paraId="4C6C866E"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VII. Disponibilização de Frota</w:t>
      </w:r>
    </w:p>
    <w:p w14:paraId="7A6E10E9" w14:textId="5854AA28" w:rsidR="003B3E4E" w:rsidRPr="00780987" w:rsidRDefault="00D17C94" w:rsidP="003B3E4E">
      <w:pPr>
        <w:jc w:val="both"/>
        <w:rPr>
          <w:rFonts w:ascii="Times New Roman" w:hAnsi="Times New Roman" w:cs="Times New Roman"/>
        </w:rPr>
      </w:pPr>
      <w:r>
        <w:rPr>
          <w:rFonts w:ascii="Times New Roman" w:hAnsi="Times New Roman" w:cs="Times New Roman"/>
        </w:rPr>
        <w:t>9</w:t>
      </w:r>
      <w:r w:rsidR="003B3E4E" w:rsidRPr="00780987">
        <w:rPr>
          <w:rFonts w:ascii="Times New Roman" w:hAnsi="Times New Roman" w:cs="Times New Roman"/>
        </w:rPr>
        <w:t>.2.1 – CONHECIMENTO DO PROBLEMA:</w:t>
      </w:r>
    </w:p>
    <w:p w14:paraId="6B8BB5F9"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A licitante deverá demonstrar conhecimento do Município de Janaúba, em especial de seu sistema de transporte.</w:t>
      </w:r>
    </w:p>
    <w:p w14:paraId="69D1110F" w14:textId="701E7340" w:rsidR="003B3E4E" w:rsidRPr="00780987" w:rsidRDefault="00D17C94" w:rsidP="003B3E4E">
      <w:pPr>
        <w:jc w:val="both"/>
        <w:rPr>
          <w:rFonts w:ascii="Times New Roman" w:hAnsi="Times New Roman" w:cs="Times New Roman"/>
        </w:rPr>
      </w:pPr>
      <w:r>
        <w:rPr>
          <w:rFonts w:ascii="Times New Roman" w:hAnsi="Times New Roman" w:cs="Times New Roman"/>
        </w:rPr>
        <w:t>9</w:t>
      </w:r>
      <w:r w:rsidR="003B3E4E" w:rsidRPr="00780987">
        <w:rPr>
          <w:rFonts w:ascii="Times New Roman" w:hAnsi="Times New Roman" w:cs="Times New Roman"/>
        </w:rPr>
        <w:t>.2.2 PROGRAMA OPERACIONAL</w:t>
      </w:r>
    </w:p>
    <w:p w14:paraId="1488532E"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A Licitante deverá demonstrar conhecimento do serviço que prestará, em suas características técnicas e operacionais. Este conhecimento será demonstrado na execução do programa operacional.</w:t>
      </w:r>
    </w:p>
    <w:p w14:paraId="4CEBC04F" w14:textId="1836CBCF" w:rsidR="003B3E4E" w:rsidRPr="00780987" w:rsidRDefault="00D17C94" w:rsidP="003B3E4E">
      <w:pPr>
        <w:jc w:val="both"/>
        <w:rPr>
          <w:rFonts w:ascii="Times New Roman" w:hAnsi="Times New Roman" w:cs="Times New Roman"/>
        </w:rPr>
      </w:pPr>
      <w:r>
        <w:rPr>
          <w:rFonts w:ascii="Times New Roman" w:hAnsi="Times New Roman" w:cs="Times New Roman"/>
        </w:rPr>
        <w:t>9</w:t>
      </w:r>
      <w:r w:rsidR="003B3E4E" w:rsidRPr="00780987">
        <w:rPr>
          <w:rFonts w:ascii="Times New Roman" w:hAnsi="Times New Roman" w:cs="Times New Roman"/>
        </w:rPr>
        <w:t>.2.3 – ESTRUTURA ORGANIZACIONAL</w:t>
      </w:r>
    </w:p>
    <w:p w14:paraId="0B3D842C"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A Licitante deverá demonstrar conhecimento da área de trabalho em que irá atuar, no que se refere à infraestrutura de execução. Este conhecimento será demonstrado na organização, qualificação e dimensionamento de equipes e equipamentos que oferecerá para consecução dos objetivos fixados.</w:t>
      </w:r>
    </w:p>
    <w:p w14:paraId="52044DEC" w14:textId="66E32F7D" w:rsidR="003B3E4E" w:rsidRPr="00780987" w:rsidRDefault="00D17C94" w:rsidP="003B3E4E">
      <w:pPr>
        <w:jc w:val="both"/>
        <w:rPr>
          <w:rFonts w:ascii="Times New Roman" w:hAnsi="Times New Roman" w:cs="Times New Roman"/>
        </w:rPr>
      </w:pPr>
      <w:r>
        <w:rPr>
          <w:rFonts w:ascii="Times New Roman" w:hAnsi="Times New Roman" w:cs="Times New Roman"/>
        </w:rPr>
        <w:t>9</w:t>
      </w:r>
      <w:r w:rsidR="003B3E4E" w:rsidRPr="00780987">
        <w:rPr>
          <w:rFonts w:ascii="Times New Roman" w:hAnsi="Times New Roman" w:cs="Times New Roman"/>
        </w:rPr>
        <w:t>.2.4 – DISPONIBILIZAÇÃO DE GARAGEM</w:t>
      </w:r>
    </w:p>
    <w:p w14:paraId="0A2E2A95"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As licitantes deverão apresentar compromisso e declaração do prazo de atendimento de disponibilidade de garagem.</w:t>
      </w:r>
    </w:p>
    <w:p w14:paraId="2824536C" w14:textId="39308BE1" w:rsidR="003B3E4E" w:rsidRPr="00780987" w:rsidRDefault="00D17C94" w:rsidP="003B3E4E">
      <w:pPr>
        <w:jc w:val="both"/>
        <w:rPr>
          <w:rFonts w:ascii="Times New Roman" w:hAnsi="Times New Roman" w:cs="Times New Roman"/>
        </w:rPr>
      </w:pPr>
      <w:r>
        <w:rPr>
          <w:rFonts w:ascii="Times New Roman" w:hAnsi="Times New Roman" w:cs="Times New Roman"/>
        </w:rPr>
        <w:lastRenderedPageBreak/>
        <w:t>9</w:t>
      </w:r>
      <w:r w:rsidR="003B3E4E" w:rsidRPr="00780987">
        <w:rPr>
          <w:rFonts w:ascii="Times New Roman" w:hAnsi="Times New Roman" w:cs="Times New Roman"/>
        </w:rPr>
        <w:t>.2.5 DISPONIBILIZAÇÃO DA FROTA</w:t>
      </w:r>
    </w:p>
    <w:p w14:paraId="14A1200B"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As licitantes deverão apresentar compromisso e declaração do prazo de atendimento de disponibilidade de frota.</w:t>
      </w:r>
    </w:p>
    <w:p w14:paraId="0CAAD850" w14:textId="5627BCC2" w:rsidR="003B3E4E" w:rsidRDefault="00D17C94" w:rsidP="003B3E4E">
      <w:pPr>
        <w:jc w:val="both"/>
        <w:rPr>
          <w:rFonts w:ascii="Times New Roman" w:hAnsi="Times New Roman" w:cs="Times New Roman"/>
        </w:rPr>
      </w:pPr>
      <w:r>
        <w:rPr>
          <w:rFonts w:ascii="Times New Roman" w:hAnsi="Times New Roman" w:cs="Times New Roman"/>
        </w:rPr>
        <w:t>9</w:t>
      </w:r>
      <w:r w:rsidR="003B3E4E" w:rsidRPr="00780987">
        <w:rPr>
          <w:rFonts w:ascii="Times New Roman" w:hAnsi="Times New Roman" w:cs="Times New Roman"/>
        </w:rPr>
        <w:t>.</w:t>
      </w:r>
      <w:r w:rsidR="00911CD5">
        <w:rPr>
          <w:rFonts w:ascii="Times New Roman" w:hAnsi="Times New Roman" w:cs="Times New Roman"/>
        </w:rPr>
        <w:t>3</w:t>
      </w:r>
      <w:r w:rsidR="003B3E4E" w:rsidRPr="00780987">
        <w:rPr>
          <w:rFonts w:ascii="Times New Roman" w:hAnsi="Times New Roman" w:cs="Times New Roman"/>
        </w:rPr>
        <w:t xml:space="preserve"> – Homologado o resultado do julgamento, o mesmo será divulgado segundo os procedimentos legais.</w:t>
      </w:r>
    </w:p>
    <w:p w14:paraId="55C785CD" w14:textId="71A7E99A" w:rsidR="002E1D0E" w:rsidRPr="002E1D0E" w:rsidRDefault="00D17C94" w:rsidP="002E1D0E">
      <w:pPr>
        <w:spacing w:after="0" w:line="240" w:lineRule="auto"/>
        <w:rPr>
          <w:rFonts w:ascii="Times New Roman" w:eastAsia="Times New Roman" w:hAnsi="Times New Roman" w:cs="Times New Roman"/>
          <w:lang w:eastAsia="pt-BR"/>
        </w:rPr>
      </w:pPr>
      <w:r>
        <w:rPr>
          <w:rFonts w:ascii="Times New Roman" w:hAnsi="Times New Roman" w:cs="Times New Roman"/>
        </w:rPr>
        <w:t>9</w:t>
      </w:r>
      <w:r w:rsidR="002E1D0E" w:rsidRPr="002E1D0E">
        <w:rPr>
          <w:rFonts w:ascii="Times New Roman" w:hAnsi="Times New Roman" w:cs="Times New Roman"/>
        </w:rPr>
        <w:t>.</w:t>
      </w:r>
      <w:r w:rsidR="00911CD5">
        <w:rPr>
          <w:rFonts w:ascii="Times New Roman" w:hAnsi="Times New Roman" w:cs="Times New Roman"/>
        </w:rPr>
        <w:t>4</w:t>
      </w:r>
      <w:r w:rsidR="002E1D0E" w:rsidRPr="002E1D0E">
        <w:rPr>
          <w:rFonts w:ascii="Times New Roman" w:hAnsi="Times New Roman" w:cs="Times New Roman"/>
        </w:rPr>
        <w:t xml:space="preserve"> - </w:t>
      </w:r>
      <w:r w:rsidR="002E1D0E" w:rsidRPr="002E1D0E">
        <w:rPr>
          <w:rFonts w:ascii="Times New Roman" w:eastAsia="Times New Roman" w:hAnsi="Times New Roman" w:cs="Times New Roman"/>
          <w:lang w:eastAsia="pt-BR"/>
        </w:rPr>
        <w:t xml:space="preserve">No julgamento da licitação será considerado um </w:t>
      </w:r>
      <w:r w:rsidR="0082665E">
        <w:rPr>
          <w:rFonts w:ascii="Times New Roman" w:eastAsia="Times New Roman" w:hAnsi="Times New Roman" w:cs="Times New Roman"/>
          <w:lang w:eastAsia="pt-BR"/>
        </w:rPr>
        <w:t xml:space="preserve">único </w:t>
      </w:r>
      <w:r w:rsidR="002E1D0E" w:rsidRPr="002E1D0E">
        <w:rPr>
          <w:rFonts w:ascii="Times New Roman" w:eastAsia="Times New Roman" w:hAnsi="Times New Roman" w:cs="Times New Roman"/>
          <w:lang w:eastAsia="pt-BR"/>
        </w:rPr>
        <w:t xml:space="preserve">critério: </w:t>
      </w:r>
    </w:p>
    <w:p w14:paraId="54BBD6DC" w14:textId="73668D56" w:rsidR="002E1D0E" w:rsidRPr="002E1D0E" w:rsidRDefault="0082665E" w:rsidP="0082665E">
      <w:pPr>
        <w:spacing w:after="0" w:line="240" w:lineRule="auto"/>
        <w:jc w:val="both"/>
        <w:rPr>
          <w:rFonts w:ascii="Times New Roman" w:eastAsia="Times New Roman" w:hAnsi="Times New Roman" w:cs="Times New Roman"/>
          <w:lang w:eastAsia="pt-BR"/>
        </w:rPr>
      </w:pPr>
      <w:r w:rsidRPr="0082665E">
        <w:rPr>
          <w:rFonts w:ascii="Times New Roman" w:eastAsia="Times New Roman" w:hAnsi="Times New Roman" w:cs="Times New Roman"/>
          <w:lang w:eastAsia="pt-BR"/>
        </w:rPr>
        <w:t>A</w:t>
      </w:r>
      <w:r w:rsidR="002E1D0E" w:rsidRPr="002E1D0E">
        <w:rPr>
          <w:rFonts w:ascii="Times New Roman" w:eastAsia="Times New Roman" w:hAnsi="Times New Roman" w:cs="Times New Roman"/>
          <w:lang w:eastAsia="pt-BR"/>
        </w:rPr>
        <w:t xml:space="preserve"> maior oferta, nos casos de pagamento ao poder concedente pela outorga da concessão; </w:t>
      </w:r>
    </w:p>
    <w:p w14:paraId="1F4C3D53" w14:textId="77777777" w:rsidR="00142D30" w:rsidRDefault="00142D30" w:rsidP="003B3E4E">
      <w:pPr>
        <w:jc w:val="both"/>
        <w:rPr>
          <w:rFonts w:ascii="Times New Roman" w:hAnsi="Times New Roman" w:cs="Times New Roman"/>
        </w:rPr>
      </w:pPr>
    </w:p>
    <w:p w14:paraId="599D6588" w14:textId="7E2FA277" w:rsidR="003B3E4E" w:rsidRPr="00DF4E99" w:rsidRDefault="003B3E4E" w:rsidP="003B3E4E">
      <w:pPr>
        <w:jc w:val="both"/>
        <w:rPr>
          <w:rFonts w:ascii="Times New Roman" w:hAnsi="Times New Roman" w:cs="Times New Roman"/>
          <w:b/>
          <w:bCs/>
        </w:rPr>
      </w:pPr>
      <w:r w:rsidRPr="00DF4E99">
        <w:rPr>
          <w:rFonts w:ascii="Times New Roman" w:hAnsi="Times New Roman" w:cs="Times New Roman"/>
          <w:b/>
          <w:bCs/>
        </w:rPr>
        <w:t>1</w:t>
      </w:r>
      <w:r w:rsidR="00D17C94" w:rsidRPr="00DF4E99">
        <w:rPr>
          <w:rFonts w:ascii="Times New Roman" w:hAnsi="Times New Roman" w:cs="Times New Roman"/>
          <w:b/>
          <w:bCs/>
        </w:rPr>
        <w:t>0</w:t>
      </w:r>
      <w:r w:rsidRPr="00DF4E99">
        <w:rPr>
          <w:rFonts w:ascii="Times New Roman" w:hAnsi="Times New Roman" w:cs="Times New Roman"/>
          <w:b/>
          <w:bCs/>
        </w:rPr>
        <w:t xml:space="preserve"> – JULGAMENTO DA PRESENTE LICITAÇÃO</w:t>
      </w:r>
    </w:p>
    <w:p w14:paraId="064CE8BA" w14:textId="6C66A1C5"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D17C94">
        <w:rPr>
          <w:rFonts w:ascii="Times New Roman" w:hAnsi="Times New Roman" w:cs="Times New Roman"/>
        </w:rPr>
        <w:t>0</w:t>
      </w:r>
      <w:r w:rsidRPr="00780987">
        <w:rPr>
          <w:rFonts w:ascii="Times New Roman" w:hAnsi="Times New Roman" w:cs="Times New Roman"/>
        </w:rPr>
        <w:t>.</w:t>
      </w:r>
      <w:r w:rsidR="00D17C94">
        <w:rPr>
          <w:rFonts w:ascii="Times New Roman" w:hAnsi="Times New Roman" w:cs="Times New Roman"/>
        </w:rPr>
        <w:t>1</w:t>
      </w:r>
      <w:r w:rsidRPr="00780987">
        <w:rPr>
          <w:rFonts w:ascii="Times New Roman" w:hAnsi="Times New Roman" w:cs="Times New Roman"/>
        </w:rPr>
        <w:t>.1 – O julgamento da presente concorrência será tipo “melhor proposta em razão da maior oferta pela outorga da concessão” considerando a oferta mais vantajosa.</w:t>
      </w:r>
    </w:p>
    <w:p w14:paraId="4F88E4A3" w14:textId="452BC698"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D17C94">
        <w:rPr>
          <w:rFonts w:ascii="Times New Roman" w:hAnsi="Times New Roman" w:cs="Times New Roman"/>
        </w:rPr>
        <w:t>0</w:t>
      </w:r>
      <w:r w:rsidRPr="00780987">
        <w:rPr>
          <w:rFonts w:ascii="Times New Roman" w:hAnsi="Times New Roman" w:cs="Times New Roman"/>
        </w:rPr>
        <w:t>.</w:t>
      </w:r>
      <w:r w:rsidR="00D17C94">
        <w:rPr>
          <w:rFonts w:ascii="Times New Roman" w:hAnsi="Times New Roman" w:cs="Times New Roman"/>
        </w:rPr>
        <w:t>1</w:t>
      </w:r>
      <w:r w:rsidRPr="00780987">
        <w:rPr>
          <w:rFonts w:ascii="Times New Roman" w:hAnsi="Times New Roman" w:cs="Times New Roman"/>
        </w:rPr>
        <w:t>.2 – A Proposta Comercial será avaliada, observado, o valor mínimo do item 4.4 do Edital.</w:t>
      </w:r>
    </w:p>
    <w:p w14:paraId="51B81C7A" w14:textId="4EBF5B4C"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D17C94">
        <w:rPr>
          <w:rFonts w:ascii="Times New Roman" w:hAnsi="Times New Roman" w:cs="Times New Roman"/>
        </w:rPr>
        <w:t>0</w:t>
      </w:r>
      <w:r w:rsidRPr="00780987">
        <w:rPr>
          <w:rFonts w:ascii="Times New Roman" w:hAnsi="Times New Roman" w:cs="Times New Roman"/>
        </w:rPr>
        <w:t>.</w:t>
      </w:r>
      <w:r w:rsidR="00D17C94">
        <w:rPr>
          <w:rFonts w:ascii="Times New Roman" w:hAnsi="Times New Roman" w:cs="Times New Roman"/>
        </w:rPr>
        <w:t>1</w:t>
      </w:r>
      <w:r w:rsidRPr="00780987">
        <w:rPr>
          <w:rFonts w:ascii="Times New Roman" w:hAnsi="Times New Roman" w:cs="Times New Roman"/>
        </w:rPr>
        <w:t>.3 – Após a avaliação da Proposta Comercial será atribuída a Nota Comercial que será calculada consoante os seguintes critérios:</w:t>
      </w:r>
    </w:p>
    <w:p w14:paraId="1F29574E" w14:textId="005CC901"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D17C94">
        <w:rPr>
          <w:rFonts w:ascii="Times New Roman" w:hAnsi="Times New Roman" w:cs="Times New Roman"/>
        </w:rPr>
        <w:t>0</w:t>
      </w:r>
      <w:r w:rsidRPr="00780987">
        <w:rPr>
          <w:rFonts w:ascii="Times New Roman" w:hAnsi="Times New Roman" w:cs="Times New Roman"/>
        </w:rPr>
        <w:t>.</w:t>
      </w:r>
      <w:r w:rsidR="00D17C94">
        <w:rPr>
          <w:rFonts w:ascii="Times New Roman" w:hAnsi="Times New Roman" w:cs="Times New Roman"/>
        </w:rPr>
        <w:t>1</w:t>
      </w:r>
      <w:r w:rsidRPr="00780987">
        <w:rPr>
          <w:rFonts w:ascii="Times New Roman" w:hAnsi="Times New Roman" w:cs="Times New Roman"/>
        </w:rPr>
        <w:t>.3.1 – Oferta obrigatória do Valor de Outorga (VO) definido pela aplicação do fator “K”, descrito abaixo maior ou igual a 1,0% (um por cento), que será o coeficiente multiplicador ao valor mínimo apresentado por mês, descrito no item 4.4, e ofertados pelos licitantes, determinando o valor da outorga, por mês.</w:t>
      </w:r>
    </w:p>
    <w:p w14:paraId="1006FCCB" w14:textId="13531F1E"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D17C94">
        <w:rPr>
          <w:rFonts w:ascii="Times New Roman" w:hAnsi="Times New Roman" w:cs="Times New Roman"/>
        </w:rPr>
        <w:t>0</w:t>
      </w:r>
      <w:r w:rsidRPr="00780987">
        <w:rPr>
          <w:rFonts w:ascii="Times New Roman" w:hAnsi="Times New Roman" w:cs="Times New Roman"/>
        </w:rPr>
        <w:t>.</w:t>
      </w:r>
      <w:r w:rsidR="00D17C94">
        <w:rPr>
          <w:rFonts w:ascii="Times New Roman" w:hAnsi="Times New Roman" w:cs="Times New Roman"/>
        </w:rPr>
        <w:t>1</w:t>
      </w:r>
      <w:r w:rsidRPr="00780987">
        <w:rPr>
          <w:rFonts w:ascii="Times New Roman" w:hAnsi="Times New Roman" w:cs="Times New Roman"/>
        </w:rPr>
        <w:t>.3.1 – Logo, o valor de outorga por mês será o encontrado na formula abaixo:</w:t>
      </w:r>
    </w:p>
    <w:p w14:paraId="771CA6B9"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VO = 1,0% x K, sendo:</w:t>
      </w:r>
    </w:p>
    <w:p w14:paraId="21350324"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VO= Valor de outorga, por mês;</w:t>
      </w:r>
    </w:p>
    <w:p w14:paraId="09C64057"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K= Fator multiplicador ao percentual mínimo fixado &lt; 1</w:t>
      </w:r>
    </w:p>
    <w:p w14:paraId="159F0F4B" w14:textId="015E7CDC"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D17C94">
        <w:rPr>
          <w:rFonts w:ascii="Times New Roman" w:hAnsi="Times New Roman" w:cs="Times New Roman"/>
        </w:rPr>
        <w:t>0</w:t>
      </w:r>
      <w:r w:rsidRPr="00780987">
        <w:rPr>
          <w:rFonts w:ascii="Times New Roman" w:hAnsi="Times New Roman" w:cs="Times New Roman"/>
        </w:rPr>
        <w:t>.</w:t>
      </w:r>
      <w:r w:rsidR="00D17C94">
        <w:rPr>
          <w:rFonts w:ascii="Times New Roman" w:hAnsi="Times New Roman" w:cs="Times New Roman"/>
        </w:rPr>
        <w:t>1</w:t>
      </w:r>
      <w:r w:rsidRPr="00780987">
        <w:rPr>
          <w:rFonts w:ascii="Times New Roman" w:hAnsi="Times New Roman" w:cs="Times New Roman"/>
        </w:rPr>
        <w:t>.3.2 – O valor da outorga será pago mensalmente, todo dia 10 (dez) de cada mês ao Fundo Municipal de Transportes, vinculado à Secretaria de Obras e Serviços Públicos.</w:t>
      </w:r>
    </w:p>
    <w:p w14:paraId="121A60E1" w14:textId="38B3FBF8"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D17C94">
        <w:rPr>
          <w:rFonts w:ascii="Times New Roman" w:hAnsi="Times New Roman" w:cs="Times New Roman"/>
        </w:rPr>
        <w:t>0</w:t>
      </w:r>
      <w:r w:rsidRPr="00780987">
        <w:rPr>
          <w:rFonts w:ascii="Times New Roman" w:hAnsi="Times New Roman" w:cs="Times New Roman"/>
        </w:rPr>
        <w:t>.</w:t>
      </w:r>
      <w:r w:rsidR="00D17C94">
        <w:rPr>
          <w:rFonts w:ascii="Times New Roman" w:hAnsi="Times New Roman" w:cs="Times New Roman"/>
        </w:rPr>
        <w:t>1</w:t>
      </w:r>
      <w:r w:rsidRPr="00780987">
        <w:rPr>
          <w:rFonts w:ascii="Times New Roman" w:hAnsi="Times New Roman" w:cs="Times New Roman"/>
        </w:rPr>
        <w:t>.3.3 – Os valores do fator “K” menor que 1,0 (um), serão desclassificadas;</w:t>
      </w:r>
    </w:p>
    <w:p w14:paraId="190346CC" w14:textId="2E820C04"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D17C94">
        <w:rPr>
          <w:rFonts w:ascii="Times New Roman" w:hAnsi="Times New Roman" w:cs="Times New Roman"/>
        </w:rPr>
        <w:t>0</w:t>
      </w:r>
      <w:r w:rsidRPr="00780987">
        <w:rPr>
          <w:rFonts w:ascii="Times New Roman" w:hAnsi="Times New Roman" w:cs="Times New Roman"/>
        </w:rPr>
        <w:t>.</w:t>
      </w:r>
      <w:r w:rsidR="00D17C94">
        <w:rPr>
          <w:rFonts w:ascii="Times New Roman" w:hAnsi="Times New Roman" w:cs="Times New Roman"/>
        </w:rPr>
        <w:t>1</w:t>
      </w:r>
      <w:r w:rsidRPr="00780987">
        <w:rPr>
          <w:rFonts w:ascii="Times New Roman" w:hAnsi="Times New Roman" w:cs="Times New Roman"/>
        </w:rPr>
        <w:t>.3.3.2 – Atribuir-se-á o valor de 8.000 (oito mil) pontos ao valor de “k” = 1,0 (um);</w:t>
      </w:r>
    </w:p>
    <w:p w14:paraId="2DBFB649" w14:textId="7F4E6D00"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D17C94">
        <w:rPr>
          <w:rFonts w:ascii="Times New Roman" w:hAnsi="Times New Roman" w:cs="Times New Roman"/>
        </w:rPr>
        <w:t>0</w:t>
      </w:r>
      <w:r w:rsidRPr="00780987">
        <w:rPr>
          <w:rFonts w:ascii="Times New Roman" w:hAnsi="Times New Roman" w:cs="Times New Roman"/>
        </w:rPr>
        <w:t>.</w:t>
      </w:r>
      <w:r w:rsidR="00D17C94">
        <w:rPr>
          <w:rFonts w:ascii="Times New Roman" w:hAnsi="Times New Roman" w:cs="Times New Roman"/>
        </w:rPr>
        <w:t>1</w:t>
      </w:r>
      <w:r w:rsidRPr="00780987">
        <w:rPr>
          <w:rFonts w:ascii="Times New Roman" w:hAnsi="Times New Roman" w:cs="Times New Roman"/>
        </w:rPr>
        <w:t>.3.3.3- Atribuir-se-á o valor de 10.000 (dez mil) pontos ao maior valor de “k” ofertado, que receberá a designação de “K1” na fórmula do item “10.2.4”.</w:t>
      </w:r>
    </w:p>
    <w:p w14:paraId="2EC0CE82" w14:textId="65901E8C"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D17C94">
        <w:rPr>
          <w:rFonts w:ascii="Times New Roman" w:hAnsi="Times New Roman" w:cs="Times New Roman"/>
        </w:rPr>
        <w:t>0</w:t>
      </w:r>
      <w:r w:rsidRPr="00780987">
        <w:rPr>
          <w:rFonts w:ascii="Times New Roman" w:hAnsi="Times New Roman" w:cs="Times New Roman"/>
        </w:rPr>
        <w:t>.</w:t>
      </w:r>
      <w:r w:rsidR="00D17C94">
        <w:rPr>
          <w:rFonts w:ascii="Times New Roman" w:hAnsi="Times New Roman" w:cs="Times New Roman"/>
        </w:rPr>
        <w:t>1</w:t>
      </w:r>
      <w:r w:rsidRPr="00780987">
        <w:rPr>
          <w:rFonts w:ascii="Times New Roman" w:hAnsi="Times New Roman" w:cs="Times New Roman"/>
        </w:rPr>
        <w:t>.4 – A pontuação de cada Proposta Comercial será obtida para Valore do fator “K” no intervalo entre 1,0 (um) e o valor máximo ofertado, da seguinte forma:</w:t>
      </w:r>
    </w:p>
    <w:tbl>
      <w:tblPr>
        <w:tblStyle w:val="Tabelacomgrade"/>
        <w:tblW w:w="0" w:type="auto"/>
        <w:tblLook w:val="04A0" w:firstRow="1" w:lastRow="0" w:firstColumn="1" w:lastColumn="0" w:noHBand="0" w:noVBand="1"/>
      </w:tblPr>
      <w:tblGrid>
        <w:gridCol w:w="8494"/>
      </w:tblGrid>
      <w:tr w:rsidR="003B3E4E" w:rsidRPr="00780987" w14:paraId="094E8E76" w14:textId="77777777" w:rsidTr="00780987">
        <w:tc>
          <w:tcPr>
            <w:tcW w:w="8494" w:type="dxa"/>
          </w:tcPr>
          <w:p w14:paraId="35BF2FB6" w14:textId="77777777" w:rsidR="003B3E4E" w:rsidRPr="00780987" w:rsidRDefault="003B3E4E" w:rsidP="00780987">
            <w:pPr>
              <w:jc w:val="both"/>
              <w:rPr>
                <w:rFonts w:ascii="Times New Roman" w:hAnsi="Times New Roman" w:cs="Times New Roman"/>
              </w:rPr>
            </w:pPr>
            <w:r w:rsidRPr="00780987">
              <w:rPr>
                <w:rFonts w:ascii="Times New Roman" w:hAnsi="Times New Roman" w:cs="Times New Roman"/>
              </w:rPr>
              <w:t xml:space="preserve">           </w:t>
            </w:r>
          </w:p>
          <w:p w14:paraId="029634D5" w14:textId="77777777" w:rsidR="003B3E4E" w:rsidRPr="00780987" w:rsidRDefault="003B3E4E" w:rsidP="00780987">
            <w:pPr>
              <w:jc w:val="both"/>
              <w:rPr>
                <w:rFonts w:ascii="Times New Roman" w:hAnsi="Times New Roman" w:cs="Times New Roman"/>
                <w:u w:val="single"/>
              </w:rPr>
            </w:pPr>
            <w:r w:rsidRPr="00780987">
              <w:rPr>
                <w:rFonts w:ascii="Times New Roman" w:hAnsi="Times New Roman" w:cs="Times New Roman"/>
              </w:rPr>
              <w:t xml:space="preserve">                </w:t>
            </w:r>
            <w:r w:rsidRPr="00780987">
              <w:rPr>
                <w:rFonts w:ascii="Times New Roman" w:hAnsi="Times New Roman" w:cs="Times New Roman"/>
                <w:u w:val="single"/>
              </w:rPr>
              <w:t>8.000 + (2.000x(Kn-1))</w:t>
            </w:r>
          </w:p>
          <w:p w14:paraId="540CC781" w14:textId="627625A7" w:rsidR="003B3E4E" w:rsidRPr="00780987" w:rsidRDefault="003B3E4E" w:rsidP="002620CE">
            <w:pPr>
              <w:jc w:val="both"/>
              <w:rPr>
                <w:rFonts w:ascii="Times New Roman" w:hAnsi="Times New Roman" w:cs="Times New Roman"/>
              </w:rPr>
            </w:pPr>
            <w:r w:rsidRPr="00780987">
              <w:rPr>
                <w:rFonts w:ascii="Times New Roman" w:hAnsi="Times New Roman" w:cs="Times New Roman"/>
              </w:rPr>
              <w:t xml:space="preserve">PC=                </w:t>
            </w:r>
            <w:proofErr w:type="gramStart"/>
            <w:r w:rsidRPr="00780987">
              <w:rPr>
                <w:rFonts w:ascii="Times New Roman" w:hAnsi="Times New Roman" w:cs="Times New Roman"/>
              </w:rPr>
              <w:t xml:space="preserve"> </w:t>
            </w:r>
            <w:r w:rsidR="00AD318A" w:rsidRPr="00780987">
              <w:rPr>
                <w:rFonts w:ascii="Times New Roman" w:hAnsi="Times New Roman" w:cs="Times New Roman"/>
              </w:rPr>
              <w:t xml:space="preserve">  (</w:t>
            </w:r>
            <w:proofErr w:type="gramEnd"/>
            <w:r w:rsidRPr="00780987">
              <w:rPr>
                <w:rFonts w:ascii="Times New Roman" w:hAnsi="Times New Roman" w:cs="Times New Roman"/>
              </w:rPr>
              <w:t>K1-1)</w:t>
            </w:r>
          </w:p>
        </w:tc>
      </w:tr>
    </w:tbl>
    <w:p w14:paraId="25BBFC3E" w14:textId="77777777" w:rsidR="003B3E4E" w:rsidRPr="00780987" w:rsidRDefault="003B3E4E" w:rsidP="003B3E4E">
      <w:pPr>
        <w:jc w:val="both"/>
        <w:rPr>
          <w:rFonts w:ascii="Times New Roman" w:hAnsi="Times New Roman" w:cs="Times New Roman"/>
        </w:rPr>
      </w:pPr>
    </w:p>
    <w:p w14:paraId="37C892EB"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Sendo:</w:t>
      </w:r>
    </w:p>
    <w:p w14:paraId="24B90449"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lastRenderedPageBreak/>
        <w:t>PC= Pontuação obtida na Proposta Comercial</w:t>
      </w:r>
    </w:p>
    <w:p w14:paraId="68E61FDC" w14:textId="77777777" w:rsidR="003B3E4E" w:rsidRPr="00780987" w:rsidRDefault="003B3E4E" w:rsidP="003B3E4E">
      <w:pPr>
        <w:jc w:val="both"/>
        <w:rPr>
          <w:rFonts w:ascii="Times New Roman" w:hAnsi="Times New Roman" w:cs="Times New Roman"/>
        </w:rPr>
      </w:pPr>
      <w:proofErr w:type="spellStart"/>
      <w:r w:rsidRPr="00780987">
        <w:rPr>
          <w:rFonts w:ascii="Times New Roman" w:hAnsi="Times New Roman" w:cs="Times New Roman"/>
        </w:rPr>
        <w:t>Kn</w:t>
      </w:r>
      <w:proofErr w:type="spellEnd"/>
      <w:r w:rsidRPr="00780987">
        <w:rPr>
          <w:rFonts w:ascii="Times New Roman" w:hAnsi="Times New Roman" w:cs="Times New Roman"/>
        </w:rPr>
        <w:t>= Valor de “k”, apresentado por cada proponente;</w:t>
      </w:r>
    </w:p>
    <w:p w14:paraId="5F6135BA"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K1= Maior Valor de “k” apresentado dentre os proponentes;</w:t>
      </w:r>
    </w:p>
    <w:p w14:paraId="2F57159C" w14:textId="33AE19FA"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w:t>
      </w:r>
      <w:r w:rsidR="001A5DBF">
        <w:rPr>
          <w:rFonts w:ascii="Times New Roman" w:hAnsi="Times New Roman" w:cs="Times New Roman"/>
        </w:rPr>
        <w:t>1</w:t>
      </w:r>
      <w:r w:rsidRPr="00780987">
        <w:rPr>
          <w:rFonts w:ascii="Times New Roman" w:hAnsi="Times New Roman" w:cs="Times New Roman"/>
        </w:rPr>
        <w:t>.</w:t>
      </w:r>
      <w:r w:rsidR="001A5DBF">
        <w:rPr>
          <w:rFonts w:ascii="Times New Roman" w:hAnsi="Times New Roman" w:cs="Times New Roman"/>
        </w:rPr>
        <w:t>4.</w:t>
      </w:r>
      <w:r w:rsidRPr="00780987">
        <w:rPr>
          <w:rFonts w:ascii="Times New Roman" w:hAnsi="Times New Roman" w:cs="Times New Roman"/>
        </w:rPr>
        <w:t>1 – Os tributos incidentes sobre a prestação dos serviços a serem concedidos dão de responsabilidade do proponente.</w:t>
      </w:r>
    </w:p>
    <w:p w14:paraId="3AE4D0DF" w14:textId="33D91F95"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 xml:space="preserve">.2.5 – Para a Proposta Técnica, será atribuída Nota </w:t>
      </w:r>
      <w:r w:rsidR="007A5F66" w:rsidRPr="00780987">
        <w:rPr>
          <w:rFonts w:ascii="Times New Roman" w:hAnsi="Times New Roman" w:cs="Times New Roman"/>
        </w:rPr>
        <w:t>Técnica (</w:t>
      </w:r>
      <w:r w:rsidRPr="00780987">
        <w:rPr>
          <w:rFonts w:ascii="Times New Roman" w:hAnsi="Times New Roman" w:cs="Times New Roman"/>
        </w:rPr>
        <w:t>NT</w:t>
      </w:r>
      <w:r w:rsidR="00D505B6">
        <w:rPr>
          <w:rFonts w:ascii="Times New Roman" w:hAnsi="Times New Roman" w:cs="Times New Roman"/>
        </w:rPr>
        <w:t>)</w:t>
      </w:r>
      <w:r w:rsidRPr="00780987">
        <w:rPr>
          <w:rFonts w:ascii="Times New Roman" w:hAnsi="Times New Roman" w:cs="Times New Roman"/>
        </w:rPr>
        <w:t>.</w:t>
      </w:r>
    </w:p>
    <w:p w14:paraId="772DD49F" w14:textId="4EF8AED0" w:rsidR="003B3E4E"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.2.6 – A Nota Final será calculada, consoante o seguinte critério:</w:t>
      </w:r>
    </w:p>
    <w:p w14:paraId="364CB400" w14:textId="77777777" w:rsidR="002E1D0E" w:rsidRPr="00780987" w:rsidRDefault="002E1D0E" w:rsidP="003B3E4E">
      <w:pPr>
        <w:jc w:val="both"/>
        <w:rPr>
          <w:rFonts w:ascii="Times New Roman" w:hAnsi="Times New Roman" w:cs="Times New Roman"/>
        </w:rPr>
      </w:pPr>
    </w:p>
    <w:tbl>
      <w:tblPr>
        <w:tblStyle w:val="Tabelacomgrade"/>
        <w:tblW w:w="0" w:type="auto"/>
        <w:tblLook w:val="04A0" w:firstRow="1" w:lastRow="0" w:firstColumn="1" w:lastColumn="0" w:noHBand="0" w:noVBand="1"/>
      </w:tblPr>
      <w:tblGrid>
        <w:gridCol w:w="8494"/>
      </w:tblGrid>
      <w:tr w:rsidR="003B3E4E" w:rsidRPr="00780987" w14:paraId="3006AE76" w14:textId="77777777" w:rsidTr="00780987">
        <w:tc>
          <w:tcPr>
            <w:tcW w:w="8494" w:type="dxa"/>
          </w:tcPr>
          <w:p w14:paraId="1628A320" w14:textId="37A2463B" w:rsidR="003B3E4E" w:rsidRPr="00780987" w:rsidRDefault="003B3E4E" w:rsidP="002E1D0E">
            <w:pPr>
              <w:jc w:val="both"/>
              <w:rPr>
                <w:rFonts w:ascii="Times New Roman" w:hAnsi="Times New Roman" w:cs="Times New Roman"/>
              </w:rPr>
            </w:pPr>
            <w:r w:rsidRPr="00780987">
              <w:rPr>
                <w:rFonts w:ascii="Times New Roman" w:hAnsi="Times New Roman" w:cs="Times New Roman"/>
              </w:rPr>
              <w:t>NF = 0,7 x NT + 0,3 x</w:t>
            </w:r>
            <w:r w:rsidR="0060265F">
              <w:rPr>
                <w:rFonts w:ascii="Times New Roman" w:hAnsi="Times New Roman" w:cs="Times New Roman"/>
              </w:rPr>
              <w:t xml:space="preserve"> </w:t>
            </w:r>
            <w:r w:rsidRPr="00780987">
              <w:rPr>
                <w:rFonts w:ascii="Times New Roman" w:hAnsi="Times New Roman" w:cs="Times New Roman"/>
              </w:rPr>
              <w:t>NC</w:t>
            </w:r>
          </w:p>
        </w:tc>
      </w:tr>
    </w:tbl>
    <w:p w14:paraId="0768858E" w14:textId="77777777" w:rsidR="002E1D0E" w:rsidRDefault="002E1D0E" w:rsidP="003B3E4E">
      <w:pPr>
        <w:jc w:val="both"/>
        <w:rPr>
          <w:rFonts w:ascii="Times New Roman" w:hAnsi="Times New Roman" w:cs="Times New Roman"/>
        </w:rPr>
      </w:pPr>
    </w:p>
    <w:p w14:paraId="0B5FA250" w14:textId="2A407F83" w:rsidR="003B3E4E" w:rsidRPr="00780987" w:rsidRDefault="003B3E4E" w:rsidP="003B3E4E">
      <w:pPr>
        <w:jc w:val="both"/>
        <w:rPr>
          <w:rFonts w:ascii="Times New Roman" w:hAnsi="Times New Roman" w:cs="Times New Roman"/>
        </w:rPr>
      </w:pPr>
      <w:r w:rsidRPr="00780987">
        <w:rPr>
          <w:rFonts w:ascii="Times New Roman" w:hAnsi="Times New Roman" w:cs="Times New Roman"/>
        </w:rPr>
        <w:t>Onde:</w:t>
      </w:r>
    </w:p>
    <w:p w14:paraId="6EE28870"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NF = Nota final</w:t>
      </w:r>
    </w:p>
    <w:p w14:paraId="0399256E" w14:textId="77777777" w:rsidR="003B3E4E" w:rsidRPr="00780987" w:rsidRDefault="003B3E4E" w:rsidP="003B3E4E">
      <w:pPr>
        <w:jc w:val="both"/>
        <w:rPr>
          <w:rFonts w:ascii="Times New Roman" w:hAnsi="Times New Roman" w:cs="Times New Roman"/>
        </w:rPr>
      </w:pPr>
      <w:proofErr w:type="spellStart"/>
      <w:r w:rsidRPr="00780987">
        <w:rPr>
          <w:rFonts w:ascii="Times New Roman" w:hAnsi="Times New Roman" w:cs="Times New Roman"/>
        </w:rPr>
        <w:t>Nt</w:t>
      </w:r>
      <w:proofErr w:type="spellEnd"/>
      <w:r w:rsidR="0060265F">
        <w:rPr>
          <w:rFonts w:ascii="Times New Roman" w:hAnsi="Times New Roman" w:cs="Times New Roman"/>
        </w:rPr>
        <w:t xml:space="preserve"> </w:t>
      </w:r>
      <w:r w:rsidRPr="00780987">
        <w:rPr>
          <w:rFonts w:ascii="Times New Roman" w:hAnsi="Times New Roman" w:cs="Times New Roman"/>
        </w:rPr>
        <w:t>= Nota Técnica</w:t>
      </w:r>
    </w:p>
    <w:p w14:paraId="253DA070"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NC = Nota Comercial</w:t>
      </w:r>
    </w:p>
    <w:p w14:paraId="4840BA5C" w14:textId="6F21497E"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 xml:space="preserve">.7 – Havendo empate, entre dois ou mais concorrentes, proceder-se-á a sorteio na forma da lei, em sessão </w:t>
      </w:r>
      <w:proofErr w:type="spellStart"/>
      <w:r w:rsidRPr="00780987">
        <w:rPr>
          <w:rFonts w:ascii="Times New Roman" w:hAnsi="Times New Roman" w:cs="Times New Roman"/>
        </w:rPr>
        <w:t>publica</w:t>
      </w:r>
      <w:proofErr w:type="spellEnd"/>
      <w:r w:rsidRPr="00780987">
        <w:rPr>
          <w:rFonts w:ascii="Times New Roman" w:hAnsi="Times New Roman" w:cs="Times New Roman"/>
        </w:rPr>
        <w:t>, em data, hora e local</w:t>
      </w:r>
      <w:r w:rsidR="0060265F">
        <w:rPr>
          <w:rFonts w:ascii="Times New Roman" w:hAnsi="Times New Roman" w:cs="Times New Roman"/>
        </w:rPr>
        <w:t>,</w:t>
      </w:r>
      <w:r w:rsidRPr="00780987">
        <w:rPr>
          <w:rFonts w:ascii="Times New Roman" w:hAnsi="Times New Roman" w:cs="Times New Roman"/>
        </w:rPr>
        <w:t xml:space="preserve"> previamente anunciados.</w:t>
      </w:r>
    </w:p>
    <w:p w14:paraId="763A34CF" w14:textId="3D9F0307"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w:t>
      </w:r>
      <w:r w:rsidR="001A5DBF">
        <w:rPr>
          <w:rFonts w:ascii="Times New Roman" w:hAnsi="Times New Roman" w:cs="Times New Roman"/>
        </w:rPr>
        <w:t>7.1</w:t>
      </w:r>
      <w:r w:rsidRPr="00780987">
        <w:rPr>
          <w:rFonts w:ascii="Times New Roman" w:hAnsi="Times New Roman" w:cs="Times New Roman"/>
        </w:rPr>
        <w:t xml:space="preserve"> – Da Classificação, Adjudicação, Homologação e Contratação</w:t>
      </w:r>
    </w:p>
    <w:p w14:paraId="3208DDCA" w14:textId="08E0F769"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w:t>
      </w:r>
      <w:r w:rsidR="001A5DBF">
        <w:rPr>
          <w:rFonts w:ascii="Times New Roman" w:hAnsi="Times New Roman" w:cs="Times New Roman"/>
        </w:rPr>
        <w:t>7</w:t>
      </w:r>
      <w:r w:rsidRPr="00780987">
        <w:rPr>
          <w:rFonts w:ascii="Times New Roman" w:hAnsi="Times New Roman" w:cs="Times New Roman"/>
        </w:rPr>
        <w:t>.</w:t>
      </w:r>
      <w:r w:rsidR="001A5DBF">
        <w:rPr>
          <w:rFonts w:ascii="Times New Roman" w:hAnsi="Times New Roman" w:cs="Times New Roman"/>
        </w:rPr>
        <w:t>2</w:t>
      </w:r>
      <w:r w:rsidRPr="00780987">
        <w:rPr>
          <w:rFonts w:ascii="Times New Roman" w:hAnsi="Times New Roman" w:cs="Times New Roman"/>
        </w:rPr>
        <w:t>- Para prestação dos serviços, os concorrentes serão classificados em ordem decrescente com base no resultado final do julgamento realizado.</w:t>
      </w:r>
    </w:p>
    <w:p w14:paraId="19315A23" w14:textId="7B4D622B"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w:t>
      </w:r>
      <w:r w:rsidR="001A5DBF">
        <w:rPr>
          <w:rFonts w:ascii="Times New Roman" w:hAnsi="Times New Roman" w:cs="Times New Roman"/>
        </w:rPr>
        <w:t>7</w:t>
      </w:r>
      <w:r w:rsidRPr="00780987">
        <w:rPr>
          <w:rFonts w:ascii="Times New Roman" w:hAnsi="Times New Roman" w:cs="Times New Roman"/>
        </w:rPr>
        <w:t>.</w:t>
      </w:r>
      <w:r w:rsidR="001A5DBF">
        <w:rPr>
          <w:rFonts w:ascii="Times New Roman" w:hAnsi="Times New Roman" w:cs="Times New Roman"/>
        </w:rPr>
        <w:t>3</w:t>
      </w:r>
      <w:r w:rsidRPr="00780987">
        <w:rPr>
          <w:rFonts w:ascii="Times New Roman" w:hAnsi="Times New Roman" w:cs="Times New Roman"/>
        </w:rPr>
        <w:t xml:space="preserve"> – Os serviços serão adjudicados observando-se a classificação obtida.</w:t>
      </w:r>
    </w:p>
    <w:p w14:paraId="155BBCB2" w14:textId="3C82D64A"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w:t>
      </w:r>
      <w:r w:rsidR="001A5DBF">
        <w:rPr>
          <w:rFonts w:ascii="Times New Roman" w:hAnsi="Times New Roman" w:cs="Times New Roman"/>
        </w:rPr>
        <w:t>7</w:t>
      </w:r>
      <w:r w:rsidRPr="00780987">
        <w:rPr>
          <w:rFonts w:ascii="Times New Roman" w:hAnsi="Times New Roman" w:cs="Times New Roman"/>
        </w:rPr>
        <w:t>.</w:t>
      </w:r>
      <w:r w:rsidR="001A5DBF">
        <w:rPr>
          <w:rFonts w:ascii="Times New Roman" w:hAnsi="Times New Roman" w:cs="Times New Roman"/>
        </w:rPr>
        <w:t>4</w:t>
      </w:r>
      <w:r w:rsidRPr="00780987">
        <w:rPr>
          <w:rFonts w:ascii="Times New Roman" w:hAnsi="Times New Roman" w:cs="Times New Roman"/>
        </w:rPr>
        <w:t xml:space="preserve"> – A Contratação do licitante vencedor, efetuar-se-á 5 (cinco) dias uteis após a homologação da concorrência.</w:t>
      </w:r>
    </w:p>
    <w:p w14:paraId="7B62B32E" w14:textId="0F221569"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w:t>
      </w:r>
      <w:r w:rsidR="001A5DBF">
        <w:rPr>
          <w:rFonts w:ascii="Times New Roman" w:hAnsi="Times New Roman" w:cs="Times New Roman"/>
        </w:rPr>
        <w:t>7</w:t>
      </w:r>
      <w:r w:rsidRPr="00780987">
        <w:rPr>
          <w:rFonts w:ascii="Times New Roman" w:hAnsi="Times New Roman" w:cs="Times New Roman"/>
        </w:rPr>
        <w:t>.</w:t>
      </w:r>
      <w:r w:rsidR="001A5DBF">
        <w:rPr>
          <w:rFonts w:ascii="Times New Roman" w:hAnsi="Times New Roman" w:cs="Times New Roman"/>
        </w:rPr>
        <w:t>5</w:t>
      </w:r>
      <w:r w:rsidRPr="00780987">
        <w:rPr>
          <w:rFonts w:ascii="Times New Roman" w:hAnsi="Times New Roman" w:cs="Times New Roman"/>
        </w:rPr>
        <w:t xml:space="preserve"> – O descumprimento das obrigações mencionadas nos itens anteriores, importará na decadência do direito a contratação e na convocação dos demais concorrentes, segundo a ordem de classificação, atendidas as disposições da Lei </w:t>
      </w:r>
      <w:r w:rsidR="00430065">
        <w:rPr>
          <w:rFonts w:ascii="Times New Roman" w:hAnsi="Times New Roman" w:cs="Times New Roman"/>
        </w:rPr>
        <w:t>14</w:t>
      </w:r>
      <w:r w:rsidRPr="00780987">
        <w:rPr>
          <w:rFonts w:ascii="Times New Roman" w:hAnsi="Times New Roman" w:cs="Times New Roman"/>
        </w:rPr>
        <w:t>.</w:t>
      </w:r>
      <w:r w:rsidR="00430065">
        <w:rPr>
          <w:rFonts w:ascii="Times New Roman" w:hAnsi="Times New Roman" w:cs="Times New Roman"/>
        </w:rPr>
        <w:t>1333</w:t>
      </w:r>
      <w:r w:rsidRPr="00780987">
        <w:rPr>
          <w:rFonts w:ascii="Times New Roman" w:hAnsi="Times New Roman" w:cs="Times New Roman"/>
        </w:rPr>
        <w:t>/</w:t>
      </w:r>
      <w:r w:rsidR="00430065">
        <w:rPr>
          <w:rFonts w:ascii="Times New Roman" w:hAnsi="Times New Roman" w:cs="Times New Roman"/>
        </w:rPr>
        <w:t>21</w:t>
      </w:r>
      <w:r w:rsidRPr="00780987">
        <w:rPr>
          <w:rFonts w:ascii="Times New Roman" w:hAnsi="Times New Roman" w:cs="Times New Roman"/>
        </w:rPr>
        <w:t>.</w:t>
      </w:r>
    </w:p>
    <w:p w14:paraId="1480E699" w14:textId="4E3A105F"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w:t>
      </w:r>
      <w:r w:rsidR="001A5DBF">
        <w:rPr>
          <w:rFonts w:ascii="Times New Roman" w:hAnsi="Times New Roman" w:cs="Times New Roman"/>
        </w:rPr>
        <w:t>7</w:t>
      </w:r>
      <w:r w:rsidRPr="00780987">
        <w:rPr>
          <w:rFonts w:ascii="Times New Roman" w:hAnsi="Times New Roman" w:cs="Times New Roman"/>
        </w:rPr>
        <w:t>.</w:t>
      </w:r>
      <w:r w:rsidR="001A5DBF">
        <w:rPr>
          <w:rFonts w:ascii="Times New Roman" w:hAnsi="Times New Roman" w:cs="Times New Roman"/>
        </w:rPr>
        <w:t>6</w:t>
      </w:r>
      <w:r w:rsidRPr="00780987">
        <w:rPr>
          <w:rFonts w:ascii="Times New Roman" w:hAnsi="Times New Roman" w:cs="Times New Roman"/>
        </w:rPr>
        <w:t xml:space="preserve"> –</w:t>
      </w:r>
      <w:r w:rsidR="006C366B">
        <w:rPr>
          <w:rFonts w:ascii="Times New Roman" w:hAnsi="Times New Roman" w:cs="Times New Roman"/>
        </w:rPr>
        <w:t xml:space="preserve"> </w:t>
      </w:r>
      <w:r w:rsidRPr="00780987">
        <w:rPr>
          <w:rFonts w:ascii="Times New Roman" w:hAnsi="Times New Roman" w:cs="Times New Roman"/>
        </w:rPr>
        <w:t xml:space="preserve">Do Contrato constará a data de </w:t>
      </w:r>
      <w:proofErr w:type="spellStart"/>
      <w:r w:rsidRPr="00780987">
        <w:rPr>
          <w:rFonts w:ascii="Times New Roman" w:hAnsi="Times New Roman" w:cs="Times New Roman"/>
        </w:rPr>
        <w:t>inicio</w:t>
      </w:r>
      <w:proofErr w:type="spellEnd"/>
      <w:r w:rsidRPr="00780987">
        <w:rPr>
          <w:rFonts w:ascii="Times New Roman" w:hAnsi="Times New Roman" w:cs="Times New Roman"/>
        </w:rPr>
        <w:t xml:space="preserve"> da operação ficando o contratado, entre a data da assinatura do contrato e a data estipulada para </w:t>
      </w:r>
      <w:proofErr w:type="spellStart"/>
      <w:r w:rsidRPr="00780987">
        <w:rPr>
          <w:rFonts w:ascii="Times New Roman" w:hAnsi="Times New Roman" w:cs="Times New Roman"/>
        </w:rPr>
        <w:t>inicio</w:t>
      </w:r>
      <w:proofErr w:type="spellEnd"/>
      <w:r w:rsidRPr="00780987">
        <w:rPr>
          <w:rFonts w:ascii="Times New Roman" w:hAnsi="Times New Roman" w:cs="Times New Roman"/>
        </w:rPr>
        <w:t xml:space="preserve"> da operação, obrigado a apresentar prova material de que cumpre os compromissos assumidos na presente licitação. Nesta hipótese o contratado será considerado em situação regular, somente após as vistorias pertinentes realizadas pelos técnicos designados pela Prefeitura Municipal de Janaúba e subsequente aprovação da mesma.</w:t>
      </w:r>
    </w:p>
    <w:p w14:paraId="301B2ADD" w14:textId="719C824A"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w:t>
      </w:r>
      <w:r w:rsidR="001A5DBF">
        <w:rPr>
          <w:rFonts w:ascii="Times New Roman" w:hAnsi="Times New Roman" w:cs="Times New Roman"/>
        </w:rPr>
        <w:t>7</w:t>
      </w:r>
      <w:r w:rsidRPr="00780987">
        <w:rPr>
          <w:rFonts w:ascii="Times New Roman" w:hAnsi="Times New Roman" w:cs="Times New Roman"/>
        </w:rPr>
        <w:t>.</w:t>
      </w:r>
      <w:r w:rsidR="001A5DBF">
        <w:rPr>
          <w:rFonts w:ascii="Times New Roman" w:hAnsi="Times New Roman" w:cs="Times New Roman"/>
        </w:rPr>
        <w:t>7</w:t>
      </w:r>
      <w:r w:rsidRPr="00780987">
        <w:rPr>
          <w:rFonts w:ascii="Times New Roman" w:hAnsi="Times New Roman" w:cs="Times New Roman"/>
        </w:rPr>
        <w:t xml:space="preserve"> – Não ocorrendo a hipótese prevista no </w:t>
      </w:r>
      <w:proofErr w:type="spellStart"/>
      <w:r w:rsidRPr="00780987">
        <w:rPr>
          <w:rFonts w:ascii="Times New Roman" w:hAnsi="Times New Roman" w:cs="Times New Roman"/>
        </w:rPr>
        <w:t>sub-item</w:t>
      </w:r>
      <w:proofErr w:type="spellEnd"/>
      <w:r w:rsidRPr="00780987">
        <w:rPr>
          <w:rFonts w:ascii="Times New Roman" w:hAnsi="Times New Roman" w:cs="Times New Roman"/>
        </w:rPr>
        <w:t xml:space="preserve"> anterior, o Contratado ficará sujeito ao pagamento de uma multa de </w:t>
      </w:r>
      <w:r w:rsidR="00825833" w:rsidRPr="009F0A5F">
        <w:rPr>
          <w:rFonts w:ascii="Times New Roman" w:hAnsi="Times New Roman" w:cs="Times New Roman"/>
        </w:rPr>
        <w:t>R$ 3</w:t>
      </w:r>
      <w:r w:rsidRPr="009F0A5F">
        <w:rPr>
          <w:rFonts w:ascii="Times New Roman" w:hAnsi="Times New Roman" w:cs="Times New Roman"/>
        </w:rPr>
        <w:t>.000,00 (</w:t>
      </w:r>
      <w:r w:rsidR="00825833" w:rsidRPr="009F0A5F">
        <w:rPr>
          <w:rFonts w:ascii="Times New Roman" w:hAnsi="Times New Roman" w:cs="Times New Roman"/>
        </w:rPr>
        <w:t>Três</w:t>
      </w:r>
      <w:r w:rsidRPr="009F0A5F">
        <w:rPr>
          <w:rFonts w:ascii="Times New Roman" w:hAnsi="Times New Roman" w:cs="Times New Roman"/>
        </w:rPr>
        <w:t xml:space="preserve"> mil reais) por veículo licitado, sem prejuízo das demais penalidades cabíveis.</w:t>
      </w:r>
    </w:p>
    <w:p w14:paraId="1D482B5E" w14:textId="284AEF61"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w:t>
      </w:r>
      <w:r w:rsidR="001A5DBF">
        <w:rPr>
          <w:rFonts w:ascii="Times New Roman" w:hAnsi="Times New Roman" w:cs="Times New Roman"/>
        </w:rPr>
        <w:t>7</w:t>
      </w:r>
      <w:r w:rsidRPr="00780987">
        <w:rPr>
          <w:rFonts w:ascii="Times New Roman" w:hAnsi="Times New Roman" w:cs="Times New Roman"/>
        </w:rPr>
        <w:t>.7</w:t>
      </w:r>
      <w:r w:rsidR="001A5DBF">
        <w:rPr>
          <w:rFonts w:ascii="Times New Roman" w:hAnsi="Times New Roman" w:cs="Times New Roman"/>
        </w:rPr>
        <w:t>.1</w:t>
      </w:r>
      <w:r w:rsidRPr="00780987">
        <w:rPr>
          <w:rFonts w:ascii="Times New Roman" w:hAnsi="Times New Roman" w:cs="Times New Roman"/>
        </w:rPr>
        <w:t>– A mesma pena citada no item anterior aplicar-se-á ao proponente no caso de sua recusa em assinar o contrato, após homologada, a Licitação.</w:t>
      </w:r>
    </w:p>
    <w:p w14:paraId="74B468C5" w14:textId="7F8C3E31" w:rsidR="003B3E4E" w:rsidRPr="00780987" w:rsidRDefault="003B3E4E" w:rsidP="003B3E4E">
      <w:pPr>
        <w:jc w:val="both"/>
        <w:rPr>
          <w:rFonts w:ascii="Times New Roman" w:hAnsi="Times New Roman" w:cs="Times New Roman"/>
        </w:rPr>
      </w:pPr>
      <w:r w:rsidRPr="00780987">
        <w:rPr>
          <w:rFonts w:ascii="Times New Roman" w:hAnsi="Times New Roman" w:cs="Times New Roman"/>
        </w:rPr>
        <w:lastRenderedPageBreak/>
        <w:t>1</w:t>
      </w:r>
      <w:r w:rsidR="001A5DBF">
        <w:rPr>
          <w:rFonts w:ascii="Times New Roman" w:hAnsi="Times New Roman" w:cs="Times New Roman"/>
        </w:rPr>
        <w:t>0</w:t>
      </w:r>
      <w:r w:rsidRPr="00780987">
        <w:rPr>
          <w:rFonts w:ascii="Times New Roman" w:hAnsi="Times New Roman" w:cs="Times New Roman"/>
        </w:rPr>
        <w:t>.</w:t>
      </w:r>
      <w:r w:rsidR="001A5DBF">
        <w:rPr>
          <w:rFonts w:ascii="Times New Roman" w:hAnsi="Times New Roman" w:cs="Times New Roman"/>
        </w:rPr>
        <w:t>7</w:t>
      </w:r>
      <w:r w:rsidRPr="00780987">
        <w:rPr>
          <w:rFonts w:ascii="Times New Roman" w:hAnsi="Times New Roman" w:cs="Times New Roman"/>
        </w:rPr>
        <w:t>.8 – A licitante vencedora deverá constituir empresa concessionaria, com sede em Janaúba, sendo esta responsável única pela administração dos serviços públicos concedidos.</w:t>
      </w:r>
    </w:p>
    <w:p w14:paraId="4824538A" w14:textId="05974B8D"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w:t>
      </w:r>
      <w:r w:rsidR="001A5DBF">
        <w:rPr>
          <w:rFonts w:ascii="Times New Roman" w:hAnsi="Times New Roman" w:cs="Times New Roman"/>
        </w:rPr>
        <w:t>7</w:t>
      </w:r>
      <w:r w:rsidRPr="00780987">
        <w:rPr>
          <w:rFonts w:ascii="Times New Roman" w:hAnsi="Times New Roman" w:cs="Times New Roman"/>
        </w:rPr>
        <w:t xml:space="preserve">.9 – A </w:t>
      </w:r>
      <w:proofErr w:type="spellStart"/>
      <w:r w:rsidRPr="00780987">
        <w:rPr>
          <w:rFonts w:ascii="Times New Roman" w:hAnsi="Times New Roman" w:cs="Times New Roman"/>
        </w:rPr>
        <w:t>adjucatária</w:t>
      </w:r>
      <w:proofErr w:type="spellEnd"/>
      <w:r w:rsidRPr="00780987">
        <w:rPr>
          <w:rFonts w:ascii="Times New Roman" w:hAnsi="Times New Roman" w:cs="Times New Roman"/>
        </w:rPr>
        <w:t xml:space="preserve"> será convocada para dentro do prazo de 30 dias formalizar a constituição da empresa concessionária em sociedade por cotas de responsabilidade limitada ou ações e aportar o capital subscrito. A empresa recém constituída será convocada pelo Poder Concedente para assinar o contrato de concessão, segundo a minuta que integra anexo I deste edital dentro do prazo de 05 (cinco), dias contados da data que se encerrar o prazo anterior.</w:t>
      </w:r>
    </w:p>
    <w:p w14:paraId="34A5A648" w14:textId="2AF503DE"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w:t>
      </w:r>
      <w:r w:rsidR="001A5DBF">
        <w:rPr>
          <w:rFonts w:ascii="Times New Roman" w:hAnsi="Times New Roman" w:cs="Times New Roman"/>
        </w:rPr>
        <w:t>7</w:t>
      </w:r>
      <w:r w:rsidRPr="00780987">
        <w:rPr>
          <w:rFonts w:ascii="Times New Roman" w:hAnsi="Times New Roman" w:cs="Times New Roman"/>
        </w:rPr>
        <w:t>.10 – O contrato será elaborado em conformidade com a Lei Federal nº 8.987/95, Lei Orgânica do Município de Janaúba, e demais diplomas legais aplicáveis.</w:t>
      </w:r>
    </w:p>
    <w:p w14:paraId="51E8E721" w14:textId="0D9B99F0"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w:t>
      </w:r>
      <w:r w:rsidR="001A5DBF">
        <w:rPr>
          <w:rFonts w:ascii="Times New Roman" w:hAnsi="Times New Roman" w:cs="Times New Roman"/>
        </w:rPr>
        <w:t>7</w:t>
      </w:r>
      <w:r w:rsidRPr="00780987">
        <w:rPr>
          <w:rFonts w:ascii="Times New Roman" w:hAnsi="Times New Roman" w:cs="Times New Roman"/>
        </w:rPr>
        <w:t>.11 – A recusa da licitante vencedora em assinar o contrato dentro do prazo previsto neste Edital, ou a sua injustificada em assina-lo, constatada em processo administrativo, caracteriza o descumprimento da obrigação assumida, sujeitando-se o adjudicatário infrator ao pagamento e multa correspondente ao valor total da garantia, e a todas as outras previstas na legislação vigente.</w:t>
      </w:r>
    </w:p>
    <w:p w14:paraId="6EF7C80F" w14:textId="350B86E2"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w:t>
      </w:r>
      <w:r w:rsidR="001A5DBF">
        <w:rPr>
          <w:rFonts w:ascii="Times New Roman" w:hAnsi="Times New Roman" w:cs="Times New Roman"/>
        </w:rPr>
        <w:t>7</w:t>
      </w:r>
      <w:r w:rsidRPr="00780987">
        <w:rPr>
          <w:rFonts w:ascii="Times New Roman" w:hAnsi="Times New Roman" w:cs="Times New Roman"/>
        </w:rPr>
        <w:t xml:space="preserve">.12 – No caso de recusa da assinatura do contrato, além das penalidades referidas em Lei, o Poder Concedente poderá, a seu exclusivo critério, convocar outra participante, obedecida a ordem de classificação, para a assinatura do mesmo, obedecendo </w:t>
      </w:r>
      <w:r w:rsidR="002620CE">
        <w:rPr>
          <w:rFonts w:ascii="Times New Roman" w:hAnsi="Times New Roman" w:cs="Times New Roman"/>
        </w:rPr>
        <w:t>à</w:t>
      </w:r>
      <w:r w:rsidRPr="00780987">
        <w:rPr>
          <w:rFonts w:ascii="Times New Roman" w:hAnsi="Times New Roman" w:cs="Times New Roman"/>
        </w:rPr>
        <w:t xml:space="preserve"> Lei Federal </w:t>
      </w:r>
      <w:r w:rsidR="002620CE">
        <w:rPr>
          <w:rFonts w:ascii="Times New Roman" w:hAnsi="Times New Roman" w:cs="Times New Roman"/>
        </w:rPr>
        <w:t>14.133</w:t>
      </w:r>
      <w:r w:rsidRPr="00780987">
        <w:rPr>
          <w:rFonts w:ascii="Times New Roman" w:hAnsi="Times New Roman" w:cs="Times New Roman"/>
        </w:rPr>
        <w:t>/</w:t>
      </w:r>
      <w:r w:rsidR="002620CE">
        <w:rPr>
          <w:rFonts w:ascii="Times New Roman" w:hAnsi="Times New Roman" w:cs="Times New Roman"/>
        </w:rPr>
        <w:t>21</w:t>
      </w:r>
      <w:r w:rsidRPr="00780987">
        <w:rPr>
          <w:rFonts w:ascii="Times New Roman" w:hAnsi="Times New Roman" w:cs="Times New Roman"/>
        </w:rPr>
        <w:t>.</w:t>
      </w:r>
    </w:p>
    <w:p w14:paraId="32C2D6F2" w14:textId="0AA1537F"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.4 – DOS RECURSOS</w:t>
      </w:r>
    </w:p>
    <w:p w14:paraId="77BCC02D" w14:textId="0B55D319"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.4.1 – Qualquer Concorrente poderá recorrer das decisões referentes à sua inabilitação ou à habilitação de outro Concorrente, bem como do resultado do julgamento das propostas.</w:t>
      </w:r>
    </w:p>
    <w:p w14:paraId="1F257C61" w14:textId="12FA6010"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 xml:space="preserve">.4.2 – O recurso </w:t>
      </w:r>
      <w:proofErr w:type="spellStart"/>
      <w:r w:rsidRPr="00780987">
        <w:rPr>
          <w:rFonts w:ascii="Times New Roman" w:hAnsi="Times New Roman" w:cs="Times New Roman"/>
        </w:rPr>
        <w:t>devera</w:t>
      </w:r>
      <w:proofErr w:type="spellEnd"/>
      <w:r w:rsidRPr="00780987">
        <w:rPr>
          <w:rFonts w:ascii="Times New Roman" w:hAnsi="Times New Roman" w:cs="Times New Roman"/>
        </w:rPr>
        <w:t xml:space="preserve"> ser interposto no prazo de </w:t>
      </w:r>
      <w:r w:rsidR="002620CE">
        <w:rPr>
          <w:rFonts w:ascii="Times New Roman" w:hAnsi="Times New Roman" w:cs="Times New Roman"/>
        </w:rPr>
        <w:t>3</w:t>
      </w:r>
      <w:r w:rsidRPr="00780987">
        <w:rPr>
          <w:rFonts w:ascii="Times New Roman" w:hAnsi="Times New Roman" w:cs="Times New Roman"/>
        </w:rPr>
        <w:t xml:space="preserve"> (</w:t>
      </w:r>
      <w:r w:rsidR="002620CE">
        <w:rPr>
          <w:rFonts w:ascii="Times New Roman" w:hAnsi="Times New Roman" w:cs="Times New Roman"/>
        </w:rPr>
        <w:t>três</w:t>
      </w:r>
      <w:r w:rsidRPr="00780987">
        <w:rPr>
          <w:rFonts w:ascii="Times New Roman" w:hAnsi="Times New Roman" w:cs="Times New Roman"/>
        </w:rPr>
        <w:t xml:space="preserve">) dias </w:t>
      </w:r>
      <w:r w:rsidR="002620CE">
        <w:rPr>
          <w:rFonts w:ascii="Times New Roman" w:hAnsi="Times New Roman" w:cs="Times New Roman"/>
        </w:rPr>
        <w:t>ú</w:t>
      </w:r>
      <w:r w:rsidRPr="00780987">
        <w:rPr>
          <w:rFonts w:ascii="Times New Roman" w:hAnsi="Times New Roman" w:cs="Times New Roman"/>
        </w:rPr>
        <w:t>teis contados da divulgação da decisão ou da lavratura da ata, perante a Comissão Permanente de Licitação, que poderá reconsiderar sua decisão ou encaminha-lo ao Presidente da Comissão Permanente de Licitação, devidamente informado.</w:t>
      </w:r>
    </w:p>
    <w:p w14:paraId="7C215CCB" w14:textId="0C3B2382"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.4.3 – Os recursos deverão ser apresentados em duas vias, sendo a segunda devolvida no ato como recibo.</w:t>
      </w:r>
    </w:p>
    <w:p w14:paraId="26F1C37F" w14:textId="1C8A80B8"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.4.4 – O recurso contra a habilitação ou inabilitação será recebido com efeito suspensivo podendo-se, ainda, atribuir a mesma eficácia aos demais recursos, caso o Presidente da Comissão de Licitação assim entender conveniente, por provocação ou não da Comissão Permanente de Licitação.</w:t>
      </w:r>
    </w:p>
    <w:p w14:paraId="23E59A68"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Enquanto não forem decididos os recursos a que </w:t>
      </w:r>
      <w:proofErr w:type="spellStart"/>
      <w:r w:rsidRPr="00780987">
        <w:rPr>
          <w:rFonts w:ascii="Times New Roman" w:hAnsi="Times New Roman" w:cs="Times New Roman"/>
        </w:rPr>
        <w:t>de</w:t>
      </w:r>
      <w:proofErr w:type="spellEnd"/>
      <w:r w:rsidRPr="00780987">
        <w:rPr>
          <w:rFonts w:ascii="Times New Roman" w:hAnsi="Times New Roman" w:cs="Times New Roman"/>
        </w:rPr>
        <w:t xml:space="preserve"> der efeito suspensivo, a Comissão Permanente de Licitação não realizará a fase posterior do processo licitatório.</w:t>
      </w:r>
    </w:p>
    <w:p w14:paraId="3A615542" w14:textId="214810D2"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 xml:space="preserve">.4.5 – Interposto o recurso, a Comissão Permanente de Licitação comunicará aos Concorrentes que poderão impugna-lo no prazo de </w:t>
      </w:r>
      <w:r w:rsidR="002620CE">
        <w:rPr>
          <w:rFonts w:ascii="Times New Roman" w:hAnsi="Times New Roman" w:cs="Times New Roman"/>
        </w:rPr>
        <w:t>3</w:t>
      </w:r>
      <w:r w:rsidRPr="00780987">
        <w:rPr>
          <w:rFonts w:ascii="Times New Roman" w:hAnsi="Times New Roman" w:cs="Times New Roman"/>
        </w:rPr>
        <w:t xml:space="preserve"> (</w:t>
      </w:r>
      <w:r w:rsidR="002620CE">
        <w:rPr>
          <w:rFonts w:ascii="Times New Roman" w:hAnsi="Times New Roman" w:cs="Times New Roman"/>
        </w:rPr>
        <w:t>três</w:t>
      </w:r>
      <w:r w:rsidRPr="00780987">
        <w:rPr>
          <w:rFonts w:ascii="Times New Roman" w:hAnsi="Times New Roman" w:cs="Times New Roman"/>
        </w:rPr>
        <w:t xml:space="preserve">) dias </w:t>
      </w:r>
      <w:r w:rsidR="002620CE">
        <w:rPr>
          <w:rFonts w:ascii="Times New Roman" w:hAnsi="Times New Roman" w:cs="Times New Roman"/>
        </w:rPr>
        <w:t>ú</w:t>
      </w:r>
      <w:r w:rsidRPr="00780987">
        <w:rPr>
          <w:rFonts w:ascii="Times New Roman" w:hAnsi="Times New Roman" w:cs="Times New Roman"/>
        </w:rPr>
        <w:t>teis, limitadas à discursão ao objeto recursal.</w:t>
      </w:r>
    </w:p>
    <w:p w14:paraId="431097C6" w14:textId="4DA06403"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.4.6 – No decorrer do prazo de recurso ou impugnação, será aberta vista dos autos aos Concorrentes que a solicitarem, não podendo os mesmos ser retirados.</w:t>
      </w:r>
    </w:p>
    <w:p w14:paraId="6E9B55C0" w14:textId="63823FF0"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 xml:space="preserve">.4.7 – Caso o Concorrente deseje cópias de </w:t>
      </w:r>
      <w:r w:rsidR="006C366B">
        <w:rPr>
          <w:rFonts w:ascii="Times New Roman" w:hAnsi="Times New Roman" w:cs="Times New Roman"/>
        </w:rPr>
        <w:t>documentos juntados ao processo</w:t>
      </w:r>
      <w:r w:rsidRPr="00780987">
        <w:rPr>
          <w:rFonts w:ascii="Times New Roman" w:hAnsi="Times New Roman" w:cs="Times New Roman"/>
        </w:rPr>
        <w:t xml:space="preserve"> licitatório, poderá obtê-las mediante requerimento escrito e pagamento do valor correspondente.</w:t>
      </w:r>
    </w:p>
    <w:p w14:paraId="5835AA3F" w14:textId="08DD9C75" w:rsidR="003B3E4E"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0</w:t>
      </w:r>
      <w:r w:rsidRPr="00780987">
        <w:rPr>
          <w:rFonts w:ascii="Times New Roman" w:hAnsi="Times New Roman" w:cs="Times New Roman"/>
        </w:rPr>
        <w:t>.4.8 – Os casos omissos serão decididos pela Comissão Permanente de Licitação.</w:t>
      </w:r>
    </w:p>
    <w:p w14:paraId="245E1E16" w14:textId="77777777" w:rsidR="00DF4E99" w:rsidRDefault="00DF4E99" w:rsidP="003B3E4E">
      <w:pPr>
        <w:jc w:val="both"/>
        <w:rPr>
          <w:rFonts w:ascii="Times New Roman" w:hAnsi="Times New Roman" w:cs="Times New Roman"/>
        </w:rPr>
      </w:pPr>
    </w:p>
    <w:p w14:paraId="3D580CCF" w14:textId="77777777" w:rsidR="00DF4E99" w:rsidRPr="00780987" w:rsidRDefault="00DF4E99" w:rsidP="003B3E4E">
      <w:pPr>
        <w:jc w:val="both"/>
        <w:rPr>
          <w:rFonts w:ascii="Times New Roman" w:hAnsi="Times New Roman" w:cs="Times New Roman"/>
        </w:rPr>
      </w:pPr>
    </w:p>
    <w:p w14:paraId="1DD12AB3" w14:textId="65EDB2F1" w:rsidR="003B3E4E" w:rsidRPr="00780987" w:rsidRDefault="003B3E4E" w:rsidP="003B3E4E">
      <w:pPr>
        <w:jc w:val="both"/>
        <w:rPr>
          <w:rFonts w:ascii="Times New Roman" w:hAnsi="Times New Roman" w:cs="Times New Roman"/>
          <w:b/>
        </w:rPr>
      </w:pPr>
      <w:r w:rsidRPr="00780987">
        <w:rPr>
          <w:rFonts w:ascii="Times New Roman" w:hAnsi="Times New Roman" w:cs="Times New Roman"/>
          <w:b/>
        </w:rPr>
        <w:lastRenderedPageBreak/>
        <w:t>1</w:t>
      </w:r>
      <w:r w:rsidR="001A5DBF">
        <w:rPr>
          <w:rFonts w:ascii="Times New Roman" w:hAnsi="Times New Roman" w:cs="Times New Roman"/>
          <w:b/>
        </w:rPr>
        <w:t>1</w:t>
      </w:r>
      <w:r w:rsidRPr="00780987">
        <w:rPr>
          <w:rFonts w:ascii="Times New Roman" w:hAnsi="Times New Roman" w:cs="Times New Roman"/>
          <w:b/>
        </w:rPr>
        <w:t xml:space="preserve"> – CONSULTAS</w:t>
      </w:r>
    </w:p>
    <w:p w14:paraId="7C5FD982" w14:textId="175D142B"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1</w:t>
      </w:r>
      <w:r w:rsidRPr="00780987">
        <w:rPr>
          <w:rFonts w:ascii="Times New Roman" w:hAnsi="Times New Roman" w:cs="Times New Roman"/>
        </w:rPr>
        <w:t>.1 – Durante a fase de preparação das propostas, os concorrentes interessados, que tenham adquirido o Edital de licitação, poderão fazer consultas por escrito a Prefeitura Municipal de Janaúba.</w:t>
      </w:r>
    </w:p>
    <w:p w14:paraId="0428512F" w14:textId="46EB1844"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1</w:t>
      </w:r>
      <w:r w:rsidRPr="00780987">
        <w:rPr>
          <w:rFonts w:ascii="Times New Roman" w:hAnsi="Times New Roman" w:cs="Times New Roman"/>
        </w:rPr>
        <w:t xml:space="preserve">.2 – As consultas de esclarecimentos deverão ser encaminhadas a Prefeitura Municipal de Janaúba por carta do interessado, em papel timbrado, assinada pelo representante legal e endereçada a comissão Permanente de Licitação, a qual será recebida sob protocolo na Praça Dr. </w:t>
      </w:r>
      <w:proofErr w:type="spellStart"/>
      <w:r w:rsidRPr="00780987">
        <w:rPr>
          <w:rFonts w:ascii="Times New Roman" w:hAnsi="Times New Roman" w:cs="Times New Roman"/>
        </w:rPr>
        <w:t>Rockert</w:t>
      </w:r>
      <w:proofErr w:type="spellEnd"/>
      <w:r w:rsidRPr="00780987">
        <w:rPr>
          <w:rFonts w:ascii="Times New Roman" w:hAnsi="Times New Roman" w:cs="Times New Roman"/>
        </w:rPr>
        <w:t xml:space="preserve"> nº 92, Centro, Janaúba-MG.</w:t>
      </w:r>
    </w:p>
    <w:p w14:paraId="19BF1C6B" w14:textId="08243F53"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1</w:t>
      </w:r>
      <w:r w:rsidRPr="00780987">
        <w:rPr>
          <w:rFonts w:ascii="Times New Roman" w:hAnsi="Times New Roman" w:cs="Times New Roman"/>
        </w:rPr>
        <w:t>.3 – A Comissão Permanente de Licitação responderá oficialmente as consultas de esclarecimentos.</w:t>
      </w:r>
    </w:p>
    <w:p w14:paraId="53B1EC04" w14:textId="54BC33D1"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1</w:t>
      </w:r>
      <w:r w:rsidRPr="00780987">
        <w:rPr>
          <w:rFonts w:ascii="Times New Roman" w:hAnsi="Times New Roman" w:cs="Times New Roman"/>
        </w:rPr>
        <w:t>.4 – Os esclarecimentos prestados serão encaminhados pela Comissão Permanente de Licitação via fax, correio eletrônico ou por carta a todos os interessados que tenham adquirido o Edital de Licitação, sem identificar, porém, o autor da consulta.</w:t>
      </w:r>
    </w:p>
    <w:p w14:paraId="6BB849AA" w14:textId="10DA45AB"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1</w:t>
      </w:r>
      <w:r w:rsidRPr="00780987">
        <w:rPr>
          <w:rFonts w:ascii="Times New Roman" w:hAnsi="Times New Roman" w:cs="Times New Roman"/>
        </w:rPr>
        <w:t>.5 – A cada manifestação da Comissão Permanente de Licitação será atribuído um número sequencial, a partir do número 01, que se incorporará a este edital sob forma de Aditivo.</w:t>
      </w:r>
    </w:p>
    <w:p w14:paraId="17EEF466" w14:textId="05D53AB0" w:rsidR="003B3E4E"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1</w:t>
      </w:r>
      <w:r w:rsidRPr="00780987">
        <w:rPr>
          <w:rFonts w:ascii="Times New Roman" w:hAnsi="Times New Roman" w:cs="Times New Roman"/>
        </w:rPr>
        <w:t xml:space="preserve">.6 – As consultas de esclarecimentos poderão ser formuladas até </w:t>
      </w:r>
      <w:r w:rsidR="002620CE">
        <w:rPr>
          <w:rFonts w:ascii="Times New Roman" w:hAnsi="Times New Roman" w:cs="Times New Roman"/>
        </w:rPr>
        <w:t>3</w:t>
      </w:r>
      <w:r w:rsidRPr="00780987">
        <w:rPr>
          <w:rFonts w:ascii="Times New Roman" w:hAnsi="Times New Roman" w:cs="Times New Roman"/>
        </w:rPr>
        <w:t xml:space="preserve"> (</w:t>
      </w:r>
      <w:r w:rsidR="002620CE" w:rsidRPr="00780987">
        <w:rPr>
          <w:rFonts w:ascii="Times New Roman" w:hAnsi="Times New Roman" w:cs="Times New Roman"/>
        </w:rPr>
        <w:t>três</w:t>
      </w:r>
      <w:r w:rsidRPr="00780987">
        <w:rPr>
          <w:rFonts w:ascii="Times New Roman" w:hAnsi="Times New Roman" w:cs="Times New Roman"/>
        </w:rPr>
        <w:t xml:space="preserve">) dias </w:t>
      </w:r>
      <w:r w:rsidR="002620CE">
        <w:rPr>
          <w:rFonts w:ascii="Times New Roman" w:hAnsi="Times New Roman" w:cs="Times New Roman"/>
        </w:rPr>
        <w:t>ú</w:t>
      </w:r>
      <w:r w:rsidRPr="00780987">
        <w:rPr>
          <w:rFonts w:ascii="Times New Roman" w:hAnsi="Times New Roman" w:cs="Times New Roman"/>
        </w:rPr>
        <w:t xml:space="preserve">teis antes da data final consignada para a entrega das propostas, e serão respondidas até </w:t>
      </w:r>
      <w:r w:rsidR="002620CE">
        <w:rPr>
          <w:rFonts w:ascii="Times New Roman" w:hAnsi="Times New Roman" w:cs="Times New Roman"/>
        </w:rPr>
        <w:t>2</w:t>
      </w:r>
      <w:r w:rsidRPr="00780987">
        <w:rPr>
          <w:rFonts w:ascii="Times New Roman" w:hAnsi="Times New Roman" w:cs="Times New Roman"/>
        </w:rPr>
        <w:t xml:space="preserve"> (</w:t>
      </w:r>
      <w:r w:rsidR="002620CE">
        <w:rPr>
          <w:rFonts w:ascii="Times New Roman" w:hAnsi="Times New Roman" w:cs="Times New Roman"/>
        </w:rPr>
        <w:t>doi</w:t>
      </w:r>
      <w:r w:rsidRPr="00780987">
        <w:rPr>
          <w:rFonts w:ascii="Times New Roman" w:hAnsi="Times New Roman" w:cs="Times New Roman"/>
        </w:rPr>
        <w:t>s) dias úteis antes da data da entrega das propostas.</w:t>
      </w:r>
    </w:p>
    <w:p w14:paraId="5D7DC72E" w14:textId="08F0411E" w:rsidR="003B3E4E" w:rsidRPr="00780987" w:rsidRDefault="003B3E4E" w:rsidP="003B3E4E">
      <w:pPr>
        <w:jc w:val="both"/>
        <w:rPr>
          <w:rFonts w:ascii="Times New Roman" w:hAnsi="Times New Roman" w:cs="Times New Roman"/>
          <w:b/>
        </w:rPr>
      </w:pPr>
      <w:r w:rsidRPr="00780987">
        <w:rPr>
          <w:rFonts w:ascii="Times New Roman" w:hAnsi="Times New Roman" w:cs="Times New Roman"/>
          <w:b/>
        </w:rPr>
        <w:t>1</w:t>
      </w:r>
      <w:r w:rsidR="001A5DBF">
        <w:rPr>
          <w:rFonts w:ascii="Times New Roman" w:hAnsi="Times New Roman" w:cs="Times New Roman"/>
          <w:b/>
        </w:rPr>
        <w:t>2</w:t>
      </w:r>
      <w:r w:rsidRPr="00780987">
        <w:rPr>
          <w:rFonts w:ascii="Times New Roman" w:hAnsi="Times New Roman" w:cs="Times New Roman"/>
          <w:b/>
        </w:rPr>
        <w:t xml:space="preserve"> – DAS GARANTIAS</w:t>
      </w:r>
    </w:p>
    <w:p w14:paraId="3D4F0D99" w14:textId="62801ADF"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2</w:t>
      </w:r>
      <w:r w:rsidRPr="00780987">
        <w:rPr>
          <w:rFonts w:ascii="Times New Roman" w:hAnsi="Times New Roman" w:cs="Times New Roman"/>
        </w:rPr>
        <w:t>.1 – As licitantes deverão efetuar o recolhimento de garantia prévia, garantidora da proposta, até o segundo dia útil imediatamente anterior à data estipulada para a entrega das propostas. Será fornecido pela tesouraria da Prefeitura Municipal de Janaúba o comprovante de recolhimento de garantia da proposta.</w:t>
      </w:r>
    </w:p>
    <w:p w14:paraId="1CC970EA" w14:textId="2B80FC59"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2</w:t>
      </w:r>
      <w:r w:rsidRPr="00780987">
        <w:rPr>
          <w:rFonts w:ascii="Times New Roman" w:hAnsi="Times New Roman" w:cs="Times New Roman"/>
        </w:rPr>
        <w:t>.2 – A garantia da manutenção da proposta citada no item 6.1., em quaisquer das suas modalidades, deverá ter validade por período não inferior a 60 (sessenta) dias contados da apresentação da proposta, devendo ser prorrogada por igual período ao da prorrogação da validade da proposta, quando ocorrer tal situação e assim for aceito pelo licitante.</w:t>
      </w:r>
    </w:p>
    <w:p w14:paraId="76FD7BAC" w14:textId="3AF20DB6"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2</w:t>
      </w:r>
      <w:r w:rsidRPr="00780987">
        <w:rPr>
          <w:rFonts w:ascii="Times New Roman" w:hAnsi="Times New Roman" w:cs="Times New Roman"/>
        </w:rPr>
        <w:t>.3 – A garantia da proposta será devolvida ao licitante nas seguintes situações e condições:</w:t>
      </w:r>
    </w:p>
    <w:p w14:paraId="757E7E4D"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a) a todos os participantes em caso de revogação ou anulação da presente licitação, em 5 dias úteis a contar do ato;</w:t>
      </w:r>
    </w:p>
    <w:p w14:paraId="10C043E4" w14:textId="3F5E759A"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b) ao licitante inabilitado ou desclassificado, depois de decorrido os prazos recursais, em 5 (cinco) dias </w:t>
      </w:r>
      <w:r w:rsidR="00450E03">
        <w:rPr>
          <w:rFonts w:ascii="Times New Roman" w:hAnsi="Times New Roman" w:cs="Times New Roman"/>
        </w:rPr>
        <w:t>ú</w:t>
      </w:r>
      <w:r w:rsidRPr="00780987">
        <w:rPr>
          <w:rFonts w:ascii="Times New Roman" w:hAnsi="Times New Roman" w:cs="Times New Roman"/>
        </w:rPr>
        <w:t>teis a contar do julgamento final dos recursos;</w:t>
      </w:r>
    </w:p>
    <w:p w14:paraId="3AF9354E" w14:textId="4C9B859B"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c) aos licitantes perdedores, após homologação da licitação, em </w:t>
      </w:r>
      <w:r w:rsidR="00450E03" w:rsidRPr="00780987">
        <w:rPr>
          <w:rFonts w:ascii="Times New Roman" w:hAnsi="Times New Roman" w:cs="Times New Roman"/>
        </w:rPr>
        <w:t>5 (</w:t>
      </w:r>
      <w:r w:rsidRPr="00780987">
        <w:rPr>
          <w:rFonts w:ascii="Times New Roman" w:hAnsi="Times New Roman" w:cs="Times New Roman"/>
        </w:rPr>
        <w:t xml:space="preserve">cinco) dias </w:t>
      </w:r>
      <w:r w:rsidR="00450E03">
        <w:rPr>
          <w:rFonts w:ascii="Times New Roman" w:hAnsi="Times New Roman" w:cs="Times New Roman"/>
        </w:rPr>
        <w:t>ú</w:t>
      </w:r>
      <w:r w:rsidRPr="00780987">
        <w:rPr>
          <w:rFonts w:ascii="Times New Roman" w:hAnsi="Times New Roman" w:cs="Times New Roman"/>
        </w:rPr>
        <w:t>teis a contar do ato;</w:t>
      </w:r>
    </w:p>
    <w:p w14:paraId="057EC303" w14:textId="071E55B3"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d) aos licitantes vencedores, 5 (cinco) dias </w:t>
      </w:r>
      <w:r w:rsidR="00450E03">
        <w:rPr>
          <w:rFonts w:ascii="Times New Roman" w:hAnsi="Times New Roman" w:cs="Times New Roman"/>
        </w:rPr>
        <w:t>ú</w:t>
      </w:r>
      <w:r w:rsidRPr="00780987">
        <w:rPr>
          <w:rFonts w:ascii="Times New Roman" w:hAnsi="Times New Roman" w:cs="Times New Roman"/>
        </w:rPr>
        <w:t>teis após assinatura do contrato.</w:t>
      </w:r>
    </w:p>
    <w:p w14:paraId="6B0BFD1D" w14:textId="1BD602BF"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2</w:t>
      </w:r>
      <w:r w:rsidRPr="00780987">
        <w:rPr>
          <w:rFonts w:ascii="Times New Roman" w:hAnsi="Times New Roman" w:cs="Times New Roman"/>
        </w:rPr>
        <w:t>.4 – A garantia da proposta não será devolvida ao licitante vencedor, que desistir ou se recusar em assinar o contrato no prazo mencionado no item 11.3.3</w:t>
      </w:r>
    </w:p>
    <w:p w14:paraId="45FA3620" w14:textId="77F49CE1" w:rsidR="003B3E4E" w:rsidRPr="00780987" w:rsidRDefault="003B3E4E" w:rsidP="003B3E4E">
      <w:pPr>
        <w:jc w:val="both"/>
        <w:rPr>
          <w:rFonts w:ascii="Times New Roman" w:hAnsi="Times New Roman" w:cs="Times New Roman"/>
          <w:b/>
        </w:rPr>
      </w:pPr>
      <w:r w:rsidRPr="00780987">
        <w:rPr>
          <w:rFonts w:ascii="Times New Roman" w:hAnsi="Times New Roman" w:cs="Times New Roman"/>
          <w:b/>
        </w:rPr>
        <w:t>1</w:t>
      </w:r>
      <w:r w:rsidR="001A5DBF">
        <w:rPr>
          <w:rFonts w:ascii="Times New Roman" w:hAnsi="Times New Roman" w:cs="Times New Roman"/>
          <w:b/>
        </w:rPr>
        <w:t>3</w:t>
      </w:r>
      <w:r w:rsidRPr="00780987">
        <w:rPr>
          <w:rFonts w:ascii="Times New Roman" w:hAnsi="Times New Roman" w:cs="Times New Roman"/>
          <w:b/>
        </w:rPr>
        <w:t xml:space="preserve"> – EXECUÇÃO DO CONTRATO</w:t>
      </w:r>
    </w:p>
    <w:p w14:paraId="2AFB3561" w14:textId="13ECED8B"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3</w:t>
      </w:r>
      <w:r w:rsidRPr="00780987">
        <w:rPr>
          <w:rFonts w:ascii="Times New Roman" w:hAnsi="Times New Roman" w:cs="Times New Roman"/>
        </w:rPr>
        <w:t xml:space="preserve">.1 – O prazo de vigência do contrato de concessão do objeto da presente licitação a ser </w:t>
      </w:r>
      <w:r w:rsidRPr="004466D0">
        <w:rPr>
          <w:rFonts w:ascii="Times New Roman" w:hAnsi="Times New Roman" w:cs="Times New Roman"/>
        </w:rPr>
        <w:t>celebrado será de 15 (quinze) anos</w:t>
      </w:r>
      <w:r w:rsidRPr="00780987">
        <w:rPr>
          <w:rFonts w:ascii="Times New Roman" w:hAnsi="Times New Roman" w:cs="Times New Roman"/>
        </w:rPr>
        <w:t>, contados a partir da assinatura do contrato pelas partes.</w:t>
      </w:r>
    </w:p>
    <w:p w14:paraId="023B9638" w14:textId="547D35B6" w:rsidR="003B3E4E" w:rsidRPr="00780987" w:rsidRDefault="003B3E4E" w:rsidP="003B3E4E">
      <w:pPr>
        <w:jc w:val="both"/>
        <w:rPr>
          <w:rFonts w:ascii="Times New Roman" w:hAnsi="Times New Roman" w:cs="Times New Roman"/>
        </w:rPr>
      </w:pPr>
      <w:r w:rsidRPr="00780987">
        <w:rPr>
          <w:rFonts w:ascii="Times New Roman" w:hAnsi="Times New Roman" w:cs="Times New Roman"/>
        </w:rPr>
        <w:lastRenderedPageBreak/>
        <w:t>1</w:t>
      </w:r>
      <w:r w:rsidR="001A5DBF">
        <w:rPr>
          <w:rFonts w:ascii="Times New Roman" w:hAnsi="Times New Roman" w:cs="Times New Roman"/>
        </w:rPr>
        <w:t>3</w:t>
      </w:r>
      <w:r w:rsidRPr="00780987">
        <w:rPr>
          <w:rFonts w:ascii="Times New Roman" w:hAnsi="Times New Roman" w:cs="Times New Roman"/>
        </w:rPr>
        <w:t>.2 – O contrato poderá ser prorrogado por igual período, desde que satisfeitas as condições de regularidade, continuidade, eficiência, segurança, atualidade, cortesia na prestação dos serviços e modicidade das tarifas.</w:t>
      </w:r>
    </w:p>
    <w:p w14:paraId="42FE9CDD" w14:textId="42B0FBEE"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3</w:t>
      </w:r>
      <w:r w:rsidRPr="00780987">
        <w:rPr>
          <w:rFonts w:ascii="Times New Roman" w:hAnsi="Times New Roman" w:cs="Times New Roman"/>
        </w:rPr>
        <w:t>.3 – A Empresa contratada deverá manter no local das oficinas de manutenção e abrigo dos veículos, um livro diário de ocorrências.</w:t>
      </w:r>
    </w:p>
    <w:p w14:paraId="3CD49ECF" w14:textId="798BEE8A"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3</w:t>
      </w:r>
      <w:r w:rsidRPr="00780987">
        <w:rPr>
          <w:rFonts w:ascii="Times New Roman" w:hAnsi="Times New Roman" w:cs="Times New Roman"/>
        </w:rPr>
        <w:t xml:space="preserve">.4 –Todas as despesas com mão-de-obra necessária a execução do contrato, materiais, equipamentos, máquinas, transportes e traslados, estadias, diárias, gratificações, seguro pessoal, seguro em geral, natureza trabalhista, previdenciária e fiscal e </w:t>
      </w:r>
      <w:proofErr w:type="spellStart"/>
      <w:r w:rsidRPr="00780987">
        <w:rPr>
          <w:rFonts w:ascii="Times New Roman" w:hAnsi="Times New Roman" w:cs="Times New Roman"/>
        </w:rPr>
        <w:t>e</w:t>
      </w:r>
      <w:proofErr w:type="spellEnd"/>
      <w:r w:rsidRPr="00780987">
        <w:rPr>
          <w:rFonts w:ascii="Times New Roman" w:hAnsi="Times New Roman" w:cs="Times New Roman"/>
        </w:rPr>
        <w:t xml:space="preserve"> todas outras inerentes aos serviços são de responsabilidade exclusiva da contratada, vedada a figura da denunciação à lide.</w:t>
      </w:r>
    </w:p>
    <w:p w14:paraId="43DD317B" w14:textId="45001186" w:rsidR="003B3E4E" w:rsidRPr="00780987" w:rsidRDefault="003B3E4E" w:rsidP="003B3E4E">
      <w:pPr>
        <w:jc w:val="both"/>
        <w:rPr>
          <w:rFonts w:ascii="Times New Roman" w:hAnsi="Times New Roman" w:cs="Times New Roman"/>
          <w:b/>
        </w:rPr>
      </w:pPr>
      <w:r w:rsidRPr="00780987">
        <w:rPr>
          <w:rFonts w:ascii="Times New Roman" w:hAnsi="Times New Roman" w:cs="Times New Roman"/>
          <w:b/>
        </w:rPr>
        <w:t>1</w:t>
      </w:r>
      <w:r w:rsidR="001A5DBF">
        <w:rPr>
          <w:rFonts w:ascii="Times New Roman" w:hAnsi="Times New Roman" w:cs="Times New Roman"/>
          <w:b/>
        </w:rPr>
        <w:t>4</w:t>
      </w:r>
      <w:r w:rsidRPr="00780987">
        <w:rPr>
          <w:rFonts w:ascii="Times New Roman" w:hAnsi="Times New Roman" w:cs="Times New Roman"/>
          <w:b/>
        </w:rPr>
        <w:t xml:space="preserve"> – DAS PENALIDADES</w:t>
      </w:r>
    </w:p>
    <w:p w14:paraId="17C02410"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Concessionária ficará sujeita às seguintes penalidades:</w:t>
      </w:r>
    </w:p>
    <w:p w14:paraId="41342E43" w14:textId="77777777" w:rsidR="003B3E4E" w:rsidRPr="00780987" w:rsidRDefault="003B3E4E" w:rsidP="003B3E4E">
      <w:pPr>
        <w:pStyle w:val="PargrafodaLista"/>
        <w:numPr>
          <w:ilvl w:val="0"/>
          <w:numId w:val="7"/>
        </w:numPr>
        <w:jc w:val="both"/>
        <w:rPr>
          <w:rFonts w:ascii="Times New Roman" w:hAnsi="Times New Roman" w:cs="Times New Roman"/>
        </w:rPr>
      </w:pPr>
      <w:r w:rsidRPr="00780987">
        <w:rPr>
          <w:rFonts w:ascii="Times New Roman" w:hAnsi="Times New Roman" w:cs="Times New Roman"/>
        </w:rPr>
        <w:t>Advertência;</w:t>
      </w:r>
    </w:p>
    <w:p w14:paraId="09DF9FE1" w14:textId="77777777" w:rsidR="003B3E4E" w:rsidRPr="00780987" w:rsidRDefault="003B3E4E" w:rsidP="003B3E4E">
      <w:pPr>
        <w:pStyle w:val="PargrafodaLista"/>
        <w:numPr>
          <w:ilvl w:val="0"/>
          <w:numId w:val="7"/>
        </w:numPr>
        <w:jc w:val="both"/>
        <w:rPr>
          <w:rFonts w:ascii="Times New Roman" w:hAnsi="Times New Roman" w:cs="Times New Roman"/>
        </w:rPr>
      </w:pPr>
      <w:r w:rsidRPr="00780987">
        <w:rPr>
          <w:rFonts w:ascii="Times New Roman" w:hAnsi="Times New Roman" w:cs="Times New Roman"/>
        </w:rPr>
        <w:t>Perda do valor da garantia contratual;</w:t>
      </w:r>
    </w:p>
    <w:p w14:paraId="63051E8D" w14:textId="77777777" w:rsidR="003B3E4E" w:rsidRPr="00780987" w:rsidRDefault="003B3E4E" w:rsidP="003B3E4E">
      <w:pPr>
        <w:pStyle w:val="PargrafodaLista"/>
        <w:numPr>
          <w:ilvl w:val="0"/>
          <w:numId w:val="7"/>
        </w:numPr>
        <w:jc w:val="both"/>
        <w:rPr>
          <w:rFonts w:ascii="Times New Roman" w:hAnsi="Times New Roman" w:cs="Times New Roman"/>
        </w:rPr>
      </w:pPr>
      <w:r w:rsidRPr="00780987">
        <w:rPr>
          <w:rFonts w:ascii="Times New Roman" w:hAnsi="Times New Roman" w:cs="Times New Roman"/>
        </w:rPr>
        <w:t>Cobrança em dobro do valor da Garantia Contratual, caso de reincidência;</w:t>
      </w:r>
    </w:p>
    <w:p w14:paraId="567200AE" w14:textId="77777777" w:rsidR="003B3E4E" w:rsidRPr="00780987" w:rsidRDefault="003B3E4E" w:rsidP="003B3E4E">
      <w:pPr>
        <w:pStyle w:val="PargrafodaLista"/>
        <w:numPr>
          <w:ilvl w:val="0"/>
          <w:numId w:val="7"/>
        </w:numPr>
        <w:jc w:val="both"/>
        <w:rPr>
          <w:rFonts w:ascii="Times New Roman" w:hAnsi="Times New Roman" w:cs="Times New Roman"/>
        </w:rPr>
      </w:pPr>
      <w:r w:rsidRPr="00780987">
        <w:rPr>
          <w:rFonts w:ascii="Times New Roman" w:hAnsi="Times New Roman" w:cs="Times New Roman"/>
        </w:rPr>
        <w:t>Rescisão contratual, no caso de nova reincidência das penalidades estabelecidas nos itens anteriores;</w:t>
      </w:r>
    </w:p>
    <w:p w14:paraId="6E90FDE8" w14:textId="77777777" w:rsidR="003B3E4E" w:rsidRPr="00780987" w:rsidRDefault="003B3E4E" w:rsidP="003B3E4E">
      <w:pPr>
        <w:pStyle w:val="PargrafodaLista"/>
        <w:numPr>
          <w:ilvl w:val="0"/>
          <w:numId w:val="7"/>
        </w:numPr>
        <w:jc w:val="both"/>
        <w:rPr>
          <w:rFonts w:ascii="Times New Roman" w:hAnsi="Times New Roman" w:cs="Times New Roman"/>
        </w:rPr>
      </w:pPr>
      <w:r w:rsidRPr="00780987">
        <w:rPr>
          <w:rFonts w:ascii="Times New Roman" w:hAnsi="Times New Roman" w:cs="Times New Roman"/>
        </w:rPr>
        <w:t>Suspensão temporária de participar em licitação e impedimento de contratar com a Administração por até 02 (dois) anos;</w:t>
      </w:r>
    </w:p>
    <w:p w14:paraId="4B69A04C" w14:textId="77777777" w:rsidR="003B3E4E" w:rsidRDefault="003B3E4E" w:rsidP="003B3E4E">
      <w:pPr>
        <w:pStyle w:val="PargrafodaLista"/>
        <w:numPr>
          <w:ilvl w:val="0"/>
          <w:numId w:val="7"/>
        </w:numPr>
        <w:jc w:val="both"/>
        <w:rPr>
          <w:rFonts w:ascii="Times New Roman" w:hAnsi="Times New Roman" w:cs="Times New Roman"/>
        </w:rPr>
      </w:pPr>
      <w:r w:rsidRPr="00780987">
        <w:rPr>
          <w:rFonts w:ascii="Times New Roman" w:hAnsi="Times New Roman" w:cs="Times New Roman"/>
        </w:rPr>
        <w:t>Declaração de inidoneidade para licitar ou contratar com a Administração enquanto perdurarem os motivos da punição ou até que seja promovida a reabilitação perante a própria autoridade que aplicou a penalidade, que será concedida sempre que o contratado ressarcir a Administração pelos prejuízos resultantes e após decorrido o prazo de sanções mencionadas no item “C”.</w:t>
      </w:r>
    </w:p>
    <w:p w14:paraId="79C185FC" w14:textId="77777777" w:rsidR="00142D30" w:rsidRPr="00780987" w:rsidRDefault="00142D30" w:rsidP="00142D30">
      <w:pPr>
        <w:pStyle w:val="PargrafodaLista"/>
        <w:jc w:val="both"/>
        <w:rPr>
          <w:rFonts w:ascii="Times New Roman" w:hAnsi="Times New Roman" w:cs="Times New Roman"/>
        </w:rPr>
      </w:pPr>
    </w:p>
    <w:p w14:paraId="2E37568E" w14:textId="4383DDCA" w:rsidR="003B3E4E" w:rsidRPr="00780987" w:rsidRDefault="003B3E4E" w:rsidP="003B3E4E">
      <w:pPr>
        <w:jc w:val="both"/>
        <w:rPr>
          <w:rFonts w:ascii="Times New Roman" w:hAnsi="Times New Roman" w:cs="Times New Roman"/>
          <w:b/>
        </w:rPr>
      </w:pPr>
      <w:r w:rsidRPr="00780987">
        <w:rPr>
          <w:rFonts w:ascii="Times New Roman" w:hAnsi="Times New Roman" w:cs="Times New Roman"/>
          <w:b/>
        </w:rPr>
        <w:t>1</w:t>
      </w:r>
      <w:r w:rsidR="001A5DBF">
        <w:rPr>
          <w:rFonts w:ascii="Times New Roman" w:hAnsi="Times New Roman" w:cs="Times New Roman"/>
          <w:b/>
        </w:rPr>
        <w:t>5</w:t>
      </w:r>
      <w:r w:rsidRPr="00780987">
        <w:rPr>
          <w:rFonts w:ascii="Times New Roman" w:hAnsi="Times New Roman" w:cs="Times New Roman"/>
          <w:b/>
        </w:rPr>
        <w:t xml:space="preserve"> – DA INTERVENÇÃO</w:t>
      </w:r>
    </w:p>
    <w:p w14:paraId="1C00625A" w14:textId="1E53582B"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5</w:t>
      </w:r>
      <w:r w:rsidRPr="00780987">
        <w:rPr>
          <w:rFonts w:ascii="Times New Roman" w:hAnsi="Times New Roman" w:cs="Times New Roman"/>
        </w:rPr>
        <w:t>.1 – A intervenção e extinção da concessão deverão seguir as regras prescritas na Lei Federal 8987/95 no</w:t>
      </w:r>
      <w:r w:rsidR="006C366B">
        <w:rPr>
          <w:rFonts w:ascii="Times New Roman" w:hAnsi="Times New Roman" w:cs="Times New Roman"/>
        </w:rPr>
        <w:t>s</w:t>
      </w:r>
      <w:r w:rsidRPr="00780987">
        <w:rPr>
          <w:rFonts w:ascii="Times New Roman" w:hAnsi="Times New Roman" w:cs="Times New Roman"/>
        </w:rPr>
        <w:t xml:space="preserve"> capítulos IX e X.</w:t>
      </w:r>
    </w:p>
    <w:p w14:paraId="55C9C53A" w14:textId="4A5ADDB1" w:rsidR="003B3E4E" w:rsidRPr="00780987" w:rsidRDefault="006C366B" w:rsidP="003B3E4E">
      <w:pPr>
        <w:jc w:val="both"/>
        <w:rPr>
          <w:rFonts w:ascii="Times New Roman" w:hAnsi="Times New Roman" w:cs="Times New Roman"/>
        </w:rPr>
      </w:pPr>
      <w:r>
        <w:rPr>
          <w:rFonts w:ascii="Times New Roman" w:hAnsi="Times New Roman" w:cs="Times New Roman"/>
        </w:rPr>
        <w:t>1</w:t>
      </w:r>
      <w:r w:rsidR="001A5DBF">
        <w:rPr>
          <w:rFonts w:ascii="Times New Roman" w:hAnsi="Times New Roman" w:cs="Times New Roman"/>
        </w:rPr>
        <w:t>5</w:t>
      </w:r>
      <w:r>
        <w:rPr>
          <w:rFonts w:ascii="Times New Roman" w:hAnsi="Times New Roman" w:cs="Times New Roman"/>
        </w:rPr>
        <w:t>.2 – O Poder C</w:t>
      </w:r>
      <w:r w:rsidR="003B3E4E" w:rsidRPr="00780987">
        <w:rPr>
          <w:rFonts w:ascii="Times New Roman" w:hAnsi="Times New Roman" w:cs="Times New Roman"/>
        </w:rPr>
        <w:t>oncedente poderá intervir na concessão, com o fim de assegurar a adequação na prestação do serviço, bem como o fiel cumprimento das normas contratuais, regulamentares e legais pertinentes.</w:t>
      </w:r>
    </w:p>
    <w:p w14:paraId="38A01431" w14:textId="284930F6"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5</w:t>
      </w:r>
      <w:r w:rsidRPr="00780987">
        <w:rPr>
          <w:rFonts w:ascii="Times New Roman" w:hAnsi="Times New Roman" w:cs="Times New Roman"/>
        </w:rPr>
        <w:t>.3 – A intervenção far-se-á por decreto do poder concedente, que conterá a designação do interventor, o prazo de intervenção e os objetos e limites da medida.</w:t>
      </w:r>
    </w:p>
    <w:p w14:paraId="703378A2" w14:textId="54F0480C" w:rsidR="003B3E4E"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5</w:t>
      </w:r>
      <w:r w:rsidRPr="00780987">
        <w:rPr>
          <w:rFonts w:ascii="Times New Roman" w:hAnsi="Times New Roman" w:cs="Times New Roman"/>
        </w:rPr>
        <w:t>.4 – São casos para extinção da concessão dos serviços de transporte coletivo regular de passageiros, o advento do termo contratual, a encampação, a caducidade, a rescisão, a anulação e a falência ou extinção da empresa concessionária, na hipótese de virem a ocorrer.</w:t>
      </w:r>
    </w:p>
    <w:p w14:paraId="3D68620C" w14:textId="77777777" w:rsidR="001A5DBF" w:rsidRPr="00780987" w:rsidRDefault="001A5DBF" w:rsidP="003B3E4E">
      <w:pPr>
        <w:jc w:val="both"/>
        <w:rPr>
          <w:rFonts w:ascii="Times New Roman" w:hAnsi="Times New Roman" w:cs="Times New Roman"/>
        </w:rPr>
      </w:pPr>
    </w:p>
    <w:p w14:paraId="20728A6B" w14:textId="6DCF1EAD" w:rsidR="003B3E4E" w:rsidRPr="00780987" w:rsidRDefault="003B3E4E" w:rsidP="003B3E4E">
      <w:pPr>
        <w:jc w:val="both"/>
        <w:rPr>
          <w:rFonts w:ascii="Times New Roman" w:hAnsi="Times New Roman" w:cs="Times New Roman"/>
          <w:b/>
        </w:rPr>
      </w:pPr>
      <w:r w:rsidRPr="00780987">
        <w:rPr>
          <w:rFonts w:ascii="Times New Roman" w:hAnsi="Times New Roman" w:cs="Times New Roman"/>
          <w:b/>
        </w:rPr>
        <w:t>1</w:t>
      </w:r>
      <w:r w:rsidR="001A5DBF">
        <w:rPr>
          <w:rFonts w:ascii="Times New Roman" w:hAnsi="Times New Roman" w:cs="Times New Roman"/>
          <w:b/>
        </w:rPr>
        <w:t>6</w:t>
      </w:r>
      <w:r w:rsidRPr="00780987">
        <w:rPr>
          <w:rFonts w:ascii="Times New Roman" w:hAnsi="Times New Roman" w:cs="Times New Roman"/>
          <w:b/>
        </w:rPr>
        <w:t xml:space="preserve"> – DISPOSIÇÕES GERAIS</w:t>
      </w:r>
    </w:p>
    <w:p w14:paraId="6534EFA8" w14:textId="7E7CB72C"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6</w:t>
      </w:r>
      <w:r w:rsidRPr="00780987">
        <w:rPr>
          <w:rFonts w:ascii="Times New Roman" w:hAnsi="Times New Roman" w:cs="Times New Roman"/>
        </w:rPr>
        <w:t xml:space="preserve">.1 – Fica assegurado à comissão Permanente de Licitação o direito de proceder a exames e outras diligências, a qualquer tempo, na extensão necessária a fim de esclarecer possíveis </w:t>
      </w:r>
      <w:proofErr w:type="spellStart"/>
      <w:r w:rsidRPr="00780987">
        <w:rPr>
          <w:rFonts w:ascii="Times New Roman" w:hAnsi="Times New Roman" w:cs="Times New Roman"/>
        </w:rPr>
        <w:t>duvidas</w:t>
      </w:r>
      <w:proofErr w:type="spellEnd"/>
      <w:r w:rsidRPr="00780987">
        <w:rPr>
          <w:rFonts w:ascii="Times New Roman" w:hAnsi="Times New Roman" w:cs="Times New Roman"/>
        </w:rPr>
        <w:t xml:space="preserve"> a respeito de quaisquer dos elementos apresentados na licitação.</w:t>
      </w:r>
    </w:p>
    <w:p w14:paraId="3ADADBA2" w14:textId="47F9710A" w:rsidR="003B3E4E" w:rsidRPr="00780987" w:rsidRDefault="003B3E4E" w:rsidP="003B3E4E">
      <w:pPr>
        <w:jc w:val="both"/>
        <w:rPr>
          <w:rFonts w:ascii="Times New Roman" w:hAnsi="Times New Roman" w:cs="Times New Roman"/>
        </w:rPr>
      </w:pPr>
      <w:r w:rsidRPr="00780987">
        <w:rPr>
          <w:rFonts w:ascii="Times New Roman" w:hAnsi="Times New Roman" w:cs="Times New Roman"/>
        </w:rPr>
        <w:lastRenderedPageBreak/>
        <w:t>1</w:t>
      </w:r>
      <w:r w:rsidR="001A5DBF">
        <w:rPr>
          <w:rFonts w:ascii="Times New Roman" w:hAnsi="Times New Roman" w:cs="Times New Roman"/>
        </w:rPr>
        <w:t>6</w:t>
      </w:r>
      <w:r w:rsidRPr="00780987">
        <w:rPr>
          <w:rFonts w:ascii="Times New Roman" w:hAnsi="Times New Roman" w:cs="Times New Roman"/>
        </w:rPr>
        <w:t>.2 – As decisões da Comissão Permanente de Licitação serão comunicadas pelos meios disponíveis da Prefeitura Municipal de Janaúba e, conforme o caso, por publicação na Imprensa oficial.</w:t>
      </w:r>
    </w:p>
    <w:p w14:paraId="79289EAE" w14:textId="0D2506DD"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6</w:t>
      </w:r>
      <w:r w:rsidRPr="00780987">
        <w:rPr>
          <w:rFonts w:ascii="Times New Roman" w:hAnsi="Times New Roman" w:cs="Times New Roman"/>
        </w:rPr>
        <w:t>.3 – Na contagem dos prazos estabelecidos neste Edital excluir-se-á o dia do começo e incluir-se-á a do vencimento, bem como, não serão considerados sábados, domingos, feriados e nem os dias em que não houver expediente na área administrativa da Prefeitura Municipal de Janaúba, ressalvadas as disposições expressas em contrário.</w:t>
      </w:r>
    </w:p>
    <w:p w14:paraId="265C6855" w14:textId="67E79DEF"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6</w:t>
      </w:r>
      <w:r w:rsidRPr="00780987">
        <w:rPr>
          <w:rFonts w:ascii="Times New Roman" w:hAnsi="Times New Roman" w:cs="Times New Roman"/>
        </w:rPr>
        <w:t>.4 – A prefeitura Municipal de Janaúba poderá, ainda, a qualquer tempo, antes de firmar o Contrato, desclassificar a proposta ou desqualificar concorrente sem que a esta caiba o direito de indenização ou reembolso, na hipótese de vir a comprovar a existência de fato ou circunstância que desabone sua idoneidade financeira, comprometa sua capacidade técnica ou administrativa ou, ainda, que reduza sua capacidade de operação.</w:t>
      </w:r>
    </w:p>
    <w:p w14:paraId="421B46BE" w14:textId="6F73C8A8" w:rsidR="003B3E4E" w:rsidRPr="00780987"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6</w:t>
      </w:r>
      <w:r w:rsidRPr="00780987">
        <w:rPr>
          <w:rFonts w:ascii="Times New Roman" w:hAnsi="Times New Roman" w:cs="Times New Roman"/>
        </w:rPr>
        <w:t>.5 – Os concorrentes responderão pela veracidade dos dados e declarações por eles fornecidos, sob as penas da lei.</w:t>
      </w:r>
    </w:p>
    <w:p w14:paraId="5FFD3A43" w14:textId="531EBF6A" w:rsidR="0043473E" w:rsidRDefault="003B3E4E" w:rsidP="003B3E4E">
      <w:pPr>
        <w:jc w:val="both"/>
        <w:rPr>
          <w:rFonts w:ascii="Times New Roman" w:hAnsi="Times New Roman" w:cs="Times New Roman"/>
        </w:rPr>
      </w:pPr>
      <w:r w:rsidRPr="00780987">
        <w:rPr>
          <w:rFonts w:ascii="Times New Roman" w:hAnsi="Times New Roman" w:cs="Times New Roman"/>
        </w:rPr>
        <w:t>1</w:t>
      </w:r>
      <w:r w:rsidR="001A5DBF">
        <w:rPr>
          <w:rFonts w:ascii="Times New Roman" w:hAnsi="Times New Roman" w:cs="Times New Roman"/>
        </w:rPr>
        <w:t>6</w:t>
      </w:r>
      <w:r w:rsidRPr="00780987">
        <w:rPr>
          <w:rFonts w:ascii="Times New Roman" w:hAnsi="Times New Roman" w:cs="Times New Roman"/>
        </w:rPr>
        <w:t>.6 – A participação na presente licitação implica no conhecimento e submissão a todas as cláusulas e condições deste Edital, bem como de seus anexos.</w:t>
      </w:r>
    </w:p>
    <w:p w14:paraId="6EFE54D5" w14:textId="4FD85E91" w:rsidR="00D505B6" w:rsidRDefault="00D505B6" w:rsidP="003B3E4E">
      <w:pPr>
        <w:jc w:val="both"/>
        <w:rPr>
          <w:rFonts w:ascii="Times New Roman" w:hAnsi="Times New Roman" w:cs="Times New Roman"/>
        </w:rPr>
      </w:pPr>
    </w:p>
    <w:p w14:paraId="11569572" w14:textId="5DA21EAC" w:rsidR="005071D9" w:rsidRDefault="005071D9" w:rsidP="001A5DBF">
      <w:pPr>
        <w:tabs>
          <w:tab w:val="center" w:pos="4607"/>
        </w:tabs>
        <w:rPr>
          <w:rFonts w:ascii="Times New Roman" w:hAnsi="Times New Roman" w:cs="Times New Roman"/>
        </w:rPr>
      </w:pPr>
      <w:r w:rsidRPr="005071D9">
        <w:rPr>
          <w:rFonts w:ascii="Times New Roman" w:hAnsi="Times New Roman" w:cs="Times New Roman"/>
        </w:rPr>
        <w:t>Janaúba/MG, 1</w:t>
      </w:r>
      <w:r w:rsidR="001C0211">
        <w:rPr>
          <w:rFonts w:ascii="Times New Roman" w:hAnsi="Times New Roman" w:cs="Times New Roman"/>
        </w:rPr>
        <w:t>1</w:t>
      </w:r>
      <w:r w:rsidRPr="005071D9">
        <w:rPr>
          <w:rFonts w:ascii="Times New Roman" w:hAnsi="Times New Roman" w:cs="Times New Roman"/>
        </w:rPr>
        <w:t xml:space="preserve"> de </w:t>
      </w:r>
      <w:r w:rsidR="001C0211">
        <w:rPr>
          <w:rFonts w:ascii="Times New Roman" w:hAnsi="Times New Roman" w:cs="Times New Roman"/>
        </w:rPr>
        <w:t>julh</w:t>
      </w:r>
      <w:r w:rsidRPr="005071D9">
        <w:rPr>
          <w:rFonts w:ascii="Times New Roman" w:hAnsi="Times New Roman" w:cs="Times New Roman"/>
        </w:rPr>
        <w:t>o de 2024.</w:t>
      </w:r>
      <w:r w:rsidR="001A5DBF">
        <w:rPr>
          <w:rFonts w:ascii="Times New Roman" w:hAnsi="Times New Roman" w:cs="Times New Roman"/>
        </w:rPr>
        <w:tab/>
      </w:r>
    </w:p>
    <w:p w14:paraId="4B3125BD" w14:textId="77777777" w:rsidR="001A5DBF" w:rsidRDefault="001A5DBF" w:rsidP="001A5DBF">
      <w:pPr>
        <w:tabs>
          <w:tab w:val="center" w:pos="4607"/>
        </w:tabs>
        <w:rPr>
          <w:rFonts w:ascii="Times New Roman" w:hAnsi="Times New Roman" w:cs="Times New Roman"/>
        </w:rPr>
      </w:pPr>
    </w:p>
    <w:p w14:paraId="0045230B" w14:textId="77777777" w:rsidR="001A5DBF" w:rsidRPr="005071D9" w:rsidRDefault="001A5DBF" w:rsidP="001A5DBF">
      <w:pPr>
        <w:tabs>
          <w:tab w:val="center" w:pos="4607"/>
        </w:tabs>
        <w:rPr>
          <w:rFonts w:ascii="Times New Roman" w:hAnsi="Times New Roman" w:cs="Times New Roman"/>
        </w:rPr>
      </w:pPr>
    </w:p>
    <w:p w14:paraId="3B3C3F56" w14:textId="77777777" w:rsidR="005071D9" w:rsidRDefault="005071D9" w:rsidP="003B3E4E">
      <w:pPr>
        <w:jc w:val="both"/>
        <w:rPr>
          <w:rFonts w:ascii="Times New Roman" w:hAnsi="Times New Roman" w:cs="Times New Roman"/>
        </w:rPr>
      </w:pPr>
    </w:p>
    <w:p w14:paraId="3AB0D38B" w14:textId="77777777" w:rsidR="002E1D0E" w:rsidRPr="00780987" w:rsidRDefault="002E1D0E" w:rsidP="003B3E4E">
      <w:pPr>
        <w:jc w:val="both"/>
        <w:rPr>
          <w:rFonts w:ascii="Times New Roman" w:hAnsi="Times New Roman" w:cs="Times New Roman"/>
        </w:rPr>
      </w:pPr>
    </w:p>
    <w:p w14:paraId="777C2C3F" w14:textId="7CF40DB9" w:rsidR="0043473E" w:rsidRPr="0043473E" w:rsidRDefault="00E36A9E" w:rsidP="00E36A9E">
      <w:pPr>
        <w:widowControl w:val="0"/>
        <w:tabs>
          <w:tab w:val="left" w:pos="567"/>
        </w:tabs>
        <w:jc w:val="center"/>
        <w:rPr>
          <w:rFonts w:ascii="Times New Roman" w:hAnsi="Times New Roman" w:cs="Times New Roman"/>
          <w:b/>
        </w:rPr>
      </w:pPr>
      <w:r>
        <w:rPr>
          <w:rFonts w:ascii="Times New Roman" w:hAnsi="Times New Roman" w:cs="Times New Roman"/>
          <w:b/>
        </w:rPr>
        <w:t>Ailson Aparecido Rocha</w:t>
      </w:r>
    </w:p>
    <w:p w14:paraId="5D836654" w14:textId="1AB0FC2C" w:rsidR="003B3E4E" w:rsidRPr="0043473E" w:rsidRDefault="00E36A9E" w:rsidP="00E36A9E">
      <w:pPr>
        <w:jc w:val="center"/>
        <w:rPr>
          <w:rFonts w:ascii="Times New Roman" w:hAnsi="Times New Roman" w:cs="Times New Roman"/>
        </w:rPr>
      </w:pPr>
      <w:r>
        <w:rPr>
          <w:rFonts w:ascii="Times New Roman" w:hAnsi="Times New Roman" w:cs="Times New Roman"/>
          <w:b/>
        </w:rPr>
        <w:t>Secretário de Obras e Serviços Urbanos</w:t>
      </w:r>
    </w:p>
    <w:p w14:paraId="094E3627" w14:textId="0F67831B" w:rsidR="00D505B6" w:rsidRDefault="00D505B6" w:rsidP="006C366B">
      <w:pPr>
        <w:jc w:val="center"/>
        <w:rPr>
          <w:rFonts w:ascii="Times New Roman" w:hAnsi="Times New Roman" w:cs="Times New Roman"/>
          <w:b/>
        </w:rPr>
      </w:pPr>
    </w:p>
    <w:p w14:paraId="171DDEEE" w14:textId="77777777" w:rsidR="006344AD" w:rsidRDefault="006344AD" w:rsidP="006C366B">
      <w:pPr>
        <w:jc w:val="center"/>
        <w:rPr>
          <w:rFonts w:ascii="Times New Roman" w:hAnsi="Times New Roman" w:cs="Times New Roman"/>
          <w:b/>
        </w:rPr>
      </w:pPr>
    </w:p>
    <w:p w14:paraId="00D8499F" w14:textId="77777777" w:rsidR="006344AD" w:rsidRDefault="006344AD" w:rsidP="006C366B">
      <w:pPr>
        <w:jc w:val="center"/>
        <w:rPr>
          <w:rFonts w:ascii="Times New Roman" w:hAnsi="Times New Roman" w:cs="Times New Roman"/>
          <w:b/>
        </w:rPr>
      </w:pPr>
    </w:p>
    <w:p w14:paraId="2F5271E8" w14:textId="77777777" w:rsidR="006344AD" w:rsidRDefault="006344AD" w:rsidP="006C366B">
      <w:pPr>
        <w:jc w:val="center"/>
        <w:rPr>
          <w:rFonts w:ascii="Times New Roman" w:hAnsi="Times New Roman" w:cs="Times New Roman"/>
          <w:b/>
        </w:rPr>
      </w:pPr>
    </w:p>
    <w:p w14:paraId="60907CA5" w14:textId="77777777" w:rsidR="006344AD" w:rsidRDefault="006344AD" w:rsidP="006C366B">
      <w:pPr>
        <w:jc w:val="center"/>
        <w:rPr>
          <w:rFonts w:ascii="Times New Roman" w:hAnsi="Times New Roman" w:cs="Times New Roman"/>
          <w:b/>
        </w:rPr>
      </w:pPr>
    </w:p>
    <w:p w14:paraId="11B262FA" w14:textId="77777777" w:rsidR="006344AD" w:rsidRDefault="006344AD" w:rsidP="006C366B">
      <w:pPr>
        <w:jc w:val="center"/>
        <w:rPr>
          <w:rFonts w:ascii="Times New Roman" w:hAnsi="Times New Roman" w:cs="Times New Roman"/>
          <w:b/>
        </w:rPr>
      </w:pPr>
    </w:p>
    <w:p w14:paraId="1921C252" w14:textId="77777777" w:rsidR="00DF4E99" w:rsidRDefault="00DF4E99" w:rsidP="006C366B">
      <w:pPr>
        <w:jc w:val="center"/>
        <w:rPr>
          <w:rFonts w:ascii="Times New Roman" w:hAnsi="Times New Roman" w:cs="Times New Roman"/>
          <w:b/>
        </w:rPr>
      </w:pPr>
    </w:p>
    <w:p w14:paraId="0FD8AD58" w14:textId="77777777" w:rsidR="00DF4E99" w:rsidRDefault="00DF4E99" w:rsidP="006C366B">
      <w:pPr>
        <w:jc w:val="center"/>
        <w:rPr>
          <w:rFonts w:ascii="Times New Roman" w:hAnsi="Times New Roman" w:cs="Times New Roman"/>
          <w:b/>
        </w:rPr>
      </w:pPr>
    </w:p>
    <w:p w14:paraId="45278912" w14:textId="77777777" w:rsidR="00DF4E99" w:rsidRDefault="00DF4E99" w:rsidP="006C366B">
      <w:pPr>
        <w:jc w:val="center"/>
        <w:rPr>
          <w:rFonts w:ascii="Times New Roman" w:hAnsi="Times New Roman" w:cs="Times New Roman"/>
          <w:b/>
        </w:rPr>
      </w:pPr>
    </w:p>
    <w:p w14:paraId="7328B75B" w14:textId="77777777" w:rsidR="00DF4E99" w:rsidRDefault="00DF4E99" w:rsidP="006C366B">
      <w:pPr>
        <w:jc w:val="center"/>
        <w:rPr>
          <w:rFonts w:ascii="Times New Roman" w:hAnsi="Times New Roman" w:cs="Times New Roman"/>
          <w:b/>
        </w:rPr>
      </w:pPr>
    </w:p>
    <w:p w14:paraId="66A7B486" w14:textId="77777777" w:rsidR="00DF4E99" w:rsidRDefault="00DF4E99" w:rsidP="006C366B">
      <w:pPr>
        <w:jc w:val="center"/>
        <w:rPr>
          <w:rFonts w:ascii="Times New Roman" w:hAnsi="Times New Roman" w:cs="Times New Roman"/>
          <w:b/>
        </w:rPr>
      </w:pPr>
    </w:p>
    <w:p w14:paraId="204AF04C" w14:textId="7C0F0109" w:rsidR="00C25F1C" w:rsidRDefault="003B3E4E" w:rsidP="006C366B">
      <w:pPr>
        <w:jc w:val="center"/>
        <w:rPr>
          <w:rFonts w:ascii="Times New Roman" w:hAnsi="Times New Roman" w:cs="Times New Roman"/>
          <w:b/>
        </w:rPr>
      </w:pPr>
      <w:r w:rsidRPr="006C366B">
        <w:rPr>
          <w:rFonts w:ascii="Times New Roman" w:hAnsi="Times New Roman" w:cs="Times New Roman"/>
          <w:b/>
        </w:rPr>
        <w:lastRenderedPageBreak/>
        <w:t xml:space="preserve">ANEXO </w:t>
      </w:r>
      <w:r w:rsidR="00C25F1C">
        <w:rPr>
          <w:rFonts w:ascii="Times New Roman" w:hAnsi="Times New Roman" w:cs="Times New Roman"/>
          <w:b/>
        </w:rPr>
        <w:t>I</w:t>
      </w:r>
    </w:p>
    <w:p w14:paraId="1B3BEE69" w14:textId="27EBE8B3" w:rsidR="003B3E4E" w:rsidRPr="006C366B" w:rsidRDefault="003B3E4E" w:rsidP="006C366B">
      <w:pPr>
        <w:jc w:val="center"/>
        <w:rPr>
          <w:rFonts w:ascii="Times New Roman" w:hAnsi="Times New Roman" w:cs="Times New Roman"/>
          <w:b/>
        </w:rPr>
      </w:pPr>
      <w:r w:rsidRPr="006C366B">
        <w:rPr>
          <w:rFonts w:ascii="Times New Roman" w:hAnsi="Times New Roman" w:cs="Times New Roman"/>
          <w:b/>
        </w:rPr>
        <w:t>MINUTA DO CONTRATO</w:t>
      </w:r>
    </w:p>
    <w:p w14:paraId="6535DF79" w14:textId="77777777" w:rsidR="006C366B" w:rsidRDefault="006C366B" w:rsidP="003B3E4E">
      <w:pPr>
        <w:jc w:val="both"/>
        <w:rPr>
          <w:rFonts w:ascii="Times New Roman" w:hAnsi="Times New Roman" w:cs="Times New Roman"/>
        </w:rPr>
      </w:pPr>
    </w:p>
    <w:p w14:paraId="5ECB2109" w14:textId="57B1B201" w:rsidR="003B3E4E" w:rsidRPr="00780987" w:rsidRDefault="006C366B" w:rsidP="003B3E4E">
      <w:pPr>
        <w:jc w:val="both"/>
        <w:rPr>
          <w:rFonts w:ascii="Times New Roman" w:hAnsi="Times New Roman" w:cs="Times New Roman"/>
        </w:rPr>
      </w:pPr>
      <w:r>
        <w:rPr>
          <w:rFonts w:ascii="Times New Roman" w:hAnsi="Times New Roman" w:cs="Times New Roman"/>
        </w:rPr>
        <w:t>Contrato que entre si celebram o</w:t>
      </w:r>
      <w:r w:rsidR="003B3E4E" w:rsidRPr="00780987">
        <w:rPr>
          <w:rFonts w:ascii="Times New Roman" w:hAnsi="Times New Roman" w:cs="Times New Roman"/>
        </w:rPr>
        <w:t xml:space="preserve"> </w:t>
      </w:r>
      <w:proofErr w:type="spellStart"/>
      <w:r w:rsidR="003B3E4E" w:rsidRPr="00780987">
        <w:rPr>
          <w:rFonts w:ascii="Times New Roman" w:hAnsi="Times New Roman" w:cs="Times New Roman"/>
        </w:rPr>
        <w:t>Municipio</w:t>
      </w:r>
      <w:proofErr w:type="spellEnd"/>
      <w:r w:rsidR="003B3E4E" w:rsidRPr="00780987">
        <w:rPr>
          <w:rFonts w:ascii="Times New Roman" w:hAnsi="Times New Roman" w:cs="Times New Roman"/>
        </w:rPr>
        <w:t xml:space="preserve"> de Janaúba e a empresa..........................., pela outorga de concessão do Serviço </w:t>
      </w:r>
      <w:proofErr w:type="spellStart"/>
      <w:r w:rsidR="003B3E4E" w:rsidRPr="00780987">
        <w:rPr>
          <w:rFonts w:ascii="Times New Roman" w:hAnsi="Times New Roman" w:cs="Times New Roman"/>
        </w:rPr>
        <w:t>Publico</w:t>
      </w:r>
      <w:proofErr w:type="spellEnd"/>
      <w:r w:rsidR="003B3E4E" w:rsidRPr="00780987">
        <w:rPr>
          <w:rFonts w:ascii="Times New Roman" w:hAnsi="Times New Roman" w:cs="Times New Roman"/>
        </w:rPr>
        <w:t xml:space="preserve"> de Transporte Coletivo Regular de Passageiros no </w:t>
      </w:r>
      <w:proofErr w:type="spellStart"/>
      <w:r w:rsidR="003B3E4E" w:rsidRPr="00780987">
        <w:rPr>
          <w:rFonts w:ascii="Times New Roman" w:hAnsi="Times New Roman" w:cs="Times New Roman"/>
        </w:rPr>
        <w:t>Municipio</w:t>
      </w:r>
      <w:proofErr w:type="spellEnd"/>
      <w:r w:rsidR="003B3E4E" w:rsidRPr="00780987">
        <w:rPr>
          <w:rFonts w:ascii="Times New Roman" w:hAnsi="Times New Roman" w:cs="Times New Roman"/>
        </w:rPr>
        <w:t xml:space="preserve"> de Janaúba, conforme consta do Edital de Concorrência Pública nº</w:t>
      </w:r>
      <w:r>
        <w:rPr>
          <w:rFonts w:ascii="Times New Roman" w:hAnsi="Times New Roman" w:cs="Times New Roman"/>
        </w:rPr>
        <w:t xml:space="preserve"> </w:t>
      </w:r>
      <w:r w:rsidR="003B3E4E" w:rsidRPr="00780987">
        <w:rPr>
          <w:rFonts w:ascii="Times New Roman" w:hAnsi="Times New Roman" w:cs="Times New Roman"/>
        </w:rPr>
        <w:t>____/202</w:t>
      </w:r>
      <w:r w:rsidR="002620CE">
        <w:rPr>
          <w:rFonts w:ascii="Times New Roman" w:hAnsi="Times New Roman" w:cs="Times New Roman"/>
        </w:rPr>
        <w:t>4</w:t>
      </w:r>
      <w:r w:rsidR="003B3E4E" w:rsidRPr="00780987">
        <w:rPr>
          <w:rFonts w:ascii="Times New Roman" w:hAnsi="Times New Roman" w:cs="Times New Roman"/>
        </w:rPr>
        <w:t>. Aos ....... do mês...............de 202</w:t>
      </w:r>
      <w:r w:rsidR="002620CE">
        <w:rPr>
          <w:rFonts w:ascii="Times New Roman" w:hAnsi="Times New Roman" w:cs="Times New Roman"/>
        </w:rPr>
        <w:t>4</w:t>
      </w:r>
      <w:r w:rsidR="003B3E4E" w:rsidRPr="00780987">
        <w:rPr>
          <w:rFonts w:ascii="Times New Roman" w:hAnsi="Times New Roman" w:cs="Times New Roman"/>
        </w:rPr>
        <w:t xml:space="preserve">, nesta cidade, no prédio da Prefeitura Municipal de Janaúba, a ____________nº_____, Centro, Janaúba-MG, CEP............, na presença das testemunhas infra-assinadas, compareceram as partes entre si justas e contratadas a saber, de um lado o </w:t>
      </w:r>
      <w:proofErr w:type="spellStart"/>
      <w:r w:rsidR="003B3E4E" w:rsidRPr="00780987">
        <w:rPr>
          <w:rFonts w:ascii="Times New Roman" w:hAnsi="Times New Roman" w:cs="Times New Roman"/>
        </w:rPr>
        <w:t>Municipio</w:t>
      </w:r>
      <w:proofErr w:type="spellEnd"/>
      <w:r w:rsidR="003B3E4E" w:rsidRPr="00780987">
        <w:rPr>
          <w:rFonts w:ascii="Times New Roman" w:hAnsi="Times New Roman" w:cs="Times New Roman"/>
        </w:rPr>
        <w:t xml:space="preserve"> de Janaúba, inscrito no CNPJ/MF nº _______________, doravante denominado “Poder Concedente”, neste ato representado pelo Senhor Prefeito Municipal </w:t>
      </w:r>
      <w:r w:rsidR="0015510F">
        <w:rPr>
          <w:rFonts w:ascii="Times New Roman" w:hAnsi="Times New Roman" w:cs="Times New Roman"/>
        </w:rPr>
        <w:t>José Aparecido Mendes Santos</w:t>
      </w:r>
      <w:r w:rsidR="003B3E4E" w:rsidRPr="00780987">
        <w:rPr>
          <w:rFonts w:ascii="Times New Roman" w:hAnsi="Times New Roman" w:cs="Times New Roman"/>
        </w:rPr>
        <w:t>, e de outro a Empresa __________________ CNPJ/MF:________________, com sede em _______________, à Rua</w:t>
      </w:r>
      <w:r w:rsidR="007A5F66">
        <w:rPr>
          <w:rFonts w:ascii="Times New Roman" w:hAnsi="Times New Roman" w:cs="Times New Roman"/>
        </w:rPr>
        <w:t xml:space="preserve"> </w:t>
      </w:r>
      <w:r w:rsidR="003B3E4E" w:rsidRPr="00780987">
        <w:rPr>
          <w:rFonts w:ascii="Times New Roman" w:hAnsi="Times New Roman" w:cs="Times New Roman"/>
        </w:rPr>
        <w:t xml:space="preserve">(AV)____________nº______, doravante denominada “Concessionária”, neste ato representada pelo ___________ cargo_______, RG nº____, firmam o presente CONTRATO, em consonância com os termos do Edital de Concorrência </w:t>
      </w:r>
      <w:proofErr w:type="spellStart"/>
      <w:r w:rsidR="003B3E4E" w:rsidRPr="00780987">
        <w:rPr>
          <w:rFonts w:ascii="Times New Roman" w:hAnsi="Times New Roman" w:cs="Times New Roman"/>
        </w:rPr>
        <w:t>Publica</w:t>
      </w:r>
      <w:proofErr w:type="spellEnd"/>
      <w:r w:rsidR="003B3E4E" w:rsidRPr="00780987">
        <w:rPr>
          <w:rFonts w:ascii="Times New Roman" w:hAnsi="Times New Roman" w:cs="Times New Roman"/>
        </w:rPr>
        <w:t xml:space="preserve"> nº ________, que fica fazendo parte integrante deste, sujeitando-se ainda, às normas gerais das Leis Federais nº </w:t>
      </w:r>
      <w:r w:rsidR="00070D9F">
        <w:rPr>
          <w:rFonts w:ascii="Times New Roman" w:hAnsi="Times New Roman" w:cs="Times New Roman"/>
        </w:rPr>
        <w:t>9.074</w:t>
      </w:r>
      <w:r w:rsidR="003B3E4E" w:rsidRPr="00780987">
        <w:rPr>
          <w:rFonts w:ascii="Times New Roman" w:hAnsi="Times New Roman" w:cs="Times New Roman"/>
        </w:rPr>
        <w:t xml:space="preserve">/95 e 9648/98 e no que couber à concessão de serviços públicos pelas Leis Federais nº </w:t>
      </w:r>
      <w:r w:rsidR="00070D9F">
        <w:rPr>
          <w:rFonts w:ascii="Times New Roman" w:hAnsi="Times New Roman" w:cs="Times New Roman"/>
        </w:rPr>
        <w:t>14.133</w:t>
      </w:r>
      <w:r w:rsidR="003B3E4E" w:rsidRPr="00780987">
        <w:rPr>
          <w:rFonts w:ascii="Times New Roman" w:hAnsi="Times New Roman" w:cs="Times New Roman"/>
        </w:rPr>
        <w:t>/</w:t>
      </w:r>
      <w:r w:rsidR="00070D9F">
        <w:rPr>
          <w:rFonts w:ascii="Times New Roman" w:hAnsi="Times New Roman" w:cs="Times New Roman"/>
        </w:rPr>
        <w:t>21</w:t>
      </w:r>
      <w:r w:rsidR="003B3E4E" w:rsidRPr="00780987">
        <w:rPr>
          <w:rFonts w:ascii="Times New Roman" w:hAnsi="Times New Roman" w:cs="Times New Roman"/>
        </w:rPr>
        <w:t xml:space="preserve">; da Lei Organiza do </w:t>
      </w:r>
      <w:proofErr w:type="spellStart"/>
      <w:r w:rsidR="003B3E4E" w:rsidRPr="00780987">
        <w:rPr>
          <w:rFonts w:ascii="Times New Roman" w:hAnsi="Times New Roman" w:cs="Times New Roman"/>
        </w:rPr>
        <w:t>Municipio</w:t>
      </w:r>
      <w:proofErr w:type="spellEnd"/>
      <w:r w:rsidR="003B3E4E" w:rsidRPr="00780987">
        <w:rPr>
          <w:rFonts w:ascii="Times New Roman" w:hAnsi="Times New Roman" w:cs="Times New Roman"/>
        </w:rPr>
        <w:t>, Lei Municipal nº 1.466/202 e sob as cláusulas e condições seguintes:</w:t>
      </w:r>
    </w:p>
    <w:p w14:paraId="31BF4EAE" w14:textId="77777777" w:rsidR="003B3E4E" w:rsidRPr="00780987" w:rsidRDefault="003B3E4E" w:rsidP="003B3E4E">
      <w:pPr>
        <w:jc w:val="both"/>
        <w:rPr>
          <w:rFonts w:ascii="Times New Roman" w:hAnsi="Times New Roman" w:cs="Times New Roman"/>
        </w:rPr>
      </w:pPr>
      <w:r w:rsidRPr="006C366B">
        <w:rPr>
          <w:rFonts w:ascii="Times New Roman" w:hAnsi="Times New Roman" w:cs="Times New Roman"/>
          <w:b/>
        </w:rPr>
        <w:t>Cl</w:t>
      </w:r>
      <w:r w:rsidR="006C366B">
        <w:rPr>
          <w:rFonts w:ascii="Times New Roman" w:hAnsi="Times New Roman" w:cs="Times New Roman"/>
          <w:b/>
        </w:rPr>
        <w:t>á</w:t>
      </w:r>
      <w:r w:rsidRPr="006C366B">
        <w:rPr>
          <w:rFonts w:ascii="Times New Roman" w:hAnsi="Times New Roman" w:cs="Times New Roman"/>
          <w:b/>
        </w:rPr>
        <w:t>usula Primeira</w:t>
      </w:r>
      <w:r w:rsidRPr="00780987">
        <w:rPr>
          <w:rFonts w:ascii="Times New Roman" w:hAnsi="Times New Roman" w:cs="Times New Roman"/>
        </w:rPr>
        <w:t>- DO OBJETO DA OUTORGA DE CONCESSÃO</w:t>
      </w:r>
    </w:p>
    <w:p w14:paraId="133A3F15"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Por este instrumento e na melhor forma de direito o </w:t>
      </w:r>
      <w:proofErr w:type="spellStart"/>
      <w:r w:rsidRPr="00780987">
        <w:rPr>
          <w:rFonts w:ascii="Times New Roman" w:hAnsi="Times New Roman" w:cs="Times New Roman"/>
        </w:rPr>
        <w:t>Municipio</w:t>
      </w:r>
      <w:proofErr w:type="spellEnd"/>
      <w:r w:rsidRPr="00780987">
        <w:rPr>
          <w:rFonts w:ascii="Times New Roman" w:hAnsi="Times New Roman" w:cs="Times New Roman"/>
        </w:rPr>
        <w:t xml:space="preserve"> de Janaúba concede à ___________ a administração e exploração do Serviço </w:t>
      </w:r>
      <w:proofErr w:type="spellStart"/>
      <w:r w:rsidRPr="00780987">
        <w:rPr>
          <w:rFonts w:ascii="Times New Roman" w:hAnsi="Times New Roman" w:cs="Times New Roman"/>
        </w:rPr>
        <w:t>Publico</w:t>
      </w:r>
      <w:proofErr w:type="spellEnd"/>
      <w:r w:rsidRPr="00780987">
        <w:rPr>
          <w:rFonts w:ascii="Times New Roman" w:hAnsi="Times New Roman" w:cs="Times New Roman"/>
        </w:rPr>
        <w:t xml:space="preserve"> de Transporte de Coletivo Regular de Passageiros no </w:t>
      </w:r>
      <w:proofErr w:type="spellStart"/>
      <w:r w:rsidRPr="00780987">
        <w:rPr>
          <w:rFonts w:ascii="Times New Roman" w:hAnsi="Times New Roman" w:cs="Times New Roman"/>
        </w:rPr>
        <w:t>Muncipio</w:t>
      </w:r>
      <w:proofErr w:type="spellEnd"/>
      <w:r w:rsidRPr="00780987">
        <w:rPr>
          <w:rFonts w:ascii="Times New Roman" w:hAnsi="Times New Roman" w:cs="Times New Roman"/>
        </w:rPr>
        <w:t xml:space="preserve"> de Janaúba, de acordo com as condições estipuladas no Edital de Concorrência </w:t>
      </w:r>
      <w:proofErr w:type="spellStart"/>
      <w:r w:rsidRPr="00780987">
        <w:rPr>
          <w:rFonts w:ascii="Times New Roman" w:hAnsi="Times New Roman" w:cs="Times New Roman"/>
        </w:rPr>
        <w:t>Publica</w:t>
      </w:r>
      <w:proofErr w:type="spellEnd"/>
      <w:r w:rsidRPr="00780987">
        <w:rPr>
          <w:rFonts w:ascii="Times New Roman" w:hAnsi="Times New Roman" w:cs="Times New Roman"/>
        </w:rPr>
        <w:t xml:space="preserve"> nº _____/______, e na Proposta Técnica apresentada pela Concessionária, que fazem parte integrante desse contrato.</w:t>
      </w:r>
    </w:p>
    <w:p w14:paraId="3C92C240"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Par</w:t>
      </w:r>
      <w:r w:rsidR="006C366B">
        <w:rPr>
          <w:rFonts w:ascii="Times New Roman" w:hAnsi="Times New Roman" w:cs="Times New Roman"/>
        </w:rPr>
        <w:t>á</w:t>
      </w:r>
      <w:r w:rsidRPr="00780987">
        <w:rPr>
          <w:rFonts w:ascii="Times New Roman" w:hAnsi="Times New Roman" w:cs="Times New Roman"/>
        </w:rPr>
        <w:t xml:space="preserve">grafo primeiro- Os serviços ora concedidos deverão ser prestados de modo a atender às necessidades do interesse </w:t>
      </w:r>
      <w:proofErr w:type="spellStart"/>
      <w:r w:rsidRPr="00780987">
        <w:rPr>
          <w:rFonts w:ascii="Times New Roman" w:hAnsi="Times New Roman" w:cs="Times New Roman"/>
        </w:rPr>
        <w:t>publico</w:t>
      </w:r>
      <w:proofErr w:type="spellEnd"/>
      <w:r w:rsidRPr="00780987">
        <w:rPr>
          <w:rFonts w:ascii="Times New Roman" w:hAnsi="Times New Roman" w:cs="Times New Roman"/>
        </w:rPr>
        <w:t>, correspondendo às exigências de qualidade, continuidade, regularidade, eficiência e atualidade conforme previsto no Edital.</w:t>
      </w:r>
    </w:p>
    <w:p w14:paraId="6532DEE0" w14:textId="77777777" w:rsidR="003B3E4E" w:rsidRPr="00780987" w:rsidRDefault="006C366B" w:rsidP="003B3E4E">
      <w:pPr>
        <w:jc w:val="both"/>
        <w:rPr>
          <w:rFonts w:ascii="Times New Roman" w:hAnsi="Times New Roman" w:cs="Times New Roman"/>
        </w:rPr>
      </w:pPr>
      <w:r>
        <w:rPr>
          <w:rFonts w:ascii="Times New Roman" w:hAnsi="Times New Roman" w:cs="Times New Roman"/>
        </w:rPr>
        <w:t>Pará</w:t>
      </w:r>
      <w:r w:rsidR="003B3E4E" w:rsidRPr="00780987">
        <w:rPr>
          <w:rFonts w:ascii="Times New Roman" w:hAnsi="Times New Roman" w:cs="Times New Roman"/>
        </w:rPr>
        <w:t>grafo segundo – Fica estabelecido que a Concessionaria terá exclusividade na execução dos serviços objeto deste contrato, não podendo o Poder Concedente contratar outra empresa para a prestação de quaisquer serviços que estejam previstos no escopo da presente concessão, durante a sua vigência.</w:t>
      </w:r>
    </w:p>
    <w:p w14:paraId="04B2B0C2" w14:textId="77777777" w:rsidR="003B3E4E" w:rsidRPr="00780987" w:rsidRDefault="003B3E4E" w:rsidP="003B3E4E">
      <w:pPr>
        <w:jc w:val="both"/>
        <w:rPr>
          <w:rFonts w:ascii="Times New Roman" w:hAnsi="Times New Roman" w:cs="Times New Roman"/>
        </w:rPr>
      </w:pPr>
      <w:r w:rsidRPr="006C366B">
        <w:rPr>
          <w:rFonts w:ascii="Times New Roman" w:hAnsi="Times New Roman" w:cs="Times New Roman"/>
          <w:b/>
        </w:rPr>
        <w:t>Cláusula Segunda</w:t>
      </w:r>
      <w:r w:rsidR="006C366B">
        <w:rPr>
          <w:rFonts w:ascii="Times New Roman" w:hAnsi="Times New Roman" w:cs="Times New Roman"/>
          <w:b/>
        </w:rPr>
        <w:t xml:space="preserve"> </w:t>
      </w:r>
      <w:r w:rsidRPr="006C366B">
        <w:rPr>
          <w:rFonts w:ascii="Times New Roman" w:hAnsi="Times New Roman" w:cs="Times New Roman"/>
          <w:b/>
        </w:rPr>
        <w:t>-</w:t>
      </w:r>
      <w:r w:rsidRPr="00780987">
        <w:rPr>
          <w:rFonts w:ascii="Times New Roman" w:hAnsi="Times New Roman" w:cs="Times New Roman"/>
        </w:rPr>
        <w:t xml:space="preserve"> DO PAGAMENTO DA OUTORGA</w:t>
      </w:r>
    </w:p>
    <w:p w14:paraId="5633BA26"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Pagamento de outorga da concessão a ser pago pela Licitante Vencedora ao Poder Concedente, no valor de 1, da Receita mensal dos serviços.</w:t>
      </w:r>
    </w:p>
    <w:p w14:paraId="19791C13" w14:textId="77777777" w:rsidR="003B3E4E" w:rsidRPr="00780987" w:rsidRDefault="003B3E4E" w:rsidP="003B3E4E">
      <w:pPr>
        <w:jc w:val="both"/>
        <w:rPr>
          <w:rFonts w:ascii="Times New Roman" w:hAnsi="Times New Roman" w:cs="Times New Roman"/>
        </w:rPr>
      </w:pPr>
      <w:proofErr w:type="spellStart"/>
      <w:r w:rsidRPr="00780987">
        <w:rPr>
          <w:rFonts w:ascii="Times New Roman" w:hAnsi="Times New Roman" w:cs="Times New Roman"/>
        </w:rPr>
        <w:t>Paragrafo</w:t>
      </w:r>
      <w:proofErr w:type="spellEnd"/>
      <w:r w:rsidRPr="00780987">
        <w:rPr>
          <w:rFonts w:ascii="Times New Roman" w:hAnsi="Times New Roman" w:cs="Times New Roman"/>
        </w:rPr>
        <w:t xml:space="preserve"> 1º - Com o pagamento efetuado mensalmente no Fundo Municipal de Transporte, no Setor Financeiro (Tesouraria) da Prefeitura Municipal de Janaúba, todo o dia 10 (dez) de cada mês, durante todo o prazo.</w:t>
      </w:r>
    </w:p>
    <w:p w14:paraId="5636B754" w14:textId="485179D9" w:rsidR="003B3E4E" w:rsidRPr="00780987" w:rsidRDefault="003B3E4E" w:rsidP="003B3E4E">
      <w:pPr>
        <w:jc w:val="both"/>
        <w:rPr>
          <w:rFonts w:ascii="Times New Roman" w:hAnsi="Times New Roman" w:cs="Times New Roman"/>
        </w:rPr>
      </w:pPr>
      <w:r w:rsidRPr="00780987">
        <w:rPr>
          <w:rFonts w:ascii="Times New Roman" w:hAnsi="Times New Roman" w:cs="Times New Roman"/>
        </w:rPr>
        <w:t>Parágrafo 2º - O atraso do pagamento por parte do concessionário, com prazo de até 10 (dez) dias, do vencimento, sujeita-se a uma multa de 10</w:t>
      </w:r>
      <w:r w:rsidR="00C25F1C" w:rsidRPr="00780987">
        <w:rPr>
          <w:rFonts w:ascii="Times New Roman" w:hAnsi="Times New Roman" w:cs="Times New Roman"/>
        </w:rPr>
        <w:t>% (</w:t>
      </w:r>
      <w:r w:rsidRPr="00780987">
        <w:rPr>
          <w:rFonts w:ascii="Times New Roman" w:hAnsi="Times New Roman" w:cs="Times New Roman"/>
        </w:rPr>
        <w:t xml:space="preserve">dez por cento) sobre o valor apurado, além dos juros legais (meio por cento/mês) e correção monetária. Quando o atraso ultrapassar 10 (dez) dias do vencimento, a multa </w:t>
      </w:r>
      <w:proofErr w:type="spellStart"/>
      <w:r w:rsidRPr="00780987">
        <w:rPr>
          <w:rFonts w:ascii="Times New Roman" w:hAnsi="Times New Roman" w:cs="Times New Roman"/>
        </w:rPr>
        <w:t>sera</w:t>
      </w:r>
      <w:proofErr w:type="spellEnd"/>
      <w:r w:rsidRPr="00780987">
        <w:rPr>
          <w:rFonts w:ascii="Times New Roman" w:hAnsi="Times New Roman" w:cs="Times New Roman"/>
        </w:rPr>
        <w:t xml:space="preserve"> cobrada em dobro (20%).</w:t>
      </w:r>
    </w:p>
    <w:p w14:paraId="5A702390" w14:textId="77777777" w:rsidR="003B3E4E" w:rsidRPr="00780987" w:rsidRDefault="003B3E4E" w:rsidP="003B3E4E">
      <w:pPr>
        <w:jc w:val="both"/>
        <w:rPr>
          <w:rFonts w:ascii="Times New Roman" w:hAnsi="Times New Roman" w:cs="Times New Roman"/>
        </w:rPr>
      </w:pPr>
      <w:r w:rsidRPr="006C366B">
        <w:rPr>
          <w:rFonts w:ascii="Times New Roman" w:hAnsi="Times New Roman" w:cs="Times New Roman"/>
          <w:b/>
        </w:rPr>
        <w:t>Cl</w:t>
      </w:r>
      <w:r w:rsidR="006C366B">
        <w:rPr>
          <w:rFonts w:ascii="Times New Roman" w:hAnsi="Times New Roman" w:cs="Times New Roman"/>
          <w:b/>
        </w:rPr>
        <w:t>á</w:t>
      </w:r>
      <w:r w:rsidRPr="006C366B">
        <w:rPr>
          <w:rFonts w:ascii="Times New Roman" w:hAnsi="Times New Roman" w:cs="Times New Roman"/>
          <w:b/>
        </w:rPr>
        <w:t>usula Terceira</w:t>
      </w:r>
      <w:r w:rsidRPr="00780987">
        <w:rPr>
          <w:rFonts w:ascii="Times New Roman" w:hAnsi="Times New Roman" w:cs="Times New Roman"/>
        </w:rPr>
        <w:t xml:space="preserve"> – DO TIPO DA CONCESSÃO</w:t>
      </w:r>
    </w:p>
    <w:p w14:paraId="1B113AA9"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lastRenderedPageBreak/>
        <w:t xml:space="preserve">A concessão é de prestação de serviço </w:t>
      </w:r>
      <w:proofErr w:type="spellStart"/>
      <w:r w:rsidRPr="00780987">
        <w:rPr>
          <w:rFonts w:ascii="Times New Roman" w:hAnsi="Times New Roman" w:cs="Times New Roman"/>
        </w:rPr>
        <w:t>publico</w:t>
      </w:r>
      <w:proofErr w:type="spellEnd"/>
      <w:r w:rsidRPr="00780987">
        <w:rPr>
          <w:rFonts w:ascii="Times New Roman" w:hAnsi="Times New Roman" w:cs="Times New Roman"/>
        </w:rPr>
        <w:t xml:space="preserve"> explorado mediante cobrança de tarifa</w:t>
      </w:r>
    </w:p>
    <w:p w14:paraId="7F0415B8" w14:textId="77777777" w:rsidR="003B3E4E" w:rsidRPr="00780987" w:rsidRDefault="003B3E4E" w:rsidP="003B3E4E">
      <w:pPr>
        <w:jc w:val="both"/>
        <w:rPr>
          <w:rFonts w:ascii="Times New Roman" w:hAnsi="Times New Roman" w:cs="Times New Roman"/>
        </w:rPr>
      </w:pPr>
      <w:r w:rsidRPr="006C366B">
        <w:rPr>
          <w:rFonts w:ascii="Times New Roman" w:hAnsi="Times New Roman" w:cs="Times New Roman"/>
          <w:b/>
        </w:rPr>
        <w:t>Cláusula Quarta</w:t>
      </w:r>
      <w:r w:rsidRPr="00780987">
        <w:rPr>
          <w:rFonts w:ascii="Times New Roman" w:hAnsi="Times New Roman" w:cs="Times New Roman"/>
        </w:rPr>
        <w:t>- DO VALOR</w:t>
      </w:r>
    </w:p>
    <w:p w14:paraId="5AC23A1D" w14:textId="66CB0795"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Dá-se ao presente contrato o valor </w:t>
      </w:r>
      <w:r w:rsidRPr="009F0A5F">
        <w:rPr>
          <w:rFonts w:ascii="Times New Roman" w:hAnsi="Times New Roman" w:cs="Times New Roman"/>
        </w:rPr>
        <w:t xml:space="preserve">de </w:t>
      </w:r>
      <w:r w:rsidR="00E71273" w:rsidRPr="009F0A5F">
        <w:rPr>
          <w:rFonts w:ascii="Times New Roman" w:hAnsi="Times New Roman" w:cs="Times New Roman"/>
        </w:rPr>
        <w:t xml:space="preserve">R$ </w:t>
      </w:r>
      <w:r w:rsidR="001A5DBF">
        <w:rPr>
          <w:rFonts w:ascii="Times New Roman" w:hAnsi="Times New Roman" w:cs="Times New Roman"/>
        </w:rPr>
        <w:t>________________.</w:t>
      </w:r>
    </w:p>
    <w:p w14:paraId="683C578E" w14:textId="77777777" w:rsidR="003B3E4E" w:rsidRPr="00780987" w:rsidRDefault="003B3E4E" w:rsidP="003B3E4E">
      <w:pPr>
        <w:jc w:val="both"/>
        <w:rPr>
          <w:rFonts w:ascii="Times New Roman" w:hAnsi="Times New Roman" w:cs="Times New Roman"/>
        </w:rPr>
      </w:pPr>
      <w:r w:rsidRPr="006C366B">
        <w:rPr>
          <w:rFonts w:ascii="Times New Roman" w:hAnsi="Times New Roman" w:cs="Times New Roman"/>
          <w:b/>
        </w:rPr>
        <w:t>Cláusula Quinta</w:t>
      </w:r>
      <w:r w:rsidRPr="00780987">
        <w:rPr>
          <w:rFonts w:ascii="Times New Roman" w:hAnsi="Times New Roman" w:cs="Times New Roman"/>
        </w:rPr>
        <w:t xml:space="preserve"> – DOS OBJETIVOS E METAS DA CONCESSÃO</w:t>
      </w:r>
    </w:p>
    <w:p w14:paraId="6DF7C770"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Os objetivos e metas da concessão são os definidos no Edital e devem ser alcançados sem prejuízo de disposições especificas, mediante o integral cumprimento deste contrato.</w:t>
      </w:r>
    </w:p>
    <w:p w14:paraId="55AB0042"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Parágrafo Único- No Edital e seus Anexos, bem como na Proposta Técnica da Concessionária, estão definidas as obras, os serviços e as especificações a serem executadas/cumpridas pela Concedente, durante o prazo de concessão.</w:t>
      </w:r>
    </w:p>
    <w:p w14:paraId="55E4FF68" w14:textId="28373A60" w:rsidR="003B3E4E" w:rsidRPr="00780987" w:rsidRDefault="003B3E4E" w:rsidP="003B3E4E">
      <w:pPr>
        <w:jc w:val="both"/>
        <w:rPr>
          <w:rFonts w:ascii="Times New Roman" w:hAnsi="Times New Roman" w:cs="Times New Roman"/>
        </w:rPr>
      </w:pPr>
      <w:r w:rsidRPr="006C366B">
        <w:rPr>
          <w:rFonts w:ascii="Times New Roman" w:hAnsi="Times New Roman" w:cs="Times New Roman"/>
          <w:b/>
        </w:rPr>
        <w:t>Cláusula Sétima</w:t>
      </w:r>
      <w:r w:rsidRPr="00780987">
        <w:rPr>
          <w:rFonts w:ascii="Times New Roman" w:hAnsi="Times New Roman" w:cs="Times New Roman"/>
        </w:rPr>
        <w:t xml:space="preserve"> – DO EQUILIBRIO ECON</w:t>
      </w:r>
      <w:r w:rsidR="001A5DBF">
        <w:rPr>
          <w:rFonts w:ascii="Times New Roman" w:hAnsi="Times New Roman" w:cs="Times New Roman"/>
        </w:rPr>
        <w:t>Ô</w:t>
      </w:r>
      <w:r w:rsidRPr="00780987">
        <w:rPr>
          <w:rFonts w:ascii="Times New Roman" w:hAnsi="Times New Roman" w:cs="Times New Roman"/>
        </w:rPr>
        <w:t>MICO E FINANCEIRO DO CONTRATO DE CONCESSÃO</w:t>
      </w:r>
    </w:p>
    <w:p w14:paraId="4D2713D2"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Constitui princípio fundamental que informa a concessão o equilíbrio econômico-financeiro inicial deste contrato</w:t>
      </w:r>
    </w:p>
    <w:p w14:paraId="6F302D5D"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Parágrafo primeiro – É pressuposto básico da equação econômico-financeira que preside as relações entre as partes, o permanente equilíbrio entre os encargos da Concessionária e as receitas da concessão, expresso nos valores iniciais constantes da estrutura tarifaria.</w:t>
      </w:r>
    </w:p>
    <w:p w14:paraId="26492CF7" w14:textId="25FF124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Parágrafo segundo – Qualquer alteração nos encargos da Concessionária, bem como nas especificações indicadas </w:t>
      </w:r>
      <w:proofErr w:type="spellStart"/>
      <w:r w:rsidRPr="00780987">
        <w:rPr>
          <w:rFonts w:ascii="Times New Roman" w:hAnsi="Times New Roman" w:cs="Times New Roman"/>
        </w:rPr>
        <w:t>noa</w:t>
      </w:r>
      <w:proofErr w:type="spellEnd"/>
      <w:r w:rsidRPr="00780987">
        <w:rPr>
          <w:rFonts w:ascii="Times New Roman" w:hAnsi="Times New Roman" w:cs="Times New Roman"/>
        </w:rPr>
        <w:t xml:space="preserve"> Anexos, VIII, IX, X, </w:t>
      </w:r>
      <w:r w:rsidR="00C25F1C" w:rsidRPr="00780987">
        <w:rPr>
          <w:rFonts w:ascii="Times New Roman" w:hAnsi="Times New Roman" w:cs="Times New Roman"/>
        </w:rPr>
        <w:t>XII, e</w:t>
      </w:r>
      <w:r w:rsidRPr="00780987">
        <w:rPr>
          <w:rFonts w:ascii="Times New Roman" w:hAnsi="Times New Roman" w:cs="Times New Roman"/>
        </w:rPr>
        <w:t xml:space="preserve"> XVI do Edital, que basearam a Proposta Técnica da Concessionária, poderá importar na revisão do valor da tarifa, para mais ou menos, conforme estabelecido neste Contrato.</w:t>
      </w:r>
    </w:p>
    <w:p w14:paraId="4B28D148" w14:textId="77777777" w:rsidR="003B3E4E" w:rsidRPr="00780987" w:rsidRDefault="003B3E4E" w:rsidP="003B3E4E">
      <w:pPr>
        <w:jc w:val="both"/>
        <w:rPr>
          <w:rFonts w:ascii="Times New Roman" w:hAnsi="Times New Roman" w:cs="Times New Roman"/>
        </w:rPr>
      </w:pPr>
      <w:r w:rsidRPr="006C366B">
        <w:rPr>
          <w:rFonts w:ascii="Times New Roman" w:hAnsi="Times New Roman" w:cs="Times New Roman"/>
          <w:b/>
        </w:rPr>
        <w:t>Cláusula Oitava</w:t>
      </w:r>
      <w:r w:rsidRPr="00780987">
        <w:rPr>
          <w:rFonts w:ascii="Times New Roman" w:hAnsi="Times New Roman" w:cs="Times New Roman"/>
        </w:rPr>
        <w:t xml:space="preserve"> </w:t>
      </w:r>
      <w:r w:rsidR="006C366B">
        <w:rPr>
          <w:rFonts w:ascii="Times New Roman" w:hAnsi="Times New Roman" w:cs="Times New Roman"/>
        </w:rPr>
        <w:t>-</w:t>
      </w:r>
      <w:r w:rsidRPr="00780987">
        <w:rPr>
          <w:rFonts w:ascii="Times New Roman" w:hAnsi="Times New Roman" w:cs="Times New Roman"/>
        </w:rPr>
        <w:t xml:space="preserve"> DO PRAZO DA CONCESSÃO</w:t>
      </w:r>
    </w:p>
    <w:p w14:paraId="77F18E98"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O prazo da concessão é de 15 (quinze) anos contados a partir da assinatura do contrato. O contrato poderá ser prorrogado por igual período, desde que satisfeitas as condições da cláusula Oitava e Nova do Presente contrato.</w:t>
      </w:r>
    </w:p>
    <w:p w14:paraId="08F85C73" w14:textId="77777777" w:rsidR="003B3E4E" w:rsidRPr="00780987" w:rsidRDefault="003B3E4E" w:rsidP="003B3E4E">
      <w:pPr>
        <w:jc w:val="both"/>
        <w:rPr>
          <w:rFonts w:ascii="Times New Roman" w:hAnsi="Times New Roman" w:cs="Times New Roman"/>
        </w:rPr>
      </w:pPr>
      <w:r w:rsidRPr="006C366B">
        <w:rPr>
          <w:rFonts w:ascii="Times New Roman" w:hAnsi="Times New Roman" w:cs="Times New Roman"/>
          <w:b/>
        </w:rPr>
        <w:t>Cláusula No</w:t>
      </w:r>
      <w:r w:rsidR="006C366B" w:rsidRPr="006C366B">
        <w:rPr>
          <w:rFonts w:ascii="Times New Roman" w:hAnsi="Times New Roman" w:cs="Times New Roman"/>
          <w:b/>
        </w:rPr>
        <w:t>n</w:t>
      </w:r>
      <w:r w:rsidRPr="006C366B">
        <w:rPr>
          <w:rFonts w:ascii="Times New Roman" w:hAnsi="Times New Roman" w:cs="Times New Roman"/>
          <w:b/>
        </w:rPr>
        <w:t>a</w:t>
      </w:r>
      <w:r w:rsidRPr="00780987">
        <w:rPr>
          <w:rFonts w:ascii="Times New Roman" w:hAnsi="Times New Roman" w:cs="Times New Roman"/>
        </w:rPr>
        <w:t xml:space="preserve"> – DO SERVIÇO ADEQUADO</w:t>
      </w:r>
    </w:p>
    <w:p w14:paraId="3AFF6BBD"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A concessão da exploração do serviço de transporte coletivo de passageiros pressupõe a prestação de serviço adequado ao pleno atendimento dos usuários.</w:t>
      </w:r>
    </w:p>
    <w:p w14:paraId="73D501D5"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Parágrafo primeiro – Serviço adequado é o que satisfaz as condições de regularidade, continuidade, eficiência, conforto, segurança, atualidade, generalidade e cortesia na sua prestação e modicidade das tarifas.</w:t>
      </w:r>
    </w:p>
    <w:p w14:paraId="4DB42FDB"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Parágrafo segundo – Para os fins previstos no parágrafo anterior, considera-se.</w:t>
      </w:r>
    </w:p>
    <w:p w14:paraId="149CB88E" w14:textId="77777777" w:rsidR="003B3E4E" w:rsidRPr="00780987" w:rsidRDefault="003B3E4E" w:rsidP="003B3E4E">
      <w:pPr>
        <w:pStyle w:val="PargrafodaLista"/>
        <w:numPr>
          <w:ilvl w:val="0"/>
          <w:numId w:val="8"/>
        </w:numPr>
        <w:jc w:val="both"/>
        <w:rPr>
          <w:rFonts w:ascii="Times New Roman" w:hAnsi="Times New Roman" w:cs="Times New Roman"/>
        </w:rPr>
      </w:pPr>
      <w:r w:rsidRPr="00780987">
        <w:rPr>
          <w:rFonts w:ascii="Times New Roman" w:hAnsi="Times New Roman" w:cs="Times New Roman"/>
        </w:rPr>
        <w:t>Regularidade – a prestação do serviço nas condições estabelecidas neste Contrato e nas normas técnicas aplicáveis;</w:t>
      </w:r>
    </w:p>
    <w:p w14:paraId="5B60EAD0" w14:textId="77777777" w:rsidR="003B3E4E" w:rsidRPr="00780987" w:rsidRDefault="003B3E4E" w:rsidP="003B3E4E">
      <w:pPr>
        <w:pStyle w:val="PargrafodaLista"/>
        <w:numPr>
          <w:ilvl w:val="0"/>
          <w:numId w:val="8"/>
        </w:numPr>
        <w:jc w:val="both"/>
        <w:rPr>
          <w:rFonts w:ascii="Times New Roman" w:hAnsi="Times New Roman" w:cs="Times New Roman"/>
        </w:rPr>
      </w:pPr>
      <w:r w:rsidRPr="00780987">
        <w:rPr>
          <w:rFonts w:ascii="Times New Roman" w:hAnsi="Times New Roman" w:cs="Times New Roman"/>
        </w:rPr>
        <w:t>Continuidade – a manutenção, em caráter permanente, da oferta dos serviços;</w:t>
      </w:r>
    </w:p>
    <w:p w14:paraId="301D157D" w14:textId="77777777" w:rsidR="003B3E4E" w:rsidRPr="00780987" w:rsidRDefault="003B3E4E" w:rsidP="003B3E4E">
      <w:pPr>
        <w:pStyle w:val="PargrafodaLista"/>
        <w:numPr>
          <w:ilvl w:val="0"/>
          <w:numId w:val="8"/>
        </w:numPr>
        <w:jc w:val="both"/>
        <w:rPr>
          <w:rFonts w:ascii="Times New Roman" w:hAnsi="Times New Roman" w:cs="Times New Roman"/>
        </w:rPr>
      </w:pPr>
      <w:r w:rsidRPr="00780987">
        <w:rPr>
          <w:rFonts w:ascii="Times New Roman" w:hAnsi="Times New Roman" w:cs="Times New Roman"/>
        </w:rPr>
        <w:t>Eficiência – a execução dos serviços de acordo com as normas técnicas aplicáveis e em padrões satisfatórios, que busquem em caráter permanente, a excelência, e que assegurem, qualitativa e quantitativamente, o cumprimento dos objetivos e das metas da concessão;</w:t>
      </w:r>
    </w:p>
    <w:p w14:paraId="66CE33C6" w14:textId="77777777" w:rsidR="003B3E4E" w:rsidRPr="00780987" w:rsidRDefault="003B3E4E" w:rsidP="003B3E4E">
      <w:pPr>
        <w:pStyle w:val="PargrafodaLista"/>
        <w:numPr>
          <w:ilvl w:val="0"/>
          <w:numId w:val="8"/>
        </w:numPr>
        <w:jc w:val="both"/>
        <w:rPr>
          <w:rFonts w:ascii="Times New Roman" w:hAnsi="Times New Roman" w:cs="Times New Roman"/>
        </w:rPr>
      </w:pPr>
      <w:r w:rsidRPr="00780987">
        <w:rPr>
          <w:rFonts w:ascii="Times New Roman" w:hAnsi="Times New Roman" w:cs="Times New Roman"/>
        </w:rPr>
        <w:lastRenderedPageBreak/>
        <w:t>Atualidade – modernidade das técnicas, dos equipamentos e das instalações e a sua conservação e manutenção, bem como a melhoria e a expansão do serviço, na medida das necessidades dos usuários;</w:t>
      </w:r>
    </w:p>
    <w:p w14:paraId="0FA52B31" w14:textId="77777777" w:rsidR="003B3E4E" w:rsidRPr="00780987" w:rsidRDefault="003B3E4E" w:rsidP="003B3E4E">
      <w:pPr>
        <w:pStyle w:val="PargrafodaLista"/>
        <w:numPr>
          <w:ilvl w:val="0"/>
          <w:numId w:val="8"/>
        </w:numPr>
        <w:jc w:val="both"/>
        <w:rPr>
          <w:rFonts w:ascii="Times New Roman" w:hAnsi="Times New Roman" w:cs="Times New Roman"/>
        </w:rPr>
      </w:pPr>
      <w:r w:rsidRPr="00780987">
        <w:rPr>
          <w:rFonts w:ascii="Times New Roman" w:hAnsi="Times New Roman" w:cs="Times New Roman"/>
        </w:rPr>
        <w:t>Generalidade- universalidade da prestação dos serviços, isto é, serviços iguais para todos os usuários sem qualquer discriminação.</w:t>
      </w:r>
    </w:p>
    <w:p w14:paraId="4E76BEBB" w14:textId="77777777" w:rsidR="003B3E4E" w:rsidRPr="00780987" w:rsidRDefault="003B3E4E" w:rsidP="003B3E4E">
      <w:pPr>
        <w:pStyle w:val="PargrafodaLista"/>
        <w:numPr>
          <w:ilvl w:val="0"/>
          <w:numId w:val="8"/>
        </w:numPr>
        <w:jc w:val="both"/>
        <w:rPr>
          <w:rFonts w:ascii="Times New Roman" w:hAnsi="Times New Roman" w:cs="Times New Roman"/>
        </w:rPr>
      </w:pPr>
      <w:r w:rsidRPr="00780987">
        <w:rPr>
          <w:rFonts w:ascii="Times New Roman" w:hAnsi="Times New Roman" w:cs="Times New Roman"/>
        </w:rPr>
        <w:t>Cortesia da prestação dos serviços – tratamento adequado aos usuários;</w:t>
      </w:r>
    </w:p>
    <w:p w14:paraId="3C7FF429" w14:textId="77777777" w:rsidR="003B3E4E" w:rsidRPr="00780987" w:rsidRDefault="003B3E4E" w:rsidP="003B3E4E">
      <w:pPr>
        <w:pStyle w:val="PargrafodaLista"/>
        <w:numPr>
          <w:ilvl w:val="0"/>
          <w:numId w:val="8"/>
        </w:numPr>
        <w:jc w:val="both"/>
        <w:rPr>
          <w:rFonts w:ascii="Times New Roman" w:hAnsi="Times New Roman" w:cs="Times New Roman"/>
        </w:rPr>
      </w:pPr>
      <w:r w:rsidRPr="00780987">
        <w:rPr>
          <w:rFonts w:ascii="Times New Roman" w:hAnsi="Times New Roman" w:cs="Times New Roman"/>
        </w:rPr>
        <w:t>Modicidade da tarifa – a justa correlação entre encargos da Concessionária e a retribuição dos usuários, expressa no valor inicial da tarifa.</w:t>
      </w:r>
    </w:p>
    <w:p w14:paraId="13C695C6"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Parágrafo terceiro – Não se caracteriza como descontinuidade do serviço a sua interrupção em situação de emergência ou após prévio aviso da Concessionária quando:</w:t>
      </w:r>
    </w:p>
    <w:p w14:paraId="446C8E58" w14:textId="77777777" w:rsidR="003B3E4E" w:rsidRPr="00780987" w:rsidRDefault="003B3E4E" w:rsidP="003B3E4E">
      <w:pPr>
        <w:pStyle w:val="PargrafodaLista"/>
        <w:numPr>
          <w:ilvl w:val="0"/>
          <w:numId w:val="9"/>
        </w:numPr>
        <w:jc w:val="both"/>
        <w:rPr>
          <w:rFonts w:ascii="Times New Roman" w:hAnsi="Times New Roman" w:cs="Times New Roman"/>
        </w:rPr>
      </w:pPr>
      <w:r w:rsidRPr="00780987">
        <w:rPr>
          <w:rFonts w:ascii="Times New Roman" w:hAnsi="Times New Roman" w:cs="Times New Roman"/>
        </w:rPr>
        <w:t>Motivada por razões de ordem técnica ou segurança de pessoas e bens;</w:t>
      </w:r>
    </w:p>
    <w:p w14:paraId="139D8F67" w14:textId="77777777" w:rsidR="003B3E4E" w:rsidRPr="00780987" w:rsidRDefault="003B3E4E" w:rsidP="003B3E4E">
      <w:pPr>
        <w:pStyle w:val="PargrafodaLista"/>
        <w:numPr>
          <w:ilvl w:val="0"/>
          <w:numId w:val="9"/>
        </w:numPr>
        <w:jc w:val="both"/>
        <w:rPr>
          <w:rFonts w:ascii="Times New Roman" w:hAnsi="Times New Roman" w:cs="Times New Roman"/>
        </w:rPr>
      </w:pPr>
      <w:r w:rsidRPr="00780987">
        <w:rPr>
          <w:rFonts w:ascii="Times New Roman" w:hAnsi="Times New Roman" w:cs="Times New Roman"/>
        </w:rPr>
        <w:t xml:space="preserve">Em caso de calamidade </w:t>
      </w:r>
      <w:proofErr w:type="spellStart"/>
      <w:r w:rsidRPr="00780987">
        <w:rPr>
          <w:rFonts w:ascii="Times New Roman" w:hAnsi="Times New Roman" w:cs="Times New Roman"/>
        </w:rPr>
        <w:t>publica</w:t>
      </w:r>
      <w:proofErr w:type="spellEnd"/>
      <w:r w:rsidRPr="00780987">
        <w:rPr>
          <w:rFonts w:ascii="Times New Roman" w:hAnsi="Times New Roman" w:cs="Times New Roman"/>
        </w:rPr>
        <w:t>, considerando a segurança dos usuários</w:t>
      </w:r>
    </w:p>
    <w:p w14:paraId="0BC74359" w14:textId="77777777" w:rsidR="003B3E4E" w:rsidRPr="006C366B" w:rsidRDefault="003B3E4E" w:rsidP="006C366B">
      <w:pPr>
        <w:spacing w:after="324" w:line="240" w:lineRule="auto"/>
        <w:jc w:val="both"/>
        <w:rPr>
          <w:rFonts w:ascii="Times New Roman" w:hAnsi="Times New Roman" w:cs="Times New Roman"/>
          <w:color w:val="000000"/>
          <w:spacing w:val="-2"/>
          <w:lang w:val="pt-PT"/>
        </w:rPr>
      </w:pPr>
      <w:r w:rsidRPr="006C366B">
        <w:rPr>
          <w:rFonts w:ascii="Times New Roman" w:hAnsi="Times New Roman" w:cs="Times New Roman"/>
          <w:b/>
          <w:color w:val="000000"/>
          <w:spacing w:val="-2"/>
          <w:lang w:val="pt-PT"/>
        </w:rPr>
        <w:t>Cláusula Décima</w:t>
      </w:r>
      <w:r w:rsidRPr="006C366B">
        <w:rPr>
          <w:rFonts w:ascii="Times New Roman" w:hAnsi="Times New Roman" w:cs="Times New Roman"/>
          <w:color w:val="000000"/>
          <w:spacing w:val="-2"/>
          <w:lang w:val="pt-PT"/>
        </w:rPr>
        <w:t xml:space="preserve"> — DA QUALIDADE DOS SERVIÇOS</w:t>
      </w:r>
    </w:p>
    <w:p w14:paraId="766F763C" w14:textId="77777777" w:rsidR="003B3E4E" w:rsidRPr="006C366B" w:rsidRDefault="003B3E4E" w:rsidP="006C366B">
      <w:pPr>
        <w:spacing w:before="36" w:after="360" w:line="240" w:lineRule="auto"/>
        <w:jc w:val="both"/>
        <w:rPr>
          <w:rFonts w:ascii="Times New Roman" w:hAnsi="Times New Roman" w:cs="Times New Roman"/>
          <w:color w:val="000000"/>
          <w:spacing w:val="-2"/>
          <w:lang w:val="pt-PT"/>
        </w:rPr>
      </w:pPr>
      <w:r w:rsidRPr="006C366B">
        <w:rPr>
          <w:rFonts w:ascii="Times New Roman" w:hAnsi="Times New Roman" w:cs="Times New Roman"/>
          <w:color w:val="000000"/>
          <w:spacing w:val="-2"/>
          <w:lang w:val="pt-PT"/>
        </w:rPr>
        <w:t xml:space="preserve">Os critérios indicadores, fórmulas e parâmetros definidores da qualidade dos serviços constam </w:t>
      </w:r>
      <w:r w:rsidRPr="006C366B">
        <w:rPr>
          <w:rFonts w:ascii="Times New Roman" w:hAnsi="Times New Roman" w:cs="Times New Roman"/>
          <w:color w:val="000000"/>
          <w:spacing w:val="-3"/>
          <w:lang w:val="pt-PT"/>
        </w:rPr>
        <w:t>do Projeto Básico, Anexo VIII do Edital de licitação.</w:t>
      </w:r>
    </w:p>
    <w:p w14:paraId="2D17D1E3" w14:textId="77777777" w:rsidR="003B3E4E" w:rsidRPr="006C366B" w:rsidRDefault="006C366B" w:rsidP="006C366B">
      <w:pPr>
        <w:spacing w:after="540" w:line="240" w:lineRule="auto"/>
        <w:jc w:val="both"/>
        <w:rPr>
          <w:rFonts w:ascii="Times New Roman" w:hAnsi="Times New Roman" w:cs="Times New Roman"/>
          <w:color w:val="000000"/>
          <w:spacing w:val="1"/>
          <w:lang w:val="pt-PT"/>
        </w:rPr>
      </w:pPr>
      <w:r w:rsidRPr="006C366B">
        <w:rPr>
          <w:rFonts w:ascii="Times New Roman" w:hAnsi="Times New Roman" w:cs="Times New Roman"/>
          <w:b/>
          <w:color w:val="000000"/>
          <w:spacing w:val="1"/>
          <w:lang w:val="pt-PT"/>
        </w:rPr>
        <w:t xml:space="preserve">Cláusula Décima </w:t>
      </w:r>
      <w:r w:rsidR="003B3E4E" w:rsidRPr="006C366B">
        <w:rPr>
          <w:rFonts w:ascii="Times New Roman" w:hAnsi="Times New Roman" w:cs="Times New Roman"/>
          <w:b/>
          <w:color w:val="000000"/>
          <w:spacing w:val="1"/>
          <w:lang w:val="pt-PT"/>
        </w:rPr>
        <w:t xml:space="preserve">Primeira - </w:t>
      </w:r>
      <w:r w:rsidR="003B3E4E" w:rsidRPr="006C366B">
        <w:rPr>
          <w:rFonts w:ascii="Times New Roman" w:hAnsi="Times New Roman" w:cs="Times New Roman"/>
          <w:color w:val="000000"/>
          <w:spacing w:val="1"/>
          <w:lang w:val="pt-PT"/>
        </w:rPr>
        <w:t>DA TARIFA</w:t>
      </w:r>
    </w:p>
    <w:p w14:paraId="05DBAF22" w14:textId="77777777" w:rsidR="003B3E4E" w:rsidRPr="006C366B" w:rsidRDefault="003B3E4E" w:rsidP="006C366B">
      <w:pPr>
        <w:spacing w:line="240" w:lineRule="auto"/>
        <w:jc w:val="both"/>
        <w:rPr>
          <w:rFonts w:ascii="Times New Roman" w:hAnsi="Times New Roman" w:cs="Times New Roman"/>
          <w:color w:val="000000"/>
          <w:spacing w:val="-1"/>
          <w:lang w:val="pt-PT"/>
        </w:rPr>
      </w:pPr>
      <w:r w:rsidRPr="006C366B">
        <w:rPr>
          <w:rFonts w:ascii="Times New Roman" w:hAnsi="Times New Roman" w:cs="Times New Roman"/>
          <w:color w:val="000000"/>
          <w:spacing w:val="-1"/>
          <w:lang w:val="pt-PT"/>
        </w:rPr>
        <w:t xml:space="preserve">A tarifa que irá remunerar a Concessionária, fixada no Anexo IX do Edital, será preservada </w:t>
      </w:r>
      <w:r w:rsidRPr="006C366B">
        <w:rPr>
          <w:rFonts w:ascii="Times New Roman" w:hAnsi="Times New Roman" w:cs="Times New Roman"/>
          <w:color w:val="000000"/>
          <w:lang w:val="pt-PT"/>
        </w:rPr>
        <w:t xml:space="preserve">pelas regras de reajuste e revisão previstas neste Contrato, com a finalidade de que seja </w:t>
      </w:r>
      <w:r w:rsidRPr="006C366B">
        <w:rPr>
          <w:rFonts w:ascii="Times New Roman" w:hAnsi="Times New Roman" w:cs="Times New Roman"/>
          <w:color w:val="000000"/>
          <w:spacing w:val="-5"/>
          <w:lang w:val="pt-PT"/>
        </w:rPr>
        <w:t xml:space="preserve">assegurada à Concessionária, a manutenção em caráter permanente e durante todo q prazo da </w:t>
      </w:r>
      <w:r w:rsidRPr="006C366B">
        <w:rPr>
          <w:rFonts w:ascii="Times New Roman" w:hAnsi="Times New Roman" w:cs="Times New Roman"/>
          <w:color w:val="000000"/>
          <w:spacing w:val="-2"/>
          <w:lang w:val="pt-PT"/>
        </w:rPr>
        <w:t>concessão, do equilíbrio econômico-financeiro do correspondente Contrato.</w:t>
      </w:r>
    </w:p>
    <w:p w14:paraId="57DA71A2" w14:textId="77777777" w:rsidR="003B3E4E" w:rsidRPr="006C366B" w:rsidRDefault="003B3E4E" w:rsidP="006C366B">
      <w:pPr>
        <w:spacing w:before="360" w:line="240" w:lineRule="auto"/>
        <w:jc w:val="both"/>
        <w:rPr>
          <w:rFonts w:ascii="Times New Roman" w:hAnsi="Times New Roman" w:cs="Times New Roman"/>
          <w:color w:val="000000"/>
          <w:spacing w:val="-2"/>
          <w:lang w:val="pt-PT"/>
        </w:rPr>
      </w:pPr>
      <w:r w:rsidRPr="006C366B">
        <w:rPr>
          <w:rFonts w:ascii="Times New Roman" w:hAnsi="Times New Roman" w:cs="Times New Roman"/>
          <w:color w:val="000000"/>
          <w:spacing w:val="-2"/>
          <w:lang w:val="pt-PT"/>
        </w:rPr>
        <w:t>Parágrafo primeiro - A tarifa máxima inicial, são as definidas no item 4.5 do ato convocatório.</w:t>
      </w:r>
    </w:p>
    <w:p w14:paraId="72463C39" w14:textId="77777777" w:rsidR="003B3E4E" w:rsidRPr="006C366B" w:rsidRDefault="003B3E4E" w:rsidP="006C366B">
      <w:pPr>
        <w:spacing w:before="468" w:line="240" w:lineRule="auto"/>
        <w:jc w:val="both"/>
        <w:rPr>
          <w:rFonts w:ascii="Times New Roman" w:hAnsi="Times New Roman" w:cs="Times New Roman"/>
          <w:color w:val="000000"/>
          <w:spacing w:val="-4"/>
          <w:lang w:val="pt-PT"/>
        </w:rPr>
      </w:pPr>
      <w:r w:rsidRPr="006C366B">
        <w:rPr>
          <w:rFonts w:ascii="Times New Roman" w:hAnsi="Times New Roman" w:cs="Times New Roman"/>
          <w:color w:val="000000"/>
          <w:spacing w:val="-4"/>
          <w:lang w:val="pt-PT"/>
        </w:rPr>
        <w:t xml:space="preserve">Parágrafo segundo — É vedado ao Poder Concedente estabelecer privilégios tarifários que </w:t>
      </w:r>
      <w:r w:rsidRPr="006C366B">
        <w:rPr>
          <w:rFonts w:ascii="Times New Roman" w:hAnsi="Times New Roman" w:cs="Times New Roman"/>
          <w:color w:val="000000"/>
          <w:spacing w:val="-1"/>
          <w:lang w:val="pt-PT"/>
        </w:rPr>
        <w:t xml:space="preserve">beneficiem segmentos específicos dos usuários do sistema, exceto se no cumprimento de lei </w:t>
      </w:r>
      <w:r w:rsidRPr="006C366B">
        <w:rPr>
          <w:rFonts w:ascii="Times New Roman" w:hAnsi="Times New Roman" w:cs="Times New Roman"/>
          <w:color w:val="000000"/>
          <w:spacing w:val="-2"/>
          <w:lang w:val="pt-PT"/>
        </w:rPr>
        <w:t>que especifique as fontes de recursos para ressarcimento da Concessionária.</w:t>
      </w:r>
    </w:p>
    <w:p w14:paraId="0B8157E3" w14:textId="77777777" w:rsidR="003B3E4E" w:rsidRPr="006C366B" w:rsidRDefault="006C366B" w:rsidP="006C366B">
      <w:pPr>
        <w:spacing w:before="396" w:line="240" w:lineRule="auto"/>
        <w:jc w:val="both"/>
        <w:rPr>
          <w:rFonts w:ascii="Times New Roman" w:hAnsi="Times New Roman" w:cs="Times New Roman"/>
          <w:b/>
          <w:color w:val="000000"/>
          <w:spacing w:val="-4"/>
          <w:lang w:val="pt-PT"/>
        </w:rPr>
      </w:pPr>
      <w:r w:rsidRPr="006C366B">
        <w:rPr>
          <w:rFonts w:ascii="Times New Roman" w:hAnsi="Times New Roman" w:cs="Times New Roman"/>
          <w:b/>
          <w:color w:val="000000"/>
          <w:spacing w:val="-4"/>
          <w:lang w:val="pt-PT"/>
        </w:rPr>
        <w:t xml:space="preserve">Cláusula Décima </w:t>
      </w:r>
      <w:r w:rsidR="003B3E4E" w:rsidRPr="006C366B">
        <w:rPr>
          <w:rFonts w:ascii="Times New Roman" w:hAnsi="Times New Roman" w:cs="Times New Roman"/>
          <w:b/>
          <w:color w:val="000000"/>
          <w:spacing w:val="-4"/>
          <w:lang w:val="pt-PT"/>
        </w:rPr>
        <w:t xml:space="preserve">Segunda - </w:t>
      </w:r>
      <w:r w:rsidR="003B3E4E" w:rsidRPr="006C366B">
        <w:rPr>
          <w:rFonts w:ascii="Times New Roman" w:hAnsi="Times New Roman" w:cs="Times New Roman"/>
          <w:color w:val="000000"/>
          <w:spacing w:val="-4"/>
          <w:lang w:val="pt-PT"/>
        </w:rPr>
        <w:t>DO REAJUSTE DA TARIFA DE CONCESSÃO</w:t>
      </w:r>
    </w:p>
    <w:p w14:paraId="7C1558A2" w14:textId="77777777" w:rsidR="003B3E4E" w:rsidRPr="006C366B" w:rsidRDefault="003B3E4E" w:rsidP="006C366B">
      <w:pPr>
        <w:spacing w:before="468" w:line="240" w:lineRule="auto"/>
        <w:jc w:val="both"/>
        <w:rPr>
          <w:rFonts w:ascii="Times New Roman" w:hAnsi="Times New Roman" w:cs="Times New Roman"/>
          <w:color w:val="000000"/>
          <w:spacing w:val="1"/>
          <w:lang w:val="pt-PT"/>
        </w:rPr>
      </w:pPr>
      <w:r w:rsidRPr="006C366B">
        <w:rPr>
          <w:rFonts w:ascii="Times New Roman" w:hAnsi="Times New Roman" w:cs="Times New Roman"/>
          <w:color w:val="000000"/>
          <w:spacing w:val="1"/>
          <w:lang w:val="pt-PT"/>
        </w:rPr>
        <w:t xml:space="preserve">O valor da tarifa da concessão e demais serviços serão reajustados na periodicidade da </w:t>
      </w:r>
      <w:r w:rsidRPr="006C366B">
        <w:rPr>
          <w:rFonts w:ascii="Times New Roman" w:hAnsi="Times New Roman" w:cs="Times New Roman"/>
          <w:color w:val="000000"/>
          <w:spacing w:val="-2"/>
          <w:lang w:val="pt-PT"/>
        </w:rPr>
        <w:t>legislação em vigor, considerando-se como data base deste contrato à da entrega da Proposta.</w:t>
      </w:r>
    </w:p>
    <w:p w14:paraId="59F62F65" w14:textId="77777777" w:rsidR="003B3E4E" w:rsidRPr="006C366B" w:rsidRDefault="003B3E4E" w:rsidP="006C366B">
      <w:pPr>
        <w:spacing w:before="396" w:line="240" w:lineRule="auto"/>
        <w:ind w:right="864"/>
        <w:jc w:val="both"/>
        <w:rPr>
          <w:rFonts w:ascii="Times New Roman" w:hAnsi="Times New Roman" w:cs="Times New Roman"/>
          <w:color w:val="000000"/>
          <w:spacing w:val="-4"/>
          <w:lang w:val="pt-PT"/>
        </w:rPr>
      </w:pPr>
      <w:r w:rsidRPr="006C366B">
        <w:rPr>
          <w:rFonts w:ascii="Times New Roman" w:hAnsi="Times New Roman" w:cs="Times New Roman"/>
          <w:color w:val="000000"/>
          <w:spacing w:val="-4"/>
          <w:lang w:val="pt-PT"/>
        </w:rPr>
        <w:t xml:space="preserve">Parágrafo primeiro — O reajuste da tarifa da concessão será determinado através da equação </w:t>
      </w:r>
      <w:r w:rsidRPr="006C366B">
        <w:rPr>
          <w:rFonts w:ascii="Times New Roman" w:hAnsi="Times New Roman" w:cs="Times New Roman"/>
          <w:color w:val="000000"/>
          <w:spacing w:val="-8"/>
          <w:lang w:val="pt-PT"/>
        </w:rPr>
        <w:t>definida abaixo:</w:t>
      </w:r>
    </w:p>
    <w:p w14:paraId="548508F0" w14:textId="77777777" w:rsidR="003B3E4E" w:rsidRPr="006C366B" w:rsidRDefault="003B3E4E" w:rsidP="006C366B">
      <w:pPr>
        <w:spacing w:before="396" w:line="240" w:lineRule="auto"/>
        <w:jc w:val="both"/>
        <w:rPr>
          <w:rFonts w:ascii="Times New Roman" w:hAnsi="Times New Roman" w:cs="Times New Roman"/>
          <w:color w:val="000000"/>
          <w:spacing w:val="-6"/>
          <w:lang w:val="pt-PT"/>
        </w:rPr>
      </w:pPr>
      <w:r w:rsidRPr="006C366B">
        <w:rPr>
          <w:rFonts w:ascii="Times New Roman" w:hAnsi="Times New Roman" w:cs="Times New Roman"/>
          <w:color w:val="000000"/>
          <w:spacing w:val="-6"/>
          <w:lang w:val="pt-PT"/>
        </w:rPr>
        <w:t xml:space="preserve">Ten </w:t>
      </w:r>
      <w:r w:rsidRPr="006C366B">
        <w:rPr>
          <w:rFonts w:ascii="Times New Roman" w:hAnsi="Times New Roman" w:cs="Times New Roman"/>
          <w:b/>
          <w:color w:val="000000"/>
          <w:spacing w:val="-6"/>
          <w:lang w:val="pt-PT"/>
        </w:rPr>
        <w:t>= Tco ((1+(0,30(IPCn-LIPCo)/IPCo+0,70*(IGIM-IGPMIGPo));</w:t>
      </w:r>
    </w:p>
    <w:p w14:paraId="0EB4B176" w14:textId="77777777" w:rsidR="003B3E4E" w:rsidRPr="006C366B" w:rsidRDefault="003B3E4E" w:rsidP="006C366B">
      <w:pPr>
        <w:spacing w:before="540" w:line="240" w:lineRule="auto"/>
        <w:jc w:val="both"/>
        <w:rPr>
          <w:rFonts w:ascii="Times New Roman" w:hAnsi="Times New Roman" w:cs="Times New Roman"/>
          <w:color w:val="000000"/>
          <w:spacing w:val="-12"/>
          <w:lang w:val="pt-PT"/>
        </w:rPr>
      </w:pPr>
      <w:r w:rsidRPr="006C366B">
        <w:rPr>
          <w:rFonts w:ascii="Times New Roman" w:hAnsi="Times New Roman" w:cs="Times New Roman"/>
          <w:color w:val="000000"/>
          <w:spacing w:val="-12"/>
          <w:lang w:val="pt-PT"/>
        </w:rPr>
        <w:t>Onde:</w:t>
      </w:r>
    </w:p>
    <w:p w14:paraId="4508C047" w14:textId="77777777" w:rsidR="003B3E4E" w:rsidRPr="006C366B" w:rsidRDefault="003B3E4E" w:rsidP="006C366B">
      <w:pPr>
        <w:spacing w:before="144" w:line="240" w:lineRule="auto"/>
        <w:ind w:left="72"/>
        <w:jc w:val="both"/>
        <w:rPr>
          <w:rFonts w:ascii="Times New Roman" w:hAnsi="Times New Roman" w:cs="Times New Roman"/>
          <w:color w:val="000000"/>
          <w:spacing w:val="-5"/>
          <w:lang w:val="pt-PT"/>
        </w:rPr>
      </w:pPr>
      <w:r w:rsidRPr="006C366B">
        <w:rPr>
          <w:rFonts w:ascii="Times New Roman" w:hAnsi="Times New Roman" w:cs="Times New Roman"/>
          <w:color w:val="000000"/>
          <w:spacing w:val="-5"/>
          <w:lang w:val="pt-PT"/>
        </w:rPr>
        <w:lastRenderedPageBreak/>
        <w:t>Tcn = Tarifa da concessão;</w:t>
      </w:r>
    </w:p>
    <w:p w14:paraId="7BC53769" w14:textId="77777777" w:rsidR="003B3E4E" w:rsidRPr="006C366B" w:rsidRDefault="003B3E4E" w:rsidP="006C366B">
      <w:pPr>
        <w:spacing w:before="108" w:after="144" w:line="240" w:lineRule="auto"/>
        <w:ind w:left="72"/>
        <w:jc w:val="both"/>
        <w:rPr>
          <w:rFonts w:ascii="Times New Roman" w:hAnsi="Times New Roman" w:cs="Times New Roman"/>
          <w:color w:val="000000"/>
          <w:spacing w:val="-2"/>
          <w:lang w:val="pt-PT"/>
        </w:rPr>
      </w:pPr>
      <w:r w:rsidRPr="006C366B">
        <w:rPr>
          <w:rFonts w:ascii="Times New Roman" w:hAnsi="Times New Roman" w:cs="Times New Roman"/>
          <w:color w:val="000000"/>
          <w:spacing w:val="-2"/>
          <w:lang w:val="pt-PT"/>
        </w:rPr>
        <w:t>Tco = Tarifa da concessão vigente na data base da proposta;</w:t>
      </w:r>
    </w:p>
    <w:p w14:paraId="57EBAC42" w14:textId="77777777" w:rsidR="003B3E4E" w:rsidRPr="006C366B" w:rsidRDefault="003B3E4E" w:rsidP="006C366B">
      <w:pPr>
        <w:spacing w:before="108" w:after="144" w:line="240" w:lineRule="auto"/>
        <w:ind w:left="72"/>
        <w:jc w:val="both"/>
        <w:rPr>
          <w:rFonts w:ascii="Times New Roman" w:hAnsi="Times New Roman" w:cs="Times New Roman"/>
          <w:color w:val="000000"/>
          <w:spacing w:val="-2"/>
          <w:lang w:val="pt-PT"/>
        </w:rPr>
      </w:pPr>
      <w:r w:rsidRPr="006C366B">
        <w:rPr>
          <w:rFonts w:ascii="Times New Roman" w:hAnsi="Times New Roman" w:cs="Times New Roman"/>
          <w:color w:val="000000"/>
          <w:spacing w:val="-2"/>
          <w:lang w:val="pt-PT"/>
        </w:rPr>
        <w:t>IPCn= Valor do IPC publicado pela Fundação Getulio Vargas no segundo mês anterior ao da data prevista do reajuste.</w:t>
      </w:r>
    </w:p>
    <w:p w14:paraId="073C3639" w14:textId="77777777" w:rsidR="003B3E4E" w:rsidRPr="006C366B" w:rsidRDefault="003B3E4E" w:rsidP="006C366B">
      <w:pPr>
        <w:spacing w:before="108" w:after="144" w:line="240" w:lineRule="auto"/>
        <w:ind w:left="72"/>
        <w:jc w:val="both"/>
        <w:rPr>
          <w:rFonts w:ascii="Times New Roman" w:hAnsi="Times New Roman" w:cs="Times New Roman"/>
          <w:color w:val="000000"/>
          <w:spacing w:val="-2"/>
          <w:lang w:val="pt-PT"/>
        </w:rPr>
      </w:pPr>
      <w:r w:rsidRPr="006C366B">
        <w:rPr>
          <w:rFonts w:ascii="Times New Roman" w:hAnsi="Times New Roman" w:cs="Times New Roman"/>
          <w:color w:val="000000"/>
          <w:spacing w:val="-2"/>
          <w:lang w:val="pt-PT"/>
        </w:rPr>
        <w:t>IPCo = Valro do IPC publicado pela Fundação Getulio Vargas no segundo mês anterior ao da data base da proposta;</w:t>
      </w:r>
    </w:p>
    <w:p w14:paraId="2BF8DECF" w14:textId="77777777" w:rsidR="003B3E4E" w:rsidRPr="006C366B" w:rsidRDefault="003B3E4E" w:rsidP="006C366B">
      <w:pPr>
        <w:spacing w:before="108" w:after="144" w:line="240" w:lineRule="auto"/>
        <w:ind w:left="72"/>
        <w:jc w:val="both"/>
        <w:rPr>
          <w:rFonts w:ascii="Times New Roman" w:hAnsi="Times New Roman" w:cs="Times New Roman"/>
          <w:color w:val="000000"/>
          <w:spacing w:val="-2"/>
          <w:lang w:val="pt-PT"/>
        </w:rPr>
      </w:pPr>
      <w:r w:rsidRPr="006C366B">
        <w:rPr>
          <w:rFonts w:ascii="Times New Roman" w:hAnsi="Times New Roman" w:cs="Times New Roman"/>
          <w:color w:val="000000"/>
          <w:spacing w:val="-2"/>
          <w:lang w:val="pt-PT"/>
        </w:rPr>
        <w:t>IGPn= Valor do IGP-DI publicado pela Fundação Getulio Vargas no segundo mês anterior ao da data prevista para o reajuste;</w:t>
      </w:r>
    </w:p>
    <w:p w14:paraId="05886439" w14:textId="77777777" w:rsidR="003B3E4E" w:rsidRPr="006C366B" w:rsidRDefault="003B3E4E" w:rsidP="006C366B">
      <w:pPr>
        <w:spacing w:before="108" w:after="144" w:line="240" w:lineRule="auto"/>
        <w:ind w:left="72"/>
        <w:jc w:val="both"/>
        <w:rPr>
          <w:rFonts w:ascii="Times New Roman" w:hAnsi="Times New Roman" w:cs="Times New Roman"/>
          <w:color w:val="000000"/>
          <w:spacing w:val="-2"/>
          <w:lang w:val="pt-PT"/>
        </w:rPr>
      </w:pPr>
      <w:r w:rsidRPr="006C366B">
        <w:rPr>
          <w:rFonts w:ascii="Times New Roman" w:hAnsi="Times New Roman" w:cs="Times New Roman"/>
          <w:color w:val="000000"/>
          <w:spacing w:val="-2"/>
          <w:lang w:val="pt-PT"/>
        </w:rPr>
        <w:t>IGPo= Valor do IGP-DI publicado pela Fundação Getulio Vargas no segundo mês anterior ao da data base da proposta.</w:t>
      </w:r>
    </w:p>
    <w:p w14:paraId="5C799AF3" w14:textId="77777777" w:rsidR="003B3E4E" w:rsidRPr="006C366B" w:rsidRDefault="003B3E4E" w:rsidP="006C366B">
      <w:pPr>
        <w:spacing w:before="108" w:after="144" w:line="240" w:lineRule="auto"/>
        <w:ind w:left="72"/>
        <w:jc w:val="both"/>
        <w:rPr>
          <w:rFonts w:ascii="Times New Roman" w:hAnsi="Times New Roman" w:cs="Times New Roman"/>
          <w:color w:val="000000"/>
          <w:spacing w:val="-2"/>
          <w:lang w:val="pt-PT"/>
        </w:rPr>
      </w:pPr>
      <w:r w:rsidRPr="006C366B">
        <w:rPr>
          <w:rFonts w:ascii="Times New Roman" w:hAnsi="Times New Roman" w:cs="Times New Roman"/>
          <w:color w:val="000000"/>
          <w:spacing w:val="-2"/>
          <w:lang w:val="pt-PT"/>
        </w:rPr>
        <w:t>Paragrafo segundo – O valor da tarifa da concessão será reajustado para mais ou para menos, de acordo com a variação dos índices de reajustes.</w:t>
      </w:r>
    </w:p>
    <w:p w14:paraId="403A379E" w14:textId="77777777" w:rsidR="003B3E4E" w:rsidRPr="006C366B" w:rsidRDefault="003B3E4E" w:rsidP="006C366B">
      <w:pPr>
        <w:spacing w:before="108" w:after="144" w:line="240" w:lineRule="auto"/>
        <w:ind w:left="72"/>
        <w:jc w:val="both"/>
        <w:rPr>
          <w:rFonts w:ascii="Times New Roman" w:hAnsi="Times New Roman" w:cs="Times New Roman"/>
          <w:color w:val="000000"/>
          <w:spacing w:val="-2"/>
          <w:lang w:val="pt-PT"/>
        </w:rPr>
      </w:pPr>
      <w:r w:rsidRPr="006C366B">
        <w:rPr>
          <w:rFonts w:ascii="Times New Roman" w:hAnsi="Times New Roman" w:cs="Times New Roman"/>
          <w:color w:val="000000"/>
          <w:spacing w:val="-2"/>
          <w:lang w:val="pt-PT"/>
        </w:rPr>
        <w:t>Paragrafo terceiro – Enquenato não divulgados os índices correspondentes ao mês do reajuste, o mesmo será calculado de acordo com os últimos calores dos índices conhecidos, cabendo quando publicados os índices definitivos a imediata actualização dos cáculos.</w:t>
      </w:r>
    </w:p>
    <w:p w14:paraId="14746BFD" w14:textId="77777777" w:rsidR="003B3E4E" w:rsidRPr="006C366B" w:rsidRDefault="003B3E4E" w:rsidP="006C366B">
      <w:pPr>
        <w:spacing w:before="108" w:after="144" w:line="240" w:lineRule="auto"/>
        <w:ind w:left="72"/>
        <w:jc w:val="both"/>
        <w:rPr>
          <w:rFonts w:ascii="Times New Roman" w:hAnsi="Times New Roman" w:cs="Times New Roman"/>
          <w:color w:val="000000"/>
          <w:spacing w:val="-2"/>
          <w:lang w:val="pt-PT"/>
        </w:rPr>
      </w:pPr>
      <w:r w:rsidRPr="006C366B">
        <w:rPr>
          <w:rFonts w:ascii="Times New Roman" w:hAnsi="Times New Roman" w:cs="Times New Roman"/>
          <w:color w:val="000000"/>
          <w:spacing w:val="-2"/>
          <w:lang w:val="pt-PT"/>
        </w:rPr>
        <w:t>Parágrafo quarto- Se, por qualquer motivo, o calculo dos índices de reajuste forem suspensos, poderão ser adotados por período máximo de 6 (seis) meses contados da data da suspensão, outros índices de custos e preços, escolhidos de comum acordo entre o poder Concedente e a Concessionária.</w:t>
      </w:r>
    </w:p>
    <w:p w14:paraId="515F763E" w14:textId="77777777" w:rsidR="003B3E4E" w:rsidRPr="006C366B" w:rsidRDefault="003B3E4E" w:rsidP="006C366B">
      <w:pPr>
        <w:spacing w:before="108" w:after="144" w:line="240" w:lineRule="auto"/>
        <w:ind w:left="72"/>
        <w:jc w:val="both"/>
        <w:rPr>
          <w:rFonts w:ascii="Times New Roman" w:hAnsi="Times New Roman" w:cs="Times New Roman"/>
          <w:color w:val="000000"/>
          <w:spacing w:val="-2"/>
          <w:lang w:val="pt-PT"/>
        </w:rPr>
      </w:pPr>
      <w:r w:rsidRPr="006C366B">
        <w:rPr>
          <w:rFonts w:ascii="Times New Roman" w:hAnsi="Times New Roman" w:cs="Times New Roman"/>
          <w:color w:val="000000"/>
          <w:spacing w:val="-2"/>
          <w:lang w:val="pt-PT"/>
        </w:rPr>
        <w:t>Parágrafo quinto- Caso haja acordo, deve ser utilizado, provisoriamente um índice geral de preços, por escolha do Poder Concedente.</w:t>
      </w:r>
    </w:p>
    <w:p w14:paraId="5647FE3E" w14:textId="77777777" w:rsidR="003B3E4E" w:rsidRPr="006C366B" w:rsidRDefault="003B3E4E" w:rsidP="006C366B">
      <w:pPr>
        <w:spacing w:before="108" w:after="144" w:line="240" w:lineRule="auto"/>
        <w:ind w:left="72"/>
        <w:jc w:val="both"/>
        <w:rPr>
          <w:rFonts w:ascii="Times New Roman" w:hAnsi="Times New Roman" w:cs="Times New Roman"/>
          <w:color w:val="000000"/>
          <w:spacing w:val="-2"/>
          <w:lang w:val="pt-PT"/>
        </w:rPr>
      </w:pPr>
      <w:r w:rsidRPr="006C366B">
        <w:rPr>
          <w:rFonts w:ascii="Times New Roman" w:hAnsi="Times New Roman" w:cs="Times New Roman"/>
          <w:color w:val="000000"/>
          <w:spacing w:val="-2"/>
          <w:lang w:val="pt-PT"/>
        </w:rPr>
        <w:t>Parágrafo sexto – Na hipótese dos cálculos dos índices referidos no paragrafo primeiro serem definitivamente encerrados, o Poder Concedente e a Concessionaria, de comum acordo, devem escolher outros índices que retratem a variação dos preços dos principais componentes de custos considerados na formação do valor da outorga da concessão.</w:t>
      </w:r>
    </w:p>
    <w:p w14:paraId="22F16292" w14:textId="77777777" w:rsidR="003B3E4E" w:rsidRPr="006C366B" w:rsidRDefault="003B3E4E" w:rsidP="006C366B">
      <w:pPr>
        <w:spacing w:before="108" w:after="144" w:line="240" w:lineRule="auto"/>
        <w:ind w:left="72"/>
        <w:jc w:val="both"/>
        <w:rPr>
          <w:rFonts w:ascii="Times New Roman" w:hAnsi="Times New Roman" w:cs="Times New Roman"/>
          <w:color w:val="000000"/>
          <w:spacing w:val="-2"/>
          <w:lang w:val="pt-PT"/>
        </w:rPr>
      </w:pPr>
      <w:r w:rsidRPr="006C366B">
        <w:rPr>
          <w:rFonts w:ascii="Times New Roman" w:hAnsi="Times New Roman" w:cs="Times New Roman"/>
          <w:color w:val="000000"/>
          <w:spacing w:val="-2"/>
          <w:lang w:val="pt-PT"/>
        </w:rPr>
        <w:t>Paragrafo sétimo – O Poder Concedente terá o prazo de 30 (trinta) dias úteis para proceder aos cáculos e homologar o reajuste da tarifa.</w:t>
      </w:r>
    </w:p>
    <w:p w14:paraId="215F50E9" w14:textId="77777777" w:rsidR="003B3E4E" w:rsidRPr="006C366B" w:rsidRDefault="006C366B" w:rsidP="006C366B">
      <w:pPr>
        <w:spacing w:after="0" w:line="240" w:lineRule="auto"/>
        <w:jc w:val="both"/>
        <w:rPr>
          <w:rFonts w:ascii="Times New Roman" w:hAnsi="Times New Roman" w:cs="Times New Roman"/>
          <w:color w:val="000000"/>
          <w:spacing w:val="-4"/>
          <w:lang w:val="pt-PT"/>
        </w:rPr>
      </w:pPr>
      <w:r>
        <w:rPr>
          <w:rFonts w:ascii="Times New Roman" w:hAnsi="Times New Roman" w:cs="Times New Roman"/>
          <w:color w:val="000000"/>
          <w:spacing w:val="-4"/>
          <w:lang w:val="pt-PT"/>
        </w:rPr>
        <w:t xml:space="preserve"> </w:t>
      </w:r>
      <w:r w:rsidR="003B3E4E" w:rsidRPr="006C366B">
        <w:rPr>
          <w:rFonts w:ascii="Times New Roman" w:hAnsi="Times New Roman" w:cs="Times New Roman"/>
          <w:color w:val="000000"/>
          <w:spacing w:val="-4"/>
          <w:lang w:val="pt-PT"/>
        </w:rPr>
        <w:t>Parágrafo oitavo — Homologado o reajuste da tarifa a Concessionária fica autorizada a pratica-</w:t>
      </w:r>
    </w:p>
    <w:p w14:paraId="60AFB443" w14:textId="77777777" w:rsidR="006C366B" w:rsidRDefault="006C366B" w:rsidP="006C366B">
      <w:pPr>
        <w:spacing w:after="0" w:line="240" w:lineRule="auto"/>
        <w:jc w:val="both"/>
        <w:rPr>
          <w:rFonts w:ascii="Times New Roman" w:hAnsi="Times New Roman" w:cs="Times New Roman"/>
          <w:color w:val="000000"/>
          <w:spacing w:val="-8"/>
          <w:lang w:val="pt-PT"/>
        </w:rPr>
      </w:pPr>
    </w:p>
    <w:p w14:paraId="4FA36254" w14:textId="77777777" w:rsidR="003B3E4E" w:rsidRPr="006C366B" w:rsidRDefault="006C366B" w:rsidP="006C366B">
      <w:pPr>
        <w:spacing w:after="0" w:line="240" w:lineRule="auto"/>
        <w:jc w:val="both"/>
        <w:rPr>
          <w:rFonts w:ascii="Times New Roman" w:hAnsi="Times New Roman" w:cs="Times New Roman"/>
          <w:color w:val="000000"/>
          <w:spacing w:val="-8"/>
          <w:lang w:val="pt-PT"/>
        </w:rPr>
      </w:pPr>
      <w:r>
        <w:rPr>
          <w:rFonts w:ascii="Times New Roman" w:hAnsi="Times New Roman" w:cs="Times New Roman"/>
          <w:color w:val="000000"/>
          <w:spacing w:val="-8"/>
          <w:lang w:val="pt-PT"/>
        </w:rPr>
        <w:t xml:space="preserve"> </w:t>
      </w:r>
      <w:r w:rsidR="003B3E4E" w:rsidRPr="006C366B">
        <w:rPr>
          <w:rFonts w:ascii="Times New Roman" w:hAnsi="Times New Roman" w:cs="Times New Roman"/>
          <w:color w:val="000000"/>
          <w:spacing w:val="-8"/>
          <w:lang w:val="pt-PT"/>
        </w:rPr>
        <w:t xml:space="preserve">Parágrafo nono — Sempre que forem constatadas modificações estruturais nos preços relativos </w:t>
      </w:r>
      <w:r w:rsidR="003B3E4E" w:rsidRPr="006C366B">
        <w:rPr>
          <w:rFonts w:ascii="Times New Roman" w:hAnsi="Times New Roman" w:cs="Times New Roman"/>
          <w:color w:val="000000"/>
          <w:spacing w:val="-7"/>
          <w:lang w:val="pt-PT"/>
        </w:rPr>
        <w:t xml:space="preserve">aos fatores de produção ou modificações substanciais nos preços dos insumos relativos aos principais componentes de custos, por iniciativa da concessionária, após devidas análises, a </w:t>
      </w:r>
      <w:r w:rsidR="003B3E4E" w:rsidRPr="006C366B">
        <w:rPr>
          <w:rFonts w:ascii="Times New Roman" w:hAnsi="Times New Roman" w:cs="Times New Roman"/>
          <w:color w:val="000000"/>
          <w:spacing w:val="-5"/>
          <w:lang w:val="pt-PT"/>
        </w:rPr>
        <w:t xml:space="preserve">Administração poderá alterar os parâmetros da fórmula de reajuste, adequando-os à nova </w:t>
      </w:r>
      <w:r w:rsidR="003B3E4E" w:rsidRPr="006C366B">
        <w:rPr>
          <w:rFonts w:ascii="Times New Roman" w:hAnsi="Times New Roman" w:cs="Times New Roman"/>
          <w:color w:val="000000"/>
          <w:spacing w:val="-12"/>
          <w:lang w:val="pt-PT"/>
        </w:rPr>
        <w:t>realidade.</w:t>
      </w:r>
    </w:p>
    <w:p w14:paraId="4A00113F" w14:textId="77777777" w:rsidR="006C366B" w:rsidRDefault="006C366B" w:rsidP="006C366B">
      <w:pPr>
        <w:spacing w:line="240" w:lineRule="auto"/>
        <w:jc w:val="both"/>
        <w:rPr>
          <w:rFonts w:ascii="Times New Roman" w:hAnsi="Times New Roman" w:cs="Times New Roman"/>
          <w:b/>
          <w:color w:val="000000"/>
          <w:spacing w:val="-11"/>
          <w:lang w:val="pt-PT"/>
        </w:rPr>
      </w:pPr>
    </w:p>
    <w:p w14:paraId="7FA28AD4" w14:textId="77777777" w:rsidR="003B3E4E" w:rsidRPr="006C366B" w:rsidRDefault="003B3E4E" w:rsidP="006C366B">
      <w:pPr>
        <w:spacing w:line="240" w:lineRule="auto"/>
        <w:jc w:val="both"/>
        <w:rPr>
          <w:rFonts w:ascii="Times New Roman" w:hAnsi="Times New Roman" w:cs="Times New Roman"/>
          <w:b/>
          <w:color w:val="000000"/>
          <w:spacing w:val="-11"/>
          <w:lang w:val="pt-PT"/>
        </w:rPr>
      </w:pPr>
      <w:r w:rsidRPr="006C366B">
        <w:rPr>
          <w:rFonts w:ascii="Times New Roman" w:hAnsi="Times New Roman" w:cs="Times New Roman"/>
          <w:b/>
          <w:color w:val="000000"/>
          <w:spacing w:val="-11"/>
          <w:lang w:val="pt-PT"/>
        </w:rPr>
        <w:t xml:space="preserve">Cláusula Décima Terceira </w:t>
      </w:r>
      <w:r w:rsidR="006C366B">
        <w:rPr>
          <w:rFonts w:ascii="Times New Roman" w:hAnsi="Times New Roman" w:cs="Times New Roman"/>
          <w:b/>
          <w:color w:val="000000"/>
          <w:spacing w:val="-11"/>
          <w:lang w:val="pt-PT"/>
        </w:rPr>
        <w:t>-</w:t>
      </w:r>
      <w:r w:rsidRPr="006C366B">
        <w:rPr>
          <w:rFonts w:ascii="Times New Roman" w:hAnsi="Times New Roman" w:cs="Times New Roman"/>
          <w:b/>
          <w:color w:val="000000"/>
          <w:spacing w:val="-11"/>
          <w:lang w:val="pt-PT"/>
        </w:rPr>
        <w:t xml:space="preserve"> </w:t>
      </w:r>
      <w:r w:rsidRPr="006C366B">
        <w:rPr>
          <w:rFonts w:ascii="Times New Roman" w:hAnsi="Times New Roman" w:cs="Times New Roman"/>
          <w:color w:val="000000"/>
          <w:spacing w:val="-11"/>
          <w:lang w:val="pt-PT"/>
        </w:rPr>
        <w:t>DA REVISÃO DA TARIFA DE CONCESSÃO</w:t>
      </w:r>
    </w:p>
    <w:p w14:paraId="19B4EB44" w14:textId="77777777" w:rsidR="003B3E4E" w:rsidRPr="006C366B" w:rsidRDefault="003B3E4E" w:rsidP="006C366B">
      <w:pPr>
        <w:spacing w:before="360" w:line="240" w:lineRule="auto"/>
        <w:jc w:val="both"/>
        <w:rPr>
          <w:rFonts w:ascii="Times New Roman" w:hAnsi="Times New Roman" w:cs="Times New Roman"/>
          <w:color w:val="000000"/>
          <w:spacing w:val="-6"/>
          <w:lang w:val="pt-PT"/>
        </w:rPr>
      </w:pPr>
      <w:r w:rsidRPr="006C366B">
        <w:rPr>
          <w:rFonts w:ascii="Times New Roman" w:hAnsi="Times New Roman" w:cs="Times New Roman"/>
          <w:color w:val="000000"/>
          <w:spacing w:val="-6"/>
          <w:lang w:val="pt-PT"/>
        </w:rPr>
        <w:t xml:space="preserve">Em contrapartida aos riscos da concessão a Concessionária terá direito à revisão do valor da </w:t>
      </w:r>
      <w:r w:rsidRPr="006C366B">
        <w:rPr>
          <w:rFonts w:ascii="Times New Roman" w:hAnsi="Times New Roman" w:cs="Times New Roman"/>
          <w:color w:val="000000"/>
          <w:spacing w:val="-8"/>
          <w:lang w:val="pt-PT"/>
        </w:rPr>
        <w:t>tarifa da concessão nos seguintes casos:</w:t>
      </w:r>
    </w:p>
    <w:p w14:paraId="4CB25A1B" w14:textId="77777777" w:rsidR="003B3E4E" w:rsidRPr="006C366B" w:rsidRDefault="003B3E4E" w:rsidP="006C366B">
      <w:pPr>
        <w:numPr>
          <w:ilvl w:val="0"/>
          <w:numId w:val="10"/>
        </w:numPr>
        <w:tabs>
          <w:tab w:val="clear" w:pos="360"/>
          <w:tab w:val="decimal" w:pos="432"/>
        </w:tabs>
        <w:spacing w:before="324" w:after="0" w:line="240" w:lineRule="auto"/>
        <w:ind w:left="432" w:hanging="360"/>
        <w:jc w:val="both"/>
        <w:rPr>
          <w:rFonts w:ascii="Times New Roman" w:hAnsi="Times New Roman" w:cs="Times New Roman"/>
          <w:color w:val="000000"/>
          <w:spacing w:val="-8"/>
          <w:lang w:val="pt-PT"/>
        </w:rPr>
      </w:pPr>
      <w:r w:rsidRPr="006C366B">
        <w:rPr>
          <w:rFonts w:ascii="Times New Roman" w:hAnsi="Times New Roman" w:cs="Times New Roman"/>
          <w:color w:val="000000"/>
          <w:spacing w:val="-8"/>
          <w:lang w:val="pt-PT"/>
        </w:rPr>
        <w:t xml:space="preserve">sempre que houver modificação unilateral deste Contrato imposta pelo Poder Concedente, </w:t>
      </w:r>
      <w:r w:rsidRPr="006C366B">
        <w:rPr>
          <w:rFonts w:ascii="Times New Roman" w:hAnsi="Times New Roman" w:cs="Times New Roman"/>
          <w:color w:val="000000"/>
          <w:spacing w:val="-6"/>
          <w:lang w:val="pt-PT"/>
        </w:rPr>
        <w:t xml:space="preserve">que importe em variação de custos ou de receitas, para mais ou para menos, conforme o </w:t>
      </w:r>
      <w:r w:rsidRPr="006C366B">
        <w:rPr>
          <w:rFonts w:ascii="Times New Roman" w:hAnsi="Times New Roman" w:cs="Times New Roman"/>
          <w:color w:val="000000"/>
          <w:spacing w:val="-7"/>
          <w:lang w:val="pt-PT"/>
        </w:rPr>
        <w:t>caso, de acordo com o Capitulo 1V da Lei Federal n° 8.987, de 13/02/95;</w:t>
      </w:r>
    </w:p>
    <w:p w14:paraId="7137A5CE" w14:textId="77777777" w:rsidR="003B3E4E" w:rsidRPr="006C366B" w:rsidRDefault="003B3E4E" w:rsidP="006C366B">
      <w:pPr>
        <w:numPr>
          <w:ilvl w:val="0"/>
          <w:numId w:val="10"/>
        </w:numPr>
        <w:tabs>
          <w:tab w:val="clear" w:pos="360"/>
          <w:tab w:val="decimal" w:pos="432"/>
        </w:tabs>
        <w:spacing w:before="72" w:after="0" w:line="240" w:lineRule="auto"/>
        <w:ind w:left="432" w:hanging="360"/>
        <w:jc w:val="both"/>
        <w:rPr>
          <w:rFonts w:ascii="Times New Roman" w:hAnsi="Times New Roman" w:cs="Times New Roman"/>
          <w:color w:val="000000"/>
          <w:spacing w:val="2"/>
          <w:lang w:val="pt-PT"/>
        </w:rPr>
      </w:pPr>
      <w:r w:rsidRPr="006C366B">
        <w:rPr>
          <w:rFonts w:ascii="Times New Roman" w:hAnsi="Times New Roman" w:cs="Times New Roman"/>
          <w:color w:val="000000"/>
          <w:spacing w:val="2"/>
          <w:lang w:val="pt-PT"/>
        </w:rPr>
        <w:lastRenderedPageBreak/>
        <w:t xml:space="preserve">sempre que forem criados, alterados ou extintos tributos ou encargos legais ou </w:t>
      </w:r>
      <w:r w:rsidRPr="006C366B">
        <w:rPr>
          <w:rFonts w:ascii="Times New Roman" w:hAnsi="Times New Roman" w:cs="Times New Roman"/>
          <w:color w:val="000000"/>
          <w:spacing w:val="-2"/>
          <w:lang w:val="pt-PT"/>
        </w:rPr>
        <w:t xml:space="preserve">sobrevierem disposições regulamentares ocorridas após a data de apresentação da </w:t>
      </w:r>
      <w:r w:rsidRPr="006C366B">
        <w:rPr>
          <w:rFonts w:ascii="Times New Roman" w:hAnsi="Times New Roman" w:cs="Times New Roman"/>
          <w:color w:val="000000"/>
          <w:spacing w:val="-6"/>
          <w:lang w:val="pt-PT"/>
        </w:rPr>
        <w:t xml:space="preserve">Proposta, de comprovada repercussão nos custos da Concessionária, para mais ou para </w:t>
      </w:r>
      <w:r w:rsidRPr="006C366B">
        <w:rPr>
          <w:rFonts w:ascii="Times New Roman" w:hAnsi="Times New Roman" w:cs="Times New Roman"/>
          <w:color w:val="000000"/>
          <w:spacing w:val="-13"/>
          <w:lang w:val="pt-PT"/>
        </w:rPr>
        <w:t>menos conforme o caso;</w:t>
      </w:r>
    </w:p>
    <w:p w14:paraId="7EE0D488" w14:textId="77777777" w:rsidR="003B3E4E" w:rsidRPr="006C366B" w:rsidRDefault="003B3E4E" w:rsidP="006C366B">
      <w:pPr>
        <w:numPr>
          <w:ilvl w:val="0"/>
          <w:numId w:val="10"/>
        </w:numPr>
        <w:tabs>
          <w:tab w:val="clear" w:pos="360"/>
          <w:tab w:val="decimal" w:pos="432"/>
        </w:tabs>
        <w:spacing w:before="108" w:after="0" w:line="240" w:lineRule="auto"/>
        <w:ind w:left="432" w:hanging="360"/>
        <w:jc w:val="both"/>
        <w:rPr>
          <w:rFonts w:ascii="Times New Roman" w:hAnsi="Times New Roman" w:cs="Times New Roman"/>
          <w:color w:val="000000"/>
          <w:spacing w:val="-4"/>
          <w:lang w:val="pt-PT"/>
        </w:rPr>
      </w:pPr>
      <w:r w:rsidRPr="006C366B">
        <w:rPr>
          <w:rFonts w:ascii="Times New Roman" w:hAnsi="Times New Roman" w:cs="Times New Roman"/>
          <w:color w:val="000000"/>
          <w:spacing w:val="-4"/>
          <w:lang w:val="pt-PT"/>
        </w:rPr>
        <w:t xml:space="preserve">sempre que houver acréscimo ou supressão de encargos, para mais ou para menos, </w:t>
      </w:r>
      <w:r w:rsidRPr="006C366B">
        <w:rPr>
          <w:rFonts w:ascii="Times New Roman" w:hAnsi="Times New Roman" w:cs="Times New Roman"/>
          <w:color w:val="000000"/>
          <w:spacing w:val="-16"/>
          <w:lang w:val="pt-PT"/>
        </w:rPr>
        <w:t>conforme o caso;</w:t>
      </w:r>
    </w:p>
    <w:p w14:paraId="124659A0" w14:textId="77777777" w:rsidR="003B3E4E" w:rsidRPr="006C366B" w:rsidRDefault="003B3E4E" w:rsidP="006C366B">
      <w:pPr>
        <w:numPr>
          <w:ilvl w:val="0"/>
          <w:numId w:val="10"/>
        </w:numPr>
        <w:tabs>
          <w:tab w:val="clear" w:pos="360"/>
          <w:tab w:val="decimal" w:pos="432"/>
        </w:tabs>
        <w:spacing w:before="144" w:after="0" w:line="240" w:lineRule="auto"/>
        <w:ind w:left="432" w:hanging="360"/>
        <w:jc w:val="both"/>
        <w:rPr>
          <w:rFonts w:ascii="Times New Roman" w:hAnsi="Times New Roman" w:cs="Times New Roman"/>
          <w:color w:val="000000"/>
          <w:spacing w:val="-10"/>
          <w:lang w:val="pt-PT"/>
        </w:rPr>
      </w:pPr>
      <w:r w:rsidRPr="006C366B">
        <w:rPr>
          <w:rFonts w:ascii="Times New Roman" w:hAnsi="Times New Roman" w:cs="Times New Roman"/>
          <w:color w:val="000000"/>
          <w:spacing w:val="-10"/>
          <w:lang w:val="pt-PT"/>
        </w:rPr>
        <w:t xml:space="preserve">sempre que ocorrências supervenientes, decorrentes de caso fortuito, força maior, fato do </w:t>
      </w:r>
      <w:r w:rsidRPr="006C366B">
        <w:rPr>
          <w:rFonts w:ascii="Times New Roman" w:hAnsi="Times New Roman" w:cs="Times New Roman"/>
          <w:color w:val="000000"/>
          <w:spacing w:val="2"/>
          <w:lang w:val="pt-PT"/>
        </w:rPr>
        <w:t xml:space="preserve">príncipe, fato da Administração ou de interferências imprevistas que resultem, </w:t>
      </w:r>
      <w:r w:rsidRPr="006C366B">
        <w:rPr>
          <w:rFonts w:ascii="Times New Roman" w:hAnsi="Times New Roman" w:cs="Times New Roman"/>
          <w:color w:val="000000"/>
          <w:spacing w:val="-9"/>
          <w:lang w:val="pt-PT"/>
        </w:rPr>
        <w:t>comprovadamente, em variações do custo da Concessionária;</w:t>
      </w:r>
    </w:p>
    <w:p w14:paraId="2FE8F81D" w14:textId="77777777" w:rsidR="003B3E4E" w:rsidRPr="006C366B" w:rsidRDefault="003B3E4E" w:rsidP="006C366B">
      <w:pPr>
        <w:numPr>
          <w:ilvl w:val="0"/>
          <w:numId w:val="10"/>
        </w:numPr>
        <w:tabs>
          <w:tab w:val="clear" w:pos="360"/>
          <w:tab w:val="decimal" w:pos="432"/>
        </w:tabs>
        <w:spacing w:before="72" w:after="0" w:line="240" w:lineRule="auto"/>
        <w:ind w:left="432" w:hanging="360"/>
        <w:jc w:val="both"/>
        <w:rPr>
          <w:rFonts w:ascii="Times New Roman" w:hAnsi="Times New Roman" w:cs="Times New Roman"/>
          <w:color w:val="000000"/>
          <w:spacing w:val="-5"/>
          <w:lang w:val="pt-PT"/>
        </w:rPr>
      </w:pPr>
      <w:r w:rsidRPr="006C366B">
        <w:rPr>
          <w:rFonts w:ascii="Times New Roman" w:hAnsi="Times New Roman" w:cs="Times New Roman"/>
          <w:color w:val="000000"/>
          <w:spacing w:val="-5"/>
          <w:lang w:val="pt-PT"/>
        </w:rPr>
        <w:t xml:space="preserve">sempre que houver alteração legislativa de caráter específico que tenha impacto direto </w:t>
      </w:r>
      <w:r w:rsidRPr="006C366B">
        <w:rPr>
          <w:rFonts w:ascii="Times New Roman" w:hAnsi="Times New Roman" w:cs="Times New Roman"/>
          <w:color w:val="000000"/>
          <w:spacing w:val="-9"/>
          <w:lang w:val="pt-PT"/>
        </w:rPr>
        <w:t xml:space="preserve">sobre as receitas da Concessionária, como por exemplo a que concede isenção, redução, </w:t>
      </w:r>
      <w:r w:rsidRPr="006C366B">
        <w:rPr>
          <w:rFonts w:ascii="Times New Roman" w:hAnsi="Times New Roman" w:cs="Times New Roman"/>
          <w:color w:val="000000"/>
          <w:spacing w:val="-7"/>
          <w:lang w:val="pt-PT"/>
        </w:rPr>
        <w:t>desconto ou qualquer outro privilégio tributário, tarifário ou fiscal;</w:t>
      </w:r>
    </w:p>
    <w:p w14:paraId="178331BA" w14:textId="77777777" w:rsidR="003B3E4E" w:rsidRPr="006C366B" w:rsidRDefault="003B3E4E" w:rsidP="006C366B">
      <w:pPr>
        <w:numPr>
          <w:ilvl w:val="0"/>
          <w:numId w:val="10"/>
        </w:numPr>
        <w:tabs>
          <w:tab w:val="clear" w:pos="360"/>
          <w:tab w:val="decimal" w:pos="432"/>
        </w:tabs>
        <w:spacing w:before="72" w:after="0" w:line="240" w:lineRule="auto"/>
        <w:ind w:left="432" w:hanging="360"/>
        <w:jc w:val="both"/>
        <w:rPr>
          <w:rFonts w:ascii="Times New Roman" w:hAnsi="Times New Roman" w:cs="Times New Roman"/>
          <w:color w:val="000000"/>
          <w:spacing w:val="-5"/>
          <w:lang w:val="pt-PT"/>
        </w:rPr>
      </w:pPr>
      <w:r w:rsidRPr="006C366B">
        <w:rPr>
          <w:rFonts w:ascii="Times New Roman" w:hAnsi="Times New Roman" w:cs="Times New Roman"/>
          <w:color w:val="000000"/>
          <w:spacing w:val="-8"/>
          <w:lang w:val="pt-PT"/>
        </w:rPr>
        <w:t xml:space="preserve">O sempre que forem constatadas modificações estruturais dos preços relativos dos fatores de </w:t>
      </w:r>
      <w:r w:rsidRPr="006C366B">
        <w:rPr>
          <w:rFonts w:ascii="Times New Roman" w:hAnsi="Times New Roman" w:cs="Times New Roman"/>
          <w:color w:val="000000"/>
          <w:spacing w:val="-5"/>
          <w:lang w:val="pt-PT"/>
        </w:rPr>
        <w:t xml:space="preserve">produção ou modificações substanciais nos preços dos insumos relativo aos principais </w:t>
      </w:r>
      <w:r w:rsidRPr="006C366B">
        <w:rPr>
          <w:rFonts w:ascii="Times New Roman" w:hAnsi="Times New Roman" w:cs="Times New Roman"/>
          <w:color w:val="000000"/>
          <w:spacing w:val="-8"/>
          <w:lang w:val="pt-PT"/>
        </w:rPr>
        <w:t xml:space="preserve">componentes de custos, não atendidas ou cobertas pelos reajustes tarifários previstos em </w:t>
      </w:r>
      <w:r w:rsidRPr="006C366B">
        <w:rPr>
          <w:rFonts w:ascii="Times New Roman" w:hAnsi="Times New Roman" w:cs="Times New Roman"/>
          <w:color w:val="000000"/>
          <w:spacing w:val="-7"/>
          <w:lang w:val="pt-PT"/>
        </w:rPr>
        <w:t>Contrato, observados os preceitos legais pertinentes.</w:t>
      </w:r>
    </w:p>
    <w:p w14:paraId="1F176119" w14:textId="77777777" w:rsidR="003B3E4E" w:rsidRPr="006C366B" w:rsidRDefault="003B3E4E" w:rsidP="006C366B">
      <w:pPr>
        <w:spacing w:line="240" w:lineRule="auto"/>
        <w:ind w:right="72"/>
        <w:jc w:val="both"/>
        <w:rPr>
          <w:rFonts w:ascii="Times New Roman" w:hAnsi="Times New Roman" w:cs="Times New Roman"/>
          <w:color w:val="000000"/>
          <w:spacing w:val="-5"/>
          <w:lang w:val="pt-PT"/>
        </w:rPr>
      </w:pPr>
    </w:p>
    <w:p w14:paraId="5EF4BC38" w14:textId="77777777" w:rsidR="003B3E4E" w:rsidRPr="006C366B" w:rsidRDefault="003B3E4E" w:rsidP="006C366B">
      <w:pPr>
        <w:spacing w:line="240" w:lineRule="auto"/>
        <w:ind w:right="72"/>
        <w:jc w:val="both"/>
        <w:rPr>
          <w:rFonts w:ascii="Times New Roman" w:hAnsi="Times New Roman" w:cs="Times New Roman"/>
          <w:color w:val="000000"/>
          <w:spacing w:val="-5"/>
          <w:lang w:val="pt-PT"/>
        </w:rPr>
      </w:pPr>
      <w:r w:rsidRPr="006C366B">
        <w:rPr>
          <w:rFonts w:ascii="Times New Roman" w:hAnsi="Times New Roman" w:cs="Times New Roman"/>
          <w:color w:val="000000"/>
          <w:spacing w:val="-5"/>
          <w:lang w:val="pt-PT"/>
        </w:rPr>
        <w:t xml:space="preserve">Parágrafo primeiro — O processo de revisão de tarifa da concessão terá início 'mediante </w:t>
      </w:r>
      <w:r w:rsidRPr="006C366B">
        <w:rPr>
          <w:rFonts w:ascii="Times New Roman" w:hAnsi="Times New Roman" w:cs="Times New Roman"/>
          <w:color w:val="000000"/>
          <w:spacing w:val="1"/>
          <w:lang w:val="pt-PT"/>
        </w:rPr>
        <w:t xml:space="preserve">requerimento dirigido pela Concessionária ao Poder Concedente, acompanhado de </w:t>
      </w:r>
      <w:r w:rsidRPr="006C366B">
        <w:rPr>
          <w:rFonts w:ascii="Times New Roman" w:hAnsi="Times New Roman" w:cs="Times New Roman"/>
          <w:color w:val="000000"/>
          <w:lang w:val="pt-PT"/>
        </w:rPr>
        <w:t xml:space="preserve">"Relatório Técnico" ou "Laudo Pericial" que demonstre cabalmente o impacto ou a </w:t>
      </w:r>
      <w:r w:rsidRPr="006C366B">
        <w:rPr>
          <w:rFonts w:ascii="Times New Roman" w:hAnsi="Times New Roman" w:cs="Times New Roman"/>
          <w:color w:val="000000"/>
          <w:spacing w:val="-8"/>
          <w:lang w:val="pt-PT"/>
        </w:rPr>
        <w:t xml:space="preserve">repercussão de qualquer das ocorrências referidas no parágrafo anterior sobre os principais </w:t>
      </w:r>
      <w:r w:rsidRPr="006C366B">
        <w:rPr>
          <w:rFonts w:ascii="Times New Roman" w:hAnsi="Times New Roman" w:cs="Times New Roman"/>
          <w:color w:val="000000"/>
          <w:spacing w:val="-6"/>
          <w:lang w:val="pt-PT"/>
        </w:rPr>
        <w:t>componentes de custos ou, ainda, sobre as receitas da Concessionária.</w:t>
      </w:r>
    </w:p>
    <w:p w14:paraId="6DE59CC3" w14:textId="77777777" w:rsidR="003B3E4E" w:rsidRPr="006C366B" w:rsidRDefault="003B3E4E" w:rsidP="006C366B">
      <w:pPr>
        <w:spacing w:before="324" w:line="240" w:lineRule="auto"/>
        <w:jc w:val="both"/>
        <w:rPr>
          <w:rFonts w:ascii="Times New Roman" w:hAnsi="Times New Roman" w:cs="Times New Roman"/>
          <w:color w:val="000000"/>
          <w:spacing w:val="-6"/>
          <w:lang w:val="pt-PT"/>
        </w:rPr>
      </w:pPr>
      <w:r w:rsidRPr="006C366B">
        <w:rPr>
          <w:rFonts w:ascii="Times New Roman" w:hAnsi="Times New Roman" w:cs="Times New Roman"/>
          <w:color w:val="000000"/>
          <w:spacing w:val="-5"/>
          <w:lang w:val="pt-PT"/>
        </w:rPr>
        <w:t xml:space="preserve">Parágrafo segundo — O Poder Concedente terá o prazo de 30 (trinta) dias úteis para decidir </w:t>
      </w:r>
      <w:r w:rsidRPr="006C366B">
        <w:rPr>
          <w:rFonts w:ascii="Times New Roman" w:hAnsi="Times New Roman" w:cs="Times New Roman"/>
          <w:color w:val="000000"/>
          <w:spacing w:val="-6"/>
          <w:lang w:val="pt-PT"/>
        </w:rPr>
        <w:t>sobre o requerimento a que alude o parágrafo anterior, contados da data de sua apresentação.</w:t>
      </w:r>
    </w:p>
    <w:p w14:paraId="1CBBDEAD" w14:textId="77777777" w:rsidR="003B3E4E" w:rsidRPr="006C366B" w:rsidRDefault="003B3E4E" w:rsidP="006C366B">
      <w:pPr>
        <w:spacing w:before="324" w:line="240" w:lineRule="auto"/>
        <w:jc w:val="both"/>
        <w:rPr>
          <w:rFonts w:ascii="Times New Roman" w:hAnsi="Times New Roman" w:cs="Times New Roman"/>
          <w:color w:val="000000"/>
          <w:spacing w:val="-7"/>
          <w:lang w:val="pt-PT"/>
        </w:rPr>
      </w:pPr>
      <w:r w:rsidRPr="006C366B">
        <w:rPr>
          <w:rFonts w:ascii="Times New Roman" w:hAnsi="Times New Roman" w:cs="Times New Roman"/>
          <w:color w:val="000000"/>
          <w:spacing w:val="-7"/>
          <w:lang w:val="pt-PT"/>
        </w:rPr>
        <w:t xml:space="preserve">Parágrafo terceiro — Aprovado o requerimento, com definição do novo valor da tarifa da </w:t>
      </w:r>
      <w:r w:rsidRPr="006C366B">
        <w:rPr>
          <w:rFonts w:ascii="Times New Roman" w:hAnsi="Times New Roman" w:cs="Times New Roman"/>
          <w:color w:val="000000"/>
          <w:spacing w:val="-10"/>
          <w:lang w:val="pt-PT"/>
        </w:rPr>
        <w:t xml:space="preserve">concessão, o Poder Concedente autorizará no prazo de 5 (cinco) dias úteis que o mesmo seja </w:t>
      </w:r>
      <w:r w:rsidRPr="006C366B">
        <w:rPr>
          <w:rFonts w:ascii="Times New Roman" w:hAnsi="Times New Roman" w:cs="Times New Roman"/>
          <w:color w:val="000000"/>
          <w:spacing w:val="-9"/>
          <w:lang w:val="pt-PT"/>
        </w:rPr>
        <w:t>praticado pela Concessionária.</w:t>
      </w:r>
    </w:p>
    <w:p w14:paraId="6E5A53CF" w14:textId="77777777" w:rsidR="003B3E4E" w:rsidRPr="006C366B" w:rsidRDefault="003B3E4E" w:rsidP="006C366B">
      <w:pPr>
        <w:spacing w:before="324" w:line="240" w:lineRule="auto"/>
        <w:ind w:right="72"/>
        <w:jc w:val="both"/>
        <w:rPr>
          <w:rFonts w:ascii="Times New Roman" w:hAnsi="Times New Roman" w:cs="Times New Roman"/>
          <w:color w:val="000000"/>
          <w:spacing w:val="-6"/>
          <w:lang w:val="pt-PT"/>
        </w:rPr>
      </w:pPr>
      <w:r w:rsidRPr="006C366B">
        <w:rPr>
          <w:rFonts w:ascii="Times New Roman" w:hAnsi="Times New Roman" w:cs="Times New Roman"/>
          <w:color w:val="000000"/>
          <w:spacing w:val="-6"/>
          <w:lang w:val="pt-PT"/>
        </w:rPr>
        <w:t xml:space="preserve">Parágrafo quarto — A revisão do valor da tarifa da concessão poderá ter início, também, por </w:t>
      </w:r>
      <w:r w:rsidRPr="006C366B">
        <w:rPr>
          <w:rFonts w:ascii="Times New Roman" w:hAnsi="Times New Roman" w:cs="Times New Roman"/>
          <w:color w:val="000000"/>
          <w:spacing w:val="-7"/>
          <w:lang w:val="pt-PT"/>
        </w:rPr>
        <w:t>ato de oficio do Poder Concedente.</w:t>
      </w:r>
    </w:p>
    <w:p w14:paraId="1A4E188C" w14:textId="77777777" w:rsidR="003B3E4E" w:rsidRPr="006C366B" w:rsidRDefault="003B3E4E" w:rsidP="006C366B">
      <w:pPr>
        <w:spacing w:before="360" w:after="324" w:line="240" w:lineRule="auto"/>
        <w:ind w:right="72"/>
        <w:jc w:val="both"/>
        <w:rPr>
          <w:rFonts w:ascii="Times New Roman" w:hAnsi="Times New Roman" w:cs="Times New Roman"/>
          <w:color w:val="000000"/>
          <w:spacing w:val="-6"/>
          <w:lang w:val="pt-PT"/>
        </w:rPr>
      </w:pPr>
      <w:r w:rsidRPr="006C366B">
        <w:rPr>
          <w:rFonts w:ascii="Times New Roman" w:hAnsi="Times New Roman" w:cs="Times New Roman"/>
          <w:color w:val="000000"/>
          <w:spacing w:val="-6"/>
          <w:lang w:val="pt-PT"/>
        </w:rPr>
        <w:t xml:space="preserve">Parágrafo quinto — Sempre que haja lugar para a revisão do valor da tarifa da concessão, e </w:t>
      </w:r>
      <w:r w:rsidRPr="006C366B">
        <w:rPr>
          <w:rFonts w:ascii="Times New Roman" w:hAnsi="Times New Roman" w:cs="Times New Roman"/>
          <w:color w:val="000000"/>
          <w:spacing w:val="-5"/>
          <w:lang w:val="pt-PT"/>
        </w:rPr>
        <w:t>sem prejuízo do disposto nos parágrafos anteriores, o Poder</w:t>
      </w:r>
      <w:r w:rsidR="00353436">
        <w:rPr>
          <w:rFonts w:ascii="Times New Roman" w:hAnsi="Times New Roman" w:cs="Times New Roman"/>
          <w:color w:val="000000"/>
          <w:spacing w:val="-5"/>
          <w:lang w:val="pt-PT"/>
        </w:rPr>
        <w:t xml:space="preserve"> </w:t>
      </w:r>
      <w:r w:rsidRPr="006C366B">
        <w:rPr>
          <w:rFonts w:ascii="Times New Roman" w:hAnsi="Times New Roman" w:cs="Times New Roman"/>
          <w:color w:val="000000"/>
          <w:spacing w:val="-5"/>
          <w:lang w:val="pt-PT"/>
        </w:rPr>
        <w:t xml:space="preserve"> Concedente após pleito da </w:t>
      </w:r>
      <w:r w:rsidRPr="006C366B">
        <w:rPr>
          <w:rFonts w:ascii="Times New Roman" w:hAnsi="Times New Roman" w:cs="Times New Roman"/>
          <w:color w:val="000000"/>
          <w:spacing w:val="-8"/>
          <w:lang w:val="pt-PT"/>
        </w:rPr>
        <w:t xml:space="preserve">Concessionária, ou de oficio, neste caso ouvindo-a previamente, poderá, complementar ou </w:t>
      </w:r>
      <w:r w:rsidRPr="006C366B">
        <w:rPr>
          <w:rFonts w:ascii="Times New Roman" w:hAnsi="Times New Roman" w:cs="Times New Roman"/>
          <w:color w:val="000000"/>
          <w:spacing w:val="-6"/>
          <w:lang w:val="pt-PT"/>
        </w:rPr>
        <w:t>alternativamente ao aumento do valor da tarifa, optar:</w:t>
      </w:r>
    </w:p>
    <w:p w14:paraId="41107F83" w14:textId="77777777" w:rsidR="003B3E4E" w:rsidRPr="006C366B" w:rsidRDefault="003B3E4E" w:rsidP="006C366B">
      <w:pPr>
        <w:numPr>
          <w:ilvl w:val="0"/>
          <w:numId w:val="11"/>
        </w:numPr>
        <w:tabs>
          <w:tab w:val="clear" w:pos="576"/>
          <w:tab w:val="decimal" w:pos="360"/>
          <w:tab w:val="decimal" w:pos="648"/>
          <w:tab w:val="left" w:pos="676"/>
        </w:tabs>
        <w:spacing w:after="0" w:line="240" w:lineRule="auto"/>
        <w:ind w:left="72"/>
        <w:jc w:val="both"/>
        <w:rPr>
          <w:rFonts w:ascii="Times New Roman" w:hAnsi="Times New Roman" w:cs="Times New Roman"/>
          <w:color w:val="000000"/>
          <w:spacing w:val="-5"/>
          <w:lang w:val="pt-PT"/>
        </w:rPr>
      </w:pPr>
      <w:r w:rsidRPr="006C366B">
        <w:rPr>
          <w:rFonts w:ascii="Times New Roman" w:hAnsi="Times New Roman" w:cs="Times New Roman"/>
          <w:color w:val="000000"/>
          <w:spacing w:val="-5"/>
          <w:lang w:val="pt-PT"/>
        </w:rPr>
        <w:t>pela antecipação ou prorrogação do prazo deste Contrato;</w:t>
      </w:r>
    </w:p>
    <w:p w14:paraId="30F89776" w14:textId="77777777" w:rsidR="003B3E4E" w:rsidRPr="006C366B" w:rsidRDefault="003B3E4E" w:rsidP="006C366B">
      <w:pPr>
        <w:numPr>
          <w:ilvl w:val="0"/>
          <w:numId w:val="11"/>
        </w:numPr>
        <w:tabs>
          <w:tab w:val="clear" w:pos="576"/>
          <w:tab w:val="decimal" w:pos="360"/>
          <w:tab w:val="decimal" w:pos="648"/>
          <w:tab w:val="left" w:pos="676"/>
        </w:tabs>
        <w:spacing w:before="72" w:after="0" w:line="240" w:lineRule="auto"/>
        <w:ind w:left="72"/>
        <w:jc w:val="both"/>
        <w:rPr>
          <w:rFonts w:ascii="Times New Roman" w:hAnsi="Times New Roman" w:cs="Times New Roman"/>
          <w:color w:val="000000"/>
          <w:spacing w:val="-6"/>
          <w:lang w:val="pt-PT"/>
        </w:rPr>
      </w:pPr>
      <w:r w:rsidRPr="006C366B">
        <w:rPr>
          <w:rFonts w:ascii="Times New Roman" w:hAnsi="Times New Roman" w:cs="Times New Roman"/>
          <w:color w:val="000000"/>
          <w:spacing w:val="-6"/>
          <w:lang w:val="pt-PT"/>
        </w:rPr>
        <w:t>pela atribuição de compensação direta á Concessionária;</w:t>
      </w:r>
    </w:p>
    <w:p w14:paraId="4BD75FA9" w14:textId="77777777" w:rsidR="003B3E4E" w:rsidRPr="006C366B" w:rsidRDefault="003B3E4E" w:rsidP="006C366B">
      <w:pPr>
        <w:numPr>
          <w:ilvl w:val="0"/>
          <w:numId w:val="11"/>
        </w:numPr>
        <w:tabs>
          <w:tab w:val="clear" w:pos="576"/>
          <w:tab w:val="decimal" w:pos="360"/>
          <w:tab w:val="decimal" w:pos="648"/>
          <w:tab w:val="left" w:pos="676"/>
        </w:tabs>
        <w:spacing w:before="72" w:after="0" w:line="240" w:lineRule="auto"/>
        <w:ind w:left="72"/>
        <w:jc w:val="both"/>
        <w:rPr>
          <w:rFonts w:ascii="Times New Roman" w:hAnsi="Times New Roman" w:cs="Times New Roman"/>
          <w:color w:val="000000"/>
          <w:spacing w:val="-7"/>
          <w:lang w:val="pt-PT"/>
        </w:rPr>
      </w:pPr>
      <w:r w:rsidRPr="006C366B">
        <w:rPr>
          <w:rFonts w:ascii="Times New Roman" w:hAnsi="Times New Roman" w:cs="Times New Roman"/>
          <w:color w:val="000000"/>
          <w:spacing w:val="-7"/>
          <w:lang w:val="pt-PT"/>
        </w:rPr>
        <w:t>pela combinação das alternativas anteriores;</w:t>
      </w:r>
    </w:p>
    <w:p w14:paraId="207DAF69" w14:textId="77777777" w:rsidR="003B3E4E" w:rsidRPr="006C366B" w:rsidRDefault="003B3E4E" w:rsidP="006C366B">
      <w:pPr>
        <w:numPr>
          <w:ilvl w:val="0"/>
          <w:numId w:val="11"/>
        </w:numPr>
        <w:tabs>
          <w:tab w:val="clear" w:pos="576"/>
          <w:tab w:val="decimal" w:pos="360"/>
          <w:tab w:val="decimal" w:pos="648"/>
        </w:tabs>
        <w:spacing w:before="108" w:after="0" w:line="240" w:lineRule="auto"/>
        <w:ind w:left="72"/>
        <w:jc w:val="both"/>
        <w:rPr>
          <w:rFonts w:ascii="Times New Roman" w:hAnsi="Times New Roman" w:cs="Times New Roman"/>
          <w:color w:val="000000"/>
          <w:spacing w:val="-6"/>
          <w:lang w:val="pt-PT"/>
        </w:rPr>
      </w:pPr>
      <w:r w:rsidRPr="006C366B">
        <w:rPr>
          <w:rFonts w:ascii="Times New Roman" w:hAnsi="Times New Roman" w:cs="Times New Roman"/>
          <w:color w:val="000000"/>
          <w:spacing w:val="-6"/>
          <w:lang w:val="pt-PT"/>
        </w:rPr>
        <w:t>pela alteração do programa de trabalho apresentado na proposta da Concessionária;</w:t>
      </w:r>
    </w:p>
    <w:p w14:paraId="10BF20E5" w14:textId="77777777" w:rsidR="003B3E4E" w:rsidRPr="006C366B" w:rsidRDefault="003B3E4E" w:rsidP="006C366B">
      <w:pPr>
        <w:numPr>
          <w:ilvl w:val="0"/>
          <w:numId w:val="11"/>
        </w:numPr>
        <w:tabs>
          <w:tab w:val="clear" w:pos="576"/>
          <w:tab w:val="decimal" w:pos="360"/>
          <w:tab w:val="decimal" w:pos="648"/>
        </w:tabs>
        <w:spacing w:before="108" w:after="0" w:line="240" w:lineRule="auto"/>
        <w:ind w:left="72"/>
        <w:jc w:val="both"/>
        <w:rPr>
          <w:rFonts w:ascii="Times New Roman" w:hAnsi="Times New Roman" w:cs="Times New Roman"/>
          <w:color w:val="000000"/>
          <w:spacing w:val="-6"/>
          <w:lang w:val="pt-PT"/>
        </w:rPr>
      </w:pPr>
      <w:r w:rsidRPr="006C366B">
        <w:rPr>
          <w:rFonts w:ascii="Times New Roman" w:hAnsi="Times New Roman" w:cs="Times New Roman"/>
          <w:color w:val="000000"/>
          <w:spacing w:val="2"/>
          <w:lang w:val="pt-PT"/>
        </w:rPr>
        <w:t>por qualquer outra alternativa, que deverá ser homologada pela Administração para subseqüente publicidade através de decreto.</w:t>
      </w:r>
    </w:p>
    <w:tbl>
      <w:tblPr>
        <w:tblW w:w="8640" w:type="dxa"/>
        <w:tblLayout w:type="fixed"/>
        <w:tblCellMar>
          <w:left w:w="0" w:type="dxa"/>
          <w:right w:w="0" w:type="dxa"/>
        </w:tblCellMar>
        <w:tblLook w:val="04A0" w:firstRow="1" w:lastRow="0" w:firstColumn="1" w:lastColumn="0" w:noHBand="0" w:noVBand="1"/>
      </w:tblPr>
      <w:tblGrid>
        <w:gridCol w:w="313"/>
        <w:gridCol w:w="8327"/>
      </w:tblGrid>
      <w:tr w:rsidR="003B3E4E" w:rsidRPr="006C366B" w14:paraId="27874C95" w14:textId="77777777" w:rsidTr="00780987">
        <w:trPr>
          <w:trHeight w:hRule="exact" w:val="437"/>
        </w:trPr>
        <w:tc>
          <w:tcPr>
            <w:tcW w:w="313" w:type="dxa"/>
            <w:tcBorders>
              <w:top w:val="none" w:sz="0" w:space="0" w:color="000000"/>
              <w:left w:val="none" w:sz="0" w:space="0" w:color="000000"/>
              <w:bottom w:val="none" w:sz="0" w:space="0" w:color="000000"/>
              <w:right w:val="none" w:sz="0" w:space="0" w:color="000000"/>
            </w:tcBorders>
          </w:tcPr>
          <w:p w14:paraId="177D1A8B" w14:textId="77777777" w:rsidR="003B3E4E" w:rsidRPr="006C366B" w:rsidRDefault="003B3E4E" w:rsidP="006C366B">
            <w:pPr>
              <w:spacing w:line="240" w:lineRule="auto"/>
              <w:jc w:val="both"/>
              <w:rPr>
                <w:rFonts w:ascii="Times New Roman" w:hAnsi="Times New Roman" w:cs="Times New Roman"/>
              </w:rPr>
            </w:pPr>
          </w:p>
        </w:tc>
        <w:tc>
          <w:tcPr>
            <w:tcW w:w="8327" w:type="dxa"/>
            <w:tcBorders>
              <w:top w:val="none" w:sz="0" w:space="0" w:color="000000"/>
              <w:left w:val="none" w:sz="0" w:space="0" w:color="000000"/>
              <w:bottom w:val="none" w:sz="0" w:space="0" w:color="000000"/>
              <w:right w:val="none" w:sz="0" w:space="0" w:color="000000"/>
            </w:tcBorders>
          </w:tcPr>
          <w:p w14:paraId="357012A0" w14:textId="77777777" w:rsidR="003B3E4E" w:rsidRPr="006C366B" w:rsidRDefault="003B3E4E" w:rsidP="006C366B">
            <w:pPr>
              <w:spacing w:line="240" w:lineRule="auto"/>
              <w:jc w:val="both"/>
              <w:rPr>
                <w:rFonts w:ascii="Times New Roman" w:hAnsi="Times New Roman" w:cs="Times New Roman"/>
              </w:rPr>
            </w:pPr>
          </w:p>
        </w:tc>
      </w:tr>
    </w:tbl>
    <w:p w14:paraId="0C91BC69" w14:textId="77777777" w:rsidR="003B3E4E" w:rsidRPr="006C366B" w:rsidRDefault="00353436" w:rsidP="006C366B">
      <w:pPr>
        <w:spacing w:line="240" w:lineRule="auto"/>
        <w:ind w:right="72"/>
        <w:jc w:val="both"/>
        <w:rPr>
          <w:rFonts w:ascii="Times New Roman" w:hAnsi="Times New Roman" w:cs="Times New Roman"/>
          <w:color w:val="000000"/>
          <w:spacing w:val="34"/>
          <w:lang w:val="pt-PT"/>
        </w:rPr>
      </w:pPr>
      <w:r>
        <w:rPr>
          <w:rFonts w:ascii="Times New Roman" w:hAnsi="Times New Roman" w:cs="Times New Roman"/>
          <w:b/>
          <w:color w:val="000000"/>
          <w:spacing w:val="34"/>
          <w:lang w:val="pt-PT"/>
        </w:rPr>
        <w:t xml:space="preserve">Cláusula Décima </w:t>
      </w:r>
      <w:r w:rsidR="003B3E4E" w:rsidRPr="006C366B">
        <w:rPr>
          <w:rFonts w:ascii="Times New Roman" w:hAnsi="Times New Roman" w:cs="Times New Roman"/>
          <w:b/>
          <w:color w:val="000000"/>
          <w:spacing w:val="34"/>
          <w:lang w:val="pt-PT"/>
        </w:rPr>
        <w:t xml:space="preserve">Quarta </w:t>
      </w:r>
      <w:r>
        <w:rPr>
          <w:rFonts w:ascii="Times New Roman" w:hAnsi="Times New Roman" w:cs="Times New Roman"/>
          <w:b/>
          <w:color w:val="000000"/>
          <w:spacing w:val="34"/>
          <w:lang w:val="pt-PT"/>
        </w:rPr>
        <w:t>–</w:t>
      </w:r>
      <w:r w:rsidR="003B3E4E" w:rsidRPr="006C366B">
        <w:rPr>
          <w:rFonts w:ascii="Times New Roman" w:hAnsi="Times New Roman" w:cs="Times New Roman"/>
          <w:b/>
          <w:color w:val="000000"/>
          <w:spacing w:val="34"/>
          <w:lang w:val="pt-PT"/>
        </w:rPr>
        <w:t xml:space="preserve"> </w:t>
      </w:r>
      <w:r>
        <w:rPr>
          <w:rFonts w:ascii="Times New Roman" w:hAnsi="Times New Roman" w:cs="Times New Roman"/>
          <w:color w:val="000000"/>
          <w:spacing w:val="34"/>
          <w:lang w:val="pt-PT"/>
        </w:rPr>
        <w:t>DAS ATIVIDADES</w:t>
      </w:r>
      <w:r w:rsidR="003B3E4E" w:rsidRPr="00353436">
        <w:rPr>
          <w:rFonts w:ascii="Times New Roman" w:hAnsi="Times New Roman" w:cs="Times New Roman"/>
          <w:color w:val="000000"/>
          <w:spacing w:val="34"/>
          <w:lang w:val="pt-PT"/>
        </w:rPr>
        <w:t xml:space="preserve"> ALTERNATIVAS, </w:t>
      </w:r>
      <w:r w:rsidR="003B3E4E" w:rsidRPr="00353436">
        <w:rPr>
          <w:rFonts w:ascii="Times New Roman" w:hAnsi="Times New Roman" w:cs="Times New Roman"/>
          <w:color w:val="000000"/>
          <w:spacing w:val="2"/>
          <w:lang w:val="pt-PT"/>
        </w:rPr>
        <w:t>COMPLEMENTARES, ACESSÓRIAS E PROJETOS ASSOCIADOS</w:t>
      </w:r>
    </w:p>
    <w:p w14:paraId="4DF5B82C" w14:textId="77777777" w:rsidR="003B3E4E" w:rsidRPr="006C366B" w:rsidRDefault="003B3E4E" w:rsidP="006C366B">
      <w:pPr>
        <w:spacing w:before="324" w:line="240" w:lineRule="auto"/>
        <w:ind w:left="72" w:right="72"/>
        <w:jc w:val="both"/>
        <w:rPr>
          <w:rFonts w:ascii="Times New Roman" w:hAnsi="Times New Roman" w:cs="Times New Roman"/>
          <w:color w:val="000000"/>
          <w:spacing w:val="2"/>
          <w:lang w:val="pt-PT"/>
        </w:rPr>
      </w:pPr>
      <w:r w:rsidRPr="006C366B">
        <w:rPr>
          <w:rFonts w:ascii="Times New Roman" w:hAnsi="Times New Roman" w:cs="Times New Roman"/>
          <w:color w:val="000000"/>
          <w:spacing w:val="2"/>
          <w:lang w:val="pt-PT"/>
        </w:rPr>
        <w:lastRenderedPageBreak/>
        <w:t xml:space="preserve">Sem prejuízo das responsabilidades e dos riscos previstos neste Contrato, a Concessionária </w:t>
      </w:r>
      <w:r w:rsidRPr="006C366B">
        <w:rPr>
          <w:rFonts w:ascii="Times New Roman" w:hAnsi="Times New Roman" w:cs="Times New Roman"/>
          <w:color w:val="000000"/>
          <w:spacing w:val="4"/>
          <w:lang w:val="pt-PT"/>
        </w:rPr>
        <w:t xml:space="preserve">poderá contratar com terceiros o desenvolvimento e a execução de atividades inerentes, </w:t>
      </w:r>
      <w:r w:rsidRPr="006C366B">
        <w:rPr>
          <w:rFonts w:ascii="Times New Roman" w:hAnsi="Times New Roman" w:cs="Times New Roman"/>
          <w:color w:val="000000"/>
          <w:spacing w:val="-1"/>
          <w:lang w:val="pt-PT"/>
        </w:rPr>
        <w:t xml:space="preserve">acessórias ou complementares à concessão, bem como a implantação de projetos comerciais </w:t>
      </w:r>
      <w:r w:rsidRPr="006C366B">
        <w:rPr>
          <w:rFonts w:ascii="Times New Roman" w:hAnsi="Times New Roman" w:cs="Times New Roman"/>
          <w:color w:val="000000"/>
          <w:spacing w:val="2"/>
          <w:lang w:val="pt-PT"/>
        </w:rPr>
        <w:t>associados à concessão, desde que não ultrapassem o prazo da concessão.</w:t>
      </w:r>
    </w:p>
    <w:p w14:paraId="66A75A61" w14:textId="77777777" w:rsidR="003B3E4E" w:rsidRPr="006C366B" w:rsidRDefault="003B3E4E" w:rsidP="006C366B">
      <w:pPr>
        <w:spacing w:before="324" w:line="240" w:lineRule="auto"/>
        <w:ind w:left="72" w:right="72"/>
        <w:jc w:val="both"/>
        <w:rPr>
          <w:rFonts w:ascii="Times New Roman" w:hAnsi="Times New Roman" w:cs="Times New Roman"/>
          <w:color w:val="000000"/>
          <w:spacing w:val="3"/>
          <w:lang w:val="pt-PT"/>
        </w:rPr>
      </w:pPr>
      <w:r w:rsidRPr="006C366B">
        <w:rPr>
          <w:rFonts w:ascii="Times New Roman" w:hAnsi="Times New Roman" w:cs="Times New Roman"/>
          <w:color w:val="000000"/>
          <w:spacing w:val="3"/>
          <w:lang w:val="pt-PT"/>
        </w:rPr>
        <w:t xml:space="preserve">Parágrafo primeiro - As receitas alternativas, complementares, acessórias ou de projetos </w:t>
      </w:r>
      <w:r w:rsidRPr="006C366B">
        <w:rPr>
          <w:rFonts w:ascii="Times New Roman" w:hAnsi="Times New Roman" w:cs="Times New Roman"/>
          <w:color w:val="000000"/>
          <w:spacing w:val="2"/>
          <w:lang w:val="pt-PT"/>
        </w:rPr>
        <w:t>associados devem ser consideradas para o efeito de revisão da tarifa.</w:t>
      </w:r>
    </w:p>
    <w:p w14:paraId="3D4338BE" w14:textId="77777777" w:rsidR="003B3E4E" w:rsidRPr="006C366B" w:rsidRDefault="003B3E4E" w:rsidP="006C366B">
      <w:pPr>
        <w:spacing w:before="360" w:line="240" w:lineRule="auto"/>
        <w:ind w:left="72" w:right="72"/>
        <w:jc w:val="both"/>
        <w:rPr>
          <w:rFonts w:ascii="Times New Roman" w:hAnsi="Times New Roman" w:cs="Times New Roman"/>
          <w:color w:val="000000"/>
          <w:spacing w:val="-1"/>
          <w:lang w:val="pt-PT"/>
        </w:rPr>
      </w:pPr>
      <w:r w:rsidRPr="006C366B">
        <w:rPr>
          <w:rFonts w:ascii="Times New Roman" w:hAnsi="Times New Roman" w:cs="Times New Roman"/>
          <w:color w:val="000000"/>
          <w:spacing w:val="-1"/>
          <w:lang w:val="pt-PT"/>
        </w:rPr>
        <w:t xml:space="preserve">Parágrafo segundo — Os contratos celebrados entre a Concessionária e terceiros, a que alude o </w:t>
      </w:r>
      <w:r w:rsidRPr="006C366B">
        <w:rPr>
          <w:rFonts w:ascii="Times New Roman" w:hAnsi="Times New Roman" w:cs="Times New Roman"/>
          <w:i/>
          <w:color w:val="000000"/>
          <w:spacing w:val="5"/>
          <w:w w:val="105"/>
          <w:lang w:val="pt-PT"/>
        </w:rPr>
        <w:t xml:space="preserve">caput </w:t>
      </w:r>
      <w:r w:rsidRPr="006C366B">
        <w:rPr>
          <w:rFonts w:ascii="Times New Roman" w:hAnsi="Times New Roman" w:cs="Times New Roman"/>
          <w:color w:val="000000"/>
          <w:spacing w:val="5"/>
          <w:lang w:val="pt-PT"/>
        </w:rPr>
        <w:t xml:space="preserve">desta cláusula reger-se-ão pelas normas do direito privado, não se estabelecendo </w:t>
      </w:r>
      <w:r w:rsidRPr="006C366B">
        <w:rPr>
          <w:rFonts w:ascii="Times New Roman" w:hAnsi="Times New Roman" w:cs="Times New Roman"/>
          <w:color w:val="000000"/>
          <w:spacing w:val="2"/>
          <w:lang w:val="pt-PT"/>
        </w:rPr>
        <w:t>qualquer relação jurídica entre terceiros e o Poder Concedente.</w:t>
      </w:r>
    </w:p>
    <w:p w14:paraId="56E4B461" w14:textId="77777777" w:rsidR="003B3E4E" w:rsidRPr="006C366B" w:rsidRDefault="003B3E4E" w:rsidP="006C366B">
      <w:pPr>
        <w:spacing w:before="360" w:line="240" w:lineRule="auto"/>
        <w:ind w:left="72" w:right="72"/>
        <w:jc w:val="both"/>
        <w:rPr>
          <w:rFonts w:ascii="Times New Roman" w:hAnsi="Times New Roman" w:cs="Times New Roman"/>
          <w:color w:val="000000"/>
          <w:spacing w:val="-3"/>
          <w:lang w:val="pt-PT"/>
        </w:rPr>
      </w:pPr>
      <w:r w:rsidRPr="006C366B">
        <w:rPr>
          <w:rFonts w:ascii="Times New Roman" w:hAnsi="Times New Roman" w:cs="Times New Roman"/>
          <w:color w:val="000000"/>
          <w:spacing w:val="-3"/>
          <w:lang w:val="pt-PT"/>
        </w:rPr>
        <w:t xml:space="preserve">Parágrafo terceiro — A execução das atividades contratadas pela Concessionária com terceiros </w:t>
      </w:r>
      <w:r w:rsidRPr="006C366B">
        <w:rPr>
          <w:rFonts w:ascii="Times New Roman" w:hAnsi="Times New Roman" w:cs="Times New Roman"/>
          <w:color w:val="000000"/>
          <w:spacing w:val="3"/>
          <w:lang w:val="pt-PT"/>
        </w:rPr>
        <w:t xml:space="preserve">pressupõe satisfação dos preceitos prévios e posteriores legais, regulamentares e contratuais </w:t>
      </w:r>
      <w:r w:rsidRPr="006C366B">
        <w:rPr>
          <w:rFonts w:ascii="Times New Roman" w:hAnsi="Times New Roman" w:cs="Times New Roman"/>
          <w:color w:val="000000"/>
          <w:lang w:val="pt-PT"/>
        </w:rPr>
        <w:t>da concessão.</w:t>
      </w:r>
    </w:p>
    <w:p w14:paraId="1EE8C189" w14:textId="77777777" w:rsidR="003B3E4E" w:rsidRPr="006C366B" w:rsidRDefault="003B3E4E" w:rsidP="006C366B">
      <w:pPr>
        <w:spacing w:before="360" w:line="240" w:lineRule="auto"/>
        <w:ind w:left="72"/>
        <w:jc w:val="both"/>
        <w:rPr>
          <w:rFonts w:ascii="Times New Roman" w:hAnsi="Times New Roman" w:cs="Times New Roman"/>
          <w:b/>
          <w:color w:val="000000"/>
          <w:spacing w:val="1"/>
          <w:lang w:val="pt-PT"/>
        </w:rPr>
      </w:pPr>
      <w:r w:rsidRPr="006C366B">
        <w:rPr>
          <w:rFonts w:ascii="Times New Roman" w:hAnsi="Times New Roman" w:cs="Times New Roman"/>
          <w:b/>
          <w:color w:val="000000"/>
          <w:spacing w:val="1"/>
          <w:lang w:val="pt-PT"/>
        </w:rPr>
        <w:t xml:space="preserve">Cláusula Décima Quinta </w:t>
      </w:r>
      <w:r w:rsidR="00353436">
        <w:rPr>
          <w:rFonts w:ascii="Times New Roman" w:hAnsi="Times New Roman" w:cs="Times New Roman"/>
          <w:b/>
          <w:color w:val="000000"/>
          <w:spacing w:val="1"/>
          <w:lang w:val="pt-PT"/>
        </w:rPr>
        <w:t>-</w:t>
      </w:r>
      <w:r w:rsidRPr="006C366B">
        <w:rPr>
          <w:rFonts w:ascii="Times New Roman" w:hAnsi="Times New Roman" w:cs="Times New Roman"/>
          <w:b/>
          <w:color w:val="000000"/>
          <w:spacing w:val="1"/>
          <w:lang w:val="pt-PT"/>
        </w:rPr>
        <w:t xml:space="preserve"> </w:t>
      </w:r>
      <w:r w:rsidRPr="00353436">
        <w:rPr>
          <w:rFonts w:ascii="Times New Roman" w:hAnsi="Times New Roman" w:cs="Times New Roman"/>
          <w:color w:val="000000"/>
          <w:spacing w:val="1"/>
          <w:lang w:val="pt-PT"/>
        </w:rPr>
        <w:t>DOS DIREITOS E OBRIGAÇÕES DO USUÁRIO</w:t>
      </w:r>
    </w:p>
    <w:p w14:paraId="62556581" w14:textId="77777777" w:rsidR="003B3E4E" w:rsidRPr="006C366B" w:rsidRDefault="003B3E4E" w:rsidP="006C366B">
      <w:pPr>
        <w:spacing w:before="324" w:line="240" w:lineRule="auto"/>
        <w:ind w:left="72" w:right="72"/>
        <w:jc w:val="both"/>
        <w:rPr>
          <w:rFonts w:ascii="Times New Roman" w:hAnsi="Times New Roman" w:cs="Times New Roman"/>
          <w:color w:val="000000"/>
          <w:spacing w:val="2"/>
          <w:lang w:val="pt-PT"/>
        </w:rPr>
      </w:pPr>
      <w:r w:rsidRPr="006C366B">
        <w:rPr>
          <w:rFonts w:ascii="Times New Roman" w:hAnsi="Times New Roman" w:cs="Times New Roman"/>
          <w:color w:val="000000"/>
          <w:spacing w:val="2"/>
          <w:lang w:val="pt-PT"/>
        </w:rPr>
        <w:t>Sem prejuízo do disposto na Lei n° 8.078 de 11 de setembro de 1990 e Lei 8.987 de 13 de fevereiro de 1995, são direitos e obrigações dos usuários:</w:t>
      </w:r>
    </w:p>
    <w:p w14:paraId="012403AC" w14:textId="77777777" w:rsidR="003B3E4E" w:rsidRPr="006C366B" w:rsidRDefault="00353436" w:rsidP="006C366B">
      <w:pPr>
        <w:numPr>
          <w:ilvl w:val="0"/>
          <w:numId w:val="12"/>
        </w:numPr>
        <w:tabs>
          <w:tab w:val="clear" w:pos="576"/>
          <w:tab w:val="decimal" w:pos="360"/>
          <w:tab w:val="decimal" w:pos="648"/>
        </w:tabs>
        <w:spacing w:before="360" w:after="0" w:line="240" w:lineRule="auto"/>
        <w:ind w:left="288" w:hanging="216"/>
        <w:jc w:val="both"/>
        <w:rPr>
          <w:rFonts w:ascii="Times New Roman" w:hAnsi="Times New Roman" w:cs="Times New Roman"/>
          <w:color w:val="000000"/>
          <w:spacing w:val="11"/>
          <w:lang w:val="pt-PT"/>
        </w:rPr>
      </w:pPr>
      <w:r>
        <w:rPr>
          <w:rFonts w:ascii="Times New Roman" w:hAnsi="Times New Roman" w:cs="Times New Roman"/>
          <w:color w:val="000000"/>
          <w:spacing w:val="11"/>
          <w:lang w:val="pt-PT"/>
        </w:rPr>
        <w:t xml:space="preserve"> </w:t>
      </w:r>
      <w:r w:rsidR="003B3E4E" w:rsidRPr="006C366B">
        <w:rPr>
          <w:rFonts w:ascii="Times New Roman" w:hAnsi="Times New Roman" w:cs="Times New Roman"/>
          <w:color w:val="000000"/>
          <w:spacing w:val="11"/>
          <w:lang w:val="pt-PT"/>
        </w:rPr>
        <w:t>receber serviço adequado em contrapartida ao pagamento de tarifa;</w:t>
      </w:r>
    </w:p>
    <w:p w14:paraId="5DAD8FFC" w14:textId="77777777" w:rsidR="003B3E4E" w:rsidRPr="006C366B" w:rsidRDefault="00353436" w:rsidP="006C366B">
      <w:pPr>
        <w:numPr>
          <w:ilvl w:val="0"/>
          <w:numId w:val="12"/>
        </w:numPr>
        <w:tabs>
          <w:tab w:val="clear" w:pos="576"/>
          <w:tab w:val="decimal" w:pos="360"/>
          <w:tab w:val="decimal" w:pos="648"/>
        </w:tabs>
        <w:spacing w:before="108" w:after="0" w:line="240" w:lineRule="auto"/>
        <w:ind w:left="288" w:right="72" w:hanging="216"/>
        <w:jc w:val="both"/>
        <w:rPr>
          <w:rFonts w:ascii="Times New Roman" w:hAnsi="Times New Roman" w:cs="Times New Roman"/>
          <w:color w:val="000000"/>
          <w:spacing w:val="7"/>
          <w:lang w:val="pt-PT"/>
        </w:rPr>
      </w:pPr>
      <w:r>
        <w:rPr>
          <w:rFonts w:ascii="Times New Roman" w:hAnsi="Times New Roman" w:cs="Times New Roman"/>
          <w:color w:val="000000"/>
          <w:spacing w:val="7"/>
          <w:lang w:val="pt-PT"/>
        </w:rPr>
        <w:t xml:space="preserve"> </w:t>
      </w:r>
      <w:r w:rsidR="003B3E4E" w:rsidRPr="006C366B">
        <w:rPr>
          <w:rFonts w:ascii="Times New Roman" w:hAnsi="Times New Roman" w:cs="Times New Roman"/>
          <w:color w:val="000000"/>
          <w:spacing w:val="7"/>
          <w:lang w:val="pt-PT"/>
        </w:rPr>
        <w:t xml:space="preserve">receber do Poder Concedente e da Concessionária informações para a defesa de </w:t>
      </w:r>
      <w:r w:rsidR="003B3E4E" w:rsidRPr="006C366B">
        <w:rPr>
          <w:rFonts w:ascii="Times New Roman" w:hAnsi="Times New Roman" w:cs="Times New Roman"/>
          <w:color w:val="000000"/>
          <w:spacing w:val="1"/>
          <w:lang w:val="pt-PT"/>
        </w:rPr>
        <w:t>interesses individuais ou coletivos;</w:t>
      </w:r>
    </w:p>
    <w:p w14:paraId="6679A0B8" w14:textId="77777777" w:rsidR="003B3E4E" w:rsidRPr="006C366B" w:rsidRDefault="003B3E4E" w:rsidP="006C366B">
      <w:pPr>
        <w:numPr>
          <w:ilvl w:val="0"/>
          <w:numId w:val="12"/>
        </w:numPr>
        <w:tabs>
          <w:tab w:val="clear" w:pos="576"/>
          <w:tab w:val="decimal" w:pos="360"/>
          <w:tab w:val="decimal" w:pos="648"/>
        </w:tabs>
        <w:spacing w:before="72" w:after="0" w:line="240" w:lineRule="auto"/>
        <w:ind w:left="288" w:right="72" w:hanging="216"/>
        <w:jc w:val="both"/>
        <w:rPr>
          <w:rFonts w:ascii="Times New Roman" w:hAnsi="Times New Roman" w:cs="Times New Roman"/>
          <w:color w:val="000000"/>
          <w:spacing w:val="-6"/>
          <w:lang w:val="pt-PT"/>
        </w:rPr>
      </w:pPr>
      <w:r w:rsidRPr="006C366B">
        <w:rPr>
          <w:rFonts w:ascii="Times New Roman" w:hAnsi="Times New Roman" w:cs="Times New Roman"/>
          <w:color w:val="000000"/>
          <w:spacing w:val="7"/>
          <w:lang w:val="pt-PT"/>
        </w:rPr>
        <w:t xml:space="preserve"> </w:t>
      </w:r>
      <w:r w:rsidRPr="006C366B">
        <w:rPr>
          <w:rFonts w:ascii="Times New Roman" w:hAnsi="Times New Roman" w:cs="Times New Roman"/>
          <w:color w:val="000000"/>
          <w:spacing w:val="-2"/>
          <w:lang w:val="pt-PT"/>
        </w:rPr>
        <w:t xml:space="preserve">levar ao conhecimento do Poder Concedente e da Concessionária as irregularidades de </w:t>
      </w:r>
      <w:r w:rsidRPr="006C366B">
        <w:rPr>
          <w:rFonts w:ascii="Times New Roman" w:hAnsi="Times New Roman" w:cs="Times New Roman"/>
          <w:color w:val="000000"/>
          <w:spacing w:val="-6"/>
          <w:lang w:val="pt-PT"/>
        </w:rPr>
        <w:t>que tenham conhecimento referentes à execução da concessão;</w:t>
      </w:r>
    </w:p>
    <w:p w14:paraId="6317A6E8" w14:textId="77777777" w:rsidR="003B3E4E" w:rsidRPr="006C366B" w:rsidRDefault="003B3E4E" w:rsidP="00353436">
      <w:pPr>
        <w:spacing w:line="240" w:lineRule="auto"/>
        <w:ind w:left="288" w:hanging="146"/>
        <w:jc w:val="both"/>
        <w:rPr>
          <w:rFonts w:ascii="Times New Roman" w:hAnsi="Times New Roman" w:cs="Times New Roman"/>
          <w:color w:val="000000"/>
          <w:spacing w:val="-3"/>
          <w:lang w:val="pt-PT"/>
        </w:rPr>
      </w:pPr>
      <w:r w:rsidRPr="006C366B">
        <w:rPr>
          <w:rFonts w:ascii="Times New Roman" w:hAnsi="Times New Roman" w:cs="Times New Roman"/>
          <w:color w:val="000000"/>
          <w:spacing w:val="-3"/>
          <w:lang w:val="pt-PT"/>
        </w:rPr>
        <w:t xml:space="preserve">d) receber do Poder Concedente e da Concessionária informações necessárias ao uso dos </w:t>
      </w:r>
      <w:r w:rsidRPr="006C366B">
        <w:rPr>
          <w:rFonts w:ascii="Times New Roman" w:hAnsi="Times New Roman" w:cs="Times New Roman"/>
          <w:color w:val="000000"/>
          <w:spacing w:val="-6"/>
          <w:lang w:val="pt-PT"/>
        </w:rPr>
        <w:t>serviços concedidos;</w:t>
      </w:r>
    </w:p>
    <w:p w14:paraId="1D6AF9FC" w14:textId="77777777" w:rsidR="003B3E4E" w:rsidRPr="006C366B" w:rsidRDefault="00353436" w:rsidP="006C366B">
      <w:pPr>
        <w:spacing w:before="288" w:line="240" w:lineRule="auto"/>
        <w:ind w:left="72"/>
        <w:jc w:val="both"/>
        <w:rPr>
          <w:rFonts w:ascii="Times New Roman" w:hAnsi="Times New Roman" w:cs="Times New Roman"/>
          <w:b/>
          <w:color w:val="000000"/>
          <w:spacing w:val="13"/>
          <w:lang w:val="pt-PT"/>
        </w:rPr>
      </w:pPr>
      <w:r>
        <w:rPr>
          <w:rFonts w:ascii="Times New Roman" w:hAnsi="Times New Roman" w:cs="Times New Roman"/>
          <w:b/>
          <w:color w:val="000000"/>
          <w:spacing w:val="13"/>
          <w:lang w:val="pt-PT"/>
        </w:rPr>
        <w:t xml:space="preserve">Cláusula Décima </w:t>
      </w:r>
      <w:r w:rsidR="003B3E4E" w:rsidRPr="006C366B">
        <w:rPr>
          <w:rFonts w:ascii="Times New Roman" w:hAnsi="Times New Roman" w:cs="Times New Roman"/>
          <w:b/>
          <w:color w:val="000000"/>
          <w:spacing w:val="13"/>
          <w:lang w:val="pt-PT"/>
        </w:rPr>
        <w:t xml:space="preserve">Sexta </w:t>
      </w:r>
      <w:r>
        <w:rPr>
          <w:rFonts w:ascii="Times New Roman" w:hAnsi="Times New Roman" w:cs="Times New Roman"/>
          <w:b/>
          <w:color w:val="000000"/>
          <w:spacing w:val="13"/>
          <w:lang w:val="pt-PT"/>
        </w:rPr>
        <w:t>-</w:t>
      </w:r>
      <w:r w:rsidR="003B3E4E" w:rsidRPr="006C366B">
        <w:rPr>
          <w:rFonts w:ascii="Times New Roman" w:hAnsi="Times New Roman" w:cs="Times New Roman"/>
          <w:b/>
          <w:color w:val="000000"/>
          <w:spacing w:val="13"/>
          <w:lang w:val="pt-PT"/>
        </w:rPr>
        <w:t xml:space="preserve"> </w:t>
      </w:r>
      <w:r w:rsidR="003B3E4E" w:rsidRPr="00353436">
        <w:rPr>
          <w:rFonts w:ascii="Times New Roman" w:hAnsi="Times New Roman" w:cs="Times New Roman"/>
          <w:color w:val="000000"/>
          <w:spacing w:val="13"/>
          <w:lang w:val="pt-PT"/>
        </w:rPr>
        <w:t xml:space="preserve">DOS DIREITOS E OBRIGAÇÕES DO PODER </w:t>
      </w:r>
      <w:r w:rsidR="003B3E4E" w:rsidRPr="00353436">
        <w:rPr>
          <w:rFonts w:ascii="Times New Roman" w:hAnsi="Times New Roman" w:cs="Times New Roman"/>
          <w:color w:val="000000"/>
          <w:spacing w:val="-10"/>
          <w:lang w:val="pt-PT"/>
        </w:rPr>
        <w:t>CONCEDENTE</w:t>
      </w:r>
    </w:p>
    <w:p w14:paraId="2C04FB03" w14:textId="77777777" w:rsidR="003B3E4E" w:rsidRPr="006C366B" w:rsidRDefault="003B3E4E" w:rsidP="006C366B">
      <w:pPr>
        <w:spacing w:before="360" w:line="240" w:lineRule="auto"/>
        <w:ind w:left="216"/>
        <w:jc w:val="both"/>
        <w:rPr>
          <w:rFonts w:ascii="Times New Roman" w:hAnsi="Times New Roman" w:cs="Times New Roman"/>
          <w:color w:val="000000"/>
          <w:spacing w:val="-6"/>
          <w:lang w:val="pt-PT"/>
        </w:rPr>
      </w:pPr>
      <w:r w:rsidRPr="006C366B">
        <w:rPr>
          <w:rFonts w:ascii="Times New Roman" w:hAnsi="Times New Roman" w:cs="Times New Roman"/>
          <w:color w:val="000000"/>
          <w:spacing w:val="-6"/>
          <w:lang w:val="pt-PT"/>
        </w:rPr>
        <w:t>Incumbe ao Poder Concedente:</w:t>
      </w:r>
    </w:p>
    <w:p w14:paraId="561E59FC" w14:textId="77777777" w:rsidR="003B3E4E" w:rsidRPr="006C366B" w:rsidRDefault="003B3E4E" w:rsidP="006C366B">
      <w:pPr>
        <w:numPr>
          <w:ilvl w:val="0"/>
          <w:numId w:val="19"/>
        </w:numPr>
        <w:tabs>
          <w:tab w:val="clear" w:pos="360"/>
          <w:tab w:val="decimal" w:pos="648"/>
        </w:tabs>
        <w:spacing w:before="108" w:after="0" w:line="240" w:lineRule="auto"/>
        <w:ind w:left="648" w:hanging="360"/>
        <w:jc w:val="both"/>
        <w:rPr>
          <w:rFonts w:ascii="Times New Roman" w:hAnsi="Times New Roman" w:cs="Times New Roman"/>
          <w:color w:val="000000"/>
          <w:spacing w:val="-1"/>
          <w:lang w:val="pt-PT"/>
        </w:rPr>
      </w:pPr>
      <w:r w:rsidRPr="006C366B">
        <w:rPr>
          <w:rFonts w:ascii="Times New Roman" w:hAnsi="Times New Roman" w:cs="Times New Roman"/>
          <w:color w:val="000000"/>
          <w:spacing w:val="-1"/>
          <w:lang w:val="pt-PT"/>
        </w:rPr>
        <w:t>analisar e aprovar os projetos executivos e os planos de trabalho da Concessionária;</w:t>
      </w:r>
    </w:p>
    <w:p w14:paraId="656F05B7" w14:textId="77777777" w:rsidR="003B3E4E" w:rsidRPr="006C366B" w:rsidRDefault="003B3E4E" w:rsidP="006C366B">
      <w:pPr>
        <w:numPr>
          <w:ilvl w:val="0"/>
          <w:numId w:val="19"/>
        </w:numPr>
        <w:tabs>
          <w:tab w:val="clear" w:pos="360"/>
          <w:tab w:val="decimal" w:pos="648"/>
        </w:tabs>
        <w:spacing w:before="72" w:after="0" w:line="240" w:lineRule="auto"/>
        <w:ind w:left="288"/>
        <w:jc w:val="both"/>
        <w:rPr>
          <w:rFonts w:ascii="Times New Roman" w:hAnsi="Times New Roman" w:cs="Times New Roman"/>
          <w:color w:val="000000"/>
          <w:lang w:val="pt-PT"/>
        </w:rPr>
      </w:pPr>
      <w:r w:rsidRPr="006C366B">
        <w:rPr>
          <w:rFonts w:ascii="Times New Roman" w:hAnsi="Times New Roman" w:cs="Times New Roman"/>
          <w:color w:val="000000"/>
          <w:lang w:val="pt-PT"/>
        </w:rPr>
        <w:t>fiscalizar, permanentemente, a prestação de serviços pela Concessionária;</w:t>
      </w:r>
    </w:p>
    <w:p w14:paraId="6F3B3045" w14:textId="77777777" w:rsidR="003B3E4E" w:rsidRPr="006C366B" w:rsidRDefault="003B3E4E" w:rsidP="006C366B">
      <w:pPr>
        <w:numPr>
          <w:ilvl w:val="0"/>
          <w:numId w:val="19"/>
        </w:numPr>
        <w:tabs>
          <w:tab w:val="clear" w:pos="360"/>
          <w:tab w:val="decimal" w:pos="648"/>
        </w:tabs>
        <w:spacing w:before="108" w:after="0" w:line="240" w:lineRule="auto"/>
        <w:ind w:left="288"/>
        <w:jc w:val="both"/>
        <w:rPr>
          <w:rFonts w:ascii="Times New Roman" w:hAnsi="Times New Roman" w:cs="Times New Roman"/>
          <w:color w:val="000000"/>
          <w:lang w:val="pt-PT"/>
        </w:rPr>
      </w:pPr>
      <w:r w:rsidRPr="006C366B">
        <w:rPr>
          <w:rFonts w:ascii="Times New Roman" w:hAnsi="Times New Roman" w:cs="Times New Roman"/>
          <w:color w:val="000000"/>
          <w:lang w:val="pt-PT"/>
        </w:rPr>
        <w:t>aplicar as penalidades regulamentares e contratuais;</w:t>
      </w:r>
    </w:p>
    <w:p w14:paraId="4CB7AB65" w14:textId="77777777" w:rsidR="003B3E4E" w:rsidRPr="006C366B" w:rsidRDefault="003B3E4E" w:rsidP="006C366B">
      <w:pPr>
        <w:numPr>
          <w:ilvl w:val="0"/>
          <w:numId w:val="19"/>
        </w:numPr>
        <w:tabs>
          <w:tab w:val="clear" w:pos="360"/>
          <w:tab w:val="decimal" w:pos="648"/>
        </w:tabs>
        <w:spacing w:before="72" w:after="0" w:line="240" w:lineRule="auto"/>
        <w:ind w:left="648" w:hanging="360"/>
        <w:jc w:val="both"/>
        <w:rPr>
          <w:rFonts w:ascii="Times New Roman" w:hAnsi="Times New Roman" w:cs="Times New Roman"/>
          <w:color w:val="000000"/>
          <w:spacing w:val="-5"/>
          <w:lang w:val="pt-PT"/>
        </w:rPr>
      </w:pPr>
      <w:r w:rsidRPr="006C366B">
        <w:rPr>
          <w:rFonts w:ascii="Times New Roman" w:hAnsi="Times New Roman" w:cs="Times New Roman"/>
          <w:color w:val="000000"/>
          <w:spacing w:val="-5"/>
          <w:lang w:val="pt-PT"/>
        </w:rPr>
        <w:t xml:space="preserve">intervir na concessão, nos casos e rias condições previstas no Contrato, observado ainda </w:t>
      </w:r>
      <w:r w:rsidRPr="006C366B">
        <w:rPr>
          <w:rFonts w:ascii="Times New Roman" w:hAnsi="Times New Roman" w:cs="Times New Roman"/>
          <w:color w:val="000000"/>
          <w:spacing w:val="-6"/>
          <w:lang w:val="pt-PT"/>
        </w:rPr>
        <w:t>o Edital, seus Anexos e a legislação aplicável;</w:t>
      </w:r>
    </w:p>
    <w:p w14:paraId="3D3723EC" w14:textId="77777777" w:rsidR="003B3E4E" w:rsidRPr="006C366B" w:rsidRDefault="003B3E4E" w:rsidP="006C366B">
      <w:pPr>
        <w:numPr>
          <w:ilvl w:val="0"/>
          <w:numId w:val="19"/>
        </w:numPr>
        <w:tabs>
          <w:tab w:val="clear" w:pos="360"/>
          <w:tab w:val="decimal" w:pos="648"/>
        </w:tabs>
        <w:spacing w:after="0" w:line="240" w:lineRule="auto"/>
        <w:ind w:left="648" w:hanging="360"/>
        <w:jc w:val="both"/>
        <w:rPr>
          <w:rFonts w:ascii="Times New Roman" w:hAnsi="Times New Roman" w:cs="Times New Roman"/>
          <w:color w:val="000000"/>
          <w:spacing w:val="-4"/>
          <w:lang w:val="pt-PT"/>
        </w:rPr>
      </w:pPr>
      <w:r w:rsidRPr="006C366B">
        <w:rPr>
          <w:rFonts w:ascii="Times New Roman" w:hAnsi="Times New Roman" w:cs="Times New Roman"/>
          <w:color w:val="000000"/>
          <w:spacing w:val="-4"/>
          <w:lang w:val="pt-PT"/>
        </w:rPr>
        <w:t>alterar o Contrato e extinguir a concessão, nos casos previstos no Edital e no Contrato;</w:t>
      </w:r>
    </w:p>
    <w:p w14:paraId="0769F399" w14:textId="77777777" w:rsidR="003B3E4E" w:rsidRPr="006C366B" w:rsidRDefault="003B3E4E" w:rsidP="006C366B">
      <w:pPr>
        <w:numPr>
          <w:ilvl w:val="0"/>
          <w:numId w:val="19"/>
        </w:numPr>
        <w:tabs>
          <w:tab w:val="clear" w:pos="360"/>
          <w:tab w:val="decimal" w:pos="648"/>
        </w:tabs>
        <w:spacing w:before="108" w:after="0" w:line="240" w:lineRule="auto"/>
        <w:ind w:left="648" w:hanging="360"/>
        <w:jc w:val="both"/>
        <w:rPr>
          <w:rFonts w:ascii="Times New Roman" w:hAnsi="Times New Roman" w:cs="Times New Roman"/>
          <w:color w:val="000000"/>
          <w:spacing w:val="-7"/>
          <w:lang w:val="pt-PT"/>
        </w:rPr>
      </w:pPr>
      <w:r w:rsidRPr="006C366B">
        <w:rPr>
          <w:rFonts w:ascii="Times New Roman" w:hAnsi="Times New Roman" w:cs="Times New Roman"/>
          <w:color w:val="000000"/>
          <w:spacing w:val="-7"/>
          <w:lang w:val="pt-PT"/>
        </w:rPr>
        <w:t xml:space="preserve">Definir e homologar os reajustes das tarifas e proceder a revisão das mesmas, na forma </w:t>
      </w:r>
      <w:r w:rsidRPr="006C366B">
        <w:rPr>
          <w:rFonts w:ascii="Times New Roman" w:hAnsi="Times New Roman" w:cs="Times New Roman"/>
          <w:color w:val="000000"/>
          <w:spacing w:val="-5"/>
          <w:lang w:val="pt-PT"/>
        </w:rPr>
        <w:t>prevista na lei, no Edital e no aqui estabelecido;</w:t>
      </w:r>
    </w:p>
    <w:p w14:paraId="06B2E66A" w14:textId="77777777" w:rsidR="003B3E4E" w:rsidRPr="006C366B" w:rsidRDefault="003B3E4E" w:rsidP="006C366B">
      <w:pPr>
        <w:numPr>
          <w:ilvl w:val="0"/>
          <w:numId w:val="19"/>
        </w:numPr>
        <w:tabs>
          <w:tab w:val="clear" w:pos="360"/>
          <w:tab w:val="decimal" w:pos="648"/>
        </w:tabs>
        <w:spacing w:before="108" w:after="0" w:line="240" w:lineRule="auto"/>
        <w:ind w:left="648" w:hanging="360"/>
        <w:jc w:val="both"/>
        <w:rPr>
          <w:rFonts w:ascii="Times New Roman" w:hAnsi="Times New Roman" w:cs="Times New Roman"/>
          <w:color w:val="000000"/>
          <w:spacing w:val="-6"/>
          <w:lang w:val="pt-PT"/>
        </w:rPr>
      </w:pPr>
      <w:r w:rsidRPr="006C366B">
        <w:rPr>
          <w:rFonts w:ascii="Times New Roman" w:hAnsi="Times New Roman" w:cs="Times New Roman"/>
          <w:color w:val="000000"/>
          <w:spacing w:val="-6"/>
          <w:lang w:val="pt-PT"/>
        </w:rPr>
        <w:t xml:space="preserve">cumprir e fazer cumprir as disposições regulamentares da concessão e as cláusulas do </w:t>
      </w:r>
      <w:r w:rsidRPr="006C366B">
        <w:rPr>
          <w:rFonts w:ascii="Times New Roman" w:hAnsi="Times New Roman" w:cs="Times New Roman"/>
          <w:color w:val="000000"/>
          <w:lang w:val="pt-PT"/>
        </w:rPr>
        <w:t>Edital;</w:t>
      </w:r>
    </w:p>
    <w:p w14:paraId="183E1BF8" w14:textId="77777777" w:rsidR="003B3E4E" w:rsidRPr="006C366B" w:rsidRDefault="003B3E4E" w:rsidP="006C366B">
      <w:pPr>
        <w:numPr>
          <w:ilvl w:val="0"/>
          <w:numId w:val="19"/>
        </w:numPr>
        <w:tabs>
          <w:tab w:val="clear" w:pos="360"/>
          <w:tab w:val="decimal" w:pos="648"/>
        </w:tabs>
        <w:spacing w:before="108" w:after="0" w:line="240" w:lineRule="auto"/>
        <w:ind w:left="648" w:hanging="360"/>
        <w:jc w:val="both"/>
        <w:rPr>
          <w:rFonts w:ascii="Times New Roman" w:hAnsi="Times New Roman" w:cs="Times New Roman"/>
          <w:color w:val="000000"/>
          <w:spacing w:val="4"/>
          <w:lang w:val="pt-PT"/>
        </w:rPr>
      </w:pPr>
      <w:r w:rsidRPr="006C366B">
        <w:rPr>
          <w:rFonts w:ascii="Times New Roman" w:hAnsi="Times New Roman" w:cs="Times New Roman"/>
          <w:color w:val="000000"/>
          <w:spacing w:val="4"/>
          <w:lang w:val="pt-PT"/>
        </w:rPr>
        <w:t>zelar pela boa qualidade do serviço;</w:t>
      </w:r>
    </w:p>
    <w:p w14:paraId="21C3BA0F" w14:textId="77777777" w:rsidR="003B3E4E" w:rsidRPr="006C366B" w:rsidRDefault="003B3E4E" w:rsidP="006C366B">
      <w:pPr>
        <w:numPr>
          <w:ilvl w:val="0"/>
          <w:numId w:val="19"/>
        </w:numPr>
        <w:tabs>
          <w:tab w:val="clear" w:pos="360"/>
          <w:tab w:val="decimal" w:pos="648"/>
        </w:tabs>
        <w:spacing w:before="108" w:after="0" w:line="240" w:lineRule="auto"/>
        <w:ind w:left="648" w:hanging="360"/>
        <w:jc w:val="both"/>
        <w:rPr>
          <w:rFonts w:ascii="Times New Roman" w:hAnsi="Times New Roman" w:cs="Times New Roman"/>
          <w:color w:val="000000"/>
          <w:spacing w:val="-3"/>
          <w:lang w:val="pt-PT"/>
        </w:rPr>
      </w:pPr>
      <w:r w:rsidRPr="006C366B">
        <w:rPr>
          <w:rFonts w:ascii="Times New Roman" w:hAnsi="Times New Roman" w:cs="Times New Roman"/>
          <w:color w:val="000000"/>
          <w:spacing w:val="-3"/>
          <w:lang w:val="pt-PT"/>
        </w:rPr>
        <w:t xml:space="preserve">receber, apurar e solucionar queixas e reclamações dos usuários, quando julgadas </w:t>
      </w:r>
      <w:r w:rsidRPr="006C366B">
        <w:rPr>
          <w:rFonts w:ascii="Times New Roman" w:hAnsi="Times New Roman" w:cs="Times New Roman"/>
          <w:color w:val="000000"/>
          <w:spacing w:val="-5"/>
          <w:lang w:val="pt-PT"/>
        </w:rPr>
        <w:t>procedentes, que serão cientificados em até 30 (trinta) dias das providências tomadas;</w:t>
      </w:r>
    </w:p>
    <w:p w14:paraId="6CC5976E" w14:textId="77777777" w:rsidR="003B3E4E" w:rsidRPr="006C366B" w:rsidRDefault="003B3E4E" w:rsidP="006C366B">
      <w:pPr>
        <w:numPr>
          <w:ilvl w:val="0"/>
          <w:numId w:val="19"/>
        </w:numPr>
        <w:tabs>
          <w:tab w:val="clear" w:pos="360"/>
          <w:tab w:val="decimal" w:pos="648"/>
        </w:tabs>
        <w:spacing w:before="72" w:after="0" w:line="240" w:lineRule="auto"/>
        <w:ind w:left="648" w:hanging="360"/>
        <w:jc w:val="both"/>
        <w:rPr>
          <w:rFonts w:ascii="Times New Roman" w:hAnsi="Times New Roman" w:cs="Times New Roman"/>
          <w:color w:val="000000"/>
          <w:spacing w:val="-1"/>
          <w:lang w:val="pt-PT"/>
        </w:rPr>
      </w:pPr>
      <w:r w:rsidRPr="006C366B">
        <w:rPr>
          <w:rFonts w:ascii="Times New Roman" w:hAnsi="Times New Roman" w:cs="Times New Roman"/>
          <w:color w:val="000000"/>
          <w:spacing w:val="-1"/>
          <w:lang w:val="pt-PT"/>
        </w:rPr>
        <w:lastRenderedPageBreak/>
        <w:t xml:space="preserve">promover desapropriações e instituir servidões administrativas de imóveis, para </w:t>
      </w:r>
      <w:r w:rsidRPr="006C366B">
        <w:rPr>
          <w:rFonts w:ascii="Times New Roman" w:hAnsi="Times New Roman" w:cs="Times New Roman"/>
          <w:color w:val="000000"/>
          <w:spacing w:val="-6"/>
          <w:lang w:val="pt-PT"/>
        </w:rPr>
        <w:t xml:space="preserve">assegurar a realização e conservação de obras e serviços vinculados à concessão, desde </w:t>
      </w:r>
      <w:r w:rsidRPr="006C366B">
        <w:rPr>
          <w:rFonts w:ascii="Times New Roman" w:hAnsi="Times New Roman" w:cs="Times New Roman"/>
          <w:color w:val="000000"/>
          <w:spacing w:val="-5"/>
          <w:lang w:val="pt-PT"/>
        </w:rPr>
        <w:t>que precedido de projeto que venha ser aprovado pela Administração, haja dotação orçamentária e disponibilidade, ou lei específica;</w:t>
      </w:r>
    </w:p>
    <w:p w14:paraId="734F49D3" w14:textId="77777777" w:rsidR="003B3E4E" w:rsidRPr="006C366B" w:rsidRDefault="003B3E4E" w:rsidP="006C366B">
      <w:pPr>
        <w:numPr>
          <w:ilvl w:val="0"/>
          <w:numId w:val="19"/>
        </w:numPr>
        <w:tabs>
          <w:tab w:val="clear" w:pos="360"/>
          <w:tab w:val="decimal" w:pos="648"/>
        </w:tabs>
        <w:spacing w:before="108" w:after="0" w:line="240" w:lineRule="auto"/>
        <w:ind w:left="648" w:hanging="360"/>
        <w:jc w:val="both"/>
        <w:rPr>
          <w:rFonts w:ascii="Times New Roman" w:hAnsi="Times New Roman" w:cs="Times New Roman"/>
          <w:color w:val="000000"/>
          <w:spacing w:val="-10"/>
          <w:lang w:val="pt-PT"/>
        </w:rPr>
      </w:pPr>
      <w:r w:rsidRPr="006C366B">
        <w:rPr>
          <w:rFonts w:ascii="Times New Roman" w:hAnsi="Times New Roman" w:cs="Times New Roman"/>
          <w:color w:val="000000"/>
          <w:spacing w:val="-10"/>
          <w:lang w:val="pt-PT"/>
        </w:rPr>
        <w:t xml:space="preserve">estimular a melhoria da qualidade dos serviços prestados aos usuários e o incremento da </w:t>
      </w:r>
      <w:r w:rsidRPr="006C366B">
        <w:rPr>
          <w:rFonts w:ascii="Times New Roman" w:hAnsi="Times New Roman" w:cs="Times New Roman"/>
          <w:color w:val="000000"/>
          <w:spacing w:val="-5"/>
          <w:lang w:val="pt-PT"/>
        </w:rPr>
        <w:t>produtividade dos serviços prestados pela Concessionária;</w:t>
      </w:r>
    </w:p>
    <w:p w14:paraId="43D00F06" w14:textId="77777777" w:rsidR="003B3E4E" w:rsidRPr="006C366B" w:rsidRDefault="003B3E4E" w:rsidP="006C366B">
      <w:pPr>
        <w:numPr>
          <w:ilvl w:val="0"/>
          <w:numId w:val="19"/>
        </w:numPr>
        <w:tabs>
          <w:tab w:val="clear" w:pos="360"/>
          <w:tab w:val="decimal" w:pos="648"/>
        </w:tabs>
        <w:spacing w:before="108" w:after="0" w:line="240" w:lineRule="auto"/>
        <w:ind w:left="648" w:hanging="360"/>
        <w:jc w:val="both"/>
        <w:rPr>
          <w:rFonts w:ascii="Times New Roman" w:hAnsi="Times New Roman" w:cs="Times New Roman"/>
          <w:color w:val="000000"/>
          <w:spacing w:val="-10"/>
          <w:lang w:val="pt-PT"/>
        </w:rPr>
      </w:pPr>
      <w:r w:rsidRPr="006C366B">
        <w:rPr>
          <w:rFonts w:ascii="Times New Roman" w:hAnsi="Times New Roman" w:cs="Times New Roman"/>
          <w:color w:val="000000"/>
          <w:spacing w:val="-1"/>
          <w:lang w:val="pt-PT"/>
        </w:rPr>
        <w:t xml:space="preserve">promover medidas que assegurem a adequada preservação e conservação do meio </w:t>
      </w:r>
      <w:r w:rsidRPr="006C366B">
        <w:rPr>
          <w:rFonts w:ascii="Times New Roman" w:hAnsi="Times New Roman" w:cs="Times New Roman"/>
          <w:color w:val="000000"/>
          <w:lang w:val="pt-PT"/>
        </w:rPr>
        <w:t>ambiente;</w:t>
      </w:r>
    </w:p>
    <w:p w14:paraId="1FDD3E43" w14:textId="77777777" w:rsidR="003B3E4E" w:rsidRPr="006C366B" w:rsidRDefault="003B3E4E" w:rsidP="006C366B">
      <w:pPr>
        <w:numPr>
          <w:ilvl w:val="0"/>
          <w:numId w:val="19"/>
        </w:numPr>
        <w:tabs>
          <w:tab w:val="clear" w:pos="360"/>
          <w:tab w:val="decimal" w:pos="648"/>
        </w:tabs>
        <w:spacing w:before="108" w:after="0" w:line="240" w:lineRule="auto"/>
        <w:ind w:left="648" w:hanging="360"/>
        <w:jc w:val="both"/>
        <w:rPr>
          <w:rFonts w:ascii="Times New Roman" w:hAnsi="Times New Roman" w:cs="Times New Roman"/>
          <w:color w:val="000000"/>
          <w:spacing w:val="-10"/>
          <w:lang w:val="pt-PT"/>
        </w:rPr>
      </w:pPr>
      <w:r w:rsidRPr="006C366B">
        <w:rPr>
          <w:rFonts w:ascii="Times New Roman" w:hAnsi="Times New Roman" w:cs="Times New Roman"/>
          <w:color w:val="000000"/>
          <w:lang w:val="pt-PT"/>
        </w:rPr>
        <w:t>estimular a formação de associação de usuários dos sistema para defesa de interesses relativos ao uso dos mesmos;</w:t>
      </w:r>
    </w:p>
    <w:p w14:paraId="05AA4518" w14:textId="77777777" w:rsidR="003B3E4E" w:rsidRPr="006C366B" w:rsidRDefault="003B3E4E" w:rsidP="006C366B">
      <w:pPr>
        <w:numPr>
          <w:ilvl w:val="0"/>
          <w:numId w:val="19"/>
        </w:numPr>
        <w:tabs>
          <w:tab w:val="clear" w:pos="360"/>
          <w:tab w:val="decimal" w:pos="648"/>
        </w:tabs>
        <w:spacing w:before="108" w:after="0" w:line="240" w:lineRule="auto"/>
        <w:ind w:left="648" w:hanging="360"/>
        <w:jc w:val="both"/>
        <w:rPr>
          <w:rFonts w:ascii="Times New Roman" w:hAnsi="Times New Roman" w:cs="Times New Roman"/>
          <w:color w:val="000000"/>
          <w:spacing w:val="-10"/>
          <w:lang w:val="pt-PT"/>
        </w:rPr>
      </w:pPr>
      <w:r w:rsidRPr="006C366B">
        <w:rPr>
          <w:rFonts w:ascii="Times New Roman" w:hAnsi="Times New Roman" w:cs="Times New Roman"/>
          <w:color w:val="000000"/>
          <w:lang w:val="pt-PT"/>
        </w:rPr>
        <w:t>ter acesso aos dados relativo a administração, contabilidade, recursos técnicos, económicos e financeiro da Concessionária.</w:t>
      </w:r>
    </w:p>
    <w:p w14:paraId="70295865" w14:textId="77777777" w:rsidR="003B3E4E" w:rsidRPr="006C366B" w:rsidRDefault="003B3E4E" w:rsidP="006C366B">
      <w:pPr>
        <w:spacing w:before="72" w:line="240" w:lineRule="auto"/>
        <w:ind w:left="216"/>
        <w:jc w:val="both"/>
        <w:rPr>
          <w:rFonts w:ascii="Times New Roman" w:hAnsi="Times New Roman" w:cs="Times New Roman"/>
          <w:color w:val="000000"/>
          <w:spacing w:val="-1"/>
          <w:lang w:val="pt-PT"/>
        </w:rPr>
      </w:pPr>
    </w:p>
    <w:p w14:paraId="7D31211C" w14:textId="77777777" w:rsidR="003B3E4E" w:rsidRPr="00353436" w:rsidRDefault="00353436" w:rsidP="006C366B">
      <w:pPr>
        <w:spacing w:line="240" w:lineRule="auto"/>
        <w:ind w:right="216"/>
        <w:jc w:val="both"/>
        <w:rPr>
          <w:rFonts w:ascii="Times New Roman" w:hAnsi="Times New Roman" w:cs="Times New Roman"/>
          <w:color w:val="000000"/>
          <w:spacing w:val="16"/>
          <w:lang w:val="pt-PT"/>
        </w:rPr>
      </w:pPr>
      <w:r>
        <w:rPr>
          <w:rFonts w:ascii="Times New Roman" w:hAnsi="Times New Roman" w:cs="Times New Roman"/>
          <w:b/>
          <w:color w:val="000000"/>
          <w:spacing w:val="16"/>
          <w:lang w:val="pt-PT"/>
        </w:rPr>
        <w:t xml:space="preserve">Cláusula Décima </w:t>
      </w:r>
      <w:r w:rsidR="003B3E4E" w:rsidRPr="006C366B">
        <w:rPr>
          <w:rFonts w:ascii="Times New Roman" w:hAnsi="Times New Roman" w:cs="Times New Roman"/>
          <w:b/>
          <w:color w:val="000000"/>
          <w:spacing w:val="16"/>
          <w:lang w:val="pt-PT"/>
        </w:rPr>
        <w:t xml:space="preserve">Sétima - </w:t>
      </w:r>
      <w:r w:rsidR="003B3E4E" w:rsidRPr="00353436">
        <w:rPr>
          <w:rFonts w:ascii="Times New Roman" w:hAnsi="Times New Roman" w:cs="Times New Roman"/>
          <w:color w:val="000000"/>
          <w:spacing w:val="16"/>
          <w:lang w:val="pt-PT"/>
        </w:rPr>
        <w:t xml:space="preserve">DOS DIREITOS E DAS OBRIGAÇÕES DA </w:t>
      </w:r>
      <w:r w:rsidR="003B3E4E" w:rsidRPr="00353436">
        <w:rPr>
          <w:rFonts w:ascii="Times New Roman" w:hAnsi="Times New Roman" w:cs="Times New Roman"/>
          <w:color w:val="000000"/>
          <w:spacing w:val="-8"/>
          <w:lang w:val="pt-PT"/>
        </w:rPr>
        <w:t>CONCESSIONÁRIA</w:t>
      </w:r>
    </w:p>
    <w:p w14:paraId="60D02A47" w14:textId="77777777" w:rsidR="003B3E4E" w:rsidRPr="006C366B" w:rsidRDefault="003B3E4E" w:rsidP="006C366B">
      <w:pPr>
        <w:spacing w:before="360" w:after="324" w:line="240" w:lineRule="auto"/>
        <w:ind w:right="216"/>
        <w:jc w:val="both"/>
        <w:rPr>
          <w:rFonts w:ascii="Times New Roman" w:hAnsi="Times New Roman" w:cs="Times New Roman"/>
          <w:color w:val="000000"/>
          <w:spacing w:val="-8"/>
          <w:lang w:val="pt-PT"/>
        </w:rPr>
      </w:pPr>
      <w:r w:rsidRPr="006C366B">
        <w:rPr>
          <w:rFonts w:ascii="Times New Roman" w:hAnsi="Times New Roman" w:cs="Times New Roman"/>
          <w:color w:val="000000"/>
          <w:spacing w:val="-8"/>
          <w:lang w:val="pt-PT"/>
        </w:rPr>
        <w:t xml:space="preserve">Sem prejuízo do cumprimento dos encargos previstos para a espécie, constantes do Edital e </w:t>
      </w:r>
      <w:r w:rsidRPr="006C366B">
        <w:rPr>
          <w:rFonts w:ascii="Times New Roman" w:hAnsi="Times New Roman" w:cs="Times New Roman"/>
          <w:color w:val="000000"/>
          <w:spacing w:val="-6"/>
          <w:lang w:val="pt-PT"/>
        </w:rPr>
        <w:t>Contrato, incumbe à Concessionária:</w:t>
      </w:r>
    </w:p>
    <w:p w14:paraId="2CF2D06B" w14:textId="77777777" w:rsidR="003B3E4E" w:rsidRPr="006C366B" w:rsidRDefault="003B3E4E" w:rsidP="006C366B">
      <w:pPr>
        <w:numPr>
          <w:ilvl w:val="0"/>
          <w:numId w:val="13"/>
        </w:numPr>
        <w:tabs>
          <w:tab w:val="clear" w:pos="360"/>
          <w:tab w:val="decimal" w:pos="432"/>
        </w:tabs>
        <w:spacing w:after="108" w:line="240" w:lineRule="auto"/>
        <w:ind w:left="432" w:right="216" w:hanging="360"/>
        <w:jc w:val="both"/>
        <w:rPr>
          <w:rFonts w:ascii="Times New Roman" w:hAnsi="Times New Roman" w:cs="Times New Roman"/>
          <w:color w:val="000000"/>
          <w:spacing w:val="-2"/>
          <w:lang w:val="pt-PT"/>
        </w:rPr>
      </w:pPr>
      <w:r w:rsidRPr="006C366B">
        <w:rPr>
          <w:rFonts w:ascii="Times New Roman" w:hAnsi="Times New Roman" w:cs="Times New Roman"/>
          <w:color w:val="000000"/>
          <w:spacing w:val="-2"/>
          <w:lang w:val="pt-PT"/>
        </w:rPr>
        <w:t xml:space="preserve">prestar serviço adequado, na forma prevista neste Contrato, nas normas técnicas </w:t>
      </w:r>
      <w:r w:rsidRPr="006C366B">
        <w:rPr>
          <w:rFonts w:ascii="Times New Roman" w:hAnsi="Times New Roman" w:cs="Times New Roman"/>
          <w:color w:val="000000"/>
          <w:spacing w:val="-10"/>
          <w:lang w:val="pt-PT"/>
        </w:rPr>
        <w:t>aplicáveis e no Edital;</w:t>
      </w:r>
    </w:p>
    <w:p w14:paraId="7A325E8D" w14:textId="77777777" w:rsidR="003B3E4E" w:rsidRPr="006C366B" w:rsidRDefault="003B3E4E" w:rsidP="006C366B">
      <w:pPr>
        <w:numPr>
          <w:ilvl w:val="0"/>
          <w:numId w:val="13"/>
        </w:numPr>
        <w:tabs>
          <w:tab w:val="clear" w:pos="360"/>
          <w:tab w:val="decimal" w:pos="432"/>
        </w:tabs>
        <w:spacing w:after="0" w:line="240" w:lineRule="auto"/>
        <w:ind w:left="432" w:hanging="360"/>
        <w:jc w:val="both"/>
        <w:rPr>
          <w:rFonts w:ascii="Times New Roman" w:hAnsi="Times New Roman" w:cs="Times New Roman"/>
          <w:color w:val="000000"/>
          <w:spacing w:val="-7"/>
          <w:lang w:val="pt-PT"/>
        </w:rPr>
      </w:pPr>
      <w:r w:rsidRPr="006C366B">
        <w:rPr>
          <w:rFonts w:ascii="Times New Roman" w:hAnsi="Times New Roman" w:cs="Times New Roman"/>
          <w:color w:val="000000"/>
          <w:spacing w:val="-7"/>
          <w:lang w:val="pt-PT"/>
        </w:rPr>
        <w:t>manter em dia o inventário e o registro dos bens vinculados à concessão;</w:t>
      </w:r>
    </w:p>
    <w:p w14:paraId="79624493" w14:textId="77777777" w:rsidR="003B3E4E" w:rsidRPr="006C366B" w:rsidRDefault="003B3E4E" w:rsidP="006C366B">
      <w:pPr>
        <w:numPr>
          <w:ilvl w:val="0"/>
          <w:numId w:val="13"/>
        </w:numPr>
        <w:tabs>
          <w:tab w:val="clear" w:pos="360"/>
          <w:tab w:val="decimal" w:pos="432"/>
        </w:tabs>
        <w:spacing w:before="108" w:after="0" w:line="240" w:lineRule="auto"/>
        <w:ind w:left="432" w:right="216" w:hanging="360"/>
        <w:jc w:val="both"/>
        <w:rPr>
          <w:rFonts w:ascii="Times New Roman" w:hAnsi="Times New Roman" w:cs="Times New Roman"/>
          <w:color w:val="000000"/>
          <w:spacing w:val="-10"/>
          <w:lang w:val="pt-PT"/>
        </w:rPr>
      </w:pPr>
      <w:r w:rsidRPr="006C366B">
        <w:rPr>
          <w:rFonts w:ascii="Times New Roman" w:hAnsi="Times New Roman" w:cs="Times New Roman"/>
          <w:color w:val="000000"/>
          <w:spacing w:val="-10"/>
          <w:lang w:val="pt-PT"/>
        </w:rPr>
        <w:t>prestar contas da execução do serviço ao Poder Concedente, e aos Usuários, nos termos definidos neste Contrato;</w:t>
      </w:r>
    </w:p>
    <w:p w14:paraId="49EDB742" w14:textId="77777777" w:rsidR="003B3E4E" w:rsidRPr="006C366B" w:rsidRDefault="003B3E4E" w:rsidP="006C366B">
      <w:pPr>
        <w:numPr>
          <w:ilvl w:val="0"/>
          <w:numId w:val="13"/>
        </w:numPr>
        <w:tabs>
          <w:tab w:val="clear" w:pos="360"/>
          <w:tab w:val="decimal" w:pos="432"/>
        </w:tabs>
        <w:spacing w:before="108" w:after="0" w:line="240" w:lineRule="auto"/>
        <w:ind w:left="432" w:right="216" w:hanging="360"/>
        <w:jc w:val="both"/>
        <w:rPr>
          <w:rFonts w:ascii="Times New Roman" w:hAnsi="Times New Roman" w:cs="Times New Roman"/>
          <w:color w:val="000000"/>
          <w:spacing w:val="-5"/>
          <w:lang w:val="pt-PT"/>
        </w:rPr>
      </w:pPr>
      <w:r w:rsidRPr="006C366B">
        <w:rPr>
          <w:rFonts w:ascii="Times New Roman" w:hAnsi="Times New Roman" w:cs="Times New Roman"/>
          <w:color w:val="000000"/>
          <w:spacing w:val="-5"/>
          <w:lang w:val="pt-PT"/>
        </w:rPr>
        <w:t xml:space="preserve">permitir aos encarregados do Poder Concedente livre acesso, em qualquer época, às </w:t>
      </w:r>
      <w:r w:rsidRPr="006C366B">
        <w:rPr>
          <w:rFonts w:ascii="Times New Roman" w:hAnsi="Times New Roman" w:cs="Times New Roman"/>
          <w:color w:val="000000"/>
          <w:spacing w:val="-7"/>
          <w:lang w:val="pt-PT"/>
        </w:rPr>
        <w:t>instalações vinculadas à concessão, bem como aos seus registros contábeis;</w:t>
      </w:r>
    </w:p>
    <w:p w14:paraId="3F9C428E" w14:textId="77777777" w:rsidR="003B3E4E" w:rsidRPr="006C366B" w:rsidRDefault="003B3E4E" w:rsidP="006C366B">
      <w:pPr>
        <w:numPr>
          <w:ilvl w:val="0"/>
          <w:numId w:val="13"/>
        </w:numPr>
        <w:tabs>
          <w:tab w:val="clear" w:pos="360"/>
          <w:tab w:val="decimal" w:pos="432"/>
        </w:tabs>
        <w:spacing w:before="108" w:after="0" w:line="240" w:lineRule="auto"/>
        <w:ind w:left="144" w:right="216" w:hanging="72"/>
        <w:jc w:val="both"/>
        <w:rPr>
          <w:rFonts w:ascii="Times New Roman" w:hAnsi="Times New Roman" w:cs="Times New Roman"/>
          <w:color w:val="000000"/>
          <w:spacing w:val="-6"/>
          <w:lang w:val="pt-PT"/>
        </w:rPr>
      </w:pPr>
      <w:r w:rsidRPr="006C366B">
        <w:rPr>
          <w:rFonts w:ascii="Times New Roman" w:hAnsi="Times New Roman" w:cs="Times New Roman"/>
          <w:color w:val="000000"/>
          <w:spacing w:val="-6"/>
          <w:lang w:val="pt-PT"/>
        </w:rPr>
        <w:t xml:space="preserve">prestar as informações que lhes forem solicitadas pelo Poder Concedente; </w:t>
      </w:r>
      <w:r w:rsidRPr="006C366B">
        <w:rPr>
          <w:rFonts w:ascii="Times New Roman" w:hAnsi="Times New Roman" w:cs="Times New Roman"/>
          <w:color w:val="000000"/>
          <w:spacing w:val="-5"/>
          <w:lang w:val="pt-PT"/>
        </w:rPr>
        <w:t xml:space="preserve">0 cumprir e fazer cumprir as normas regulamentares da concessão e as cláusulas deste </w:t>
      </w:r>
      <w:r w:rsidRPr="006C366B">
        <w:rPr>
          <w:rFonts w:ascii="Times New Roman" w:hAnsi="Times New Roman" w:cs="Times New Roman"/>
          <w:color w:val="000000"/>
          <w:spacing w:val="-10"/>
          <w:lang w:val="pt-PT"/>
        </w:rPr>
        <w:t>Contrato;</w:t>
      </w:r>
    </w:p>
    <w:p w14:paraId="68B22AC8" w14:textId="77777777" w:rsidR="003B3E4E" w:rsidRPr="006C366B" w:rsidRDefault="003B3E4E" w:rsidP="006C366B">
      <w:pPr>
        <w:numPr>
          <w:ilvl w:val="0"/>
          <w:numId w:val="14"/>
        </w:numPr>
        <w:tabs>
          <w:tab w:val="clear" w:pos="360"/>
          <w:tab w:val="decimal" w:pos="432"/>
        </w:tabs>
        <w:spacing w:before="108" w:after="0" w:line="240" w:lineRule="auto"/>
        <w:ind w:left="0" w:firstLine="72"/>
        <w:jc w:val="both"/>
        <w:rPr>
          <w:rFonts w:ascii="Times New Roman" w:hAnsi="Times New Roman" w:cs="Times New Roman"/>
          <w:color w:val="000000"/>
          <w:spacing w:val="-7"/>
          <w:lang w:val="pt-PT"/>
        </w:rPr>
      </w:pPr>
      <w:r w:rsidRPr="006C366B">
        <w:rPr>
          <w:rFonts w:ascii="Times New Roman" w:hAnsi="Times New Roman" w:cs="Times New Roman"/>
          <w:color w:val="000000"/>
          <w:spacing w:val="-7"/>
          <w:lang w:val="pt-PT"/>
        </w:rPr>
        <w:t>zelar pela integridade dos bens vinculados à concessão;</w:t>
      </w:r>
    </w:p>
    <w:p w14:paraId="16203BC3" w14:textId="77777777" w:rsidR="00353436" w:rsidRDefault="003B3E4E" w:rsidP="006C366B">
      <w:pPr>
        <w:numPr>
          <w:ilvl w:val="0"/>
          <w:numId w:val="14"/>
        </w:numPr>
        <w:tabs>
          <w:tab w:val="clear" w:pos="360"/>
          <w:tab w:val="decimal" w:pos="432"/>
        </w:tabs>
        <w:spacing w:before="108" w:after="0" w:line="240" w:lineRule="auto"/>
        <w:ind w:left="72" w:right="864" w:firstLine="72"/>
        <w:jc w:val="both"/>
        <w:rPr>
          <w:rFonts w:ascii="Times New Roman" w:hAnsi="Times New Roman" w:cs="Times New Roman"/>
          <w:color w:val="000000"/>
          <w:spacing w:val="-11"/>
          <w:lang w:val="pt-PT"/>
        </w:rPr>
      </w:pPr>
      <w:r w:rsidRPr="00353436">
        <w:rPr>
          <w:rFonts w:ascii="Times New Roman" w:hAnsi="Times New Roman" w:cs="Times New Roman"/>
          <w:color w:val="000000"/>
          <w:spacing w:val="-11"/>
          <w:lang w:val="pt-PT"/>
        </w:rPr>
        <w:t>captar, aplicar e gerir os recursos financeiros necessários à prestação dos serviços.</w:t>
      </w:r>
    </w:p>
    <w:p w14:paraId="6DA15A0A" w14:textId="77777777" w:rsidR="00353436" w:rsidRDefault="00353436" w:rsidP="00353436">
      <w:pPr>
        <w:tabs>
          <w:tab w:val="decimal" w:pos="432"/>
        </w:tabs>
        <w:spacing w:before="108" w:after="0" w:line="240" w:lineRule="auto"/>
        <w:ind w:left="144" w:right="864"/>
        <w:jc w:val="both"/>
        <w:rPr>
          <w:rFonts w:ascii="Times New Roman" w:hAnsi="Times New Roman" w:cs="Times New Roman"/>
          <w:color w:val="000000"/>
          <w:spacing w:val="-11"/>
          <w:lang w:val="pt-PT"/>
        </w:rPr>
      </w:pPr>
    </w:p>
    <w:p w14:paraId="6208264B" w14:textId="77777777" w:rsidR="003B3E4E" w:rsidRPr="00353436" w:rsidRDefault="003B3E4E" w:rsidP="00353436">
      <w:pPr>
        <w:tabs>
          <w:tab w:val="decimal" w:pos="432"/>
        </w:tabs>
        <w:spacing w:before="108" w:after="0" w:line="240" w:lineRule="auto"/>
        <w:ind w:left="144" w:right="864"/>
        <w:jc w:val="both"/>
        <w:rPr>
          <w:rFonts w:ascii="Times New Roman" w:hAnsi="Times New Roman" w:cs="Times New Roman"/>
          <w:color w:val="000000"/>
          <w:spacing w:val="-11"/>
          <w:lang w:val="pt-PT"/>
        </w:rPr>
      </w:pPr>
      <w:r w:rsidRPr="00353436">
        <w:rPr>
          <w:rFonts w:ascii="Times New Roman" w:hAnsi="Times New Roman" w:cs="Times New Roman"/>
          <w:color w:val="000000"/>
          <w:spacing w:val="-11"/>
          <w:lang w:val="pt-PT"/>
        </w:rPr>
        <w:t xml:space="preserve"> </w:t>
      </w:r>
      <w:r w:rsidRPr="00353436">
        <w:rPr>
          <w:rFonts w:ascii="Times New Roman" w:hAnsi="Times New Roman" w:cs="Times New Roman"/>
          <w:color w:val="000000"/>
          <w:spacing w:val="-9"/>
          <w:lang w:val="pt-PT"/>
        </w:rPr>
        <w:t>Parágrafo primeiro — Incumbe também à Concessionária:</w:t>
      </w:r>
    </w:p>
    <w:p w14:paraId="6DB20467" w14:textId="77777777" w:rsidR="003B3E4E" w:rsidRDefault="003B3E4E" w:rsidP="00353436">
      <w:pPr>
        <w:numPr>
          <w:ilvl w:val="0"/>
          <w:numId w:val="15"/>
        </w:numPr>
        <w:tabs>
          <w:tab w:val="clear" w:pos="360"/>
          <w:tab w:val="decimal" w:pos="432"/>
        </w:tabs>
        <w:spacing w:after="0" w:line="240" w:lineRule="auto"/>
        <w:ind w:left="345" w:hangingChars="162" w:hanging="345"/>
        <w:jc w:val="both"/>
        <w:rPr>
          <w:rFonts w:ascii="Times New Roman" w:hAnsi="Times New Roman" w:cs="Times New Roman"/>
          <w:color w:val="000000"/>
          <w:spacing w:val="-7"/>
          <w:lang w:val="pt-PT"/>
        </w:rPr>
      </w:pPr>
      <w:r w:rsidRPr="006C366B">
        <w:rPr>
          <w:rFonts w:ascii="Times New Roman" w:hAnsi="Times New Roman" w:cs="Times New Roman"/>
          <w:color w:val="000000"/>
          <w:spacing w:val="-7"/>
          <w:lang w:val="pt-PT"/>
        </w:rPr>
        <w:t>adotar todas as providências para garantir a prestação de serviço adequado;</w:t>
      </w:r>
    </w:p>
    <w:p w14:paraId="615FD89B" w14:textId="77777777" w:rsidR="00353436" w:rsidRPr="006C366B" w:rsidRDefault="00353436" w:rsidP="00353436">
      <w:pPr>
        <w:tabs>
          <w:tab w:val="decimal" w:pos="360"/>
          <w:tab w:val="decimal" w:pos="432"/>
        </w:tabs>
        <w:spacing w:after="0" w:line="240" w:lineRule="auto"/>
        <w:ind w:left="345"/>
        <w:jc w:val="both"/>
        <w:rPr>
          <w:rFonts w:ascii="Times New Roman" w:hAnsi="Times New Roman" w:cs="Times New Roman"/>
          <w:color w:val="000000"/>
          <w:spacing w:val="-7"/>
          <w:lang w:val="pt-PT"/>
        </w:rPr>
      </w:pPr>
    </w:p>
    <w:p w14:paraId="35058F72" w14:textId="77777777" w:rsidR="003B3E4E" w:rsidRPr="00353436" w:rsidRDefault="003B3E4E" w:rsidP="00353436">
      <w:pPr>
        <w:numPr>
          <w:ilvl w:val="0"/>
          <w:numId w:val="15"/>
        </w:numPr>
        <w:tabs>
          <w:tab w:val="clear" w:pos="360"/>
          <w:tab w:val="decimal" w:pos="432"/>
        </w:tabs>
        <w:spacing w:after="0" w:line="240" w:lineRule="auto"/>
        <w:ind w:left="348" w:right="288" w:hangingChars="162" w:hanging="348"/>
        <w:jc w:val="both"/>
        <w:rPr>
          <w:rFonts w:ascii="Times New Roman" w:hAnsi="Times New Roman" w:cs="Times New Roman"/>
          <w:color w:val="000000"/>
          <w:spacing w:val="-5"/>
          <w:lang w:val="pt-PT"/>
        </w:rPr>
      </w:pPr>
      <w:r w:rsidRPr="006C366B">
        <w:rPr>
          <w:rFonts w:ascii="Times New Roman" w:hAnsi="Times New Roman" w:cs="Times New Roman"/>
          <w:color w:val="000000"/>
          <w:spacing w:val="-5"/>
          <w:lang w:val="pt-PT"/>
        </w:rPr>
        <w:t xml:space="preserve">garantir o pronto restabelecimento dos serviços, caso interrompidos, com a eliminação </w:t>
      </w:r>
      <w:r w:rsidRPr="006C366B">
        <w:rPr>
          <w:rFonts w:ascii="Times New Roman" w:hAnsi="Times New Roman" w:cs="Times New Roman"/>
          <w:color w:val="000000"/>
          <w:spacing w:val="-11"/>
          <w:lang w:val="pt-PT"/>
        </w:rPr>
        <w:t>de obstáculos e impedimentos;</w:t>
      </w:r>
    </w:p>
    <w:p w14:paraId="315CD9CA" w14:textId="77777777" w:rsidR="00353436" w:rsidRPr="006C366B" w:rsidRDefault="00353436" w:rsidP="00E71273">
      <w:pPr>
        <w:tabs>
          <w:tab w:val="decimal" w:pos="360"/>
          <w:tab w:val="decimal" w:pos="432"/>
          <w:tab w:val="left" w:pos="8505"/>
        </w:tabs>
        <w:spacing w:after="0" w:line="240" w:lineRule="auto"/>
        <w:ind w:right="141"/>
        <w:jc w:val="both"/>
        <w:rPr>
          <w:rFonts w:ascii="Times New Roman" w:hAnsi="Times New Roman" w:cs="Times New Roman"/>
          <w:color w:val="000000"/>
          <w:spacing w:val="-5"/>
          <w:lang w:val="pt-PT"/>
        </w:rPr>
      </w:pPr>
    </w:p>
    <w:p w14:paraId="521BD7E6" w14:textId="77777777" w:rsidR="00353436" w:rsidRPr="00353436" w:rsidRDefault="003B3E4E" w:rsidP="00E71273">
      <w:pPr>
        <w:numPr>
          <w:ilvl w:val="0"/>
          <w:numId w:val="15"/>
        </w:numPr>
        <w:tabs>
          <w:tab w:val="clear" w:pos="360"/>
          <w:tab w:val="decimal" w:pos="432"/>
          <w:tab w:val="left" w:pos="8505"/>
        </w:tabs>
        <w:spacing w:after="0" w:line="240" w:lineRule="auto"/>
        <w:ind w:left="348" w:right="141" w:hangingChars="162" w:hanging="348"/>
        <w:jc w:val="both"/>
        <w:rPr>
          <w:rFonts w:ascii="Times New Roman" w:hAnsi="Times New Roman" w:cs="Times New Roman"/>
          <w:color w:val="000000"/>
          <w:spacing w:val="-1"/>
          <w:lang w:val="pt-PT"/>
        </w:rPr>
      </w:pPr>
      <w:r w:rsidRPr="00353436">
        <w:rPr>
          <w:rFonts w:ascii="Times New Roman" w:hAnsi="Times New Roman" w:cs="Times New Roman"/>
          <w:color w:val="000000"/>
          <w:spacing w:val="-5"/>
          <w:lang w:val="pt-PT"/>
        </w:rPr>
        <w:t xml:space="preserve">executar todas as atividades relativas à concessão com zelo, diligência e economia, </w:t>
      </w:r>
      <w:r w:rsidRPr="00353436">
        <w:rPr>
          <w:rFonts w:ascii="Times New Roman" w:hAnsi="Times New Roman" w:cs="Times New Roman"/>
          <w:color w:val="000000"/>
          <w:spacing w:val="2"/>
          <w:lang w:val="pt-PT"/>
        </w:rPr>
        <w:t xml:space="preserve">procurando sempre utilizar a melhor técnica aplicável a cada uma das tarefas </w:t>
      </w:r>
      <w:r w:rsidRPr="00353436">
        <w:rPr>
          <w:rFonts w:ascii="Times New Roman" w:hAnsi="Times New Roman" w:cs="Times New Roman"/>
          <w:color w:val="000000"/>
          <w:spacing w:val="-2"/>
          <w:lang w:val="pt-PT"/>
        </w:rPr>
        <w:t xml:space="preserve">desempenhadas, obedecendo rigorosamente as normas, padrões e especificações </w:t>
      </w:r>
      <w:r w:rsidRPr="00353436">
        <w:rPr>
          <w:rFonts w:ascii="Times New Roman" w:hAnsi="Times New Roman" w:cs="Times New Roman"/>
          <w:color w:val="000000"/>
          <w:spacing w:val="-11"/>
          <w:lang w:val="pt-PT"/>
        </w:rPr>
        <w:t>definidas pelo Poder Concedente;</w:t>
      </w:r>
    </w:p>
    <w:p w14:paraId="11367144" w14:textId="77777777" w:rsidR="00353436" w:rsidRPr="00353436" w:rsidRDefault="00353436" w:rsidP="00E71273">
      <w:pPr>
        <w:tabs>
          <w:tab w:val="decimal" w:pos="360"/>
          <w:tab w:val="decimal" w:pos="432"/>
          <w:tab w:val="left" w:pos="8505"/>
        </w:tabs>
        <w:spacing w:after="0" w:line="240" w:lineRule="auto"/>
        <w:ind w:right="141"/>
        <w:jc w:val="both"/>
        <w:rPr>
          <w:rFonts w:ascii="Times New Roman" w:hAnsi="Times New Roman" w:cs="Times New Roman"/>
          <w:color w:val="000000"/>
          <w:spacing w:val="-1"/>
          <w:lang w:val="pt-PT"/>
        </w:rPr>
      </w:pPr>
    </w:p>
    <w:p w14:paraId="70A407F4" w14:textId="77777777" w:rsidR="003B3E4E" w:rsidRDefault="003B3E4E" w:rsidP="00E71273">
      <w:pPr>
        <w:tabs>
          <w:tab w:val="decimal" w:pos="432"/>
          <w:tab w:val="left" w:pos="8505"/>
        </w:tabs>
        <w:spacing w:after="0" w:line="240" w:lineRule="auto"/>
        <w:ind w:right="141"/>
        <w:jc w:val="both"/>
        <w:rPr>
          <w:rFonts w:ascii="Times New Roman" w:hAnsi="Times New Roman" w:cs="Times New Roman"/>
          <w:color w:val="000000"/>
          <w:spacing w:val="-10"/>
          <w:lang w:val="pt-PT"/>
        </w:rPr>
      </w:pPr>
      <w:r w:rsidRPr="00353436">
        <w:rPr>
          <w:rFonts w:ascii="Times New Roman" w:hAnsi="Times New Roman" w:cs="Times New Roman"/>
          <w:color w:val="000000"/>
          <w:spacing w:val="-1"/>
          <w:lang w:val="pt-PT"/>
        </w:rPr>
        <w:t xml:space="preserve">d) adotar as providências necessárias, inclusive judiciais, à garantia do patrimônio </w:t>
      </w:r>
      <w:r w:rsidRPr="00353436">
        <w:rPr>
          <w:rFonts w:ascii="Times New Roman" w:hAnsi="Times New Roman" w:cs="Times New Roman"/>
          <w:color w:val="000000"/>
          <w:spacing w:val="-10"/>
          <w:lang w:val="pt-PT"/>
        </w:rPr>
        <w:t>vinculado à concessão;</w:t>
      </w:r>
    </w:p>
    <w:p w14:paraId="5FD21C11" w14:textId="77777777" w:rsidR="00353436" w:rsidRPr="00353436" w:rsidRDefault="00353436" w:rsidP="00E71273">
      <w:pPr>
        <w:tabs>
          <w:tab w:val="decimal" w:pos="432"/>
          <w:tab w:val="left" w:pos="8505"/>
        </w:tabs>
        <w:spacing w:after="0" w:line="240" w:lineRule="auto"/>
        <w:ind w:right="141"/>
        <w:jc w:val="both"/>
        <w:rPr>
          <w:rFonts w:ascii="Times New Roman" w:hAnsi="Times New Roman" w:cs="Times New Roman"/>
          <w:color w:val="000000"/>
          <w:spacing w:val="-1"/>
          <w:lang w:val="pt-PT"/>
        </w:rPr>
      </w:pPr>
    </w:p>
    <w:p w14:paraId="1A8B9EE8" w14:textId="77777777" w:rsidR="003B3E4E" w:rsidRDefault="003B3E4E" w:rsidP="00E71273">
      <w:pPr>
        <w:tabs>
          <w:tab w:val="left" w:pos="8505"/>
        </w:tabs>
        <w:spacing w:after="0" w:line="240" w:lineRule="auto"/>
        <w:ind w:left="353" w:right="141" w:hangingChars="162" w:hanging="353"/>
        <w:jc w:val="both"/>
        <w:rPr>
          <w:rFonts w:ascii="Times New Roman" w:hAnsi="Times New Roman" w:cs="Times New Roman"/>
          <w:color w:val="000000"/>
          <w:spacing w:val="-6"/>
          <w:lang w:val="pt-PT"/>
        </w:rPr>
      </w:pPr>
      <w:r w:rsidRPr="006C366B">
        <w:rPr>
          <w:rFonts w:ascii="Times New Roman" w:hAnsi="Times New Roman" w:cs="Times New Roman"/>
          <w:color w:val="000000"/>
          <w:spacing w:val="-2"/>
          <w:lang w:val="pt-PT"/>
        </w:rPr>
        <w:t xml:space="preserve">e) divulgar, adequadamente, ao público em geral e ao usuário em particular, a ocorrência </w:t>
      </w:r>
      <w:r w:rsidRPr="006C366B">
        <w:rPr>
          <w:rFonts w:ascii="Times New Roman" w:hAnsi="Times New Roman" w:cs="Times New Roman"/>
          <w:color w:val="000000"/>
          <w:spacing w:val="-6"/>
          <w:lang w:val="pt-PT"/>
        </w:rPr>
        <w:t>de situações excepcionais e a adoção de esquemas especiais de operação, em especial aquelas que obriguem a alteração na prestação de serviços;</w:t>
      </w:r>
    </w:p>
    <w:p w14:paraId="795BDEE1" w14:textId="77777777" w:rsidR="00353436" w:rsidRPr="006C366B" w:rsidRDefault="00353436" w:rsidP="00E71273">
      <w:pPr>
        <w:tabs>
          <w:tab w:val="left" w:pos="8505"/>
        </w:tabs>
        <w:spacing w:after="0" w:line="240" w:lineRule="auto"/>
        <w:ind w:left="353" w:right="141" w:hangingChars="162" w:hanging="353"/>
        <w:jc w:val="both"/>
        <w:rPr>
          <w:rFonts w:ascii="Times New Roman" w:hAnsi="Times New Roman" w:cs="Times New Roman"/>
          <w:color w:val="000000"/>
          <w:spacing w:val="-2"/>
          <w:lang w:val="pt-PT"/>
        </w:rPr>
      </w:pPr>
    </w:p>
    <w:p w14:paraId="54824B35" w14:textId="77777777" w:rsidR="003B3E4E" w:rsidRPr="006C366B" w:rsidRDefault="00353436" w:rsidP="00E71273">
      <w:pPr>
        <w:tabs>
          <w:tab w:val="left" w:pos="8505"/>
        </w:tabs>
        <w:spacing w:after="0" w:line="240" w:lineRule="auto"/>
        <w:ind w:left="347" w:right="141" w:hangingChars="162" w:hanging="347"/>
        <w:jc w:val="both"/>
        <w:rPr>
          <w:rFonts w:ascii="Times New Roman" w:hAnsi="Times New Roman" w:cs="Times New Roman"/>
          <w:color w:val="000000"/>
          <w:spacing w:val="-6"/>
          <w:lang w:val="pt-PT"/>
        </w:rPr>
      </w:pPr>
      <w:r>
        <w:rPr>
          <w:rFonts w:ascii="Times New Roman" w:hAnsi="Times New Roman" w:cs="Times New Roman"/>
          <w:color w:val="000000"/>
          <w:spacing w:val="-6"/>
          <w:lang w:val="pt-PT"/>
        </w:rPr>
        <w:t xml:space="preserve">f) </w:t>
      </w:r>
      <w:r w:rsidR="003B3E4E" w:rsidRPr="006C366B">
        <w:rPr>
          <w:rFonts w:ascii="Times New Roman" w:hAnsi="Times New Roman" w:cs="Times New Roman"/>
          <w:color w:val="000000"/>
          <w:spacing w:val="-6"/>
          <w:lang w:val="pt-PT"/>
        </w:rPr>
        <w:t xml:space="preserve">elaborar e implementar esquemas de atendimento a situações de emergência, para tanto </w:t>
      </w:r>
      <w:r w:rsidR="003B3E4E" w:rsidRPr="006C366B">
        <w:rPr>
          <w:rFonts w:ascii="Times New Roman" w:hAnsi="Times New Roman" w:cs="Times New Roman"/>
          <w:color w:val="000000"/>
          <w:spacing w:val="-7"/>
          <w:lang w:val="pt-PT"/>
        </w:rPr>
        <w:t>mantendo disponíveis recursos humanos e materiais;</w:t>
      </w:r>
    </w:p>
    <w:p w14:paraId="258C18A2" w14:textId="77777777" w:rsidR="003B3E4E" w:rsidRPr="006C366B" w:rsidRDefault="003B3E4E" w:rsidP="00E71273">
      <w:pPr>
        <w:tabs>
          <w:tab w:val="left" w:pos="8505"/>
        </w:tabs>
        <w:spacing w:before="108" w:line="240" w:lineRule="auto"/>
        <w:ind w:left="360" w:right="141" w:hanging="360"/>
        <w:jc w:val="both"/>
        <w:rPr>
          <w:rFonts w:ascii="Times New Roman" w:hAnsi="Times New Roman" w:cs="Times New Roman"/>
          <w:color w:val="000000"/>
          <w:spacing w:val="-2"/>
          <w:lang w:val="pt-PT"/>
        </w:rPr>
      </w:pPr>
      <w:r w:rsidRPr="006C366B">
        <w:rPr>
          <w:rFonts w:ascii="Times New Roman" w:hAnsi="Times New Roman" w:cs="Times New Roman"/>
          <w:color w:val="000000"/>
          <w:spacing w:val="-2"/>
          <w:lang w:val="pt-PT"/>
        </w:rPr>
        <w:t xml:space="preserve">g) promover concomitantemente com suas divulgações pela imprensa escrita, falada, </w:t>
      </w:r>
      <w:r w:rsidRPr="006C366B">
        <w:rPr>
          <w:rFonts w:ascii="Times New Roman" w:hAnsi="Times New Roman" w:cs="Times New Roman"/>
          <w:color w:val="000000"/>
          <w:spacing w:val="-6"/>
          <w:lang w:val="pt-PT"/>
        </w:rPr>
        <w:t>televisada, campanha educativa de trânsito e aos usuários do transporte coletivo.</w:t>
      </w:r>
    </w:p>
    <w:p w14:paraId="0A99B34E" w14:textId="77777777" w:rsidR="003B3E4E" w:rsidRPr="006C366B" w:rsidRDefault="003B3E4E" w:rsidP="00E71273">
      <w:pPr>
        <w:tabs>
          <w:tab w:val="left" w:pos="8505"/>
        </w:tabs>
        <w:spacing w:before="324" w:line="240" w:lineRule="auto"/>
        <w:ind w:right="141"/>
        <w:jc w:val="both"/>
        <w:rPr>
          <w:rFonts w:ascii="Times New Roman" w:hAnsi="Times New Roman" w:cs="Times New Roman"/>
          <w:color w:val="000000"/>
          <w:spacing w:val="-4"/>
          <w:lang w:val="pt-PT"/>
        </w:rPr>
      </w:pPr>
      <w:r w:rsidRPr="006C366B">
        <w:rPr>
          <w:rFonts w:ascii="Times New Roman" w:hAnsi="Times New Roman" w:cs="Times New Roman"/>
          <w:color w:val="000000"/>
          <w:spacing w:val="-4"/>
          <w:lang w:val="pt-PT"/>
        </w:rPr>
        <w:t xml:space="preserve">Parágrafo segundo — As contratações de mão-de-obra feitas pela Concessionária serão </w:t>
      </w:r>
      <w:r w:rsidRPr="006C366B">
        <w:rPr>
          <w:rFonts w:ascii="Times New Roman" w:hAnsi="Times New Roman" w:cs="Times New Roman"/>
          <w:color w:val="000000"/>
          <w:spacing w:val="-6"/>
          <w:lang w:val="pt-PT"/>
        </w:rPr>
        <w:t xml:space="preserve">regidas, exclusivamente, pelas disposições de direito privado aplicável e, quando for o caso, </w:t>
      </w:r>
      <w:r w:rsidRPr="006C366B">
        <w:rPr>
          <w:rFonts w:ascii="Times New Roman" w:hAnsi="Times New Roman" w:cs="Times New Roman"/>
          <w:color w:val="000000"/>
          <w:spacing w:val="-5"/>
          <w:lang w:val="pt-PT"/>
        </w:rPr>
        <w:t xml:space="preserve">pela legislação trabalhista, não se estabelecendo qualquer relação entre aqueles contratados </w:t>
      </w:r>
      <w:r w:rsidRPr="006C366B">
        <w:rPr>
          <w:rFonts w:ascii="Times New Roman" w:hAnsi="Times New Roman" w:cs="Times New Roman"/>
          <w:color w:val="000000"/>
          <w:spacing w:val="-8"/>
          <w:lang w:val="pt-PT"/>
        </w:rPr>
        <w:t>pela Concessionária e o Poder Concedénte.</w:t>
      </w:r>
    </w:p>
    <w:p w14:paraId="45807082" w14:textId="77777777" w:rsidR="003B3E4E" w:rsidRPr="006C366B" w:rsidRDefault="00353436" w:rsidP="006C366B">
      <w:pPr>
        <w:spacing w:before="288" w:line="240" w:lineRule="auto"/>
        <w:jc w:val="both"/>
        <w:rPr>
          <w:rFonts w:ascii="Times New Roman" w:hAnsi="Times New Roman" w:cs="Times New Roman"/>
          <w:b/>
          <w:color w:val="000000"/>
          <w:spacing w:val="-7"/>
          <w:lang w:val="pt-PT"/>
        </w:rPr>
      </w:pPr>
      <w:r>
        <w:rPr>
          <w:rFonts w:ascii="Times New Roman" w:hAnsi="Times New Roman" w:cs="Times New Roman"/>
          <w:b/>
          <w:color w:val="000000"/>
          <w:spacing w:val="-7"/>
          <w:lang w:val="pt-PT"/>
        </w:rPr>
        <w:t>Cláusula Décima Oitava -</w:t>
      </w:r>
      <w:r w:rsidR="003B3E4E" w:rsidRPr="006C366B">
        <w:rPr>
          <w:rFonts w:ascii="Times New Roman" w:hAnsi="Times New Roman" w:cs="Times New Roman"/>
          <w:b/>
          <w:color w:val="000000"/>
          <w:spacing w:val="-7"/>
          <w:lang w:val="pt-PT"/>
        </w:rPr>
        <w:t xml:space="preserve"> </w:t>
      </w:r>
      <w:r w:rsidR="003B3E4E" w:rsidRPr="00353436">
        <w:rPr>
          <w:rFonts w:ascii="Times New Roman" w:hAnsi="Times New Roman" w:cs="Times New Roman"/>
          <w:color w:val="000000"/>
          <w:spacing w:val="-7"/>
          <w:lang w:val="pt-PT"/>
        </w:rPr>
        <w:t>DO SEGURO</w:t>
      </w:r>
    </w:p>
    <w:p w14:paraId="6B68F567" w14:textId="77777777" w:rsidR="003B3E4E" w:rsidRPr="006C366B" w:rsidRDefault="003B3E4E" w:rsidP="006C366B">
      <w:pPr>
        <w:spacing w:before="360" w:line="240" w:lineRule="auto"/>
        <w:ind w:right="720"/>
        <w:jc w:val="both"/>
        <w:rPr>
          <w:rFonts w:ascii="Times New Roman" w:hAnsi="Times New Roman" w:cs="Times New Roman"/>
          <w:color w:val="000000"/>
          <w:spacing w:val="-3"/>
          <w:lang w:val="pt-PT"/>
        </w:rPr>
      </w:pPr>
      <w:r w:rsidRPr="006C366B">
        <w:rPr>
          <w:rFonts w:ascii="Times New Roman" w:hAnsi="Times New Roman" w:cs="Times New Roman"/>
          <w:color w:val="000000"/>
          <w:spacing w:val="-3"/>
          <w:lang w:val="pt-PT"/>
        </w:rPr>
        <w:t xml:space="preserve">A Concessionária deverá assegurar a existência e manutenção em vigor, durante todo o </w:t>
      </w:r>
      <w:r w:rsidRPr="006C366B">
        <w:rPr>
          <w:rFonts w:ascii="Times New Roman" w:hAnsi="Times New Roman" w:cs="Times New Roman"/>
          <w:color w:val="000000"/>
          <w:spacing w:val="-9"/>
          <w:lang w:val="pt-PT"/>
        </w:rPr>
        <w:t xml:space="preserve">prazo de duração da concessão, das apólices de seguro necessárias para garantir uma efetiva </w:t>
      </w:r>
      <w:r w:rsidRPr="006C366B">
        <w:rPr>
          <w:rFonts w:ascii="Times New Roman" w:hAnsi="Times New Roman" w:cs="Times New Roman"/>
          <w:color w:val="000000"/>
          <w:spacing w:val="-2"/>
          <w:lang w:val="pt-PT"/>
        </w:rPr>
        <w:t xml:space="preserve">cobertura dos riscos inerentes a execução das atividades pertinentes a concessão, em </w:t>
      </w:r>
      <w:r w:rsidRPr="006C366B">
        <w:rPr>
          <w:rFonts w:ascii="Times New Roman" w:hAnsi="Times New Roman" w:cs="Times New Roman"/>
          <w:color w:val="000000"/>
          <w:spacing w:val="-8"/>
          <w:lang w:val="pt-PT"/>
        </w:rPr>
        <w:t>condições aceitáveis pelo Poder Concedente.</w:t>
      </w:r>
    </w:p>
    <w:p w14:paraId="349B69E1" w14:textId="77777777" w:rsidR="003B3E4E" w:rsidRPr="006C366B" w:rsidRDefault="003B3E4E" w:rsidP="006C366B">
      <w:pPr>
        <w:spacing w:before="360" w:line="240" w:lineRule="auto"/>
        <w:ind w:right="720"/>
        <w:jc w:val="both"/>
        <w:rPr>
          <w:rFonts w:ascii="Times New Roman" w:hAnsi="Times New Roman" w:cs="Times New Roman"/>
          <w:color w:val="000000"/>
          <w:spacing w:val="-5"/>
          <w:lang w:val="pt-PT"/>
        </w:rPr>
      </w:pPr>
      <w:r w:rsidRPr="006C366B">
        <w:rPr>
          <w:rFonts w:ascii="Times New Roman" w:hAnsi="Times New Roman" w:cs="Times New Roman"/>
          <w:color w:val="000000"/>
          <w:spacing w:val="-5"/>
          <w:lang w:val="pt-PT"/>
        </w:rPr>
        <w:t xml:space="preserve">Parágrafo primeiro — A Concessionária manterá em vigor, obrigatoriamente, seguro de </w:t>
      </w:r>
      <w:r w:rsidRPr="006C366B">
        <w:rPr>
          <w:rFonts w:ascii="Times New Roman" w:hAnsi="Times New Roman" w:cs="Times New Roman"/>
          <w:color w:val="000000"/>
          <w:spacing w:val="-4"/>
          <w:lang w:val="pt-PT"/>
        </w:rPr>
        <w:t xml:space="preserve">responsabilidade civil, cobrindo a Concessionária e o Poder Concedente, pelos montantes </w:t>
      </w:r>
      <w:r w:rsidRPr="006C366B">
        <w:rPr>
          <w:rFonts w:ascii="Times New Roman" w:hAnsi="Times New Roman" w:cs="Times New Roman"/>
          <w:color w:val="000000"/>
          <w:spacing w:val="-5"/>
          <w:lang w:val="pt-PT"/>
        </w:rPr>
        <w:t xml:space="preserve">que possam ser responsabilizados a título de danos resultantes do desenvolvimento das </w:t>
      </w:r>
      <w:r w:rsidRPr="006C366B">
        <w:rPr>
          <w:rFonts w:ascii="Times New Roman" w:hAnsi="Times New Roman" w:cs="Times New Roman"/>
          <w:color w:val="000000"/>
          <w:spacing w:val="-8"/>
          <w:lang w:val="pt-PT"/>
        </w:rPr>
        <w:t>atividades pertinentes à concessão.</w:t>
      </w:r>
    </w:p>
    <w:p w14:paraId="4939A126" w14:textId="77777777" w:rsidR="003B3E4E" w:rsidRPr="006C366B" w:rsidRDefault="003B3E4E" w:rsidP="006C366B">
      <w:pPr>
        <w:spacing w:before="324" w:line="240" w:lineRule="auto"/>
        <w:ind w:right="720"/>
        <w:jc w:val="both"/>
        <w:rPr>
          <w:rFonts w:ascii="Times New Roman" w:hAnsi="Times New Roman" w:cs="Times New Roman"/>
          <w:color w:val="000000"/>
          <w:spacing w:val="-4"/>
          <w:lang w:val="pt-PT"/>
        </w:rPr>
      </w:pPr>
      <w:r w:rsidRPr="006C366B">
        <w:rPr>
          <w:rFonts w:ascii="Times New Roman" w:hAnsi="Times New Roman" w:cs="Times New Roman"/>
          <w:noProof/>
          <w:lang w:eastAsia="pt-BR"/>
        </w:rPr>
        <mc:AlternateContent>
          <mc:Choice Requires="wps">
            <w:drawing>
              <wp:anchor distT="0" distB="0" distL="0" distR="0" simplePos="0" relativeHeight="251659264" behindDoc="1" locked="0" layoutInCell="1" allowOverlap="1" wp14:anchorId="730ABBCE" wp14:editId="7DD3CB7D">
                <wp:simplePos x="0" y="0"/>
                <wp:positionH relativeFrom="column">
                  <wp:posOffset>3803650</wp:posOffset>
                </wp:positionH>
                <wp:positionV relativeFrom="paragraph">
                  <wp:posOffset>2173605</wp:posOffset>
                </wp:positionV>
                <wp:extent cx="1038225" cy="287655"/>
                <wp:effectExtent l="3175" t="1905" r="0" b="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55103" w14:textId="77777777" w:rsidR="00CF64CA" w:rsidRDefault="00CF64CA" w:rsidP="003B3E4E">
                            <w:pPr>
                              <w:ind w:left="115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ABBCE" id="_x0000_t202" coordsize="21600,21600" o:spt="202" path="m,l,21600r21600,l21600,xe">
                <v:stroke joinstyle="miter"/>
                <v:path gradientshapeok="t" o:connecttype="rect"/>
              </v:shapetype>
              <v:shape id="Text Box 4" o:spid="_x0000_s1026" type="#_x0000_t202" style="position:absolute;left:0;text-align:left;margin-left:299.5pt;margin-top:171.15pt;width:81.75pt;height:22.6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" filled="f" stroked="f">
                <v:textbox inset="0,0,0,0">
                  <w:txbxContent>
                    <w:p w14:paraId="66E55103" w14:textId="77777777" w:rsidR="00CF64CA" w:rsidRDefault="00CF64CA" w:rsidP="003B3E4E">
                      <w:pPr>
                        <w:ind w:left="1152"/>
                      </w:pPr>
                    </w:p>
                  </w:txbxContent>
                </v:textbox>
                <w10:wrap type="square"/>
              </v:shape>
            </w:pict>
          </mc:Fallback>
        </mc:AlternateContent>
      </w:r>
      <w:r w:rsidRPr="006C366B">
        <w:rPr>
          <w:rFonts w:ascii="Times New Roman" w:hAnsi="Times New Roman" w:cs="Times New Roman"/>
          <w:color w:val="000000"/>
          <w:spacing w:val="-4"/>
          <w:lang w:val="pt-PT"/>
        </w:rPr>
        <w:t xml:space="preserve">Parágrafo segundo - A Concessionária deverá certificar ao Poder Concedente, até 30 de </w:t>
      </w:r>
      <w:r w:rsidRPr="006C366B">
        <w:rPr>
          <w:rFonts w:ascii="Times New Roman" w:hAnsi="Times New Roman" w:cs="Times New Roman"/>
          <w:color w:val="000000"/>
          <w:spacing w:val="-5"/>
          <w:lang w:val="pt-PT"/>
        </w:rPr>
        <w:t xml:space="preserve">janeiro de cada ano, que a apólice do seguro previsto nesta Cláusula estará válida no último </w:t>
      </w:r>
      <w:r w:rsidRPr="006C366B">
        <w:rPr>
          <w:rFonts w:ascii="Times New Roman" w:hAnsi="Times New Roman" w:cs="Times New Roman"/>
          <w:color w:val="000000"/>
          <w:spacing w:val="-8"/>
          <w:lang w:val="pt-PT"/>
        </w:rPr>
        <w:t>dia do exercício social em curso.</w:t>
      </w:r>
    </w:p>
    <w:p w14:paraId="42E8026D" w14:textId="77777777" w:rsidR="003B3E4E" w:rsidRPr="006C366B" w:rsidRDefault="003B3E4E" w:rsidP="006C366B">
      <w:pPr>
        <w:spacing w:before="252" w:line="240" w:lineRule="auto"/>
        <w:ind w:right="792"/>
        <w:jc w:val="both"/>
        <w:rPr>
          <w:rFonts w:ascii="Times New Roman" w:hAnsi="Times New Roman" w:cs="Times New Roman"/>
          <w:color w:val="000000"/>
          <w:spacing w:val="-8"/>
          <w:lang w:val="pt-PT"/>
        </w:rPr>
      </w:pPr>
      <w:r w:rsidRPr="006C366B">
        <w:rPr>
          <w:rFonts w:ascii="Times New Roman" w:hAnsi="Times New Roman" w:cs="Times New Roman"/>
          <w:color w:val="000000"/>
          <w:spacing w:val="-8"/>
          <w:lang w:val="pt-PT"/>
        </w:rPr>
        <w:t xml:space="preserve">Parágrafo terceiro — A Concessionária, com aprovação prévia do Poder Concedente, poderá </w:t>
      </w:r>
      <w:r w:rsidRPr="006C366B">
        <w:rPr>
          <w:rFonts w:ascii="Times New Roman" w:hAnsi="Times New Roman" w:cs="Times New Roman"/>
          <w:color w:val="000000"/>
          <w:spacing w:val="-5"/>
          <w:lang w:val="pt-PT"/>
        </w:rPr>
        <w:t>alterar coberturas ou outras condições da apólice de seguro, visando adequá-la às novas situações que ocorram durante o período deste Contrato.</w:t>
      </w:r>
    </w:p>
    <w:p w14:paraId="59B1DE59" w14:textId="77777777" w:rsidR="003B3E4E" w:rsidRPr="006C366B" w:rsidRDefault="00353436" w:rsidP="006C366B">
      <w:pPr>
        <w:spacing w:line="240" w:lineRule="auto"/>
        <w:jc w:val="both"/>
        <w:rPr>
          <w:rFonts w:ascii="Times New Roman" w:hAnsi="Times New Roman" w:cs="Times New Roman"/>
          <w:b/>
          <w:color w:val="000000"/>
          <w:spacing w:val="-5"/>
          <w:lang w:val="pt-PT"/>
        </w:rPr>
      </w:pPr>
      <w:r>
        <w:rPr>
          <w:rFonts w:ascii="Times New Roman" w:hAnsi="Times New Roman" w:cs="Times New Roman"/>
          <w:b/>
          <w:color w:val="000000"/>
          <w:spacing w:val="-5"/>
          <w:lang w:val="pt-PT"/>
        </w:rPr>
        <w:t xml:space="preserve">Cláusula Décima </w:t>
      </w:r>
      <w:r w:rsidR="003B3E4E" w:rsidRPr="006C366B">
        <w:rPr>
          <w:rFonts w:ascii="Times New Roman" w:hAnsi="Times New Roman" w:cs="Times New Roman"/>
          <w:b/>
          <w:color w:val="000000"/>
          <w:spacing w:val="-5"/>
          <w:lang w:val="pt-PT"/>
        </w:rPr>
        <w:t xml:space="preserve">Nona </w:t>
      </w:r>
      <w:r>
        <w:rPr>
          <w:rFonts w:ascii="Times New Roman" w:hAnsi="Times New Roman" w:cs="Times New Roman"/>
          <w:b/>
          <w:color w:val="000000"/>
          <w:spacing w:val="-5"/>
          <w:lang w:val="pt-PT"/>
        </w:rPr>
        <w:t>-</w:t>
      </w:r>
      <w:r w:rsidR="003B3E4E" w:rsidRPr="006C366B">
        <w:rPr>
          <w:rFonts w:ascii="Times New Roman" w:hAnsi="Times New Roman" w:cs="Times New Roman"/>
          <w:b/>
          <w:color w:val="000000"/>
          <w:spacing w:val="-5"/>
          <w:lang w:val="pt-PT"/>
        </w:rPr>
        <w:t xml:space="preserve"> </w:t>
      </w:r>
      <w:r w:rsidR="003B3E4E" w:rsidRPr="00353436">
        <w:rPr>
          <w:rFonts w:ascii="Times New Roman" w:hAnsi="Times New Roman" w:cs="Times New Roman"/>
          <w:color w:val="000000"/>
          <w:spacing w:val="-5"/>
          <w:lang w:val="pt-PT"/>
        </w:rPr>
        <w:t>DA EXTINÇÃO DA CONCESSÃO</w:t>
      </w:r>
    </w:p>
    <w:p w14:paraId="17ABD281" w14:textId="77777777" w:rsidR="003B3E4E" w:rsidRPr="006C366B" w:rsidRDefault="003B3E4E" w:rsidP="006C366B">
      <w:pPr>
        <w:spacing w:before="144" w:line="240" w:lineRule="auto"/>
        <w:jc w:val="both"/>
        <w:rPr>
          <w:rFonts w:ascii="Times New Roman" w:hAnsi="Times New Roman" w:cs="Times New Roman"/>
          <w:color w:val="000000"/>
          <w:spacing w:val="-9"/>
          <w:lang w:val="pt-PT"/>
        </w:rPr>
      </w:pPr>
      <w:r w:rsidRPr="006C366B">
        <w:rPr>
          <w:rFonts w:ascii="Times New Roman" w:hAnsi="Times New Roman" w:cs="Times New Roman"/>
          <w:color w:val="000000"/>
          <w:spacing w:val="-9"/>
          <w:lang w:val="pt-PT"/>
        </w:rPr>
        <w:t>Extingue-se a concessão por:</w:t>
      </w:r>
    </w:p>
    <w:p w14:paraId="35B74DFE" w14:textId="77777777" w:rsidR="003B3E4E" w:rsidRPr="006C366B" w:rsidRDefault="003B3E4E" w:rsidP="006C366B">
      <w:pPr>
        <w:numPr>
          <w:ilvl w:val="0"/>
          <w:numId w:val="16"/>
        </w:numPr>
        <w:tabs>
          <w:tab w:val="clear" w:pos="504"/>
          <w:tab w:val="decimal" w:pos="576"/>
          <w:tab w:val="left" w:pos="2059"/>
        </w:tabs>
        <w:spacing w:before="432" w:after="0" w:line="240" w:lineRule="auto"/>
        <w:ind w:left="72"/>
        <w:jc w:val="both"/>
        <w:rPr>
          <w:rFonts w:ascii="Times New Roman" w:hAnsi="Times New Roman" w:cs="Times New Roman"/>
          <w:color w:val="000000"/>
          <w:spacing w:val="9"/>
          <w:lang w:val="pt-PT"/>
        </w:rPr>
      </w:pPr>
      <w:r w:rsidRPr="006C366B">
        <w:rPr>
          <w:rFonts w:ascii="Times New Roman" w:hAnsi="Times New Roman" w:cs="Times New Roman"/>
          <w:color w:val="000000"/>
          <w:spacing w:val="9"/>
          <w:lang w:val="pt-PT"/>
        </w:rPr>
        <w:t>advento do termo contratual;</w:t>
      </w:r>
    </w:p>
    <w:p w14:paraId="5437ECC7" w14:textId="77777777" w:rsidR="003B3E4E" w:rsidRPr="006C366B" w:rsidRDefault="003B3E4E" w:rsidP="006C366B">
      <w:pPr>
        <w:numPr>
          <w:ilvl w:val="0"/>
          <w:numId w:val="16"/>
        </w:numPr>
        <w:tabs>
          <w:tab w:val="clear" w:pos="504"/>
          <w:tab w:val="decimal" w:pos="576"/>
          <w:tab w:val="left" w:pos="2059"/>
        </w:tabs>
        <w:spacing w:before="108" w:after="0" w:line="240" w:lineRule="auto"/>
        <w:ind w:left="72"/>
        <w:jc w:val="both"/>
        <w:rPr>
          <w:rFonts w:ascii="Times New Roman" w:hAnsi="Times New Roman" w:cs="Times New Roman"/>
          <w:color w:val="000000"/>
          <w:spacing w:val="36"/>
          <w:lang w:val="pt-PT"/>
        </w:rPr>
      </w:pPr>
      <w:r w:rsidRPr="006C366B">
        <w:rPr>
          <w:rFonts w:ascii="Times New Roman" w:hAnsi="Times New Roman" w:cs="Times New Roman"/>
          <w:color w:val="000000"/>
          <w:spacing w:val="36"/>
          <w:lang w:val="pt-PT"/>
        </w:rPr>
        <w:t>encampação;</w:t>
      </w:r>
    </w:p>
    <w:p w14:paraId="00837087" w14:textId="77777777" w:rsidR="003B3E4E" w:rsidRPr="006C366B" w:rsidRDefault="003B3E4E" w:rsidP="006C366B">
      <w:pPr>
        <w:numPr>
          <w:ilvl w:val="0"/>
          <w:numId w:val="16"/>
        </w:numPr>
        <w:tabs>
          <w:tab w:val="clear" w:pos="504"/>
          <w:tab w:val="decimal" w:pos="576"/>
        </w:tabs>
        <w:spacing w:before="144" w:after="0" w:line="240" w:lineRule="auto"/>
        <w:ind w:left="72"/>
        <w:jc w:val="both"/>
        <w:rPr>
          <w:rFonts w:ascii="Times New Roman" w:hAnsi="Times New Roman" w:cs="Times New Roman"/>
          <w:color w:val="000000"/>
          <w:spacing w:val="37"/>
          <w:lang w:val="pt-PT"/>
        </w:rPr>
      </w:pPr>
      <w:r w:rsidRPr="006C366B">
        <w:rPr>
          <w:rFonts w:ascii="Times New Roman" w:hAnsi="Times New Roman" w:cs="Times New Roman"/>
          <w:color w:val="000000"/>
          <w:spacing w:val="37"/>
          <w:lang w:val="pt-PT"/>
        </w:rPr>
        <w:t>caducidade;</w:t>
      </w:r>
    </w:p>
    <w:p w14:paraId="4D80A38A" w14:textId="77777777" w:rsidR="003B3E4E" w:rsidRPr="006C366B" w:rsidRDefault="003B3E4E" w:rsidP="006C366B">
      <w:pPr>
        <w:numPr>
          <w:ilvl w:val="0"/>
          <w:numId w:val="16"/>
        </w:numPr>
        <w:tabs>
          <w:tab w:val="clear" w:pos="504"/>
          <w:tab w:val="decimal" w:pos="576"/>
        </w:tabs>
        <w:spacing w:before="108" w:after="0" w:line="240" w:lineRule="auto"/>
        <w:ind w:left="72"/>
        <w:jc w:val="both"/>
        <w:rPr>
          <w:rFonts w:ascii="Times New Roman" w:hAnsi="Times New Roman" w:cs="Times New Roman"/>
          <w:color w:val="000000"/>
          <w:spacing w:val="48"/>
          <w:lang w:val="pt-PT"/>
        </w:rPr>
      </w:pPr>
      <w:r w:rsidRPr="006C366B">
        <w:rPr>
          <w:rFonts w:ascii="Times New Roman" w:hAnsi="Times New Roman" w:cs="Times New Roman"/>
          <w:color w:val="000000"/>
          <w:spacing w:val="48"/>
          <w:lang w:val="pt-PT"/>
        </w:rPr>
        <w:t>rescisão;</w:t>
      </w:r>
    </w:p>
    <w:p w14:paraId="5B0EBD53" w14:textId="77777777" w:rsidR="003B3E4E" w:rsidRPr="006C366B" w:rsidRDefault="003B3E4E" w:rsidP="006C366B">
      <w:pPr>
        <w:numPr>
          <w:ilvl w:val="0"/>
          <w:numId w:val="16"/>
        </w:numPr>
        <w:tabs>
          <w:tab w:val="clear" w:pos="504"/>
          <w:tab w:val="decimal" w:pos="576"/>
        </w:tabs>
        <w:spacing w:before="108" w:after="0" w:line="240" w:lineRule="auto"/>
        <w:ind w:left="72"/>
        <w:jc w:val="both"/>
        <w:rPr>
          <w:rFonts w:ascii="Times New Roman" w:hAnsi="Times New Roman" w:cs="Times New Roman"/>
          <w:color w:val="000000"/>
          <w:spacing w:val="46"/>
          <w:lang w:val="pt-PT"/>
        </w:rPr>
      </w:pPr>
      <w:r w:rsidRPr="006C366B">
        <w:rPr>
          <w:rFonts w:ascii="Times New Roman" w:hAnsi="Times New Roman" w:cs="Times New Roman"/>
          <w:color w:val="000000"/>
          <w:spacing w:val="46"/>
          <w:lang w:val="pt-PT"/>
        </w:rPr>
        <w:t>anulação;</w:t>
      </w:r>
    </w:p>
    <w:p w14:paraId="5F81F670" w14:textId="77777777" w:rsidR="003B3E4E" w:rsidRPr="006C366B" w:rsidRDefault="003B3E4E" w:rsidP="006C366B">
      <w:pPr>
        <w:numPr>
          <w:ilvl w:val="0"/>
          <w:numId w:val="16"/>
        </w:numPr>
        <w:tabs>
          <w:tab w:val="clear" w:pos="504"/>
          <w:tab w:val="decimal" w:pos="576"/>
        </w:tabs>
        <w:spacing w:before="108" w:after="504" w:line="240" w:lineRule="auto"/>
        <w:ind w:left="72"/>
        <w:jc w:val="both"/>
        <w:rPr>
          <w:rFonts w:ascii="Times New Roman" w:hAnsi="Times New Roman" w:cs="Times New Roman"/>
          <w:color w:val="000000"/>
          <w:spacing w:val="3"/>
          <w:lang w:val="pt-PT"/>
        </w:rPr>
      </w:pPr>
      <w:r w:rsidRPr="006C366B">
        <w:rPr>
          <w:rFonts w:ascii="Times New Roman" w:hAnsi="Times New Roman" w:cs="Times New Roman"/>
          <w:color w:val="000000"/>
          <w:spacing w:val="3"/>
          <w:lang w:val="pt-PT"/>
        </w:rPr>
        <w:t>falência ou extinção da Concessionária.</w:t>
      </w:r>
    </w:p>
    <w:p w14:paraId="17D80600" w14:textId="77777777" w:rsidR="003B3E4E" w:rsidRPr="006C366B" w:rsidRDefault="003B3E4E" w:rsidP="006C366B">
      <w:pPr>
        <w:spacing w:line="240" w:lineRule="auto"/>
        <w:ind w:right="792"/>
        <w:jc w:val="both"/>
        <w:rPr>
          <w:rFonts w:ascii="Times New Roman" w:hAnsi="Times New Roman" w:cs="Times New Roman"/>
          <w:color w:val="000000"/>
          <w:spacing w:val="-5"/>
          <w:lang w:val="pt-PT"/>
        </w:rPr>
      </w:pPr>
      <w:r w:rsidRPr="006C366B">
        <w:rPr>
          <w:rFonts w:ascii="Times New Roman" w:hAnsi="Times New Roman" w:cs="Times New Roman"/>
          <w:color w:val="000000"/>
          <w:spacing w:val="-5"/>
          <w:lang w:val="pt-PT"/>
        </w:rPr>
        <w:t xml:space="preserve">Parágrafo primeiro — Extinta a concessão, revertem ao Poder Concedente todos os bens </w:t>
      </w:r>
      <w:r w:rsidRPr="006C366B">
        <w:rPr>
          <w:rFonts w:ascii="Times New Roman" w:hAnsi="Times New Roman" w:cs="Times New Roman"/>
          <w:color w:val="000000"/>
          <w:spacing w:val="-6"/>
          <w:lang w:val="pt-PT"/>
        </w:rPr>
        <w:t>reversíveis e cessam, para a Concessionária, todos os direitos emergentes deste Contrato.</w:t>
      </w:r>
    </w:p>
    <w:p w14:paraId="556AE346" w14:textId="77777777" w:rsidR="003B3E4E" w:rsidRPr="006C366B" w:rsidRDefault="003B3E4E" w:rsidP="006C366B">
      <w:pPr>
        <w:spacing w:before="360" w:after="360" w:line="240" w:lineRule="auto"/>
        <w:ind w:right="792"/>
        <w:jc w:val="both"/>
        <w:rPr>
          <w:rFonts w:ascii="Times New Roman" w:hAnsi="Times New Roman" w:cs="Times New Roman"/>
          <w:color w:val="000000"/>
          <w:spacing w:val="-7"/>
          <w:lang w:val="pt-PT"/>
        </w:rPr>
      </w:pPr>
      <w:r w:rsidRPr="006C366B">
        <w:rPr>
          <w:rFonts w:ascii="Times New Roman" w:hAnsi="Times New Roman" w:cs="Times New Roman"/>
          <w:color w:val="000000"/>
          <w:spacing w:val="-7"/>
          <w:lang w:val="pt-PT"/>
        </w:rPr>
        <w:lastRenderedPageBreak/>
        <w:t>Parágrafo segundo — Na extinção da concessão, haverá a imediata assunção do serviço pelo Poder Concedente, procedendo-se aos levantamentos, avaliações e liquidações necessários.</w:t>
      </w:r>
    </w:p>
    <w:p w14:paraId="009DD3E4" w14:textId="77777777" w:rsidR="003B3E4E" w:rsidRPr="006C366B" w:rsidRDefault="003B3E4E" w:rsidP="00EC04B7">
      <w:pPr>
        <w:spacing w:after="360" w:line="240" w:lineRule="auto"/>
        <w:jc w:val="both"/>
        <w:rPr>
          <w:rFonts w:ascii="Times New Roman" w:hAnsi="Times New Roman" w:cs="Times New Roman"/>
          <w:color w:val="000000"/>
          <w:spacing w:val="-6"/>
          <w:lang w:val="pt-PT"/>
        </w:rPr>
      </w:pPr>
      <w:r w:rsidRPr="006C366B">
        <w:rPr>
          <w:rFonts w:ascii="Times New Roman" w:hAnsi="Times New Roman" w:cs="Times New Roman"/>
          <w:color w:val="000000"/>
          <w:spacing w:val="-6"/>
          <w:lang w:val="pt-PT"/>
        </w:rPr>
        <w:t>Parágrafo terceiro - A assunção do serviço autoriza a ocupação das instalações e a utilização, pelo Poder Concedente, de todos os bens sob depósito ou reversíveis.</w:t>
      </w:r>
    </w:p>
    <w:p w14:paraId="41D6950A" w14:textId="77777777" w:rsidR="003B3E4E" w:rsidRPr="006C366B" w:rsidRDefault="003B3E4E" w:rsidP="00EC04B7">
      <w:pPr>
        <w:spacing w:after="360" w:line="240" w:lineRule="auto"/>
        <w:jc w:val="both"/>
        <w:rPr>
          <w:rFonts w:ascii="Times New Roman" w:hAnsi="Times New Roman" w:cs="Times New Roman"/>
          <w:color w:val="000000"/>
          <w:spacing w:val="-5"/>
          <w:lang w:val="pt-PT"/>
        </w:rPr>
      </w:pPr>
      <w:r w:rsidRPr="006C366B">
        <w:rPr>
          <w:rFonts w:ascii="Times New Roman" w:hAnsi="Times New Roman" w:cs="Times New Roman"/>
          <w:color w:val="000000"/>
          <w:spacing w:val="-5"/>
          <w:lang w:val="pt-PT"/>
        </w:rPr>
        <w:t xml:space="preserve">Parágrafo quarto — Nos casos de advento do termo contratual e de encampação o Poder </w:t>
      </w:r>
      <w:r w:rsidRPr="006C366B">
        <w:rPr>
          <w:rFonts w:ascii="Times New Roman" w:hAnsi="Times New Roman" w:cs="Times New Roman"/>
          <w:color w:val="000000"/>
          <w:spacing w:val="-1"/>
          <w:lang w:val="pt-PT"/>
        </w:rPr>
        <w:t xml:space="preserve">Concedente, antecipando-se à extinção da concessão, procederá aos levantamentos e </w:t>
      </w:r>
      <w:r w:rsidRPr="006C366B">
        <w:rPr>
          <w:rFonts w:ascii="Times New Roman" w:hAnsi="Times New Roman" w:cs="Times New Roman"/>
          <w:color w:val="000000"/>
          <w:spacing w:val="-10"/>
          <w:lang w:val="pt-PT"/>
        </w:rPr>
        <w:t xml:space="preserve">avaliações necessários à determinação dos montantes da indenização eventualmente devidos à </w:t>
      </w:r>
      <w:r w:rsidRPr="006C366B">
        <w:rPr>
          <w:rFonts w:ascii="Times New Roman" w:hAnsi="Times New Roman" w:cs="Times New Roman"/>
          <w:color w:val="000000"/>
          <w:spacing w:val="-12"/>
          <w:lang w:val="pt-PT"/>
        </w:rPr>
        <w:t>Concessionária.</w:t>
      </w:r>
    </w:p>
    <w:p w14:paraId="602077D9" w14:textId="77777777" w:rsidR="003B3E4E" w:rsidRPr="006C366B" w:rsidRDefault="003B3E4E" w:rsidP="00EC04B7">
      <w:pPr>
        <w:spacing w:after="36" w:line="240" w:lineRule="auto"/>
        <w:jc w:val="both"/>
        <w:rPr>
          <w:rFonts w:ascii="Times New Roman" w:hAnsi="Times New Roman" w:cs="Times New Roman"/>
          <w:color w:val="000000"/>
          <w:spacing w:val="-6"/>
          <w:lang w:val="pt-PT"/>
        </w:rPr>
      </w:pPr>
      <w:r w:rsidRPr="006C366B">
        <w:rPr>
          <w:rFonts w:ascii="Times New Roman" w:hAnsi="Times New Roman" w:cs="Times New Roman"/>
          <w:color w:val="000000"/>
          <w:spacing w:val="-7"/>
          <w:lang w:val="pt-PT"/>
        </w:rPr>
        <w:t xml:space="preserve">Parágrafo quinto — A reversão no advento do termo contratual ou na encampação far-se-á com </w:t>
      </w:r>
      <w:r w:rsidRPr="006C366B">
        <w:rPr>
          <w:rFonts w:ascii="Times New Roman" w:hAnsi="Times New Roman" w:cs="Times New Roman"/>
          <w:color w:val="000000"/>
          <w:spacing w:val="-9"/>
          <w:lang w:val="pt-PT"/>
        </w:rPr>
        <w:t xml:space="preserve">a indenização prévia das parcelas dos investimentos vinculados a bens reversíveis, ainda não </w:t>
      </w:r>
      <w:r w:rsidRPr="006C366B">
        <w:rPr>
          <w:rFonts w:ascii="Times New Roman" w:hAnsi="Times New Roman" w:cs="Times New Roman"/>
          <w:color w:val="000000"/>
          <w:spacing w:val="-6"/>
          <w:lang w:val="pt-PT"/>
        </w:rPr>
        <w:t>amortizados ou depreciados, que tenham sido realizados com a prévia aprovação do Poder Concedente, tendo por objetivo garantir a continuidade e atualidade do serviço concedido.</w:t>
      </w:r>
    </w:p>
    <w:p w14:paraId="3027CF92" w14:textId="77777777" w:rsidR="00070D9F" w:rsidRDefault="00070D9F" w:rsidP="00EC04B7">
      <w:pPr>
        <w:spacing w:line="240" w:lineRule="auto"/>
        <w:jc w:val="both"/>
        <w:rPr>
          <w:rFonts w:ascii="Times New Roman" w:hAnsi="Times New Roman" w:cs="Times New Roman"/>
          <w:color w:val="000000"/>
          <w:spacing w:val="-6"/>
          <w:lang w:val="pt-PT"/>
        </w:rPr>
      </w:pPr>
    </w:p>
    <w:p w14:paraId="58A2B59E" w14:textId="47B970C3" w:rsidR="003B3E4E" w:rsidRPr="006C366B" w:rsidRDefault="003B3E4E" w:rsidP="00EC04B7">
      <w:pPr>
        <w:spacing w:line="240" w:lineRule="auto"/>
        <w:jc w:val="both"/>
        <w:rPr>
          <w:rFonts w:ascii="Times New Roman" w:hAnsi="Times New Roman" w:cs="Times New Roman"/>
          <w:color w:val="000000"/>
          <w:spacing w:val="-6"/>
          <w:lang w:val="pt-PT"/>
        </w:rPr>
      </w:pPr>
      <w:r w:rsidRPr="006C366B">
        <w:rPr>
          <w:rFonts w:ascii="Times New Roman" w:hAnsi="Times New Roman" w:cs="Times New Roman"/>
          <w:color w:val="000000"/>
          <w:spacing w:val="-6"/>
          <w:lang w:val="pt-PT"/>
        </w:rPr>
        <w:t xml:space="preserve">Parágrafo sexto — Considera-se encampação a retomada da concessão pelo Poder Concedente, </w:t>
      </w:r>
      <w:r w:rsidRPr="006C366B">
        <w:rPr>
          <w:rFonts w:ascii="Times New Roman" w:hAnsi="Times New Roman" w:cs="Times New Roman"/>
          <w:color w:val="000000"/>
          <w:lang w:val="pt-PT"/>
        </w:rPr>
        <w:t xml:space="preserve">durante o prazo de sua vigência, por motivo de interesse público, mediante lei específica e </w:t>
      </w:r>
      <w:r w:rsidRPr="006C366B">
        <w:rPr>
          <w:rFonts w:ascii="Times New Roman" w:hAnsi="Times New Roman" w:cs="Times New Roman"/>
          <w:color w:val="000000"/>
          <w:spacing w:val="-2"/>
          <w:lang w:val="pt-PT"/>
        </w:rPr>
        <w:t>após prévio pagamento da indenização, na forma do parágrafo anterior.</w:t>
      </w:r>
    </w:p>
    <w:p w14:paraId="751E5CEA" w14:textId="77777777" w:rsidR="003B3E4E" w:rsidRPr="006C366B" w:rsidRDefault="003B3E4E" w:rsidP="00EC04B7">
      <w:pPr>
        <w:spacing w:before="324" w:line="240" w:lineRule="auto"/>
        <w:jc w:val="both"/>
        <w:rPr>
          <w:rFonts w:ascii="Times New Roman" w:hAnsi="Times New Roman" w:cs="Times New Roman"/>
          <w:color w:val="000000"/>
          <w:spacing w:val="-7"/>
          <w:lang w:val="pt-PT"/>
        </w:rPr>
      </w:pPr>
      <w:r w:rsidRPr="006C366B">
        <w:rPr>
          <w:rFonts w:ascii="Times New Roman" w:hAnsi="Times New Roman" w:cs="Times New Roman"/>
          <w:color w:val="000000"/>
          <w:spacing w:val="-7"/>
          <w:lang w:val="pt-PT"/>
        </w:rPr>
        <w:t xml:space="preserve">Parágrafo sétimo — A inexecução total ou parcial deste contrato acarretará, a critério do Poder </w:t>
      </w:r>
      <w:r w:rsidRPr="006C366B">
        <w:rPr>
          <w:rFonts w:ascii="Times New Roman" w:hAnsi="Times New Roman" w:cs="Times New Roman"/>
          <w:color w:val="000000"/>
          <w:spacing w:val="-6"/>
          <w:lang w:val="pt-PT"/>
        </w:rPr>
        <w:t xml:space="preserve">Concedente, a declaração de caducidade da concessão ou a aplicação das sanções contratuais, </w:t>
      </w:r>
      <w:r w:rsidRPr="006C366B">
        <w:rPr>
          <w:rFonts w:ascii="Times New Roman" w:hAnsi="Times New Roman" w:cs="Times New Roman"/>
          <w:color w:val="000000"/>
          <w:spacing w:val="-2"/>
          <w:lang w:val="pt-PT"/>
        </w:rPr>
        <w:t>respeitadas as disposições contratuais.</w:t>
      </w:r>
    </w:p>
    <w:p w14:paraId="28DF7A24" w14:textId="77777777" w:rsidR="003B3E4E" w:rsidRPr="006C366B" w:rsidRDefault="00353436" w:rsidP="00EC04B7">
      <w:pPr>
        <w:spacing w:before="324" w:line="240" w:lineRule="auto"/>
        <w:jc w:val="both"/>
        <w:rPr>
          <w:rFonts w:ascii="Times New Roman" w:hAnsi="Times New Roman" w:cs="Times New Roman"/>
          <w:color w:val="000000"/>
          <w:spacing w:val="-4"/>
          <w:lang w:val="pt-PT"/>
        </w:rPr>
      </w:pPr>
      <w:r>
        <w:rPr>
          <w:rFonts w:ascii="Times New Roman" w:hAnsi="Times New Roman" w:cs="Times New Roman"/>
          <w:color w:val="000000"/>
          <w:spacing w:val="-4"/>
          <w:lang w:val="pt-PT"/>
        </w:rPr>
        <w:t>Parágrafo oitavo -</w:t>
      </w:r>
      <w:r w:rsidR="003B3E4E" w:rsidRPr="006C366B">
        <w:rPr>
          <w:rFonts w:ascii="Times New Roman" w:hAnsi="Times New Roman" w:cs="Times New Roman"/>
          <w:color w:val="000000"/>
          <w:spacing w:val="-4"/>
          <w:lang w:val="pt-PT"/>
        </w:rPr>
        <w:t xml:space="preserve"> A caducidade da Concessão poderá ser declarada pelo Poder Concedente </w:t>
      </w:r>
      <w:r w:rsidR="003B3E4E" w:rsidRPr="006C366B">
        <w:rPr>
          <w:rFonts w:ascii="Times New Roman" w:hAnsi="Times New Roman" w:cs="Times New Roman"/>
          <w:color w:val="000000"/>
          <w:lang w:val="pt-PT"/>
        </w:rPr>
        <w:t>quando:</w:t>
      </w:r>
    </w:p>
    <w:p w14:paraId="205D77BE" w14:textId="77777777" w:rsidR="003B3E4E" w:rsidRPr="006C366B" w:rsidRDefault="00353436" w:rsidP="00EC04B7">
      <w:pPr>
        <w:spacing w:before="108" w:line="240" w:lineRule="auto"/>
        <w:ind w:left="1418"/>
        <w:jc w:val="both"/>
        <w:rPr>
          <w:rFonts w:ascii="Times New Roman" w:hAnsi="Times New Roman" w:cs="Times New Roman"/>
          <w:color w:val="000000"/>
          <w:spacing w:val="1"/>
          <w:lang w:val="pt-PT"/>
        </w:rPr>
      </w:pPr>
      <w:r>
        <w:rPr>
          <w:rFonts w:ascii="Times New Roman" w:hAnsi="Times New Roman" w:cs="Times New Roman"/>
          <w:color w:val="000000"/>
          <w:spacing w:val="1"/>
          <w:lang w:val="pt-PT"/>
        </w:rPr>
        <w:t xml:space="preserve">I- </w:t>
      </w:r>
      <w:r w:rsidR="003B3E4E" w:rsidRPr="006C366B">
        <w:rPr>
          <w:rFonts w:ascii="Times New Roman" w:hAnsi="Times New Roman" w:cs="Times New Roman"/>
          <w:color w:val="000000"/>
          <w:spacing w:val="1"/>
          <w:lang w:val="pt-PT"/>
        </w:rPr>
        <w:t xml:space="preserve"> </w:t>
      </w:r>
      <w:r>
        <w:rPr>
          <w:rFonts w:ascii="Times New Roman" w:hAnsi="Times New Roman" w:cs="Times New Roman"/>
          <w:color w:val="000000"/>
          <w:spacing w:val="1"/>
          <w:lang w:val="pt-PT"/>
        </w:rPr>
        <w:t xml:space="preserve">  </w:t>
      </w:r>
      <w:r w:rsidR="003B3E4E" w:rsidRPr="006C366B">
        <w:rPr>
          <w:rFonts w:ascii="Times New Roman" w:hAnsi="Times New Roman" w:cs="Times New Roman"/>
          <w:color w:val="000000"/>
          <w:spacing w:val="1"/>
          <w:lang w:val="pt-PT"/>
        </w:rPr>
        <w:t xml:space="preserve">o serviço estiver sendo prestado de forma inadequada ou deficiente, </w:t>
      </w:r>
      <w:r w:rsidR="003B3E4E" w:rsidRPr="006C366B">
        <w:rPr>
          <w:rFonts w:ascii="Times New Roman" w:hAnsi="Times New Roman" w:cs="Times New Roman"/>
          <w:color w:val="000000"/>
          <w:spacing w:val="-1"/>
          <w:lang w:val="pt-PT"/>
        </w:rPr>
        <w:t>tendo por base as normas, critérios, indicadores e parâmetros constantes do Edital definidores da qualidade dos serviços;</w:t>
      </w:r>
    </w:p>
    <w:p w14:paraId="3CC7847F" w14:textId="77777777" w:rsidR="003B3E4E" w:rsidRPr="006C366B" w:rsidRDefault="003B3E4E" w:rsidP="00EC04B7">
      <w:pPr>
        <w:numPr>
          <w:ilvl w:val="0"/>
          <w:numId w:val="17"/>
        </w:numPr>
        <w:tabs>
          <w:tab w:val="clear" w:pos="648"/>
          <w:tab w:val="decimal" w:pos="2016"/>
        </w:tabs>
        <w:spacing w:before="108" w:after="0" w:line="240" w:lineRule="auto"/>
        <w:ind w:left="2016" w:hanging="648"/>
        <w:jc w:val="both"/>
        <w:rPr>
          <w:rFonts w:ascii="Times New Roman" w:hAnsi="Times New Roman" w:cs="Times New Roman"/>
          <w:color w:val="000000"/>
          <w:lang w:val="pt-PT"/>
        </w:rPr>
      </w:pPr>
      <w:r w:rsidRPr="006C366B">
        <w:rPr>
          <w:rFonts w:ascii="Times New Roman" w:hAnsi="Times New Roman" w:cs="Times New Roman"/>
          <w:color w:val="000000"/>
          <w:lang w:val="pt-PT"/>
        </w:rPr>
        <w:t xml:space="preserve">a Concessionária descumprir cláusulas contratuais e não saná-las no </w:t>
      </w:r>
      <w:r w:rsidRPr="006C366B">
        <w:rPr>
          <w:rFonts w:ascii="Times New Roman" w:hAnsi="Times New Roman" w:cs="Times New Roman"/>
          <w:color w:val="000000"/>
          <w:spacing w:val="-1"/>
          <w:lang w:val="pt-PT"/>
        </w:rPr>
        <w:t>prazo de 90 (noventa) dias depois de notificada;</w:t>
      </w:r>
    </w:p>
    <w:p w14:paraId="4D32D91F" w14:textId="77777777" w:rsidR="003B3E4E" w:rsidRPr="00353436" w:rsidRDefault="003B3E4E" w:rsidP="00EC04B7">
      <w:pPr>
        <w:numPr>
          <w:ilvl w:val="0"/>
          <w:numId w:val="17"/>
        </w:numPr>
        <w:tabs>
          <w:tab w:val="clear" w:pos="648"/>
          <w:tab w:val="decimal" w:pos="2016"/>
        </w:tabs>
        <w:spacing w:before="108" w:after="0" w:line="240" w:lineRule="auto"/>
        <w:ind w:left="2016" w:hanging="648"/>
        <w:jc w:val="both"/>
        <w:rPr>
          <w:rFonts w:ascii="Times New Roman" w:hAnsi="Times New Roman" w:cs="Times New Roman"/>
          <w:color w:val="000000"/>
          <w:spacing w:val="6"/>
          <w:lang w:val="pt-PT"/>
        </w:rPr>
      </w:pPr>
      <w:r w:rsidRPr="006C366B">
        <w:rPr>
          <w:rFonts w:ascii="Times New Roman" w:hAnsi="Times New Roman" w:cs="Times New Roman"/>
          <w:color w:val="000000"/>
          <w:spacing w:val="6"/>
          <w:lang w:val="pt-PT"/>
        </w:rPr>
        <w:t xml:space="preserve">a Concessionária paralisar os serviços ou concorrer para tanto, </w:t>
      </w:r>
      <w:r w:rsidRPr="006C366B">
        <w:rPr>
          <w:rFonts w:ascii="Times New Roman" w:hAnsi="Times New Roman" w:cs="Times New Roman"/>
          <w:color w:val="000000"/>
          <w:spacing w:val="-1"/>
          <w:lang w:val="pt-PT"/>
        </w:rPr>
        <w:t>ressalvadas as hipóteses decorrentes de caso fortuito ou força maior;</w:t>
      </w:r>
      <w:r w:rsidR="00353436">
        <w:rPr>
          <w:rFonts w:ascii="Times New Roman" w:hAnsi="Times New Roman" w:cs="Times New Roman"/>
          <w:color w:val="000000"/>
          <w:spacing w:val="-1"/>
          <w:lang w:val="pt-PT"/>
        </w:rPr>
        <w:t xml:space="preserve"> </w:t>
      </w:r>
    </w:p>
    <w:p w14:paraId="32C06410" w14:textId="77777777" w:rsidR="003B3E4E" w:rsidRPr="00353436" w:rsidRDefault="003B3E4E" w:rsidP="00EC04B7">
      <w:pPr>
        <w:numPr>
          <w:ilvl w:val="0"/>
          <w:numId w:val="17"/>
        </w:numPr>
        <w:tabs>
          <w:tab w:val="clear" w:pos="648"/>
          <w:tab w:val="decimal" w:pos="2016"/>
        </w:tabs>
        <w:spacing w:before="108" w:after="0" w:line="240" w:lineRule="auto"/>
        <w:ind w:left="2016" w:hanging="648"/>
        <w:jc w:val="both"/>
        <w:rPr>
          <w:rFonts w:ascii="Times New Roman" w:hAnsi="Times New Roman" w:cs="Times New Roman"/>
          <w:color w:val="000000"/>
          <w:spacing w:val="10"/>
          <w:lang w:val="pt-PT"/>
        </w:rPr>
      </w:pPr>
      <w:r w:rsidRPr="00353436">
        <w:rPr>
          <w:rFonts w:ascii="Times New Roman" w:hAnsi="Times New Roman" w:cs="Times New Roman"/>
          <w:color w:val="000000"/>
          <w:spacing w:val="10"/>
          <w:lang w:val="pt-PT"/>
        </w:rPr>
        <w:t xml:space="preserve">a Concessionária perder as condições econômicas, técnicas ou </w:t>
      </w:r>
      <w:r w:rsidRPr="00353436">
        <w:rPr>
          <w:rFonts w:ascii="Times New Roman" w:hAnsi="Times New Roman" w:cs="Times New Roman"/>
          <w:color w:val="000000"/>
          <w:spacing w:val="-1"/>
          <w:lang w:val="pt-PT"/>
        </w:rPr>
        <w:t>operacionais para manter a adequada prestação do serviço concedido;</w:t>
      </w:r>
    </w:p>
    <w:p w14:paraId="19CB7F93" w14:textId="77777777" w:rsidR="003B3E4E" w:rsidRPr="006C366B" w:rsidRDefault="003B3E4E" w:rsidP="00EC04B7">
      <w:pPr>
        <w:numPr>
          <w:ilvl w:val="0"/>
          <w:numId w:val="17"/>
        </w:numPr>
        <w:tabs>
          <w:tab w:val="clear" w:pos="648"/>
        </w:tabs>
        <w:spacing w:before="72" w:after="0" w:line="240" w:lineRule="auto"/>
        <w:ind w:left="2016" w:hanging="648"/>
        <w:jc w:val="both"/>
        <w:rPr>
          <w:rFonts w:ascii="Times New Roman" w:hAnsi="Times New Roman" w:cs="Times New Roman"/>
          <w:color w:val="000000"/>
          <w:spacing w:val="1"/>
          <w:lang w:val="pt-PT"/>
        </w:rPr>
      </w:pPr>
      <w:r w:rsidRPr="006C366B">
        <w:rPr>
          <w:rFonts w:ascii="Times New Roman" w:hAnsi="Times New Roman" w:cs="Times New Roman"/>
          <w:color w:val="000000"/>
          <w:spacing w:val="1"/>
          <w:lang w:val="pt-PT"/>
        </w:rPr>
        <w:t xml:space="preserve">a Concessionária não cumprir as penalidades impostas por infrações, </w:t>
      </w:r>
      <w:r w:rsidRPr="006C366B">
        <w:rPr>
          <w:rFonts w:ascii="Times New Roman" w:hAnsi="Times New Roman" w:cs="Times New Roman"/>
          <w:color w:val="000000"/>
          <w:lang w:val="pt-PT"/>
        </w:rPr>
        <w:t>nos devidos prazos;</w:t>
      </w:r>
    </w:p>
    <w:p w14:paraId="2EE9E200" w14:textId="77777777" w:rsidR="003B3E4E" w:rsidRPr="006C366B" w:rsidRDefault="003B3E4E" w:rsidP="00EC04B7">
      <w:pPr>
        <w:numPr>
          <w:ilvl w:val="0"/>
          <w:numId w:val="17"/>
        </w:numPr>
        <w:tabs>
          <w:tab w:val="clear" w:pos="648"/>
        </w:tabs>
        <w:spacing w:before="108" w:after="0" w:line="240" w:lineRule="auto"/>
        <w:ind w:left="2016" w:hanging="648"/>
        <w:jc w:val="both"/>
        <w:rPr>
          <w:rFonts w:ascii="Times New Roman" w:hAnsi="Times New Roman" w:cs="Times New Roman"/>
          <w:color w:val="000000"/>
          <w:spacing w:val="3"/>
          <w:lang w:val="pt-PT"/>
        </w:rPr>
      </w:pPr>
      <w:r w:rsidRPr="006C366B">
        <w:rPr>
          <w:rFonts w:ascii="Times New Roman" w:hAnsi="Times New Roman" w:cs="Times New Roman"/>
          <w:color w:val="000000"/>
          <w:spacing w:val="3"/>
          <w:lang w:val="pt-PT"/>
        </w:rPr>
        <w:t xml:space="preserve">a Concessionária não atender à intimação do Poder Concedente no </w:t>
      </w:r>
      <w:r w:rsidRPr="006C366B">
        <w:rPr>
          <w:rFonts w:ascii="Times New Roman" w:hAnsi="Times New Roman" w:cs="Times New Roman"/>
          <w:color w:val="000000"/>
          <w:spacing w:val="-1"/>
          <w:lang w:val="pt-PT"/>
        </w:rPr>
        <w:t>sentido de regularizar a prestação do serviço;</w:t>
      </w:r>
    </w:p>
    <w:p w14:paraId="5D8FEB4C" w14:textId="77777777" w:rsidR="003B3E4E" w:rsidRPr="006C366B" w:rsidRDefault="003B3E4E" w:rsidP="00EC04B7">
      <w:pPr>
        <w:numPr>
          <w:ilvl w:val="0"/>
          <w:numId w:val="17"/>
        </w:numPr>
        <w:tabs>
          <w:tab w:val="clear" w:pos="648"/>
          <w:tab w:val="decimal" w:pos="2016"/>
        </w:tabs>
        <w:spacing w:before="108" w:after="0" w:line="240" w:lineRule="auto"/>
        <w:ind w:left="2016" w:hanging="648"/>
        <w:jc w:val="both"/>
        <w:rPr>
          <w:rFonts w:ascii="Times New Roman" w:hAnsi="Times New Roman" w:cs="Times New Roman"/>
          <w:color w:val="000000"/>
          <w:spacing w:val="-5"/>
          <w:lang w:val="pt-PT"/>
        </w:rPr>
      </w:pPr>
      <w:r w:rsidRPr="006C366B">
        <w:rPr>
          <w:rFonts w:ascii="Times New Roman" w:hAnsi="Times New Roman" w:cs="Times New Roman"/>
          <w:color w:val="000000"/>
          <w:spacing w:val="-5"/>
          <w:lang w:val="pt-PT"/>
        </w:rPr>
        <w:t xml:space="preserve">a Concessionária for condenada em sentença transitada em julgado por </w:t>
      </w:r>
      <w:r w:rsidRPr="006C366B">
        <w:rPr>
          <w:rFonts w:ascii="Times New Roman" w:hAnsi="Times New Roman" w:cs="Times New Roman"/>
          <w:color w:val="000000"/>
          <w:spacing w:val="-2"/>
          <w:lang w:val="pt-PT"/>
        </w:rPr>
        <w:t>sonegação de tributos, inclusive contribuições sociais;</w:t>
      </w:r>
    </w:p>
    <w:p w14:paraId="75429F84" w14:textId="77777777" w:rsidR="003B3E4E" w:rsidRDefault="003B3E4E" w:rsidP="00EC04B7">
      <w:pPr>
        <w:numPr>
          <w:ilvl w:val="0"/>
          <w:numId w:val="17"/>
        </w:numPr>
        <w:tabs>
          <w:tab w:val="clear" w:pos="648"/>
          <w:tab w:val="decimal" w:pos="2016"/>
        </w:tabs>
        <w:spacing w:before="108" w:after="0" w:line="240" w:lineRule="auto"/>
        <w:ind w:left="2016" w:hanging="648"/>
        <w:jc w:val="both"/>
        <w:rPr>
          <w:rFonts w:ascii="Times New Roman" w:hAnsi="Times New Roman" w:cs="Times New Roman"/>
          <w:color w:val="000000"/>
          <w:spacing w:val="11"/>
          <w:lang w:val="pt-PT"/>
        </w:rPr>
      </w:pPr>
      <w:r w:rsidRPr="006C366B">
        <w:rPr>
          <w:rFonts w:ascii="Times New Roman" w:hAnsi="Times New Roman" w:cs="Times New Roman"/>
          <w:color w:val="000000"/>
          <w:spacing w:val="11"/>
          <w:lang w:val="pt-PT"/>
        </w:rPr>
        <w:t>descumprimento de decisões judiciais ou arbitrais;</w:t>
      </w:r>
    </w:p>
    <w:p w14:paraId="17EE9426" w14:textId="77777777" w:rsidR="003B3E4E" w:rsidRPr="00353436" w:rsidRDefault="00353436" w:rsidP="00EC04B7">
      <w:pPr>
        <w:numPr>
          <w:ilvl w:val="0"/>
          <w:numId w:val="17"/>
        </w:numPr>
        <w:tabs>
          <w:tab w:val="clear" w:pos="648"/>
          <w:tab w:val="decimal" w:pos="2016"/>
        </w:tabs>
        <w:spacing w:before="108" w:after="0" w:line="240" w:lineRule="auto"/>
        <w:ind w:left="2016" w:hanging="648"/>
        <w:jc w:val="both"/>
        <w:rPr>
          <w:rFonts w:ascii="Times New Roman" w:hAnsi="Times New Roman" w:cs="Times New Roman"/>
          <w:color w:val="000000"/>
          <w:spacing w:val="-2"/>
          <w:lang w:val="pt-PT"/>
        </w:rPr>
      </w:pPr>
      <w:r w:rsidRPr="00353436">
        <w:rPr>
          <w:rFonts w:ascii="Times New Roman" w:hAnsi="Times New Roman" w:cs="Times New Roman"/>
          <w:color w:val="000000"/>
          <w:spacing w:val="11"/>
          <w:lang w:val="pt-PT"/>
        </w:rPr>
        <w:t xml:space="preserve"> </w:t>
      </w:r>
      <w:r w:rsidR="003B3E4E" w:rsidRPr="00353436">
        <w:rPr>
          <w:rFonts w:ascii="Times New Roman" w:hAnsi="Times New Roman" w:cs="Times New Roman"/>
          <w:color w:val="000000"/>
          <w:spacing w:val="-2"/>
          <w:lang w:val="pt-PT"/>
        </w:rPr>
        <w:t xml:space="preserve">subconcessão ou transferência da Concessão sem prévia autorização do </w:t>
      </w:r>
      <w:r w:rsidR="003B3E4E" w:rsidRPr="00353436">
        <w:rPr>
          <w:rFonts w:ascii="Times New Roman" w:hAnsi="Times New Roman" w:cs="Times New Roman"/>
          <w:color w:val="000000"/>
          <w:spacing w:val="-1"/>
          <w:lang w:val="pt-PT"/>
        </w:rPr>
        <w:t xml:space="preserve">Poder Concedente, ou em desacordo com os requisitos dos art. 26 e 27 </w:t>
      </w:r>
      <w:r w:rsidR="003B3E4E" w:rsidRPr="00353436">
        <w:rPr>
          <w:rFonts w:ascii="Times New Roman" w:hAnsi="Times New Roman" w:cs="Times New Roman"/>
          <w:color w:val="000000"/>
          <w:lang w:val="pt-PT"/>
        </w:rPr>
        <w:t>da Lei 8.987/95;</w:t>
      </w:r>
    </w:p>
    <w:p w14:paraId="36B63FC3" w14:textId="77777777" w:rsidR="00353436" w:rsidRDefault="003B3E4E" w:rsidP="00EC04B7">
      <w:pPr>
        <w:numPr>
          <w:ilvl w:val="0"/>
          <w:numId w:val="17"/>
        </w:numPr>
        <w:tabs>
          <w:tab w:val="clear" w:pos="648"/>
        </w:tabs>
        <w:spacing w:before="108" w:after="0" w:line="240" w:lineRule="auto"/>
        <w:ind w:left="2012" w:hanging="646"/>
        <w:jc w:val="both"/>
        <w:rPr>
          <w:rFonts w:ascii="Times New Roman" w:hAnsi="Times New Roman" w:cs="Times New Roman"/>
          <w:color w:val="000000"/>
          <w:spacing w:val="7"/>
          <w:lang w:val="pt-PT"/>
        </w:rPr>
      </w:pPr>
      <w:r w:rsidRPr="00353436">
        <w:rPr>
          <w:rFonts w:ascii="Times New Roman" w:hAnsi="Times New Roman" w:cs="Times New Roman"/>
          <w:color w:val="000000"/>
          <w:spacing w:val="7"/>
          <w:lang w:val="pt-PT"/>
        </w:rPr>
        <w:t>cobrança de tarifa superior ao valor fixado no Contrato de concessão;</w:t>
      </w:r>
      <w:r w:rsidR="00353436" w:rsidRPr="00353436">
        <w:rPr>
          <w:rFonts w:ascii="Times New Roman" w:hAnsi="Times New Roman" w:cs="Times New Roman"/>
          <w:color w:val="000000"/>
          <w:spacing w:val="7"/>
          <w:lang w:val="pt-PT"/>
        </w:rPr>
        <w:t xml:space="preserve"> </w:t>
      </w:r>
    </w:p>
    <w:p w14:paraId="08B8DA09" w14:textId="77777777" w:rsidR="003B3E4E" w:rsidRPr="00353436" w:rsidRDefault="003B3E4E" w:rsidP="00EC04B7">
      <w:pPr>
        <w:numPr>
          <w:ilvl w:val="0"/>
          <w:numId w:val="17"/>
        </w:numPr>
        <w:tabs>
          <w:tab w:val="clear" w:pos="648"/>
        </w:tabs>
        <w:spacing w:before="108" w:after="0" w:line="240" w:lineRule="auto"/>
        <w:ind w:left="2012" w:hanging="646"/>
        <w:jc w:val="both"/>
        <w:rPr>
          <w:rFonts w:ascii="Times New Roman" w:hAnsi="Times New Roman" w:cs="Times New Roman"/>
          <w:color w:val="000000"/>
          <w:spacing w:val="7"/>
          <w:lang w:val="pt-PT"/>
        </w:rPr>
      </w:pPr>
      <w:r w:rsidRPr="00353436">
        <w:rPr>
          <w:rFonts w:ascii="Times New Roman" w:hAnsi="Times New Roman" w:cs="Times New Roman"/>
          <w:color w:val="000000"/>
          <w:spacing w:val="-3"/>
          <w:lang w:val="pt-PT"/>
        </w:rPr>
        <w:lastRenderedPageBreak/>
        <w:t xml:space="preserve">não pagamento ao Poder Concedente, nos prazos previstos no Edital </w:t>
      </w:r>
      <w:r w:rsidRPr="00353436">
        <w:rPr>
          <w:rFonts w:ascii="Times New Roman" w:hAnsi="Times New Roman" w:cs="Times New Roman"/>
          <w:color w:val="000000"/>
          <w:spacing w:val="-5"/>
          <w:lang w:val="pt-PT"/>
        </w:rPr>
        <w:t xml:space="preserve">sem causa justificada, de quaisquer parcelas devidas pela outorga da </w:t>
      </w:r>
      <w:r w:rsidRPr="00353436">
        <w:rPr>
          <w:rFonts w:ascii="Times New Roman" w:hAnsi="Times New Roman" w:cs="Times New Roman"/>
          <w:color w:val="000000"/>
          <w:lang w:val="pt-PT"/>
        </w:rPr>
        <w:t>concessão;</w:t>
      </w:r>
    </w:p>
    <w:p w14:paraId="3691359B" w14:textId="77777777" w:rsidR="003B3E4E" w:rsidRPr="006C366B" w:rsidRDefault="003B3E4E" w:rsidP="00070D9F">
      <w:pPr>
        <w:numPr>
          <w:ilvl w:val="0"/>
          <w:numId w:val="17"/>
        </w:numPr>
        <w:tabs>
          <w:tab w:val="clear" w:pos="648"/>
        </w:tabs>
        <w:spacing w:before="108" w:after="936" w:line="240" w:lineRule="auto"/>
        <w:ind w:left="2016" w:hanging="648"/>
        <w:jc w:val="both"/>
        <w:rPr>
          <w:rFonts w:ascii="Times New Roman" w:hAnsi="Times New Roman" w:cs="Times New Roman"/>
          <w:color w:val="000000"/>
          <w:spacing w:val="7"/>
          <w:lang w:val="pt-PT"/>
        </w:rPr>
      </w:pPr>
      <w:r w:rsidRPr="006C366B">
        <w:rPr>
          <w:rFonts w:ascii="Times New Roman" w:hAnsi="Times New Roman" w:cs="Times New Roman"/>
          <w:color w:val="000000"/>
          <w:spacing w:val="10"/>
          <w:lang w:val="pt-PT"/>
        </w:rPr>
        <w:t>ocorrer a dissolução da Concessionária.</w:t>
      </w:r>
    </w:p>
    <w:p w14:paraId="7BC246D5" w14:textId="77777777" w:rsidR="003B3E4E" w:rsidRPr="006C366B" w:rsidRDefault="003B3E4E" w:rsidP="00070D9F">
      <w:pPr>
        <w:spacing w:before="324" w:line="240" w:lineRule="auto"/>
        <w:jc w:val="both"/>
        <w:rPr>
          <w:rFonts w:ascii="Times New Roman" w:hAnsi="Times New Roman" w:cs="Times New Roman"/>
          <w:color w:val="000000"/>
          <w:lang w:val="pt-PT"/>
        </w:rPr>
      </w:pPr>
      <w:r w:rsidRPr="006C366B">
        <w:rPr>
          <w:rFonts w:ascii="Times New Roman" w:hAnsi="Times New Roman" w:cs="Times New Roman"/>
          <w:color w:val="000000"/>
          <w:lang w:val="pt-PT"/>
        </w:rPr>
        <w:t xml:space="preserve">Parágrafo nono — A declaração de caducidade da concessão deverá ser precedida da </w:t>
      </w:r>
      <w:r w:rsidRPr="006C366B">
        <w:rPr>
          <w:rFonts w:ascii="Times New Roman" w:hAnsi="Times New Roman" w:cs="Times New Roman"/>
          <w:color w:val="000000"/>
          <w:spacing w:val="-3"/>
          <w:lang w:val="pt-PT"/>
        </w:rPr>
        <w:t xml:space="preserve">verificação da inadimplência da Concessionária em processo, administrativo, assegurado o </w:t>
      </w:r>
      <w:r w:rsidRPr="006C366B">
        <w:rPr>
          <w:rFonts w:ascii="Times New Roman" w:hAnsi="Times New Roman" w:cs="Times New Roman"/>
          <w:color w:val="000000"/>
          <w:spacing w:val="-6"/>
          <w:lang w:val="pt-PT"/>
        </w:rPr>
        <w:t>direito de ampla defesa.</w:t>
      </w:r>
    </w:p>
    <w:p w14:paraId="67245D2D" w14:textId="77777777" w:rsidR="003B3E4E" w:rsidRPr="006C366B" w:rsidRDefault="00344922" w:rsidP="00EC04B7">
      <w:pPr>
        <w:spacing w:before="324" w:line="240" w:lineRule="auto"/>
        <w:jc w:val="both"/>
        <w:rPr>
          <w:rFonts w:ascii="Times New Roman" w:hAnsi="Times New Roman" w:cs="Times New Roman"/>
          <w:color w:val="000000"/>
          <w:spacing w:val="-3"/>
          <w:lang w:val="pt-PT"/>
        </w:rPr>
      </w:pPr>
      <w:r>
        <w:rPr>
          <w:rFonts w:ascii="Times New Roman" w:hAnsi="Times New Roman" w:cs="Times New Roman"/>
          <w:color w:val="000000"/>
          <w:spacing w:val="-3"/>
          <w:lang w:val="pt-PT"/>
        </w:rPr>
        <w:t>Parágrafo dez</w:t>
      </w:r>
      <w:r w:rsidR="003B3E4E" w:rsidRPr="006C366B">
        <w:rPr>
          <w:rFonts w:ascii="Times New Roman" w:hAnsi="Times New Roman" w:cs="Times New Roman"/>
          <w:color w:val="000000"/>
          <w:spacing w:val="-3"/>
          <w:lang w:val="pt-PT"/>
        </w:rPr>
        <w:t xml:space="preserve"> - Não será instaurado processo administrativo de inadimplência, antes de </w:t>
      </w:r>
      <w:r w:rsidR="003B3E4E" w:rsidRPr="006C366B">
        <w:rPr>
          <w:rFonts w:ascii="Times New Roman" w:hAnsi="Times New Roman" w:cs="Times New Roman"/>
          <w:color w:val="000000"/>
          <w:spacing w:val="-4"/>
          <w:lang w:val="pt-PT"/>
        </w:rPr>
        <w:t xml:space="preserve">comunicados à Concessionária, detalhadamente, os descumprimentos contratuais, dando-lhe um prazo razoável para corrigir as falhas e transgressões apontadas e para o enquadramento </w:t>
      </w:r>
      <w:r w:rsidR="003B3E4E" w:rsidRPr="006C366B">
        <w:rPr>
          <w:rFonts w:ascii="Times New Roman" w:hAnsi="Times New Roman" w:cs="Times New Roman"/>
          <w:color w:val="000000"/>
          <w:spacing w:val="-6"/>
          <w:lang w:val="pt-PT"/>
        </w:rPr>
        <w:t>nos termos contratuais.</w:t>
      </w:r>
    </w:p>
    <w:p w14:paraId="791774AA" w14:textId="77777777" w:rsidR="003B3E4E" w:rsidRPr="006C366B" w:rsidRDefault="003B3E4E" w:rsidP="00EC04B7">
      <w:pPr>
        <w:spacing w:before="360" w:line="240" w:lineRule="auto"/>
        <w:jc w:val="both"/>
        <w:rPr>
          <w:rFonts w:ascii="Times New Roman" w:hAnsi="Times New Roman" w:cs="Times New Roman"/>
          <w:color w:val="000000"/>
          <w:spacing w:val="-3"/>
          <w:lang w:val="pt-PT"/>
        </w:rPr>
      </w:pPr>
      <w:r w:rsidRPr="006C366B">
        <w:rPr>
          <w:rFonts w:ascii="Times New Roman" w:hAnsi="Times New Roman" w:cs="Times New Roman"/>
          <w:color w:val="000000"/>
          <w:spacing w:val="-3"/>
          <w:lang w:val="pt-PT"/>
        </w:rPr>
        <w:t xml:space="preserve">Parágrafo onze - Instaurado o processo administrativo e comprovada á inadimplência, a </w:t>
      </w:r>
      <w:r w:rsidRPr="006C366B">
        <w:rPr>
          <w:rFonts w:ascii="Times New Roman" w:hAnsi="Times New Roman" w:cs="Times New Roman"/>
          <w:color w:val="000000"/>
          <w:spacing w:val="1"/>
          <w:lang w:val="pt-PT"/>
        </w:rPr>
        <w:t xml:space="preserve">caducidade será declarada por decreto do Poder Concedente, independentemente de </w:t>
      </w:r>
      <w:r w:rsidRPr="006C366B">
        <w:rPr>
          <w:rFonts w:ascii="Times New Roman" w:hAnsi="Times New Roman" w:cs="Times New Roman"/>
          <w:color w:val="000000"/>
          <w:spacing w:val="-5"/>
          <w:lang w:val="pt-PT"/>
        </w:rPr>
        <w:t>indenização prévia, calculada no decurso do processo.</w:t>
      </w:r>
    </w:p>
    <w:p w14:paraId="13E39E7D" w14:textId="77777777" w:rsidR="003B3E4E" w:rsidRPr="006C366B" w:rsidRDefault="003B3E4E" w:rsidP="00EC04B7">
      <w:pPr>
        <w:spacing w:before="360" w:line="240" w:lineRule="auto"/>
        <w:jc w:val="both"/>
        <w:rPr>
          <w:rFonts w:ascii="Times New Roman" w:hAnsi="Times New Roman" w:cs="Times New Roman"/>
          <w:color w:val="000000"/>
          <w:spacing w:val="-6"/>
          <w:lang w:val="pt-PT"/>
        </w:rPr>
      </w:pPr>
      <w:r w:rsidRPr="006C366B">
        <w:rPr>
          <w:rFonts w:ascii="Times New Roman" w:hAnsi="Times New Roman" w:cs="Times New Roman"/>
          <w:color w:val="000000"/>
          <w:spacing w:val="-6"/>
          <w:lang w:val="pt-PT"/>
        </w:rPr>
        <w:t xml:space="preserve">Parágrafo doze — A indenização de que trata o parágrafo anterior, será devida na forma do </w:t>
      </w:r>
      <w:r w:rsidRPr="006C366B">
        <w:rPr>
          <w:rFonts w:ascii="Times New Roman" w:hAnsi="Times New Roman" w:cs="Times New Roman"/>
          <w:color w:val="000000"/>
          <w:spacing w:val="-3"/>
          <w:lang w:val="pt-PT"/>
        </w:rPr>
        <w:t xml:space="preserve">parágrafo quinto, descontando o valor das multas contratuais e dos danos causados pela </w:t>
      </w:r>
      <w:r w:rsidRPr="006C366B">
        <w:rPr>
          <w:rFonts w:ascii="Times New Roman" w:hAnsi="Times New Roman" w:cs="Times New Roman"/>
          <w:color w:val="000000"/>
          <w:spacing w:val="-8"/>
          <w:lang w:val="pt-PT"/>
        </w:rPr>
        <w:t>Concessionária.</w:t>
      </w:r>
    </w:p>
    <w:p w14:paraId="1E43D749" w14:textId="77777777" w:rsidR="003B3E4E" w:rsidRPr="006C366B" w:rsidRDefault="003B3E4E" w:rsidP="00EC04B7">
      <w:pPr>
        <w:spacing w:before="360" w:line="240" w:lineRule="auto"/>
        <w:jc w:val="both"/>
        <w:rPr>
          <w:rFonts w:ascii="Times New Roman" w:hAnsi="Times New Roman" w:cs="Times New Roman"/>
          <w:color w:val="000000"/>
          <w:spacing w:val="-6"/>
          <w:lang w:val="pt-PT"/>
        </w:rPr>
      </w:pPr>
      <w:r w:rsidRPr="006C366B">
        <w:rPr>
          <w:rFonts w:ascii="Times New Roman" w:hAnsi="Times New Roman" w:cs="Times New Roman"/>
          <w:color w:val="000000"/>
          <w:spacing w:val="-6"/>
          <w:lang w:val="pt-PT"/>
        </w:rPr>
        <w:t xml:space="preserve">Parágrafo treze — Declarada a caducidade, não resultará para o Poder Concedente qualquer </w:t>
      </w:r>
      <w:r w:rsidRPr="006C366B">
        <w:rPr>
          <w:rFonts w:ascii="Times New Roman" w:hAnsi="Times New Roman" w:cs="Times New Roman"/>
          <w:color w:val="000000"/>
          <w:spacing w:val="-9"/>
          <w:lang w:val="pt-PT"/>
        </w:rPr>
        <w:t xml:space="preserve">espécie de responsabilidade em relação aos encargos, ônus, obrigações ou compromissos com </w:t>
      </w:r>
      <w:r w:rsidRPr="006C366B">
        <w:rPr>
          <w:rFonts w:ascii="Times New Roman" w:hAnsi="Times New Roman" w:cs="Times New Roman"/>
          <w:color w:val="000000"/>
          <w:spacing w:val="-5"/>
          <w:lang w:val="pt-PT"/>
        </w:rPr>
        <w:t>terceiros ou empregados da Concessionária.</w:t>
      </w:r>
    </w:p>
    <w:p w14:paraId="2BA6D600" w14:textId="77777777" w:rsidR="003B3E4E" w:rsidRPr="006C366B" w:rsidRDefault="003B3E4E" w:rsidP="00EC04B7">
      <w:pPr>
        <w:spacing w:before="360" w:after="72" w:line="240" w:lineRule="auto"/>
        <w:jc w:val="both"/>
        <w:rPr>
          <w:rFonts w:ascii="Times New Roman" w:hAnsi="Times New Roman" w:cs="Times New Roman"/>
          <w:color w:val="000000"/>
          <w:spacing w:val="-3"/>
          <w:lang w:val="pt-PT"/>
        </w:rPr>
      </w:pPr>
      <w:r w:rsidRPr="006C366B">
        <w:rPr>
          <w:rFonts w:ascii="Times New Roman" w:hAnsi="Times New Roman" w:cs="Times New Roman"/>
          <w:color w:val="000000"/>
          <w:spacing w:val="-3"/>
          <w:lang w:val="pt-PT"/>
        </w:rPr>
        <w:t xml:space="preserve">Parágrafo catorze — O Contrato poderá ser rescindido por iniciativa da Concessionária, no caso de descumprimento das normas contratuais pelo Poder Concedente, mediante ação </w:t>
      </w:r>
      <w:r w:rsidRPr="006C366B">
        <w:rPr>
          <w:rFonts w:ascii="Times New Roman" w:hAnsi="Times New Roman" w:cs="Times New Roman"/>
          <w:color w:val="000000"/>
          <w:spacing w:val="-5"/>
          <w:lang w:val="pt-PT"/>
        </w:rPr>
        <w:t>especialmente intentada para esse fim. Os serviços prestados pela Concessionária não poderão ser interrompidos ou paralisados até a decisão judicial transitada em julgado.</w:t>
      </w:r>
    </w:p>
    <w:p w14:paraId="3A6C869B" w14:textId="77777777" w:rsidR="003B3E4E" w:rsidRPr="006C366B" w:rsidRDefault="003B3E4E" w:rsidP="00EC04B7">
      <w:pPr>
        <w:spacing w:after="36" w:line="240" w:lineRule="auto"/>
        <w:jc w:val="both"/>
        <w:rPr>
          <w:rFonts w:ascii="Times New Roman" w:hAnsi="Times New Roman" w:cs="Times New Roman"/>
          <w:color w:val="000000"/>
          <w:spacing w:val="-7"/>
          <w:lang w:val="pt-PT"/>
        </w:rPr>
      </w:pPr>
    </w:p>
    <w:p w14:paraId="7074C285" w14:textId="77777777" w:rsidR="003B3E4E" w:rsidRPr="006C366B" w:rsidRDefault="003B3E4E" w:rsidP="00EC04B7">
      <w:pPr>
        <w:spacing w:line="240" w:lineRule="auto"/>
        <w:jc w:val="both"/>
        <w:rPr>
          <w:rFonts w:ascii="Times New Roman" w:hAnsi="Times New Roman" w:cs="Times New Roman"/>
          <w:color w:val="000000"/>
          <w:spacing w:val="-9"/>
          <w:lang w:val="pt-PT"/>
        </w:rPr>
      </w:pPr>
      <w:r w:rsidRPr="006C366B">
        <w:rPr>
          <w:rFonts w:ascii="Times New Roman" w:hAnsi="Times New Roman" w:cs="Times New Roman"/>
          <w:noProof/>
          <w:lang w:eastAsia="pt-BR"/>
        </w:rPr>
        <mc:AlternateContent>
          <mc:Choice Requires="wps">
            <w:drawing>
              <wp:anchor distT="0" distB="0" distL="114300" distR="114300" simplePos="0" relativeHeight="251660288" behindDoc="0" locked="0" layoutInCell="1" allowOverlap="1" wp14:anchorId="41326BC7" wp14:editId="465D8463">
                <wp:simplePos x="0" y="0"/>
                <wp:positionH relativeFrom="column">
                  <wp:posOffset>5125085</wp:posOffset>
                </wp:positionH>
                <wp:positionV relativeFrom="paragraph">
                  <wp:posOffset>8071485</wp:posOffset>
                </wp:positionV>
                <wp:extent cx="0" cy="233680"/>
                <wp:effectExtent l="10160" t="13335" r="8890"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705B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5pt,635.55pt" to="403.55pt,6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" strokeweight=".35pt"/>
            </w:pict>
          </mc:Fallback>
        </mc:AlternateContent>
      </w:r>
      <w:r w:rsidRPr="006C366B">
        <w:rPr>
          <w:rFonts w:ascii="Times New Roman" w:hAnsi="Times New Roman" w:cs="Times New Roman"/>
          <w:color w:val="000000"/>
          <w:spacing w:val="-9"/>
          <w:lang w:val="pt-PT"/>
        </w:rPr>
        <w:t xml:space="preserve">Parágrafo quinze — À Concessionária, total ou parcialmente inadimplente, serão aplicadas as </w:t>
      </w:r>
      <w:r w:rsidRPr="006C366B">
        <w:rPr>
          <w:rFonts w:ascii="Times New Roman" w:hAnsi="Times New Roman" w:cs="Times New Roman"/>
          <w:color w:val="000000"/>
          <w:spacing w:val="-5"/>
          <w:lang w:val="pt-PT"/>
        </w:rPr>
        <w:t xml:space="preserve">seguintes sanções administrativas, garantida a defesa prévia, sem prejuízo, quando for o caso, </w:t>
      </w:r>
      <w:r w:rsidRPr="006C366B">
        <w:rPr>
          <w:rFonts w:ascii="Times New Roman" w:hAnsi="Times New Roman" w:cs="Times New Roman"/>
          <w:color w:val="000000"/>
          <w:spacing w:val="-4"/>
          <w:lang w:val="pt-PT"/>
        </w:rPr>
        <w:t>de perdas e danos:</w:t>
      </w:r>
    </w:p>
    <w:p w14:paraId="4A575CD4" w14:textId="77777777" w:rsidR="00353436" w:rsidRDefault="003B3E4E" w:rsidP="00EC04B7">
      <w:pPr>
        <w:tabs>
          <w:tab w:val="right" w:pos="3124"/>
        </w:tabs>
        <w:spacing w:before="324" w:line="240" w:lineRule="auto"/>
        <w:ind w:left="2127"/>
        <w:jc w:val="both"/>
        <w:rPr>
          <w:rFonts w:ascii="Times New Roman" w:hAnsi="Times New Roman" w:cs="Times New Roman"/>
          <w:color w:val="000000"/>
          <w:spacing w:val="-6"/>
          <w:lang w:val="pt-PT"/>
        </w:rPr>
      </w:pPr>
      <w:r w:rsidRPr="006C366B">
        <w:rPr>
          <w:rFonts w:ascii="Times New Roman" w:hAnsi="Times New Roman" w:cs="Times New Roman"/>
          <w:color w:val="000000"/>
          <w:spacing w:val="-6"/>
          <w:lang w:val="pt-PT"/>
        </w:rPr>
        <w:tab/>
        <w:t>I -</w:t>
      </w:r>
      <w:r w:rsidR="00CA6922">
        <w:rPr>
          <w:rFonts w:ascii="Times New Roman" w:hAnsi="Times New Roman" w:cs="Times New Roman"/>
          <w:color w:val="000000"/>
          <w:spacing w:val="-6"/>
          <w:lang w:val="pt-PT"/>
        </w:rPr>
        <w:t xml:space="preserve"> </w:t>
      </w:r>
      <w:r w:rsidRPr="006C366B">
        <w:rPr>
          <w:rFonts w:ascii="Times New Roman" w:hAnsi="Times New Roman" w:cs="Times New Roman"/>
          <w:color w:val="000000"/>
          <w:spacing w:val="-6"/>
          <w:lang w:val="pt-PT"/>
        </w:rPr>
        <w:t>advertência;</w:t>
      </w:r>
    </w:p>
    <w:p w14:paraId="14911C3E" w14:textId="77777777" w:rsidR="003B3E4E" w:rsidRPr="00353436" w:rsidRDefault="003B3E4E" w:rsidP="00EC04B7">
      <w:pPr>
        <w:tabs>
          <w:tab w:val="right" w:pos="3124"/>
        </w:tabs>
        <w:spacing w:before="324" w:line="240" w:lineRule="auto"/>
        <w:ind w:left="2127"/>
        <w:jc w:val="both"/>
        <w:rPr>
          <w:rFonts w:ascii="Times New Roman" w:hAnsi="Times New Roman" w:cs="Times New Roman"/>
          <w:color w:val="000000"/>
          <w:spacing w:val="-6"/>
          <w:lang w:val="pt-PT"/>
        </w:rPr>
      </w:pPr>
      <w:r w:rsidRPr="006C366B">
        <w:rPr>
          <w:rFonts w:ascii="Times New Roman" w:hAnsi="Times New Roman" w:cs="Times New Roman"/>
          <w:color w:val="000000"/>
          <w:spacing w:val="-6"/>
          <w:lang w:val="pt-PT"/>
        </w:rPr>
        <w:t>II- m</w:t>
      </w:r>
      <w:r w:rsidRPr="006C366B">
        <w:rPr>
          <w:rFonts w:ascii="Times New Roman" w:hAnsi="Times New Roman" w:cs="Times New Roman"/>
          <w:color w:val="000000"/>
          <w:spacing w:val="-5"/>
          <w:lang w:val="pt-PT"/>
        </w:rPr>
        <w:t>ulta administrativa acumulável com as demais sanções;</w:t>
      </w:r>
    </w:p>
    <w:p w14:paraId="1DF5273B" w14:textId="77777777" w:rsidR="003B3E4E" w:rsidRPr="006C366B" w:rsidRDefault="003B3E4E" w:rsidP="00EC04B7">
      <w:pPr>
        <w:tabs>
          <w:tab w:val="right" w:pos="3124"/>
        </w:tabs>
        <w:spacing w:before="324" w:line="240" w:lineRule="auto"/>
        <w:ind w:left="2127"/>
        <w:jc w:val="both"/>
        <w:rPr>
          <w:rFonts w:ascii="Times New Roman" w:hAnsi="Times New Roman" w:cs="Times New Roman"/>
          <w:color w:val="000000"/>
          <w:spacing w:val="-4"/>
          <w:lang w:val="pt-PT"/>
        </w:rPr>
      </w:pPr>
      <w:r w:rsidRPr="006C366B">
        <w:rPr>
          <w:rFonts w:ascii="Times New Roman" w:hAnsi="Times New Roman" w:cs="Times New Roman"/>
          <w:color w:val="000000"/>
          <w:spacing w:val="-5"/>
          <w:lang w:val="pt-PT"/>
        </w:rPr>
        <w:t>III -</w:t>
      </w:r>
      <w:r w:rsidRPr="006C366B">
        <w:rPr>
          <w:rFonts w:ascii="Times New Roman" w:hAnsi="Times New Roman" w:cs="Times New Roman"/>
          <w:color w:val="000000"/>
          <w:spacing w:val="-42"/>
          <w:lang w:val="pt-PT"/>
        </w:rPr>
        <w:tab/>
      </w:r>
      <w:r w:rsidRPr="006C366B">
        <w:rPr>
          <w:rFonts w:ascii="Times New Roman" w:hAnsi="Times New Roman" w:cs="Times New Roman"/>
          <w:color w:val="000000"/>
          <w:spacing w:val="-1"/>
          <w:lang w:val="pt-PT"/>
        </w:rPr>
        <w:t xml:space="preserve">suspensão temporária de participação em licitação e impedimento de </w:t>
      </w:r>
      <w:r w:rsidRPr="006C366B">
        <w:rPr>
          <w:rFonts w:ascii="Times New Roman" w:hAnsi="Times New Roman" w:cs="Times New Roman"/>
          <w:color w:val="000000"/>
          <w:spacing w:val="-4"/>
          <w:lang w:val="pt-PT"/>
        </w:rPr>
        <w:t>contratar à Administração, por prazo não superior a 2 (dois) anos;</w:t>
      </w:r>
    </w:p>
    <w:p w14:paraId="60EEB875" w14:textId="77777777" w:rsidR="003B3E4E" w:rsidRPr="006C366B" w:rsidRDefault="003B3E4E" w:rsidP="00EC04B7">
      <w:pPr>
        <w:spacing w:before="108" w:line="240" w:lineRule="auto"/>
        <w:ind w:left="2127"/>
        <w:jc w:val="both"/>
        <w:rPr>
          <w:rFonts w:ascii="Times New Roman" w:hAnsi="Times New Roman" w:cs="Times New Roman"/>
          <w:color w:val="000000"/>
          <w:spacing w:val="-5"/>
          <w:lang w:val="pt-PT"/>
        </w:rPr>
      </w:pPr>
      <w:r w:rsidRPr="006C366B">
        <w:rPr>
          <w:rFonts w:ascii="Times New Roman" w:hAnsi="Times New Roman" w:cs="Times New Roman"/>
          <w:color w:val="000000"/>
          <w:spacing w:val="-5"/>
          <w:lang w:val="pt-PT"/>
        </w:rPr>
        <w:t xml:space="preserve">IV- declaração de inidoneidade para licitar e contratar com a Administração </w:t>
      </w:r>
      <w:r w:rsidRPr="006C366B">
        <w:rPr>
          <w:rFonts w:ascii="Times New Roman" w:hAnsi="Times New Roman" w:cs="Times New Roman"/>
          <w:color w:val="000000"/>
          <w:spacing w:val="-4"/>
          <w:lang w:val="pt-PT"/>
        </w:rPr>
        <w:t xml:space="preserve">Pública enquanto perdurarem os motivos determinantes da punição ou </w:t>
      </w:r>
      <w:r w:rsidRPr="006C366B">
        <w:rPr>
          <w:rFonts w:ascii="Times New Roman" w:hAnsi="Times New Roman" w:cs="Times New Roman"/>
          <w:color w:val="000000"/>
          <w:spacing w:val="-9"/>
          <w:lang w:val="pt-PT"/>
        </w:rPr>
        <w:t xml:space="preserve">até que seja promovida a reabilitação, na forma da lei, perante a própria </w:t>
      </w:r>
      <w:r w:rsidRPr="006C366B">
        <w:rPr>
          <w:rFonts w:ascii="Times New Roman" w:hAnsi="Times New Roman" w:cs="Times New Roman"/>
          <w:color w:val="000000"/>
          <w:spacing w:val="-5"/>
          <w:lang w:val="pt-PT"/>
        </w:rPr>
        <w:t>autoridade que aplicou a penalidade.</w:t>
      </w:r>
    </w:p>
    <w:p w14:paraId="412738EB" w14:textId="77777777" w:rsidR="003B3E4E" w:rsidRPr="006C366B" w:rsidRDefault="003B3E4E" w:rsidP="00EC04B7">
      <w:pPr>
        <w:spacing w:before="324" w:line="240" w:lineRule="auto"/>
        <w:jc w:val="both"/>
        <w:rPr>
          <w:rFonts w:ascii="Times New Roman" w:hAnsi="Times New Roman" w:cs="Times New Roman"/>
          <w:color w:val="000000"/>
          <w:spacing w:val="-7"/>
          <w:lang w:val="pt-PT"/>
        </w:rPr>
      </w:pPr>
      <w:r w:rsidRPr="006C366B">
        <w:rPr>
          <w:rFonts w:ascii="Times New Roman" w:hAnsi="Times New Roman" w:cs="Times New Roman"/>
          <w:color w:val="000000"/>
          <w:spacing w:val="-7"/>
          <w:lang w:val="pt-PT"/>
        </w:rPr>
        <w:t>Parágrafo dezesseis — A extinção acarretará as seguintes conseqüências:</w:t>
      </w:r>
    </w:p>
    <w:p w14:paraId="18BF761A" w14:textId="77777777" w:rsidR="006E7DC3" w:rsidRDefault="006E7DC3" w:rsidP="00EC04B7">
      <w:pPr>
        <w:tabs>
          <w:tab w:val="right" w:pos="7048"/>
        </w:tabs>
        <w:spacing w:after="120" w:line="240" w:lineRule="auto"/>
        <w:ind w:left="1368"/>
        <w:jc w:val="both"/>
        <w:rPr>
          <w:rFonts w:ascii="Times New Roman" w:hAnsi="Times New Roman" w:cs="Times New Roman"/>
          <w:color w:val="000000"/>
          <w:spacing w:val="-5"/>
          <w:lang w:val="pt-PT"/>
        </w:rPr>
      </w:pPr>
      <w:r>
        <w:rPr>
          <w:rFonts w:ascii="Times New Roman" w:hAnsi="Times New Roman" w:cs="Times New Roman"/>
          <w:color w:val="000000"/>
          <w:spacing w:val="-5"/>
          <w:lang w:val="pt-PT"/>
        </w:rPr>
        <w:t xml:space="preserve">I – assunção imediata dos serviços pelo Poder Concedente; </w:t>
      </w:r>
    </w:p>
    <w:p w14:paraId="0422780D" w14:textId="77777777" w:rsidR="003B3E4E" w:rsidRPr="006C366B" w:rsidRDefault="003B3E4E" w:rsidP="00EC04B7">
      <w:pPr>
        <w:tabs>
          <w:tab w:val="right" w:pos="7048"/>
        </w:tabs>
        <w:spacing w:after="120" w:line="240" w:lineRule="auto"/>
        <w:ind w:left="1368"/>
        <w:jc w:val="both"/>
        <w:rPr>
          <w:rFonts w:ascii="Times New Roman" w:hAnsi="Times New Roman" w:cs="Times New Roman"/>
          <w:color w:val="000000"/>
          <w:spacing w:val="-5"/>
          <w:lang w:val="pt-PT"/>
        </w:rPr>
      </w:pPr>
      <w:r w:rsidRPr="006C366B">
        <w:rPr>
          <w:rFonts w:ascii="Times New Roman" w:hAnsi="Times New Roman" w:cs="Times New Roman"/>
          <w:color w:val="000000"/>
          <w:spacing w:val="-5"/>
          <w:lang w:val="pt-PT"/>
        </w:rPr>
        <w:lastRenderedPageBreak/>
        <w:t xml:space="preserve">II </w:t>
      </w:r>
      <w:r w:rsidRPr="006C366B">
        <w:rPr>
          <w:rFonts w:ascii="Times New Roman" w:hAnsi="Times New Roman" w:cs="Times New Roman"/>
          <w:color w:val="000000"/>
          <w:spacing w:val="5"/>
          <w:lang w:val="pt-PT"/>
        </w:rPr>
        <w:t xml:space="preserve">execução das garantias contratuais, para ressarcimento do Poder </w:t>
      </w:r>
      <w:r w:rsidRPr="006C366B">
        <w:rPr>
          <w:rFonts w:ascii="Times New Roman" w:hAnsi="Times New Roman" w:cs="Times New Roman"/>
          <w:color w:val="000000"/>
          <w:spacing w:val="-5"/>
          <w:lang w:val="pt-PT"/>
        </w:rPr>
        <w:t>Concedente, dos prejuízos causados pela Concessionária;</w:t>
      </w:r>
    </w:p>
    <w:p w14:paraId="39642B78" w14:textId="77777777" w:rsidR="003B3E4E" w:rsidRPr="006C366B" w:rsidRDefault="006E7DC3" w:rsidP="00EC04B7">
      <w:pPr>
        <w:tabs>
          <w:tab w:val="right" w:pos="8517"/>
        </w:tabs>
        <w:spacing w:after="0" w:line="240" w:lineRule="auto"/>
        <w:ind w:left="1296"/>
        <w:jc w:val="both"/>
        <w:rPr>
          <w:rFonts w:ascii="Times New Roman" w:hAnsi="Times New Roman" w:cs="Times New Roman"/>
          <w:color w:val="000000"/>
          <w:spacing w:val="-10"/>
          <w:lang w:val="pt-PT"/>
        </w:rPr>
      </w:pPr>
      <w:r>
        <w:rPr>
          <w:rFonts w:ascii="Times New Roman" w:hAnsi="Times New Roman" w:cs="Times New Roman"/>
          <w:color w:val="000000"/>
          <w:spacing w:val="-10"/>
          <w:lang w:val="pt-PT"/>
        </w:rPr>
        <w:t xml:space="preserve"> </w:t>
      </w:r>
      <w:r w:rsidR="003B3E4E" w:rsidRPr="006C366B">
        <w:rPr>
          <w:rFonts w:ascii="Times New Roman" w:hAnsi="Times New Roman" w:cs="Times New Roman"/>
          <w:color w:val="000000"/>
          <w:spacing w:val="-10"/>
          <w:lang w:val="pt-PT"/>
        </w:rPr>
        <w:t>III-</w:t>
      </w:r>
      <w:r w:rsidR="003B3E4E" w:rsidRPr="006C366B">
        <w:rPr>
          <w:rFonts w:ascii="Times New Roman" w:hAnsi="Times New Roman" w:cs="Times New Roman"/>
          <w:color w:val="000000"/>
          <w:spacing w:val="-10"/>
          <w:lang w:val="pt-PT"/>
        </w:rPr>
        <w:tab/>
      </w:r>
      <w:r w:rsidR="003B3E4E" w:rsidRPr="006C366B">
        <w:rPr>
          <w:rFonts w:ascii="Times New Roman" w:hAnsi="Times New Roman" w:cs="Times New Roman"/>
          <w:color w:val="000000"/>
          <w:spacing w:val="-4"/>
          <w:lang w:val="pt-PT"/>
        </w:rPr>
        <w:t>retenção de eventuais créditos decorrentes deste Contrato de concessão,</w:t>
      </w:r>
      <w:r>
        <w:rPr>
          <w:rFonts w:ascii="Times New Roman" w:hAnsi="Times New Roman" w:cs="Times New Roman"/>
          <w:color w:val="000000"/>
          <w:spacing w:val="-4"/>
          <w:lang w:val="pt-PT"/>
        </w:rPr>
        <w:t xml:space="preserve"> </w:t>
      </w:r>
    </w:p>
    <w:p w14:paraId="52E45C88" w14:textId="77777777" w:rsidR="003B3E4E" w:rsidRPr="006C366B" w:rsidRDefault="001E3B0A" w:rsidP="00EC04B7">
      <w:pPr>
        <w:spacing w:after="0" w:line="240" w:lineRule="auto"/>
        <w:jc w:val="both"/>
        <w:rPr>
          <w:rFonts w:ascii="Times New Roman" w:hAnsi="Times New Roman" w:cs="Times New Roman"/>
          <w:color w:val="000000"/>
          <w:spacing w:val="-5"/>
          <w:lang w:val="pt-PT"/>
        </w:rPr>
      </w:pPr>
      <w:r>
        <w:rPr>
          <w:rFonts w:ascii="Times New Roman" w:hAnsi="Times New Roman" w:cs="Times New Roman"/>
          <w:color w:val="000000"/>
          <w:spacing w:val="-5"/>
          <w:lang w:val="pt-PT"/>
        </w:rPr>
        <w:t xml:space="preserve">                      </w:t>
      </w:r>
      <w:r w:rsidR="003B3E4E" w:rsidRPr="006C366B">
        <w:rPr>
          <w:rFonts w:ascii="Times New Roman" w:hAnsi="Times New Roman" w:cs="Times New Roman"/>
          <w:color w:val="000000"/>
          <w:spacing w:val="-5"/>
          <w:lang w:val="pt-PT"/>
        </w:rPr>
        <w:t>até o limite dos prejuízos causados ao Poder Concedente.</w:t>
      </w:r>
    </w:p>
    <w:p w14:paraId="1DBEA141" w14:textId="77777777" w:rsidR="001E3B0A" w:rsidRDefault="001E3B0A" w:rsidP="006C366B">
      <w:pPr>
        <w:spacing w:before="504" w:line="240" w:lineRule="auto"/>
        <w:ind w:right="1872"/>
        <w:jc w:val="both"/>
        <w:rPr>
          <w:rFonts w:ascii="Times New Roman" w:hAnsi="Times New Roman" w:cs="Times New Roman"/>
          <w:color w:val="000000"/>
          <w:spacing w:val="-10"/>
          <w:lang w:val="pt-PT"/>
        </w:rPr>
      </w:pPr>
      <w:r>
        <w:rPr>
          <w:rFonts w:ascii="Times New Roman" w:hAnsi="Times New Roman" w:cs="Times New Roman"/>
          <w:b/>
          <w:color w:val="000000"/>
          <w:spacing w:val="-10"/>
          <w:lang w:val="pt-PT"/>
        </w:rPr>
        <w:t>Cláusula Vigésima -</w:t>
      </w:r>
      <w:r w:rsidR="003B3E4E" w:rsidRPr="006C366B">
        <w:rPr>
          <w:rFonts w:ascii="Times New Roman" w:hAnsi="Times New Roman" w:cs="Times New Roman"/>
          <w:b/>
          <w:color w:val="000000"/>
          <w:spacing w:val="-10"/>
          <w:lang w:val="pt-PT"/>
        </w:rPr>
        <w:t xml:space="preserve"> </w:t>
      </w:r>
      <w:r w:rsidR="003B3E4E" w:rsidRPr="001E3B0A">
        <w:rPr>
          <w:rFonts w:ascii="Times New Roman" w:hAnsi="Times New Roman" w:cs="Times New Roman"/>
          <w:color w:val="000000"/>
          <w:spacing w:val="-10"/>
          <w:lang w:val="pt-PT"/>
        </w:rPr>
        <w:t>DOS BENS QUE INTEGRAM A CONCESSÃO</w:t>
      </w:r>
    </w:p>
    <w:p w14:paraId="353CF7E8" w14:textId="77777777" w:rsidR="003B3E4E" w:rsidRPr="006C366B" w:rsidRDefault="003B3E4E" w:rsidP="006C366B">
      <w:pPr>
        <w:spacing w:before="504" w:line="240" w:lineRule="auto"/>
        <w:ind w:right="1872"/>
        <w:jc w:val="both"/>
        <w:rPr>
          <w:rFonts w:ascii="Times New Roman" w:hAnsi="Times New Roman" w:cs="Times New Roman"/>
          <w:b/>
          <w:color w:val="000000"/>
          <w:spacing w:val="-10"/>
          <w:lang w:val="pt-PT"/>
        </w:rPr>
      </w:pPr>
      <w:r w:rsidRPr="001E3B0A">
        <w:rPr>
          <w:rFonts w:ascii="Times New Roman" w:hAnsi="Times New Roman" w:cs="Times New Roman"/>
          <w:color w:val="000000"/>
          <w:spacing w:val="-10"/>
          <w:lang w:val="pt-PT"/>
        </w:rPr>
        <w:t xml:space="preserve"> </w:t>
      </w:r>
      <w:r w:rsidRPr="001E3B0A">
        <w:rPr>
          <w:rFonts w:ascii="Times New Roman" w:hAnsi="Times New Roman" w:cs="Times New Roman"/>
          <w:color w:val="000000"/>
          <w:spacing w:val="-5"/>
          <w:lang w:val="pt-PT"/>
        </w:rPr>
        <w:t>A</w:t>
      </w:r>
      <w:r w:rsidRPr="006C366B">
        <w:rPr>
          <w:rFonts w:ascii="Times New Roman" w:hAnsi="Times New Roman" w:cs="Times New Roman"/>
          <w:color w:val="000000"/>
          <w:spacing w:val="-5"/>
          <w:lang w:val="pt-PT"/>
        </w:rPr>
        <w:t xml:space="preserve"> concessão é integrada pelos bens constantes do Edital</w:t>
      </w:r>
    </w:p>
    <w:p w14:paraId="7EFF4915" w14:textId="77777777" w:rsidR="003B3E4E" w:rsidRPr="006C366B" w:rsidRDefault="003B3E4E" w:rsidP="006C366B">
      <w:pPr>
        <w:spacing w:before="360" w:line="240" w:lineRule="auto"/>
        <w:ind w:right="72"/>
        <w:jc w:val="both"/>
        <w:rPr>
          <w:rFonts w:ascii="Times New Roman" w:hAnsi="Times New Roman" w:cs="Times New Roman"/>
          <w:color w:val="000000"/>
          <w:spacing w:val="-6"/>
          <w:lang w:val="pt-PT"/>
        </w:rPr>
      </w:pPr>
      <w:r w:rsidRPr="006C366B">
        <w:rPr>
          <w:rFonts w:ascii="Times New Roman" w:hAnsi="Times New Roman" w:cs="Times New Roman"/>
          <w:noProof/>
          <w:lang w:eastAsia="pt-BR"/>
        </w:rPr>
        <mc:AlternateContent>
          <mc:Choice Requires="wps">
            <w:drawing>
              <wp:anchor distT="0" distB="0" distL="114300" distR="114300" simplePos="0" relativeHeight="251661312" behindDoc="0" locked="0" layoutInCell="1" allowOverlap="1" wp14:anchorId="0CACB4AB" wp14:editId="589BAA69">
                <wp:simplePos x="0" y="0"/>
                <wp:positionH relativeFrom="column">
                  <wp:posOffset>5129530</wp:posOffset>
                </wp:positionH>
                <wp:positionV relativeFrom="paragraph">
                  <wp:posOffset>2932430</wp:posOffset>
                </wp:positionV>
                <wp:extent cx="357505" cy="0"/>
                <wp:effectExtent l="5080" t="8255" r="8890"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505"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9C8BF"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9pt,230.9pt" to="432.05pt,2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" strokeweight=".35pt"/>
            </w:pict>
          </mc:Fallback>
        </mc:AlternateContent>
      </w:r>
      <w:r w:rsidRPr="006C366B">
        <w:rPr>
          <w:rFonts w:ascii="Times New Roman" w:hAnsi="Times New Roman" w:cs="Times New Roman"/>
          <w:color w:val="000000"/>
          <w:spacing w:val="-6"/>
          <w:lang w:val="pt-PT"/>
        </w:rPr>
        <w:t xml:space="preserve">Parágrafo primeiro - Ressalvado o disposto no parágrafo terceiro desta cláusula, revertem ao </w:t>
      </w:r>
      <w:r w:rsidRPr="006C366B">
        <w:rPr>
          <w:rFonts w:ascii="Times New Roman" w:hAnsi="Times New Roman" w:cs="Times New Roman"/>
          <w:color w:val="000000"/>
          <w:spacing w:val="-3"/>
          <w:lang w:val="pt-PT"/>
        </w:rPr>
        <w:t xml:space="preserve">Poder Concedente gratuita e automaticamente, na extinção da concessão, todos os bens </w:t>
      </w:r>
      <w:r w:rsidRPr="006C366B">
        <w:rPr>
          <w:rFonts w:ascii="Times New Roman" w:hAnsi="Times New Roman" w:cs="Times New Roman"/>
          <w:color w:val="000000"/>
          <w:spacing w:val="-6"/>
          <w:lang w:val="pt-PT"/>
        </w:rPr>
        <w:t>construídos ou adquiridos pela Concessionária e integrados à concessão nos termos previstos neste Contrato.</w:t>
      </w:r>
    </w:p>
    <w:p w14:paraId="22A3A79D" w14:textId="77777777" w:rsidR="003B3E4E" w:rsidRPr="006C366B" w:rsidRDefault="003B3E4E" w:rsidP="006C366B">
      <w:pPr>
        <w:spacing w:before="216" w:after="324" w:line="240" w:lineRule="auto"/>
        <w:ind w:right="72"/>
        <w:jc w:val="both"/>
        <w:rPr>
          <w:rFonts w:ascii="Times New Roman" w:hAnsi="Times New Roman" w:cs="Times New Roman"/>
          <w:color w:val="000000"/>
          <w:spacing w:val="-10"/>
          <w:lang w:val="pt-PT"/>
        </w:rPr>
      </w:pPr>
      <w:r w:rsidRPr="006C366B">
        <w:rPr>
          <w:rFonts w:ascii="Times New Roman" w:hAnsi="Times New Roman" w:cs="Times New Roman"/>
          <w:color w:val="000000"/>
          <w:spacing w:val="-10"/>
          <w:lang w:val="pt-PT"/>
        </w:rPr>
        <w:t xml:space="preserve">Parágrafo segundo — Para os fins previstos no parágrafo anterior obriga-se a Concessionária a </w:t>
      </w:r>
      <w:r w:rsidRPr="006C366B">
        <w:rPr>
          <w:rFonts w:ascii="Times New Roman" w:hAnsi="Times New Roman" w:cs="Times New Roman"/>
          <w:color w:val="000000"/>
          <w:spacing w:val="-2"/>
          <w:lang w:val="pt-PT"/>
        </w:rPr>
        <w:t xml:space="preserve">entregar os bens ali referidos em perfeitas condições de operacionalidade, utilização e </w:t>
      </w:r>
      <w:r w:rsidRPr="006C366B">
        <w:rPr>
          <w:rFonts w:ascii="Times New Roman" w:hAnsi="Times New Roman" w:cs="Times New Roman"/>
          <w:color w:val="000000"/>
          <w:spacing w:val="-3"/>
          <w:lang w:val="pt-PT"/>
        </w:rPr>
        <w:t xml:space="preserve">manutenção, sem prejuízo do normal desgaste resultante do seu uso, e livres de ônus ou </w:t>
      </w:r>
      <w:r w:rsidRPr="006C366B">
        <w:rPr>
          <w:rFonts w:ascii="Times New Roman" w:hAnsi="Times New Roman" w:cs="Times New Roman"/>
          <w:color w:val="000000"/>
          <w:spacing w:val="-8"/>
          <w:lang w:val="pt-PT"/>
        </w:rPr>
        <w:t>encargos de que tipo forem.</w:t>
      </w:r>
    </w:p>
    <w:p w14:paraId="7B61E49C" w14:textId="77777777" w:rsidR="003B3E4E" w:rsidRPr="006C366B" w:rsidRDefault="003B3E4E" w:rsidP="006C366B">
      <w:pPr>
        <w:spacing w:line="240" w:lineRule="auto"/>
        <w:ind w:right="72"/>
        <w:jc w:val="both"/>
        <w:rPr>
          <w:rFonts w:ascii="Times New Roman" w:hAnsi="Times New Roman" w:cs="Times New Roman"/>
          <w:color w:val="000000"/>
          <w:spacing w:val="-8"/>
          <w:lang w:val="pt-PT"/>
        </w:rPr>
      </w:pPr>
      <w:r w:rsidRPr="006C366B">
        <w:rPr>
          <w:rFonts w:ascii="Times New Roman" w:hAnsi="Times New Roman" w:cs="Times New Roman"/>
          <w:color w:val="000000"/>
          <w:spacing w:val="-8"/>
          <w:lang w:val="pt-PT"/>
        </w:rPr>
        <w:t xml:space="preserve">Parágrafo terceiro — A reversão dos bens na extinção da concessão far-se-á com o pagamento, pelo Poder Concedente, das parcelas dos investimentos vinculados aos bens adquiridos pela </w:t>
      </w:r>
      <w:r w:rsidRPr="006C366B">
        <w:rPr>
          <w:rFonts w:ascii="Times New Roman" w:hAnsi="Times New Roman" w:cs="Times New Roman"/>
          <w:color w:val="000000"/>
          <w:spacing w:val="-2"/>
          <w:lang w:val="pt-PT"/>
        </w:rPr>
        <w:t xml:space="preserve">Concessionária ainda não amortizados ou depreciados, que tenham sido realizados ou </w:t>
      </w:r>
      <w:r w:rsidRPr="006C366B">
        <w:rPr>
          <w:rFonts w:ascii="Times New Roman" w:hAnsi="Times New Roman" w:cs="Times New Roman"/>
          <w:color w:val="000000"/>
          <w:spacing w:val="-3"/>
          <w:lang w:val="pt-PT"/>
        </w:rPr>
        <w:t xml:space="preserve">adquiridos com a prévia aprovação do Poder Concedente, com o objetivo de garantir a </w:t>
      </w:r>
      <w:r w:rsidRPr="006C366B">
        <w:rPr>
          <w:rFonts w:ascii="Times New Roman" w:hAnsi="Times New Roman" w:cs="Times New Roman"/>
          <w:color w:val="000000"/>
          <w:spacing w:val="-7"/>
          <w:lang w:val="pt-PT"/>
        </w:rPr>
        <w:t>continuidade e a atualidade da concessão.</w:t>
      </w:r>
    </w:p>
    <w:p w14:paraId="758C25D0" w14:textId="77777777" w:rsidR="003B3E4E" w:rsidRPr="001E3B0A" w:rsidRDefault="001E3B0A" w:rsidP="006C366B">
      <w:pPr>
        <w:spacing w:before="360" w:after="360" w:line="240" w:lineRule="auto"/>
        <w:ind w:right="72"/>
        <w:jc w:val="both"/>
        <w:rPr>
          <w:rFonts w:ascii="Times New Roman" w:hAnsi="Times New Roman" w:cs="Times New Roman"/>
          <w:color w:val="000000"/>
          <w:spacing w:val="-11"/>
          <w:lang w:val="pt-PT"/>
        </w:rPr>
      </w:pPr>
      <w:r>
        <w:rPr>
          <w:rFonts w:ascii="Times New Roman" w:hAnsi="Times New Roman" w:cs="Times New Roman"/>
          <w:b/>
          <w:color w:val="000000"/>
          <w:spacing w:val="-11"/>
          <w:lang w:val="pt-PT"/>
        </w:rPr>
        <w:t>Cláusula Vigésima Primeira -</w:t>
      </w:r>
      <w:r w:rsidR="003B3E4E" w:rsidRPr="006C366B">
        <w:rPr>
          <w:rFonts w:ascii="Times New Roman" w:hAnsi="Times New Roman" w:cs="Times New Roman"/>
          <w:b/>
          <w:color w:val="000000"/>
          <w:spacing w:val="-11"/>
          <w:lang w:val="pt-PT"/>
        </w:rPr>
        <w:t xml:space="preserve"> </w:t>
      </w:r>
      <w:r w:rsidR="003B3E4E" w:rsidRPr="001E3B0A">
        <w:rPr>
          <w:rFonts w:ascii="Times New Roman" w:hAnsi="Times New Roman" w:cs="Times New Roman"/>
          <w:color w:val="000000"/>
          <w:spacing w:val="-11"/>
          <w:lang w:val="pt-PT"/>
        </w:rPr>
        <w:t xml:space="preserve">DA SUBCONCESSÃO E DA TRANSFERÊNCIA DA </w:t>
      </w:r>
      <w:r w:rsidR="003B3E4E" w:rsidRPr="001E3B0A">
        <w:rPr>
          <w:rFonts w:ascii="Times New Roman" w:hAnsi="Times New Roman" w:cs="Times New Roman"/>
          <w:color w:val="000000"/>
          <w:spacing w:val="-15"/>
          <w:lang w:val="pt-PT"/>
        </w:rPr>
        <w:t>CONCESSÃO</w:t>
      </w:r>
    </w:p>
    <w:p w14:paraId="1C938132" w14:textId="77777777" w:rsidR="003B3E4E" w:rsidRPr="006C366B" w:rsidRDefault="003B3E4E" w:rsidP="006C366B">
      <w:pPr>
        <w:spacing w:line="240" w:lineRule="auto"/>
        <w:ind w:right="72"/>
        <w:jc w:val="both"/>
        <w:rPr>
          <w:rFonts w:ascii="Times New Roman" w:hAnsi="Times New Roman" w:cs="Times New Roman"/>
          <w:color w:val="000000"/>
          <w:spacing w:val="-3"/>
          <w:lang w:val="pt-PT"/>
        </w:rPr>
      </w:pPr>
      <w:r w:rsidRPr="006C366B">
        <w:rPr>
          <w:rFonts w:ascii="Times New Roman" w:hAnsi="Times New Roman" w:cs="Times New Roman"/>
          <w:color w:val="000000"/>
          <w:spacing w:val="-3"/>
          <w:lang w:val="pt-PT"/>
        </w:rPr>
        <w:t xml:space="preserve">É permitida a subconcessão desde que previamente aprovada pelo Poder Concedente e </w:t>
      </w:r>
      <w:r w:rsidRPr="006C366B">
        <w:rPr>
          <w:rFonts w:ascii="Times New Roman" w:hAnsi="Times New Roman" w:cs="Times New Roman"/>
          <w:color w:val="000000"/>
          <w:spacing w:val="-6"/>
          <w:lang w:val="pt-PT"/>
        </w:rPr>
        <w:t xml:space="preserve">observados os requisitos da Lei Municipal de N° 1.466 de 26 de março de 2002 e Lei Federal </w:t>
      </w:r>
      <w:r w:rsidRPr="006C366B">
        <w:rPr>
          <w:rFonts w:ascii="Times New Roman" w:hAnsi="Times New Roman" w:cs="Times New Roman"/>
          <w:color w:val="000000"/>
          <w:spacing w:val="-12"/>
          <w:lang w:val="pt-PT"/>
        </w:rPr>
        <w:t>n° 8.987/95.</w:t>
      </w:r>
    </w:p>
    <w:p w14:paraId="61D00C8A" w14:textId="77777777" w:rsidR="003B3E4E" w:rsidRPr="006C366B" w:rsidRDefault="001E3B0A" w:rsidP="006C366B">
      <w:pPr>
        <w:spacing w:before="360" w:line="240" w:lineRule="auto"/>
        <w:jc w:val="both"/>
        <w:rPr>
          <w:rFonts w:ascii="Times New Roman" w:hAnsi="Times New Roman" w:cs="Times New Roman"/>
          <w:b/>
          <w:color w:val="000000"/>
          <w:spacing w:val="-12"/>
          <w:lang w:val="pt-PT"/>
        </w:rPr>
      </w:pPr>
      <w:r>
        <w:rPr>
          <w:rFonts w:ascii="Times New Roman" w:hAnsi="Times New Roman" w:cs="Times New Roman"/>
          <w:b/>
          <w:color w:val="000000"/>
          <w:spacing w:val="-12"/>
          <w:lang w:val="pt-PT"/>
        </w:rPr>
        <w:t xml:space="preserve">Cláusula Vigésima </w:t>
      </w:r>
      <w:r w:rsidR="003B3E4E" w:rsidRPr="006C366B">
        <w:rPr>
          <w:rFonts w:ascii="Times New Roman" w:hAnsi="Times New Roman" w:cs="Times New Roman"/>
          <w:b/>
          <w:color w:val="000000"/>
          <w:spacing w:val="-12"/>
          <w:lang w:val="pt-PT"/>
        </w:rPr>
        <w:t xml:space="preserve">Segunda </w:t>
      </w:r>
      <w:r>
        <w:rPr>
          <w:rFonts w:ascii="Times New Roman" w:hAnsi="Times New Roman" w:cs="Times New Roman"/>
          <w:b/>
          <w:color w:val="000000"/>
          <w:spacing w:val="-12"/>
          <w:lang w:val="pt-PT"/>
        </w:rPr>
        <w:t>-</w:t>
      </w:r>
      <w:r w:rsidR="003B3E4E" w:rsidRPr="006C366B">
        <w:rPr>
          <w:rFonts w:ascii="Times New Roman" w:hAnsi="Times New Roman" w:cs="Times New Roman"/>
          <w:b/>
          <w:color w:val="000000"/>
          <w:spacing w:val="-12"/>
          <w:lang w:val="pt-PT"/>
        </w:rPr>
        <w:t xml:space="preserve"> </w:t>
      </w:r>
      <w:r w:rsidR="003B3E4E" w:rsidRPr="001E3B0A">
        <w:rPr>
          <w:rFonts w:ascii="Times New Roman" w:hAnsi="Times New Roman" w:cs="Times New Roman"/>
          <w:color w:val="000000"/>
          <w:spacing w:val="-12"/>
          <w:lang w:val="pt-PT"/>
        </w:rPr>
        <w:t>DO REGIME FISCAL</w:t>
      </w:r>
    </w:p>
    <w:p w14:paraId="057DFEE0" w14:textId="77777777" w:rsidR="003B3E4E" w:rsidRPr="006C366B" w:rsidRDefault="003B3E4E" w:rsidP="006C366B">
      <w:pPr>
        <w:spacing w:before="360" w:line="240" w:lineRule="auto"/>
        <w:ind w:right="72"/>
        <w:jc w:val="both"/>
        <w:rPr>
          <w:rFonts w:ascii="Times New Roman" w:hAnsi="Times New Roman" w:cs="Times New Roman"/>
          <w:color w:val="000000"/>
          <w:spacing w:val="-6"/>
          <w:lang w:val="pt-PT"/>
        </w:rPr>
      </w:pPr>
      <w:r w:rsidRPr="006C366B">
        <w:rPr>
          <w:rFonts w:ascii="Times New Roman" w:hAnsi="Times New Roman" w:cs="Times New Roman"/>
          <w:color w:val="000000"/>
          <w:spacing w:val="-6"/>
          <w:lang w:val="pt-PT"/>
        </w:rPr>
        <w:t xml:space="preserve">A Concessionária ficará sujeita, nos termos e condições da legislação brasileira aplicável, ao </w:t>
      </w:r>
      <w:r w:rsidRPr="006C366B">
        <w:rPr>
          <w:rFonts w:ascii="Times New Roman" w:hAnsi="Times New Roman" w:cs="Times New Roman"/>
          <w:color w:val="000000"/>
          <w:spacing w:val="-11"/>
          <w:lang w:val="pt-PT"/>
        </w:rPr>
        <w:t>regime fiscal vigente.</w:t>
      </w:r>
    </w:p>
    <w:p w14:paraId="4DA78AB3" w14:textId="77777777" w:rsidR="003B3E4E" w:rsidRPr="006C366B" w:rsidRDefault="001E3B0A" w:rsidP="006C366B">
      <w:pPr>
        <w:spacing w:before="360" w:line="240" w:lineRule="auto"/>
        <w:ind w:right="72"/>
        <w:jc w:val="both"/>
        <w:rPr>
          <w:rFonts w:ascii="Times New Roman" w:hAnsi="Times New Roman" w:cs="Times New Roman"/>
          <w:b/>
          <w:color w:val="000000"/>
          <w:spacing w:val="8"/>
          <w:lang w:val="pt-PT"/>
        </w:rPr>
      </w:pPr>
      <w:r>
        <w:rPr>
          <w:rFonts w:ascii="Times New Roman" w:hAnsi="Times New Roman" w:cs="Times New Roman"/>
          <w:b/>
          <w:color w:val="000000"/>
          <w:spacing w:val="8"/>
          <w:lang w:val="pt-PT"/>
        </w:rPr>
        <w:t xml:space="preserve">Cláusula Vigésima </w:t>
      </w:r>
      <w:r w:rsidR="003B3E4E" w:rsidRPr="006C366B">
        <w:rPr>
          <w:rFonts w:ascii="Times New Roman" w:hAnsi="Times New Roman" w:cs="Times New Roman"/>
          <w:b/>
          <w:color w:val="000000"/>
          <w:spacing w:val="8"/>
          <w:lang w:val="pt-PT"/>
        </w:rPr>
        <w:t xml:space="preserve">Terceira </w:t>
      </w:r>
      <w:r>
        <w:rPr>
          <w:rFonts w:ascii="Times New Roman" w:hAnsi="Times New Roman" w:cs="Times New Roman"/>
          <w:b/>
          <w:color w:val="000000"/>
          <w:spacing w:val="8"/>
          <w:lang w:val="pt-PT"/>
        </w:rPr>
        <w:t>-</w:t>
      </w:r>
      <w:r w:rsidR="003B3E4E" w:rsidRPr="006C366B">
        <w:rPr>
          <w:rFonts w:ascii="Times New Roman" w:hAnsi="Times New Roman" w:cs="Times New Roman"/>
          <w:b/>
          <w:color w:val="000000"/>
          <w:spacing w:val="8"/>
          <w:lang w:val="pt-PT"/>
        </w:rPr>
        <w:t xml:space="preserve"> </w:t>
      </w:r>
      <w:r w:rsidR="003B3E4E" w:rsidRPr="001E3B0A">
        <w:rPr>
          <w:rFonts w:ascii="Times New Roman" w:hAnsi="Times New Roman" w:cs="Times New Roman"/>
          <w:color w:val="000000"/>
          <w:spacing w:val="8"/>
          <w:lang w:val="pt-PT"/>
        </w:rPr>
        <w:t xml:space="preserve">DO FINANCIAMENTO DOS SERVIÇOS </w:t>
      </w:r>
      <w:r w:rsidR="003B3E4E" w:rsidRPr="001E3B0A">
        <w:rPr>
          <w:rFonts w:ascii="Times New Roman" w:hAnsi="Times New Roman" w:cs="Times New Roman"/>
          <w:color w:val="000000"/>
          <w:spacing w:val="-15"/>
          <w:lang w:val="pt-PT"/>
        </w:rPr>
        <w:t>CONCEDIDOS</w:t>
      </w:r>
    </w:p>
    <w:p w14:paraId="2F80DF21" w14:textId="77777777" w:rsidR="003B3E4E" w:rsidRPr="006C366B" w:rsidRDefault="003B3E4E" w:rsidP="006C366B">
      <w:pPr>
        <w:spacing w:before="360" w:after="540" w:line="240" w:lineRule="auto"/>
        <w:ind w:right="72"/>
        <w:jc w:val="both"/>
        <w:rPr>
          <w:rFonts w:ascii="Times New Roman" w:hAnsi="Times New Roman" w:cs="Times New Roman"/>
          <w:color w:val="000000"/>
          <w:spacing w:val="-4"/>
          <w:lang w:val="pt-PT"/>
        </w:rPr>
      </w:pPr>
      <w:r w:rsidRPr="006C366B">
        <w:rPr>
          <w:rFonts w:ascii="Times New Roman" w:hAnsi="Times New Roman" w:cs="Times New Roman"/>
          <w:color w:val="000000"/>
          <w:spacing w:val="-4"/>
          <w:lang w:val="pt-PT"/>
        </w:rPr>
        <w:t xml:space="preserve">A Concessionária é a única responsável pela obtenção dos financiamentos necessários à </w:t>
      </w:r>
      <w:r w:rsidRPr="006C366B">
        <w:rPr>
          <w:rFonts w:ascii="Times New Roman" w:hAnsi="Times New Roman" w:cs="Times New Roman"/>
          <w:color w:val="000000"/>
          <w:spacing w:val="-8"/>
          <w:lang w:val="pt-PT"/>
        </w:rPr>
        <w:t>execução dos serviços vinculados à concessão.</w:t>
      </w:r>
    </w:p>
    <w:p w14:paraId="7DFCB041" w14:textId="77777777" w:rsidR="003B3E4E" w:rsidRPr="006C366B" w:rsidRDefault="003B3E4E" w:rsidP="006C366B">
      <w:pPr>
        <w:spacing w:line="240" w:lineRule="auto"/>
        <w:ind w:right="720"/>
        <w:jc w:val="both"/>
        <w:rPr>
          <w:rFonts w:ascii="Times New Roman" w:hAnsi="Times New Roman" w:cs="Times New Roman"/>
          <w:color w:val="000000"/>
          <w:spacing w:val="-4"/>
          <w:lang w:val="pt-PT"/>
        </w:rPr>
      </w:pPr>
      <w:r w:rsidRPr="006C366B">
        <w:rPr>
          <w:rFonts w:ascii="Times New Roman" w:hAnsi="Times New Roman" w:cs="Times New Roman"/>
          <w:color w:val="000000"/>
          <w:spacing w:val="-4"/>
          <w:lang w:val="pt-PT"/>
        </w:rPr>
        <w:t xml:space="preserve">Parágrafo único - Nos contratos de financiamentos a Concessionária poderá oferecer em </w:t>
      </w:r>
      <w:r w:rsidRPr="006C366B">
        <w:rPr>
          <w:rFonts w:ascii="Times New Roman" w:hAnsi="Times New Roman" w:cs="Times New Roman"/>
          <w:color w:val="000000"/>
          <w:spacing w:val="-6"/>
          <w:lang w:val="pt-PT"/>
        </w:rPr>
        <w:t xml:space="preserve">garantia os direitos emergentes da concessão até o limite em que não comprometa a execução </w:t>
      </w:r>
      <w:r w:rsidRPr="006C366B">
        <w:rPr>
          <w:rFonts w:ascii="Times New Roman" w:hAnsi="Times New Roman" w:cs="Times New Roman"/>
          <w:color w:val="000000"/>
          <w:spacing w:val="-4"/>
          <w:lang w:val="pt-PT"/>
        </w:rPr>
        <w:t>dos serviços concedidos.</w:t>
      </w:r>
    </w:p>
    <w:p w14:paraId="6202A173" w14:textId="77777777" w:rsidR="003B3E4E" w:rsidRPr="006C366B" w:rsidRDefault="001E3B0A" w:rsidP="006C366B">
      <w:pPr>
        <w:spacing w:before="324" w:line="240" w:lineRule="auto"/>
        <w:jc w:val="both"/>
        <w:rPr>
          <w:rFonts w:ascii="Times New Roman" w:hAnsi="Times New Roman" w:cs="Times New Roman"/>
          <w:b/>
          <w:color w:val="000000"/>
          <w:spacing w:val="-6"/>
          <w:lang w:val="pt-PT"/>
        </w:rPr>
      </w:pPr>
      <w:r>
        <w:rPr>
          <w:rFonts w:ascii="Times New Roman" w:hAnsi="Times New Roman" w:cs="Times New Roman"/>
          <w:b/>
          <w:color w:val="000000"/>
          <w:spacing w:val="-6"/>
          <w:lang w:val="pt-PT"/>
        </w:rPr>
        <w:t xml:space="preserve">Cláusula Vigésima </w:t>
      </w:r>
      <w:r w:rsidR="003B3E4E" w:rsidRPr="006C366B">
        <w:rPr>
          <w:rFonts w:ascii="Times New Roman" w:hAnsi="Times New Roman" w:cs="Times New Roman"/>
          <w:b/>
          <w:color w:val="000000"/>
          <w:spacing w:val="-6"/>
          <w:lang w:val="pt-PT"/>
        </w:rPr>
        <w:t xml:space="preserve">Quarta - </w:t>
      </w:r>
      <w:r w:rsidR="003B3E4E" w:rsidRPr="001E3B0A">
        <w:rPr>
          <w:rFonts w:ascii="Times New Roman" w:hAnsi="Times New Roman" w:cs="Times New Roman"/>
          <w:color w:val="000000"/>
          <w:spacing w:val="-6"/>
          <w:lang w:val="pt-PT"/>
        </w:rPr>
        <w:t>DOS DEVERES GERAIS DAS PARTES</w:t>
      </w:r>
    </w:p>
    <w:p w14:paraId="19F8B217" w14:textId="77777777" w:rsidR="003B3E4E" w:rsidRPr="006C366B" w:rsidRDefault="003B3E4E" w:rsidP="001E3B0A">
      <w:pPr>
        <w:spacing w:before="432" w:line="240" w:lineRule="auto"/>
        <w:jc w:val="both"/>
        <w:rPr>
          <w:rFonts w:ascii="Times New Roman" w:hAnsi="Times New Roman" w:cs="Times New Roman"/>
          <w:color w:val="000000"/>
          <w:spacing w:val="-4"/>
          <w:lang w:val="pt-PT"/>
        </w:rPr>
      </w:pPr>
      <w:r w:rsidRPr="006C366B">
        <w:rPr>
          <w:rFonts w:ascii="Times New Roman" w:hAnsi="Times New Roman" w:cs="Times New Roman"/>
          <w:color w:val="000000"/>
          <w:spacing w:val="-4"/>
          <w:lang w:val="pt-PT"/>
        </w:rPr>
        <w:lastRenderedPageBreak/>
        <w:t xml:space="preserve">As partes comprometem-se, nos limites do estabelecido para o certame, a cooperação mútua </w:t>
      </w:r>
      <w:r w:rsidRPr="006C366B">
        <w:rPr>
          <w:rFonts w:ascii="Times New Roman" w:hAnsi="Times New Roman" w:cs="Times New Roman"/>
          <w:color w:val="000000"/>
          <w:spacing w:val="-5"/>
          <w:lang w:val="pt-PT"/>
        </w:rPr>
        <w:t>na consecução dos objetivos e das metas da concessão.</w:t>
      </w:r>
    </w:p>
    <w:p w14:paraId="74D4D2C0" w14:textId="77777777" w:rsidR="003B3E4E" w:rsidRPr="006C366B" w:rsidRDefault="003B3E4E" w:rsidP="001E3B0A">
      <w:pPr>
        <w:spacing w:before="360" w:line="240" w:lineRule="auto"/>
        <w:jc w:val="both"/>
        <w:rPr>
          <w:rFonts w:ascii="Times New Roman" w:hAnsi="Times New Roman" w:cs="Times New Roman"/>
          <w:color w:val="000000"/>
          <w:spacing w:val="-7"/>
          <w:lang w:val="pt-PT"/>
        </w:rPr>
      </w:pPr>
      <w:r w:rsidRPr="006C366B">
        <w:rPr>
          <w:rFonts w:ascii="Times New Roman" w:hAnsi="Times New Roman" w:cs="Times New Roman"/>
          <w:color w:val="000000"/>
          <w:spacing w:val="-7"/>
          <w:lang w:val="pt-PT"/>
        </w:rPr>
        <w:t xml:space="preserve">Parágrafo primeiro - Constitui especial obrigação da Concessionária zelar para que nos seus </w:t>
      </w:r>
      <w:r w:rsidRPr="006C366B">
        <w:rPr>
          <w:rFonts w:ascii="Times New Roman" w:hAnsi="Times New Roman" w:cs="Times New Roman"/>
          <w:color w:val="000000"/>
          <w:spacing w:val="4"/>
          <w:lang w:val="pt-PT"/>
        </w:rPr>
        <w:t xml:space="preserve">contratos com terceiros, com objetivo integrado a atividades da concessão, sejam </w:t>
      </w:r>
      <w:r w:rsidRPr="006C366B">
        <w:rPr>
          <w:rFonts w:ascii="Times New Roman" w:hAnsi="Times New Roman" w:cs="Times New Roman"/>
          <w:color w:val="000000"/>
          <w:spacing w:val="-7"/>
          <w:lang w:val="pt-PT"/>
        </w:rPr>
        <w:t xml:space="preserve">rigorosamente observadas as regras deste Contrato e demais normas legais, regulamentares e técnicas aplicáveis sobretudo, no que diz respeito às medidas de salvaguarda dos usuários do </w:t>
      </w:r>
      <w:r w:rsidRPr="006C366B">
        <w:rPr>
          <w:rFonts w:ascii="Times New Roman" w:hAnsi="Times New Roman" w:cs="Times New Roman"/>
          <w:color w:val="000000"/>
          <w:spacing w:val="-5"/>
          <w:lang w:val="pt-PT"/>
        </w:rPr>
        <w:t>sistema, do pessoal afeto à concessão e do meio ambiente.</w:t>
      </w:r>
    </w:p>
    <w:p w14:paraId="23A60B02" w14:textId="77777777" w:rsidR="003B3E4E" w:rsidRPr="006C366B" w:rsidRDefault="003B3E4E" w:rsidP="006C366B">
      <w:pPr>
        <w:spacing w:before="288" w:line="240" w:lineRule="auto"/>
        <w:ind w:right="720"/>
        <w:jc w:val="both"/>
        <w:rPr>
          <w:rFonts w:ascii="Times New Roman" w:hAnsi="Times New Roman" w:cs="Times New Roman"/>
          <w:color w:val="000000"/>
          <w:spacing w:val="4"/>
          <w:lang w:val="pt-PT"/>
        </w:rPr>
      </w:pPr>
      <w:r w:rsidRPr="006C366B">
        <w:rPr>
          <w:rFonts w:ascii="Times New Roman" w:hAnsi="Times New Roman" w:cs="Times New Roman"/>
          <w:color w:val="000000"/>
          <w:spacing w:val="4"/>
          <w:lang w:val="pt-PT"/>
        </w:rPr>
        <w:t xml:space="preserve">Parágrafo segundo - Para os fins previstos no parágrafo anterior a Concessionária </w:t>
      </w:r>
      <w:r w:rsidRPr="006C366B">
        <w:rPr>
          <w:rFonts w:ascii="Times New Roman" w:hAnsi="Times New Roman" w:cs="Times New Roman"/>
          <w:color w:val="000000"/>
          <w:spacing w:val="-5"/>
          <w:lang w:val="pt-PT"/>
        </w:rPr>
        <w:t>compromete-se e responsabiliza-se perante o Poder Concedente a apenas contratar entidades que detenham capacidade técnica e profissional adequadas.</w:t>
      </w:r>
    </w:p>
    <w:p w14:paraId="34011DED" w14:textId="77777777" w:rsidR="003B3E4E" w:rsidRPr="006C366B" w:rsidRDefault="001E3B0A" w:rsidP="001E3B0A">
      <w:pPr>
        <w:spacing w:before="360" w:line="240" w:lineRule="auto"/>
        <w:jc w:val="both"/>
        <w:rPr>
          <w:rFonts w:ascii="Times New Roman" w:hAnsi="Times New Roman" w:cs="Times New Roman"/>
          <w:b/>
          <w:color w:val="000000"/>
          <w:spacing w:val="-10"/>
          <w:lang w:val="pt-PT"/>
        </w:rPr>
      </w:pPr>
      <w:r>
        <w:rPr>
          <w:rFonts w:ascii="Times New Roman" w:hAnsi="Times New Roman" w:cs="Times New Roman"/>
          <w:b/>
          <w:color w:val="000000"/>
          <w:spacing w:val="-10"/>
          <w:lang w:val="pt-PT"/>
        </w:rPr>
        <w:t xml:space="preserve">Cláusula Vigésima </w:t>
      </w:r>
      <w:r w:rsidR="003B3E4E" w:rsidRPr="006C366B">
        <w:rPr>
          <w:rFonts w:ascii="Times New Roman" w:hAnsi="Times New Roman" w:cs="Times New Roman"/>
          <w:b/>
          <w:color w:val="000000"/>
          <w:spacing w:val="-10"/>
          <w:lang w:val="pt-PT"/>
        </w:rPr>
        <w:t xml:space="preserve">Quinta - </w:t>
      </w:r>
      <w:r w:rsidR="003B3E4E" w:rsidRPr="001E3B0A">
        <w:rPr>
          <w:rFonts w:ascii="Times New Roman" w:hAnsi="Times New Roman" w:cs="Times New Roman"/>
          <w:color w:val="000000"/>
          <w:spacing w:val="-10"/>
          <w:lang w:val="pt-PT"/>
        </w:rPr>
        <w:t>DAS RESPONSABILIDADES DA CONCESSIONÁRIA PERANTE O PODER CONCEDENTE E TERCEIROS</w:t>
      </w:r>
    </w:p>
    <w:p w14:paraId="29E5CA8A" w14:textId="77777777" w:rsidR="003B3E4E" w:rsidRPr="006C366B" w:rsidRDefault="003B3E4E" w:rsidP="001E3B0A">
      <w:pPr>
        <w:spacing w:before="324" w:line="240" w:lineRule="auto"/>
        <w:jc w:val="both"/>
        <w:rPr>
          <w:rFonts w:ascii="Times New Roman" w:hAnsi="Times New Roman" w:cs="Times New Roman"/>
          <w:color w:val="000000"/>
          <w:lang w:val="pt-PT"/>
        </w:rPr>
      </w:pPr>
      <w:r w:rsidRPr="006C366B">
        <w:rPr>
          <w:rFonts w:ascii="Times New Roman" w:hAnsi="Times New Roman" w:cs="Times New Roman"/>
          <w:color w:val="000000"/>
          <w:lang w:val="pt-PT"/>
        </w:rPr>
        <w:t xml:space="preserve">A Concessionária é responsável pelos encargos trabalhistas, previdenciários, fiscais, </w:t>
      </w:r>
      <w:r w:rsidRPr="006C366B">
        <w:rPr>
          <w:rFonts w:ascii="Times New Roman" w:hAnsi="Times New Roman" w:cs="Times New Roman"/>
          <w:color w:val="000000"/>
          <w:spacing w:val="-5"/>
          <w:lang w:val="pt-PT"/>
        </w:rPr>
        <w:t>comerciais ou quaisquer outros resultantes da execução deste Contrato.</w:t>
      </w:r>
    </w:p>
    <w:p w14:paraId="6F97E7DF" w14:textId="77777777" w:rsidR="003B3E4E" w:rsidRPr="006C366B" w:rsidRDefault="003B3E4E" w:rsidP="001E3B0A">
      <w:pPr>
        <w:spacing w:before="360" w:line="240" w:lineRule="auto"/>
        <w:jc w:val="both"/>
        <w:rPr>
          <w:rFonts w:ascii="Times New Roman" w:hAnsi="Times New Roman" w:cs="Times New Roman"/>
          <w:color w:val="000000"/>
          <w:spacing w:val="-5"/>
          <w:lang w:val="pt-PT"/>
        </w:rPr>
      </w:pPr>
      <w:r w:rsidRPr="006C366B">
        <w:rPr>
          <w:rFonts w:ascii="Times New Roman" w:hAnsi="Times New Roman" w:cs="Times New Roman"/>
          <w:color w:val="000000"/>
          <w:spacing w:val="-5"/>
          <w:lang w:val="pt-PT"/>
        </w:rPr>
        <w:t>Parágrafo primeiro - A Concessionária responderá, nos termos da lei, por quaisquer prejuízos por ela causados aos usuários ou terceiros no exercício das atividades da concessão.</w:t>
      </w:r>
    </w:p>
    <w:p w14:paraId="31A74AC0" w14:textId="77777777" w:rsidR="003B3E4E" w:rsidRPr="006C366B" w:rsidRDefault="003B3E4E" w:rsidP="00740402">
      <w:pPr>
        <w:spacing w:before="324" w:line="240" w:lineRule="auto"/>
        <w:jc w:val="both"/>
        <w:rPr>
          <w:rFonts w:ascii="Times New Roman" w:hAnsi="Times New Roman" w:cs="Times New Roman"/>
          <w:color w:val="000000"/>
          <w:spacing w:val="-6"/>
          <w:lang w:val="pt-PT"/>
        </w:rPr>
      </w:pPr>
      <w:r w:rsidRPr="006C366B">
        <w:rPr>
          <w:rFonts w:ascii="Times New Roman" w:hAnsi="Times New Roman" w:cs="Times New Roman"/>
          <w:color w:val="000000"/>
          <w:spacing w:val="-8"/>
          <w:lang w:val="pt-PT"/>
        </w:rPr>
        <w:t>Parágrafo segundo - A Concessionária responde, também, nos tefinos da relação comitente -</w:t>
      </w:r>
      <w:r w:rsidRPr="006C366B">
        <w:rPr>
          <w:rFonts w:ascii="Times New Roman" w:hAnsi="Times New Roman" w:cs="Times New Roman"/>
          <w:color w:val="000000"/>
          <w:spacing w:val="-5"/>
          <w:lang w:val="pt-PT"/>
        </w:rPr>
        <w:t xml:space="preserve">comissário, pelos prejuízos causados a terceiros pelas entidades que contratar para a execução </w:t>
      </w:r>
      <w:r w:rsidRPr="006C366B">
        <w:rPr>
          <w:rFonts w:ascii="Times New Roman" w:hAnsi="Times New Roman" w:cs="Times New Roman"/>
          <w:color w:val="000000"/>
          <w:spacing w:val="-6"/>
          <w:lang w:val="pt-PT"/>
        </w:rPr>
        <w:t>de atividades vinculadas à concessão.</w:t>
      </w:r>
    </w:p>
    <w:p w14:paraId="79EB8196" w14:textId="77777777" w:rsidR="003B3E4E" w:rsidRPr="001E3B0A" w:rsidRDefault="003B3E4E" w:rsidP="00740402">
      <w:pPr>
        <w:spacing w:before="1188" w:line="240" w:lineRule="auto"/>
        <w:jc w:val="both"/>
        <w:rPr>
          <w:rFonts w:ascii="Times New Roman" w:hAnsi="Times New Roman" w:cs="Times New Roman"/>
          <w:color w:val="000000"/>
          <w:spacing w:val="5"/>
          <w:lang w:val="pt-PT"/>
        </w:rPr>
      </w:pPr>
      <w:r w:rsidRPr="006C366B">
        <w:rPr>
          <w:rFonts w:ascii="Times New Roman" w:hAnsi="Times New Roman" w:cs="Times New Roman"/>
          <w:b/>
          <w:color w:val="000000"/>
          <w:spacing w:val="5"/>
          <w:lang w:val="pt-PT"/>
        </w:rPr>
        <w:t xml:space="preserve">Cláusula Vigésima - Sexta </w:t>
      </w:r>
      <w:r w:rsidR="001E3B0A">
        <w:rPr>
          <w:rFonts w:ascii="Times New Roman" w:hAnsi="Times New Roman" w:cs="Times New Roman"/>
          <w:b/>
          <w:color w:val="000000"/>
          <w:spacing w:val="5"/>
          <w:lang w:val="pt-PT"/>
        </w:rPr>
        <w:t>-</w:t>
      </w:r>
      <w:r w:rsidRPr="006C366B">
        <w:rPr>
          <w:rFonts w:ascii="Times New Roman" w:hAnsi="Times New Roman" w:cs="Times New Roman"/>
          <w:b/>
          <w:color w:val="000000"/>
          <w:spacing w:val="5"/>
          <w:lang w:val="pt-PT"/>
        </w:rPr>
        <w:t xml:space="preserve"> </w:t>
      </w:r>
      <w:r w:rsidRPr="001E3B0A">
        <w:rPr>
          <w:rFonts w:ascii="Times New Roman" w:hAnsi="Times New Roman" w:cs="Times New Roman"/>
          <w:color w:val="000000"/>
          <w:spacing w:val="5"/>
          <w:lang w:val="pt-PT"/>
        </w:rPr>
        <w:t>DA FISCALIZAÇÃO E REGULAÇÃO DA CONCESSÃO</w:t>
      </w:r>
    </w:p>
    <w:p w14:paraId="5AD74F87" w14:textId="77777777" w:rsidR="003B3E4E" w:rsidRPr="006C366B" w:rsidRDefault="003B3E4E" w:rsidP="001E3B0A">
      <w:pPr>
        <w:tabs>
          <w:tab w:val="left" w:pos="8364"/>
          <w:tab w:val="left" w:pos="8505"/>
        </w:tabs>
        <w:spacing w:before="468" w:line="240" w:lineRule="auto"/>
        <w:jc w:val="both"/>
        <w:rPr>
          <w:rFonts w:ascii="Times New Roman" w:hAnsi="Times New Roman" w:cs="Times New Roman"/>
          <w:color w:val="000000"/>
          <w:spacing w:val="2"/>
          <w:lang w:val="pt-PT"/>
        </w:rPr>
      </w:pPr>
      <w:r w:rsidRPr="006C366B">
        <w:rPr>
          <w:rFonts w:ascii="Times New Roman" w:hAnsi="Times New Roman" w:cs="Times New Roman"/>
          <w:color w:val="000000"/>
          <w:spacing w:val="2"/>
          <w:lang w:val="pt-PT"/>
        </w:rPr>
        <w:t xml:space="preserve">A fiscalização da concessão será exercida com o objetivo de assegurar o cumprimento dos </w:t>
      </w:r>
      <w:r w:rsidRPr="006C366B">
        <w:rPr>
          <w:rFonts w:ascii="Times New Roman" w:hAnsi="Times New Roman" w:cs="Times New Roman"/>
          <w:color w:val="000000"/>
          <w:spacing w:val="1"/>
          <w:lang w:val="pt-PT"/>
        </w:rPr>
        <w:t>encargos previstos neste contrato.</w:t>
      </w:r>
    </w:p>
    <w:p w14:paraId="1112C796" w14:textId="77777777" w:rsidR="003B3E4E" w:rsidRPr="006C366B" w:rsidRDefault="003B3E4E" w:rsidP="001E3B0A">
      <w:pPr>
        <w:tabs>
          <w:tab w:val="left" w:pos="8364"/>
          <w:tab w:val="left" w:pos="8505"/>
        </w:tabs>
        <w:spacing w:before="396" w:line="240" w:lineRule="auto"/>
        <w:jc w:val="both"/>
        <w:rPr>
          <w:rFonts w:ascii="Times New Roman" w:hAnsi="Times New Roman" w:cs="Times New Roman"/>
          <w:color w:val="000000"/>
          <w:spacing w:val="1"/>
          <w:lang w:val="pt-PT"/>
        </w:rPr>
      </w:pPr>
      <w:r w:rsidRPr="006C366B">
        <w:rPr>
          <w:rFonts w:ascii="Times New Roman" w:hAnsi="Times New Roman" w:cs="Times New Roman"/>
          <w:color w:val="000000"/>
          <w:spacing w:val="1"/>
          <w:lang w:val="pt-PT"/>
        </w:rPr>
        <w:t xml:space="preserve">Parágrafo primeiro — A fiscalização da execução compreenderá, inclusive, o controle por </w:t>
      </w:r>
      <w:r w:rsidRPr="006C366B">
        <w:rPr>
          <w:rFonts w:ascii="Times New Roman" w:hAnsi="Times New Roman" w:cs="Times New Roman"/>
          <w:color w:val="000000"/>
          <w:spacing w:val="-1"/>
          <w:lang w:val="pt-PT"/>
        </w:rPr>
        <w:t xml:space="preserve">resultados com ênfase na observância das especificações, parâmetros e padrões de qualidade </w:t>
      </w:r>
      <w:r w:rsidRPr="006C366B">
        <w:rPr>
          <w:rFonts w:ascii="Times New Roman" w:hAnsi="Times New Roman" w:cs="Times New Roman"/>
          <w:color w:val="000000"/>
          <w:spacing w:val="2"/>
          <w:lang w:val="pt-PT"/>
        </w:rPr>
        <w:t>estabelecidos no Projeto Básico.</w:t>
      </w:r>
    </w:p>
    <w:p w14:paraId="187F7B4B" w14:textId="77777777" w:rsidR="003B3E4E" w:rsidRPr="006C366B" w:rsidRDefault="003B3E4E" w:rsidP="001E3B0A">
      <w:pPr>
        <w:tabs>
          <w:tab w:val="left" w:pos="8364"/>
          <w:tab w:val="left" w:pos="8505"/>
        </w:tabs>
        <w:spacing w:before="432" w:line="240" w:lineRule="auto"/>
        <w:jc w:val="both"/>
        <w:rPr>
          <w:rFonts w:ascii="Times New Roman" w:hAnsi="Times New Roman" w:cs="Times New Roman"/>
          <w:color w:val="000000"/>
          <w:spacing w:val="11"/>
          <w:lang w:val="pt-PT"/>
        </w:rPr>
      </w:pPr>
      <w:r w:rsidRPr="006C366B">
        <w:rPr>
          <w:rFonts w:ascii="Times New Roman" w:hAnsi="Times New Roman" w:cs="Times New Roman"/>
          <w:color w:val="000000"/>
          <w:spacing w:val="11"/>
          <w:lang w:val="pt-PT"/>
        </w:rPr>
        <w:t xml:space="preserve">Parágrafo segundo — A Concessionária deverá manter em caráter permanente, um </w:t>
      </w:r>
      <w:r w:rsidRPr="006C366B">
        <w:rPr>
          <w:rFonts w:ascii="Times New Roman" w:hAnsi="Times New Roman" w:cs="Times New Roman"/>
          <w:color w:val="000000"/>
          <w:spacing w:val="2"/>
          <w:lang w:val="pt-PT"/>
        </w:rPr>
        <w:t>representante, perante o Poder Concedente, para representá-la na execução deste Contrato.</w:t>
      </w:r>
    </w:p>
    <w:p w14:paraId="6DA9AFC1" w14:textId="77777777" w:rsidR="003B3E4E" w:rsidRPr="006C366B" w:rsidRDefault="001E3B0A" w:rsidP="006C366B">
      <w:pPr>
        <w:spacing w:before="396" w:line="240" w:lineRule="auto"/>
        <w:jc w:val="both"/>
        <w:rPr>
          <w:rFonts w:ascii="Times New Roman" w:hAnsi="Times New Roman" w:cs="Times New Roman"/>
          <w:b/>
          <w:color w:val="000000"/>
          <w:lang w:val="pt-PT"/>
        </w:rPr>
      </w:pPr>
      <w:r>
        <w:rPr>
          <w:rFonts w:ascii="Times New Roman" w:hAnsi="Times New Roman" w:cs="Times New Roman"/>
          <w:b/>
          <w:color w:val="000000"/>
          <w:lang w:val="pt-PT"/>
        </w:rPr>
        <w:t>Cláusula Vigésima Sétima -</w:t>
      </w:r>
      <w:r w:rsidR="003B3E4E" w:rsidRPr="006C366B">
        <w:rPr>
          <w:rFonts w:ascii="Times New Roman" w:hAnsi="Times New Roman" w:cs="Times New Roman"/>
          <w:b/>
          <w:color w:val="000000"/>
          <w:lang w:val="pt-PT"/>
        </w:rPr>
        <w:t xml:space="preserve"> </w:t>
      </w:r>
      <w:r w:rsidR="003B3E4E" w:rsidRPr="001E3B0A">
        <w:rPr>
          <w:rFonts w:ascii="Times New Roman" w:hAnsi="Times New Roman" w:cs="Times New Roman"/>
          <w:color w:val="000000"/>
          <w:lang w:val="pt-PT"/>
        </w:rPr>
        <w:t>INDENIZAÇÕES</w:t>
      </w:r>
    </w:p>
    <w:p w14:paraId="21C87235" w14:textId="0B0BC272" w:rsidR="003B3E4E" w:rsidRPr="006C366B" w:rsidRDefault="003B3E4E" w:rsidP="001E3B0A">
      <w:pPr>
        <w:spacing w:before="504" w:line="240" w:lineRule="auto"/>
        <w:jc w:val="both"/>
        <w:rPr>
          <w:rFonts w:ascii="Times New Roman" w:hAnsi="Times New Roman" w:cs="Times New Roman"/>
          <w:color w:val="000000"/>
          <w:lang w:val="pt-PT"/>
        </w:rPr>
      </w:pPr>
      <w:r w:rsidRPr="006C366B">
        <w:rPr>
          <w:rFonts w:ascii="Times New Roman" w:hAnsi="Times New Roman" w:cs="Times New Roman"/>
          <w:color w:val="000000"/>
          <w:lang w:val="pt-PT"/>
        </w:rPr>
        <w:t xml:space="preserve">O Poder Concedente se obriga a indenizar a Concessionária por eventuais investimentos que </w:t>
      </w:r>
      <w:r w:rsidRPr="006C366B">
        <w:rPr>
          <w:rFonts w:ascii="Times New Roman" w:hAnsi="Times New Roman" w:cs="Times New Roman"/>
          <w:color w:val="000000"/>
          <w:spacing w:val="2"/>
          <w:lang w:val="pt-PT"/>
        </w:rPr>
        <w:t xml:space="preserve">venham a ser realizados ao longo do período de concessão e não amortizados até eventual </w:t>
      </w:r>
      <w:r w:rsidRPr="006C366B">
        <w:rPr>
          <w:rFonts w:ascii="Times New Roman" w:hAnsi="Times New Roman" w:cs="Times New Roman"/>
          <w:color w:val="000000"/>
          <w:lang w:val="pt-PT"/>
        </w:rPr>
        <w:t xml:space="preserve">rescisão do presente </w:t>
      </w:r>
      <w:r w:rsidRPr="006C366B">
        <w:rPr>
          <w:rFonts w:ascii="Times New Roman" w:hAnsi="Times New Roman" w:cs="Times New Roman"/>
          <w:color w:val="000000"/>
          <w:lang w:val="pt-PT"/>
        </w:rPr>
        <w:lastRenderedPageBreak/>
        <w:t xml:space="preserve">Contrato, desde que previamente aprovados e autorizados, sendo que a </w:t>
      </w:r>
      <w:r w:rsidRPr="006C366B">
        <w:rPr>
          <w:rFonts w:ascii="Times New Roman" w:hAnsi="Times New Roman" w:cs="Times New Roman"/>
          <w:color w:val="000000"/>
          <w:spacing w:val="6"/>
          <w:lang w:val="pt-PT"/>
        </w:rPr>
        <w:t xml:space="preserve">indenização de que cuida esta Cláusula será calculada com base no valor de mercado, </w:t>
      </w:r>
      <w:r w:rsidRPr="006C366B">
        <w:rPr>
          <w:rFonts w:ascii="Times New Roman" w:hAnsi="Times New Roman" w:cs="Times New Roman"/>
          <w:color w:val="000000"/>
          <w:lang w:val="pt-PT"/>
        </w:rPr>
        <w:t xml:space="preserve">deduzidas as amortizações praticadas durante o peripdo de vigência da concessão, além das </w:t>
      </w:r>
      <w:r w:rsidRPr="006C366B">
        <w:rPr>
          <w:rFonts w:ascii="Times New Roman" w:hAnsi="Times New Roman" w:cs="Times New Roman"/>
          <w:color w:val="000000"/>
          <w:spacing w:val="1"/>
          <w:lang w:val="pt-PT"/>
        </w:rPr>
        <w:t xml:space="preserve">eventuais outras indenizações cabíveis nos termos do presente Contrato e da Lei </w:t>
      </w:r>
      <w:r w:rsidR="00430065">
        <w:rPr>
          <w:rFonts w:ascii="Times New Roman" w:hAnsi="Times New Roman" w:cs="Times New Roman"/>
          <w:color w:val="000000"/>
          <w:lang w:val="pt-PT"/>
        </w:rPr>
        <w:t>14.133</w:t>
      </w:r>
      <w:r w:rsidRPr="006C366B">
        <w:rPr>
          <w:rFonts w:ascii="Times New Roman" w:hAnsi="Times New Roman" w:cs="Times New Roman"/>
          <w:color w:val="000000"/>
          <w:lang w:val="pt-PT"/>
        </w:rPr>
        <w:t>/</w:t>
      </w:r>
      <w:r w:rsidR="00430065">
        <w:rPr>
          <w:rFonts w:ascii="Times New Roman" w:hAnsi="Times New Roman" w:cs="Times New Roman"/>
          <w:color w:val="000000"/>
          <w:lang w:val="pt-PT"/>
        </w:rPr>
        <w:t>21</w:t>
      </w:r>
      <w:r w:rsidRPr="006C366B">
        <w:rPr>
          <w:rFonts w:ascii="Times New Roman" w:hAnsi="Times New Roman" w:cs="Times New Roman"/>
          <w:color w:val="000000"/>
          <w:lang w:val="pt-PT"/>
        </w:rPr>
        <w:t>.</w:t>
      </w:r>
    </w:p>
    <w:p w14:paraId="21D20EBB" w14:textId="77777777" w:rsidR="003B3E4E" w:rsidRPr="001E3B0A" w:rsidRDefault="003B3E4E" w:rsidP="006C366B">
      <w:pPr>
        <w:spacing w:before="324" w:line="240" w:lineRule="auto"/>
        <w:ind w:right="720"/>
        <w:jc w:val="both"/>
        <w:rPr>
          <w:rFonts w:ascii="Times New Roman" w:hAnsi="Times New Roman" w:cs="Times New Roman"/>
          <w:color w:val="000000"/>
          <w:spacing w:val="6"/>
          <w:lang w:val="pt-PT"/>
        </w:rPr>
      </w:pPr>
      <w:r w:rsidRPr="006C366B">
        <w:rPr>
          <w:rFonts w:ascii="Times New Roman" w:hAnsi="Times New Roman" w:cs="Times New Roman"/>
          <w:b/>
          <w:color w:val="000000"/>
          <w:spacing w:val="6"/>
          <w:lang w:val="pt-PT"/>
        </w:rPr>
        <w:t xml:space="preserve">Cláusula Vigésima </w:t>
      </w:r>
      <w:r w:rsidR="001E3B0A">
        <w:rPr>
          <w:rFonts w:ascii="Times New Roman" w:hAnsi="Times New Roman" w:cs="Times New Roman"/>
          <w:b/>
          <w:color w:val="000000"/>
          <w:spacing w:val="6"/>
          <w:lang w:val="pt-PT"/>
        </w:rPr>
        <w:t xml:space="preserve">Oitava - </w:t>
      </w:r>
      <w:r w:rsidRPr="001E3B0A">
        <w:rPr>
          <w:rFonts w:ascii="Times New Roman" w:hAnsi="Times New Roman" w:cs="Times New Roman"/>
          <w:color w:val="000000"/>
          <w:spacing w:val="6"/>
          <w:lang w:val="pt-PT"/>
        </w:rPr>
        <w:t>DAS ALTERAÇÕES</w:t>
      </w:r>
    </w:p>
    <w:p w14:paraId="128BED9C" w14:textId="77777777" w:rsidR="003B3E4E" w:rsidRPr="006C366B" w:rsidRDefault="003B3E4E" w:rsidP="001E3B0A">
      <w:pPr>
        <w:spacing w:before="324" w:line="240" w:lineRule="auto"/>
        <w:jc w:val="both"/>
        <w:rPr>
          <w:rFonts w:ascii="Times New Roman" w:hAnsi="Times New Roman" w:cs="Times New Roman"/>
          <w:color w:val="000000"/>
          <w:spacing w:val="-8"/>
          <w:lang w:val="pt-PT"/>
        </w:rPr>
      </w:pPr>
      <w:r w:rsidRPr="006C366B">
        <w:rPr>
          <w:rFonts w:ascii="Times New Roman" w:hAnsi="Times New Roman" w:cs="Times New Roman"/>
          <w:color w:val="000000"/>
          <w:spacing w:val="-8"/>
          <w:lang w:val="pt-PT"/>
        </w:rPr>
        <w:t>O contrato poderá ser alterado nos seguintes casos:</w:t>
      </w:r>
    </w:p>
    <w:p w14:paraId="1D272CB3" w14:textId="77777777" w:rsidR="003B3E4E" w:rsidRPr="006C366B" w:rsidRDefault="003B3E4E" w:rsidP="001E3B0A">
      <w:pPr>
        <w:spacing w:before="324" w:line="240" w:lineRule="auto"/>
        <w:ind w:left="1276"/>
        <w:jc w:val="both"/>
        <w:rPr>
          <w:rFonts w:ascii="Times New Roman" w:hAnsi="Times New Roman" w:cs="Times New Roman"/>
          <w:color w:val="000000"/>
          <w:spacing w:val="-8"/>
          <w:lang w:val="pt-PT"/>
        </w:rPr>
      </w:pPr>
      <w:r w:rsidRPr="006C366B">
        <w:rPr>
          <w:rFonts w:ascii="Times New Roman" w:hAnsi="Times New Roman" w:cs="Times New Roman"/>
          <w:color w:val="000000"/>
          <w:spacing w:val="-8"/>
          <w:lang w:val="pt-PT"/>
        </w:rPr>
        <w:t>I – unilateralmente, pelo Poder Concedende, caso haja situações de interesse publico que as justifiquem;</w:t>
      </w:r>
    </w:p>
    <w:p w14:paraId="02EA9D42" w14:textId="77777777" w:rsidR="003B3E4E" w:rsidRPr="006C366B" w:rsidRDefault="003B3E4E" w:rsidP="001E3B0A">
      <w:pPr>
        <w:spacing w:before="324" w:line="240" w:lineRule="auto"/>
        <w:ind w:left="1276"/>
        <w:jc w:val="both"/>
        <w:rPr>
          <w:rFonts w:ascii="Times New Roman" w:hAnsi="Times New Roman" w:cs="Times New Roman"/>
          <w:color w:val="000000"/>
          <w:spacing w:val="-8"/>
          <w:lang w:val="pt-PT"/>
        </w:rPr>
      </w:pPr>
      <w:r w:rsidRPr="006C366B">
        <w:rPr>
          <w:rFonts w:ascii="Times New Roman" w:hAnsi="Times New Roman" w:cs="Times New Roman"/>
          <w:color w:val="000000"/>
          <w:spacing w:val="-8"/>
          <w:lang w:val="pt-PT"/>
        </w:rPr>
        <w:t>II</w:t>
      </w:r>
      <w:r w:rsidR="001E3B0A">
        <w:rPr>
          <w:rFonts w:ascii="Times New Roman" w:hAnsi="Times New Roman" w:cs="Times New Roman"/>
          <w:color w:val="000000"/>
          <w:spacing w:val="-8"/>
          <w:lang w:val="pt-PT"/>
        </w:rPr>
        <w:t xml:space="preserve"> -</w:t>
      </w:r>
      <w:r w:rsidRPr="006C366B">
        <w:rPr>
          <w:rFonts w:ascii="Times New Roman" w:hAnsi="Times New Roman" w:cs="Times New Roman"/>
          <w:color w:val="000000"/>
          <w:spacing w:val="-8"/>
          <w:lang w:val="pt-PT"/>
        </w:rPr>
        <w:t xml:space="preserve"> por consenso, desde que preservado interesse social e público</w:t>
      </w:r>
      <w:r w:rsidR="001E3B0A">
        <w:rPr>
          <w:rFonts w:ascii="Times New Roman" w:hAnsi="Times New Roman" w:cs="Times New Roman"/>
          <w:color w:val="000000"/>
          <w:spacing w:val="-8"/>
          <w:lang w:val="pt-PT"/>
        </w:rPr>
        <w:t>.</w:t>
      </w:r>
    </w:p>
    <w:p w14:paraId="7D9F925D" w14:textId="77777777" w:rsidR="003B3E4E" w:rsidRPr="006C366B" w:rsidRDefault="003B3E4E" w:rsidP="001E3B0A">
      <w:pPr>
        <w:spacing w:before="324" w:line="240" w:lineRule="auto"/>
        <w:jc w:val="both"/>
        <w:rPr>
          <w:rFonts w:ascii="Times New Roman" w:hAnsi="Times New Roman" w:cs="Times New Roman"/>
          <w:color w:val="000000"/>
          <w:spacing w:val="-8"/>
          <w:lang w:val="pt-PT"/>
        </w:rPr>
      </w:pPr>
      <w:r w:rsidRPr="006C366B">
        <w:rPr>
          <w:rFonts w:ascii="Times New Roman" w:hAnsi="Times New Roman" w:cs="Times New Roman"/>
          <w:color w:val="000000"/>
          <w:spacing w:val="-8"/>
          <w:lang w:val="pt-PT"/>
        </w:rPr>
        <w:t>Paragrafo primeiro – Em havendo alteração unilateral deste Contrato, que aumente os encargos da Concessionária, o Poder Concedente devberá restabelecer o inicial equilíbrio económico e financeiro deste contratoi.</w:t>
      </w:r>
    </w:p>
    <w:p w14:paraId="6DBEEC20" w14:textId="77777777" w:rsidR="003B3E4E" w:rsidRPr="006C366B" w:rsidRDefault="003B3E4E" w:rsidP="001E3B0A">
      <w:pPr>
        <w:spacing w:before="324" w:line="240" w:lineRule="auto"/>
        <w:jc w:val="both"/>
        <w:rPr>
          <w:rFonts w:ascii="Times New Roman" w:hAnsi="Times New Roman" w:cs="Times New Roman"/>
          <w:color w:val="000000"/>
          <w:spacing w:val="-8"/>
          <w:lang w:val="pt-PT"/>
        </w:rPr>
      </w:pPr>
      <w:r w:rsidRPr="006C366B">
        <w:rPr>
          <w:rFonts w:ascii="Times New Roman" w:hAnsi="Times New Roman" w:cs="Times New Roman"/>
          <w:color w:val="000000"/>
          <w:spacing w:val="-8"/>
          <w:lang w:val="pt-PT"/>
        </w:rPr>
        <w:t>Paragrafo segundo – O reajuste do valor da tarifa, para reposição de perda do valor aquisitivo da moeda, não caracteriza alteração deste Contrato.</w:t>
      </w:r>
    </w:p>
    <w:p w14:paraId="50757F96" w14:textId="77777777" w:rsidR="003B3E4E" w:rsidRPr="006C366B" w:rsidRDefault="003B3E4E" w:rsidP="006C366B">
      <w:pPr>
        <w:spacing w:before="324" w:line="240" w:lineRule="auto"/>
        <w:ind w:right="720"/>
        <w:jc w:val="both"/>
        <w:rPr>
          <w:rFonts w:ascii="Times New Roman" w:hAnsi="Times New Roman" w:cs="Times New Roman"/>
          <w:b/>
          <w:color w:val="000000"/>
          <w:spacing w:val="-8"/>
          <w:lang w:val="pt-PT"/>
        </w:rPr>
      </w:pPr>
      <w:r w:rsidRPr="006C366B">
        <w:rPr>
          <w:rFonts w:ascii="Times New Roman" w:hAnsi="Times New Roman" w:cs="Times New Roman"/>
          <w:b/>
          <w:color w:val="000000"/>
          <w:spacing w:val="-8"/>
          <w:lang w:val="pt-PT"/>
        </w:rPr>
        <w:t xml:space="preserve">Cláusula Vigésima Nona </w:t>
      </w:r>
      <w:r w:rsidR="001E3B0A">
        <w:rPr>
          <w:rFonts w:ascii="Times New Roman" w:hAnsi="Times New Roman" w:cs="Times New Roman"/>
          <w:b/>
          <w:color w:val="000000"/>
          <w:spacing w:val="-8"/>
          <w:lang w:val="pt-PT"/>
        </w:rPr>
        <w:t>-</w:t>
      </w:r>
      <w:r w:rsidRPr="006C366B">
        <w:rPr>
          <w:rFonts w:ascii="Times New Roman" w:hAnsi="Times New Roman" w:cs="Times New Roman"/>
          <w:b/>
          <w:color w:val="000000"/>
          <w:spacing w:val="-8"/>
          <w:lang w:val="pt-PT"/>
        </w:rPr>
        <w:t xml:space="preserve"> </w:t>
      </w:r>
      <w:r w:rsidRPr="001E3B0A">
        <w:rPr>
          <w:rFonts w:ascii="Times New Roman" w:hAnsi="Times New Roman" w:cs="Times New Roman"/>
          <w:color w:val="000000"/>
          <w:spacing w:val="-8"/>
          <w:lang w:val="pt-PT"/>
        </w:rPr>
        <w:t>Do Foro</w:t>
      </w:r>
    </w:p>
    <w:p w14:paraId="46AC6FFD" w14:textId="77777777" w:rsidR="003B3E4E" w:rsidRPr="006C366B" w:rsidRDefault="003B3E4E" w:rsidP="001E3B0A">
      <w:pPr>
        <w:tabs>
          <w:tab w:val="left" w:pos="8505"/>
        </w:tabs>
        <w:spacing w:before="324" w:line="240" w:lineRule="auto"/>
        <w:jc w:val="both"/>
        <w:rPr>
          <w:rFonts w:ascii="Times New Roman" w:hAnsi="Times New Roman" w:cs="Times New Roman"/>
          <w:color w:val="000000"/>
          <w:spacing w:val="-8"/>
          <w:lang w:val="pt-PT"/>
        </w:rPr>
      </w:pPr>
      <w:r w:rsidRPr="006C366B">
        <w:rPr>
          <w:rFonts w:ascii="Times New Roman" w:hAnsi="Times New Roman" w:cs="Times New Roman"/>
          <w:color w:val="000000"/>
          <w:spacing w:val="-8"/>
          <w:lang w:val="pt-PT"/>
        </w:rPr>
        <w:t>Fica eleito o foro da Comarca de Janaúba –MG, para a solução de qualquer pendência originada no presente contrato, não solucionadas administrativamente, renunciando as Partes qualquer outro por mais privilegiado que seja.</w:t>
      </w:r>
    </w:p>
    <w:p w14:paraId="60511639" w14:textId="77777777" w:rsidR="003B3E4E" w:rsidRDefault="003B3E4E" w:rsidP="001E3B0A">
      <w:pPr>
        <w:tabs>
          <w:tab w:val="left" w:pos="8505"/>
        </w:tabs>
        <w:spacing w:before="324" w:line="240" w:lineRule="auto"/>
        <w:jc w:val="both"/>
        <w:rPr>
          <w:rFonts w:ascii="Times New Roman" w:hAnsi="Times New Roman" w:cs="Times New Roman"/>
          <w:color w:val="000000"/>
          <w:spacing w:val="-8"/>
          <w:lang w:val="pt-PT"/>
        </w:rPr>
      </w:pPr>
      <w:r w:rsidRPr="006C366B">
        <w:rPr>
          <w:rFonts w:ascii="Times New Roman" w:hAnsi="Times New Roman" w:cs="Times New Roman"/>
          <w:color w:val="000000"/>
          <w:spacing w:val="-8"/>
          <w:lang w:val="pt-PT"/>
        </w:rPr>
        <w:t>E, por estarem assim justas e contratadas, assinam o presente Contrato em 4 (quatro) vias de igual teor, na presença das testemunhas abaixo qualificadas.</w:t>
      </w:r>
    </w:p>
    <w:p w14:paraId="407CF85E" w14:textId="77777777" w:rsidR="00BB7A40" w:rsidRDefault="00BB7A40" w:rsidP="001E3B0A">
      <w:pPr>
        <w:tabs>
          <w:tab w:val="left" w:pos="8505"/>
        </w:tabs>
        <w:spacing w:before="324" w:line="240" w:lineRule="auto"/>
        <w:jc w:val="both"/>
        <w:rPr>
          <w:rFonts w:ascii="Times New Roman" w:hAnsi="Times New Roman" w:cs="Times New Roman"/>
          <w:color w:val="000000"/>
          <w:spacing w:val="-8"/>
          <w:lang w:val="pt-PT"/>
        </w:rPr>
      </w:pPr>
    </w:p>
    <w:p w14:paraId="13352B0B" w14:textId="77777777" w:rsidR="006344AD" w:rsidRDefault="006344AD" w:rsidP="001E3B0A">
      <w:pPr>
        <w:tabs>
          <w:tab w:val="left" w:pos="8505"/>
        </w:tabs>
        <w:spacing w:before="324" w:line="240" w:lineRule="auto"/>
        <w:jc w:val="both"/>
        <w:rPr>
          <w:rFonts w:ascii="Times New Roman" w:hAnsi="Times New Roman" w:cs="Times New Roman"/>
          <w:color w:val="000000"/>
          <w:spacing w:val="-8"/>
          <w:lang w:val="pt-PT"/>
        </w:rPr>
      </w:pPr>
    </w:p>
    <w:p w14:paraId="7EFCDE1A" w14:textId="77777777" w:rsidR="006344AD" w:rsidRDefault="006344AD" w:rsidP="001E3B0A">
      <w:pPr>
        <w:tabs>
          <w:tab w:val="left" w:pos="8505"/>
        </w:tabs>
        <w:spacing w:before="324" w:line="240" w:lineRule="auto"/>
        <w:jc w:val="both"/>
        <w:rPr>
          <w:rFonts w:ascii="Times New Roman" w:hAnsi="Times New Roman" w:cs="Times New Roman"/>
          <w:color w:val="000000"/>
          <w:spacing w:val="-8"/>
          <w:lang w:val="pt-PT"/>
        </w:rPr>
      </w:pPr>
    </w:p>
    <w:p w14:paraId="79BFA526" w14:textId="77777777" w:rsidR="006344AD" w:rsidRDefault="006344AD" w:rsidP="001E3B0A">
      <w:pPr>
        <w:tabs>
          <w:tab w:val="left" w:pos="8505"/>
        </w:tabs>
        <w:spacing w:before="324" w:line="240" w:lineRule="auto"/>
        <w:jc w:val="both"/>
        <w:rPr>
          <w:rFonts w:ascii="Times New Roman" w:hAnsi="Times New Roman" w:cs="Times New Roman"/>
          <w:color w:val="000000"/>
          <w:spacing w:val="-8"/>
          <w:lang w:val="pt-PT"/>
        </w:rPr>
      </w:pPr>
    </w:p>
    <w:p w14:paraId="6833E289" w14:textId="77777777" w:rsidR="006344AD" w:rsidRDefault="006344AD" w:rsidP="001E3B0A">
      <w:pPr>
        <w:tabs>
          <w:tab w:val="left" w:pos="8505"/>
        </w:tabs>
        <w:spacing w:before="324" w:line="240" w:lineRule="auto"/>
        <w:jc w:val="both"/>
        <w:rPr>
          <w:rFonts w:ascii="Times New Roman" w:hAnsi="Times New Roman" w:cs="Times New Roman"/>
          <w:color w:val="000000"/>
          <w:spacing w:val="-8"/>
          <w:lang w:val="pt-PT"/>
        </w:rPr>
      </w:pPr>
    </w:p>
    <w:p w14:paraId="2A79DC3B" w14:textId="77777777" w:rsidR="006344AD" w:rsidRDefault="006344AD" w:rsidP="001E3B0A">
      <w:pPr>
        <w:tabs>
          <w:tab w:val="left" w:pos="8505"/>
        </w:tabs>
        <w:spacing w:before="324" w:line="240" w:lineRule="auto"/>
        <w:jc w:val="both"/>
        <w:rPr>
          <w:rFonts w:ascii="Times New Roman" w:hAnsi="Times New Roman" w:cs="Times New Roman"/>
          <w:color w:val="000000"/>
          <w:spacing w:val="-8"/>
          <w:lang w:val="pt-PT"/>
        </w:rPr>
      </w:pPr>
    </w:p>
    <w:p w14:paraId="1A816FD8" w14:textId="77777777" w:rsidR="006344AD" w:rsidRDefault="006344AD" w:rsidP="001E3B0A">
      <w:pPr>
        <w:tabs>
          <w:tab w:val="left" w:pos="8505"/>
        </w:tabs>
        <w:spacing w:before="324" w:line="240" w:lineRule="auto"/>
        <w:jc w:val="both"/>
        <w:rPr>
          <w:rFonts w:ascii="Times New Roman" w:hAnsi="Times New Roman" w:cs="Times New Roman"/>
          <w:color w:val="000000"/>
          <w:spacing w:val="-8"/>
          <w:lang w:val="pt-PT"/>
        </w:rPr>
      </w:pPr>
    </w:p>
    <w:p w14:paraId="5C4FF693" w14:textId="77777777" w:rsidR="006344AD" w:rsidRDefault="006344AD" w:rsidP="001E3B0A">
      <w:pPr>
        <w:tabs>
          <w:tab w:val="left" w:pos="8505"/>
        </w:tabs>
        <w:spacing w:before="324" w:line="240" w:lineRule="auto"/>
        <w:jc w:val="both"/>
        <w:rPr>
          <w:rFonts w:ascii="Times New Roman" w:hAnsi="Times New Roman" w:cs="Times New Roman"/>
          <w:color w:val="000000"/>
          <w:spacing w:val="-8"/>
          <w:lang w:val="pt-PT"/>
        </w:rPr>
      </w:pPr>
    </w:p>
    <w:p w14:paraId="32B33201" w14:textId="77777777" w:rsidR="006344AD" w:rsidRPr="006C366B" w:rsidRDefault="006344AD" w:rsidP="001E3B0A">
      <w:pPr>
        <w:tabs>
          <w:tab w:val="left" w:pos="8505"/>
        </w:tabs>
        <w:spacing w:before="324" w:line="240" w:lineRule="auto"/>
        <w:jc w:val="both"/>
        <w:rPr>
          <w:rFonts w:ascii="Times New Roman" w:hAnsi="Times New Roman" w:cs="Times New Roman"/>
          <w:color w:val="000000"/>
          <w:spacing w:val="-8"/>
          <w:lang w:val="pt-PT"/>
        </w:rPr>
      </w:pPr>
    </w:p>
    <w:p w14:paraId="72BB37F3" w14:textId="795A4723" w:rsidR="001E3B0A" w:rsidRPr="00780987" w:rsidRDefault="00DF4E99" w:rsidP="00DF4E99">
      <w:pPr>
        <w:tabs>
          <w:tab w:val="center" w:pos="4247"/>
          <w:tab w:val="left" w:pos="5445"/>
        </w:tabs>
        <w:spacing w:before="324" w:line="360" w:lineRule="auto"/>
        <w:ind w:right="720"/>
        <w:rPr>
          <w:rFonts w:ascii="Times New Roman" w:hAnsi="Times New Roman" w:cs="Times New Roman"/>
          <w:b/>
          <w:color w:val="000000"/>
          <w:spacing w:val="-8"/>
          <w:sz w:val="24"/>
        </w:rPr>
      </w:pPr>
      <w:r>
        <w:rPr>
          <w:rFonts w:ascii="Times New Roman" w:hAnsi="Times New Roman" w:cs="Times New Roman"/>
          <w:b/>
          <w:color w:val="000000"/>
          <w:spacing w:val="-8"/>
          <w:sz w:val="24"/>
        </w:rPr>
        <w:lastRenderedPageBreak/>
        <w:tab/>
      </w:r>
      <w:r w:rsidR="001E3B0A" w:rsidRPr="00780987">
        <w:rPr>
          <w:rFonts w:ascii="Times New Roman" w:hAnsi="Times New Roman" w:cs="Times New Roman"/>
          <w:b/>
          <w:color w:val="000000"/>
          <w:spacing w:val="-8"/>
          <w:sz w:val="24"/>
        </w:rPr>
        <w:t>ANEXO II</w:t>
      </w:r>
      <w:r>
        <w:rPr>
          <w:rFonts w:ascii="Times New Roman" w:hAnsi="Times New Roman" w:cs="Times New Roman"/>
          <w:b/>
          <w:color w:val="000000"/>
          <w:spacing w:val="-8"/>
          <w:sz w:val="24"/>
        </w:rPr>
        <w:tab/>
      </w:r>
    </w:p>
    <w:p w14:paraId="135E6495" w14:textId="77777777" w:rsidR="003B3E4E" w:rsidRPr="00780987" w:rsidRDefault="003B3E4E" w:rsidP="001E3B0A">
      <w:pPr>
        <w:spacing w:before="324" w:line="360" w:lineRule="auto"/>
        <w:ind w:right="720"/>
        <w:jc w:val="center"/>
        <w:rPr>
          <w:rFonts w:ascii="Times New Roman" w:hAnsi="Times New Roman" w:cs="Times New Roman"/>
          <w:b/>
          <w:color w:val="000000"/>
          <w:spacing w:val="-8"/>
          <w:sz w:val="24"/>
          <w:lang w:val="pt-PT"/>
        </w:rPr>
      </w:pPr>
      <w:r w:rsidRPr="00780987">
        <w:rPr>
          <w:rFonts w:ascii="Times New Roman" w:hAnsi="Times New Roman" w:cs="Times New Roman"/>
          <w:b/>
          <w:color w:val="000000"/>
          <w:spacing w:val="-8"/>
          <w:sz w:val="24"/>
          <w:lang w:val="pt-PT"/>
        </w:rPr>
        <w:t>MODELO DE ATESTADO DE VISITA</w:t>
      </w:r>
    </w:p>
    <w:p w14:paraId="274572FC"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rPr>
      </w:pPr>
    </w:p>
    <w:p w14:paraId="2E58F2A2"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rPr>
      </w:pPr>
      <w:r w:rsidRPr="00780987">
        <w:rPr>
          <w:rFonts w:ascii="Times New Roman" w:hAnsi="Times New Roman" w:cs="Times New Roman"/>
          <w:color w:val="000000"/>
          <w:spacing w:val="-8"/>
          <w:sz w:val="24"/>
        </w:rPr>
        <w:t>Solicitação de Atestado de Visita</w:t>
      </w:r>
    </w:p>
    <w:p w14:paraId="2560F676"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rPr>
      </w:pPr>
    </w:p>
    <w:p w14:paraId="13DBDCE5" w14:textId="3F49E9AB" w:rsidR="003B3E4E" w:rsidRPr="00780987" w:rsidRDefault="003B3E4E" w:rsidP="001C0211">
      <w:pPr>
        <w:spacing w:before="324" w:line="360" w:lineRule="auto"/>
        <w:ind w:right="-285"/>
        <w:jc w:val="both"/>
        <w:rPr>
          <w:rFonts w:ascii="Times New Roman" w:hAnsi="Times New Roman" w:cs="Times New Roman"/>
          <w:color w:val="000000"/>
          <w:spacing w:val="-8"/>
          <w:sz w:val="24"/>
        </w:rPr>
      </w:pPr>
      <w:r w:rsidRPr="00780987">
        <w:rPr>
          <w:rFonts w:ascii="Times New Roman" w:hAnsi="Times New Roman" w:cs="Times New Roman"/>
          <w:color w:val="000000"/>
          <w:spacing w:val="-8"/>
          <w:sz w:val="24"/>
        </w:rPr>
        <w:t>A (nome da empresa Licitante...........) com sede nesta (</w:t>
      </w:r>
      <w:proofErr w:type="gramStart"/>
      <w:r w:rsidRPr="00780987">
        <w:rPr>
          <w:rFonts w:ascii="Times New Roman" w:hAnsi="Times New Roman" w:cs="Times New Roman"/>
          <w:color w:val="000000"/>
          <w:spacing w:val="-8"/>
          <w:sz w:val="24"/>
        </w:rPr>
        <w:t>.....</w:t>
      </w:r>
      <w:proofErr w:type="gramEnd"/>
      <w:r w:rsidRPr="00780987">
        <w:rPr>
          <w:rFonts w:ascii="Times New Roman" w:hAnsi="Times New Roman" w:cs="Times New Roman"/>
          <w:color w:val="000000"/>
          <w:spacing w:val="-8"/>
          <w:sz w:val="24"/>
        </w:rPr>
        <w:t xml:space="preserve">) Estado de (........), à Rua (......), nº(.......)- Bairro (......), inscrita no CNPJ/MF sob o nº (............), neste ato representada por seu (cargo do representante.....), (nome do representante....), portador da Cédula de Identidade R.G. nº (.......)- (órgão exp.), que subscreve a presente, vem solicitar a Comissão de Licitação do </w:t>
      </w:r>
      <w:proofErr w:type="spellStart"/>
      <w:r w:rsidRPr="00780987">
        <w:rPr>
          <w:rFonts w:ascii="Times New Roman" w:hAnsi="Times New Roman" w:cs="Times New Roman"/>
          <w:color w:val="000000"/>
          <w:spacing w:val="-8"/>
          <w:sz w:val="24"/>
        </w:rPr>
        <w:t>Municipio</w:t>
      </w:r>
      <w:proofErr w:type="spellEnd"/>
      <w:r w:rsidRPr="00780987">
        <w:rPr>
          <w:rFonts w:ascii="Times New Roman" w:hAnsi="Times New Roman" w:cs="Times New Roman"/>
          <w:color w:val="000000"/>
          <w:spacing w:val="-8"/>
          <w:sz w:val="24"/>
        </w:rPr>
        <w:t xml:space="preserve"> de Janaúba, expedição do Atestado de Visita aos locais dos serviços referentes aos Edital da licitação ____/202</w:t>
      </w:r>
      <w:r w:rsidR="00070D9F">
        <w:rPr>
          <w:rFonts w:ascii="Times New Roman" w:hAnsi="Times New Roman" w:cs="Times New Roman"/>
          <w:color w:val="000000"/>
          <w:spacing w:val="-8"/>
          <w:sz w:val="24"/>
        </w:rPr>
        <w:t>4</w:t>
      </w:r>
      <w:r w:rsidRPr="00780987">
        <w:rPr>
          <w:rFonts w:ascii="Times New Roman" w:hAnsi="Times New Roman" w:cs="Times New Roman"/>
          <w:color w:val="000000"/>
          <w:spacing w:val="-8"/>
          <w:sz w:val="24"/>
        </w:rPr>
        <w:t>.</w:t>
      </w:r>
    </w:p>
    <w:p w14:paraId="74B5F05D"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rPr>
      </w:pPr>
    </w:p>
    <w:p w14:paraId="02D32250" w14:textId="46EC7803" w:rsidR="003B3E4E" w:rsidRPr="00780987" w:rsidRDefault="003B3E4E" w:rsidP="003B3E4E">
      <w:pPr>
        <w:spacing w:before="324" w:line="360" w:lineRule="auto"/>
        <w:ind w:right="720"/>
        <w:jc w:val="both"/>
        <w:rPr>
          <w:rFonts w:ascii="Times New Roman" w:hAnsi="Times New Roman" w:cs="Times New Roman"/>
          <w:color w:val="000000"/>
          <w:spacing w:val="-8"/>
          <w:sz w:val="24"/>
        </w:rPr>
      </w:pPr>
      <w:r w:rsidRPr="00780987">
        <w:rPr>
          <w:rFonts w:ascii="Times New Roman" w:hAnsi="Times New Roman" w:cs="Times New Roman"/>
          <w:color w:val="000000"/>
          <w:spacing w:val="-8"/>
          <w:sz w:val="24"/>
        </w:rPr>
        <w:t>(Localidade</w:t>
      </w:r>
      <w:proofErr w:type="gramStart"/>
      <w:r w:rsidRPr="00780987">
        <w:rPr>
          <w:rFonts w:ascii="Times New Roman" w:hAnsi="Times New Roman" w:cs="Times New Roman"/>
          <w:color w:val="000000"/>
          <w:spacing w:val="-8"/>
          <w:sz w:val="24"/>
        </w:rPr>
        <w:t>.....</w:t>
      </w:r>
      <w:proofErr w:type="gramEnd"/>
      <w:r w:rsidRPr="00780987">
        <w:rPr>
          <w:rFonts w:ascii="Times New Roman" w:hAnsi="Times New Roman" w:cs="Times New Roman"/>
          <w:color w:val="000000"/>
          <w:spacing w:val="-8"/>
          <w:sz w:val="24"/>
        </w:rPr>
        <w:t>), (dia.....) de (mês.....) de 202</w:t>
      </w:r>
      <w:r w:rsidR="00070D9F">
        <w:rPr>
          <w:rFonts w:ascii="Times New Roman" w:hAnsi="Times New Roman" w:cs="Times New Roman"/>
          <w:color w:val="000000"/>
          <w:spacing w:val="-8"/>
          <w:sz w:val="24"/>
        </w:rPr>
        <w:t>4</w:t>
      </w:r>
    </w:p>
    <w:p w14:paraId="78D81AB8"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rPr>
      </w:pPr>
    </w:p>
    <w:p w14:paraId="158605E0" w14:textId="77777777" w:rsidR="003B3E4E" w:rsidRPr="00780987" w:rsidRDefault="003B3E4E" w:rsidP="003B3E4E">
      <w:pPr>
        <w:spacing w:before="324" w:line="360" w:lineRule="auto"/>
        <w:ind w:right="720"/>
        <w:jc w:val="center"/>
        <w:rPr>
          <w:rFonts w:ascii="Times New Roman" w:hAnsi="Times New Roman" w:cs="Times New Roman"/>
          <w:color w:val="000000"/>
          <w:spacing w:val="-8"/>
          <w:sz w:val="24"/>
        </w:rPr>
      </w:pPr>
      <w:r w:rsidRPr="00780987">
        <w:rPr>
          <w:rFonts w:ascii="Times New Roman" w:hAnsi="Times New Roman" w:cs="Times New Roman"/>
          <w:color w:val="000000"/>
          <w:spacing w:val="-8"/>
          <w:sz w:val="24"/>
        </w:rPr>
        <w:t>Assinatura e carimbo</w:t>
      </w:r>
    </w:p>
    <w:p w14:paraId="519C24B0"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rPr>
      </w:pPr>
    </w:p>
    <w:p w14:paraId="6E384442"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rPr>
      </w:pPr>
    </w:p>
    <w:p w14:paraId="7F9F8D63"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rPr>
      </w:pPr>
    </w:p>
    <w:p w14:paraId="27000115"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rPr>
      </w:pPr>
    </w:p>
    <w:p w14:paraId="46364EAE"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rPr>
      </w:pPr>
    </w:p>
    <w:p w14:paraId="2BB3A336" w14:textId="77777777" w:rsidR="003B3E4E" w:rsidRPr="00780987" w:rsidRDefault="003B3E4E" w:rsidP="001E3B0A">
      <w:pPr>
        <w:spacing w:before="324" w:line="360" w:lineRule="auto"/>
        <w:ind w:right="720"/>
        <w:jc w:val="center"/>
        <w:rPr>
          <w:rFonts w:ascii="Times New Roman" w:hAnsi="Times New Roman" w:cs="Times New Roman"/>
          <w:b/>
          <w:color w:val="000000"/>
          <w:spacing w:val="-8"/>
          <w:sz w:val="24"/>
        </w:rPr>
      </w:pPr>
      <w:r w:rsidRPr="00780987">
        <w:rPr>
          <w:rFonts w:ascii="Times New Roman" w:hAnsi="Times New Roman" w:cs="Times New Roman"/>
          <w:b/>
          <w:color w:val="000000"/>
          <w:spacing w:val="-8"/>
          <w:sz w:val="24"/>
        </w:rPr>
        <w:lastRenderedPageBreak/>
        <w:t>ANEXO III</w:t>
      </w:r>
    </w:p>
    <w:p w14:paraId="258924A3" w14:textId="77777777" w:rsidR="003B3E4E" w:rsidRPr="00780987" w:rsidRDefault="003B3E4E" w:rsidP="001E3B0A">
      <w:pPr>
        <w:spacing w:before="324" w:line="360" w:lineRule="auto"/>
        <w:ind w:right="720"/>
        <w:jc w:val="center"/>
        <w:rPr>
          <w:rFonts w:ascii="Times New Roman" w:hAnsi="Times New Roman" w:cs="Times New Roman"/>
          <w:b/>
          <w:color w:val="000000"/>
          <w:spacing w:val="-8"/>
          <w:sz w:val="24"/>
        </w:rPr>
      </w:pPr>
      <w:r w:rsidRPr="00780987">
        <w:rPr>
          <w:rFonts w:ascii="Times New Roman" w:hAnsi="Times New Roman" w:cs="Times New Roman"/>
          <w:b/>
          <w:color w:val="000000"/>
          <w:spacing w:val="-8"/>
          <w:sz w:val="24"/>
        </w:rPr>
        <w:t>MODELO DO TERMO DE COMPROMISSO</w:t>
      </w:r>
    </w:p>
    <w:p w14:paraId="194F48C6" w14:textId="77777777" w:rsidR="003B3E4E" w:rsidRPr="00780987" w:rsidRDefault="003B3E4E" w:rsidP="001C0211">
      <w:pPr>
        <w:spacing w:before="324" w:line="360" w:lineRule="auto"/>
        <w:ind w:right="-285"/>
        <w:jc w:val="both"/>
        <w:rPr>
          <w:rFonts w:ascii="Times New Roman" w:hAnsi="Times New Roman" w:cs="Times New Roman"/>
          <w:sz w:val="24"/>
          <w:szCs w:val="24"/>
        </w:rPr>
      </w:pPr>
      <w:r w:rsidRPr="00780987">
        <w:rPr>
          <w:rFonts w:ascii="Times New Roman" w:hAnsi="Times New Roman" w:cs="Times New Roman"/>
          <w:color w:val="000000"/>
          <w:spacing w:val="-8"/>
          <w:sz w:val="24"/>
        </w:rPr>
        <w:t>A (nome da empresa Licitante...........) com sede nesta (</w:t>
      </w:r>
      <w:proofErr w:type="gramStart"/>
      <w:r w:rsidRPr="00780987">
        <w:rPr>
          <w:rFonts w:ascii="Times New Roman" w:hAnsi="Times New Roman" w:cs="Times New Roman"/>
          <w:color w:val="000000"/>
          <w:spacing w:val="-8"/>
          <w:sz w:val="24"/>
        </w:rPr>
        <w:t>.....</w:t>
      </w:r>
      <w:proofErr w:type="gramEnd"/>
      <w:r w:rsidRPr="00780987">
        <w:rPr>
          <w:rFonts w:ascii="Times New Roman" w:hAnsi="Times New Roman" w:cs="Times New Roman"/>
          <w:color w:val="000000"/>
          <w:spacing w:val="-8"/>
          <w:sz w:val="24"/>
        </w:rPr>
        <w:t xml:space="preserve">) Estado de (........), à Rua (......), nº(.......)- Bairro (......), inscrita no CNPJ/MF sob o nº (............), neste ato representada por seu (cargo do representante.....), (nome </w:t>
      </w:r>
      <w:proofErr w:type="spellStart"/>
      <w:r w:rsidRPr="00780987">
        <w:rPr>
          <w:rFonts w:ascii="Times New Roman" w:hAnsi="Times New Roman" w:cs="Times New Roman"/>
          <w:color w:val="000000"/>
          <w:spacing w:val="-8"/>
          <w:sz w:val="24"/>
        </w:rPr>
        <w:t>dop</w:t>
      </w:r>
      <w:proofErr w:type="spellEnd"/>
      <w:r w:rsidRPr="00780987">
        <w:rPr>
          <w:rFonts w:ascii="Times New Roman" w:hAnsi="Times New Roman" w:cs="Times New Roman"/>
          <w:color w:val="000000"/>
          <w:spacing w:val="-8"/>
          <w:sz w:val="24"/>
        </w:rPr>
        <w:t xml:space="preserve"> representante....), portador da Cédula de Identidade R.G. nº (.......)- (órgão </w:t>
      </w:r>
      <w:r w:rsidRPr="00780987">
        <w:rPr>
          <w:rFonts w:ascii="Times New Roman" w:hAnsi="Times New Roman" w:cs="Times New Roman"/>
          <w:color w:val="000000"/>
          <w:spacing w:val="-8"/>
          <w:sz w:val="24"/>
          <w:szCs w:val="24"/>
        </w:rPr>
        <w:t xml:space="preserve">exp.), </w:t>
      </w:r>
      <w:r w:rsidRPr="00780987">
        <w:rPr>
          <w:rFonts w:ascii="Times New Roman" w:hAnsi="Times New Roman" w:cs="Times New Roman"/>
          <w:sz w:val="24"/>
          <w:szCs w:val="24"/>
        </w:rPr>
        <w:t>que subscreve a presente, declara, por este e na melhor forma de direito, que assume o COPMPROMISSO de executar os serviços objeto dessa licitação, de acordo com os projetos, memoriais, planilhas e demais especificações contidas no referido Edital, assim como as propostas por nós apresentada.</w:t>
      </w:r>
    </w:p>
    <w:p w14:paraId="11A79951" w14:textId="77777777" w:rsidR="003B3E4E" w:rsidRPr="00780987" w:rsidRDefault="003B3E4E" w:rsidP="001C0211">
      <w:pPr>
        <w:spacing w:before="324" w:line="360" w:lineRule="auto"/>
        <w:ind w:right="-285"/>
        <w:jc w:val="both"/>
        <w:rPr>
          <w:rFonts w:ascii="Times New Roman" w:hAnsi="Times New Roman" w:cs="Times New Roman"/>
          <w:sz w:val="24"/>
          <w:szCs w:val="24"/>
        </w:rPr>
      </w:pPr>
      <w:r w:rsidRPr="00780987">
        <w:rPr>
          <w:rFonts w:ascii="Times New Roman" w:hAnsi="Times New Roman" w:cs="Times New Roman"/>
          <w:sz w:val="24"/>
          <w:szCs w:val="24"/>
        </w:rPr>
        <w:t xml:space="preserve">A (nome da empresa licitante.......), assume ainda o COMPROMISSO de manter o preço fixado para a tarifa conforme condições expressas no edital, incluindo neste preço todos os custos diretos, indiretos e benefícios necessários à perfeita execução do objeto da licitação em questão, tais como mão-de-obra, materiais, equipamentos, maquinas, transporte, </w:t>
      </w:r>
      <w:proofErr w:type="spellStart"/>
      <w:r w:rsidRPr="00780987">
        <w:rPr>
          <w:rFonts w:ascii="Times New Roman" w:hAnsi="Times New Roman" w:cs="Times New Roman"/>
          <w:sz w:val="24"/>
          <w:szCs w:val="24"/>
        </w:rPr>
        <w:t>translados</w:t>
      </w:r>
      <w:proofErr w:type="spellEnd"/>
      <w:r w:rsidRPr="00780987">
        <w:rPr>
          <w:rFonts w:ascii="Times New Roman" w:hAnsi="Times New Roman" w:cs="Times New Roman"/>
          <w:sz w:val="24"/>
          <w:szCs w:val="24"/>
        </w:rPr>
        <w:t>, estadias, diárias, gratificações, seguro de pessoal, seguros em geral, encargos e obrigações de natureza trabalhista, previdenciária e fiscal, assim como outras despesas inerentes ao objeto dessa licitação.</w:t>
      </w:r>
    </w:p>
    <w:p w14:paraId="65B1738B" w14:textId="77777777" w:rsidR="003B3E4E" w:rsidRPr="00780987" w:rsidRDefault="003B3E4E" w:rsidP="003B3E4E">
      <w:pPr>
        <w:spacing w:before="324" w:line="360" w:lineRule="auto"/>
        <w:ind w:right="720"/>
        <w:jc w:val="both"/>
        <w:rPr>
          <w:rFonts w:ascii="Times New Roman" w:hAnsi="Times New Roman" w:cs="Times New Roman"/>
          <w:sz w:val="24"/>
          <w:szCs w:val="24"/>
        </w:rPr>
      </w:pPr>
    </w:p>
    <w:p w14:paraId="63AA8166" w14:textId="3732D1BE" w:rsidR="003B3E4E" w:rsidRPr="00780987" w:rsidRDefault="003B3E4E" w:rsidP="003B3E4E">
      <w:pPr>
        <w:spacing w:before="324" w:line="360" w:lineRule="auto"/>
        <w:ind w:right="720"/>
        <w:jc w:val="both"/>
        <w:rPr>
          <w:rFonts w:ascii="Times New Roman" w:hAnsi="Times New Roman" w:cs="Times New Roman"/>
          <w:sz w:val="24"/>
          <w:szCs w:val="24"/>
        </w:rPr>
      </w:pPr>
      <w:r w:rsidRPr="00780987">
        <w:rPr>
          <w:rFonts w:ascii="Times New Roman" w:hAnsi="Times New Roman" w:cs="Times New Roman"/>
          <w:sz w:val="24"/>
          <w:szCs w:val="24"/>
        </w:rPr>
        <w:t>(localidade</w:t>
      </w:r>
      <w:proofErr w:type="gramStart"/>
      <w:r w:rsidRPr="00780987">
        <w:rPr>
          <w:rFonts w:ascii="Times New Roman" w:hAnsi="Times New Roman" w:cs="Times New Roman"/>
          <w:sz w:val="24"/>
          <w:szCs w:val="24"/>
        </w:rPr>
        <w:t>...... )</w:t>
      </w:r>
      <w:proofErr w:type="gramEnd"/>
      <w:r w:rsidRPr="00780987">
        <w:rPr>
          <w:rFonts w:ascii="Times New Roman" w:hAnsi="Times New Roman" w:cs="Times New Roman"/>
          <w:sz w:val="24"/>
          <w:szCs w:val="24"/>
        </w:rPr>
        <w:t>, (dia...) de (mês...) de  202</w:t>
      </w:r>
      <w:r w:rsidR="00070D9F">
        <w:rPr>
          <w:rFonts w:ascii="Times New Roman" w:hAnsi="Times New Roman" w:cs="Times New Roman"/>
          <w:sz w:val="24"/>
          <w:szCs w:val="24"/>
        </w:rPr>
        <w:t>4</w:t>
      </w:r>
    </w:p>
    <w:p w14:paraId="1F330118" w14:textId="77777777" w:rsidR="003B3E4E" w:rsidRPr="00780987" w:rsidRDefault="003B3E4E" w:rsidP="003B3E4E">
      <w:pPr>
        <w:spacing w:before="324" w:line="360" w:lineRule="auto"/>
        <w:ind w:right="720"/>
        <w:jc w:val="both"/>
        <w:rPr>
          <w:rFonts w:ascii="Times New Roman" w:hAnsi="Times New Roman" w:cs="Times New Roman"/>
          <w:sz w:val="24"/>
          <w:szCs w:val="24"/>
        </w:rPr>
      </w:pPr>
    </w:p>
    <w:p w14:paraId="02BDC3CC" w14:textId="77777777" w:rsidR="003B3E4E" w:rsidRPr="00780987" w:rsidRDefault="003B3E4E" w:rsidP="003B3E4E">
      <w:pPr>
        <w:spacing w:before="324" w:line="360" w:lineRule="auto"/>
        <w:ind w:right="720"/>
        <w:jc w:val="center"/>
        <w:rPr>
          <w:rFonts w:ascii="Times New Roman" w:hAnsi="Times New Roman" w:cs="Times New Roman"/>
          <w:sz w:val="24"/>
          <w:szCs w:val="24"/>
        </w:rPr>
      </w:pPr>
      <w:r w:rsidRPr="00780987">
        <w:rPr>
          <w:rFonts w:ascii="Times New Roman" w:hAnsi="Times New Roman" w:cs="Times New Roman"/>
          <w:sz w:val="24"/>
          <w:szCs w:val="24"/>
        </w:rPr>
        <w:t>Assinatura e carimbo</w:t>
      </w:r>
    </w:p>
    <w:p w14:paraId="450D26ED" w14:textId="77777777" w:rsidR="003B3E4E" w:rsidRPr="00780987" w:rsidRDefault="003B3E4E" w:rsidP="003B3E4E">
      <w:pPr>
        <w:spacing w:before="324" w:line="360" w:lineRule="auto"/>
        <w:ind w:right="720"/>
        <w:jc w:val="both"/>
        <w:rPr>
          <w:rFonts w:ascii="Times New Roman" w:hAnsi="Times New Roman" w:cs="Times New Roman"/>
          <w:sz w:val="24"/>
          <w:szCs w:val="24"/>
        </w:rPr>
      </w:pPr>
    </w:p>
    <w:p w14:paraId="249B2652" w14:textId="77777777" w:rsidR="003B3E4E" w:rsidRDefault="003B3E4E" w:rsidP="003B3E4E">
      <w:pPr>
        <w:spacing w:before="324" w:line="360" w:lineRule="auto"/>
        <w:ind w:right="720"/>
        <w:jc w:val="both"/>
        <w:rPr>
          <w:rFonts w:ascii="Times New Roman" w:hAnsi="Times New Roman" w:cs="Times New Roman"/>
          <w:sz w:val="24"/>
          <w:szCs w:val="24"/>
        </w:rPr>
      </w:pPr>
    </w:p>
    <w:p w14:paraId="5A18F7BB" w14:textId="77777777" w:rsidR="001C0211" w:rsidRDefault="001C0211" w:rsidP="003B3E4E">
      <w:pPr>
        <w:spacing w:before="324" w:line="360" w:lineRule="auto"/>
        <w:ind w:right="720"/>
        <w:jc w:val="both"/>
        <w:rPr>
          <w:rFonts w:ascii="Times New Roman" w:hAnsi="Times New Roman" w:cs="Times New Roman"/>
          <w:sz w:val="24"/>
          <w:szCs w:val="24"/>
        </w:rPr>
      </w:pPr>
    </w:p>
    <w:p w14:paraId="120A672F" w14:textId="77777777" w:rsidR="001C0211" w:rsidRDefault="001C0211" w:rsidP="003B3E4E">
      <w:pPr>
        <w:spacing w:before="324" w:line="360" w:lineRule="auto"/>
        <w:ind w:right="720"/>
        <w:jc w:val="both"/>
        <w:rPr>
          <w:rFonts w:ascii="Times New Roman" w:hAnsi="Times New Roman" w:cs="Times New Roman"/>
          <w:sz w:val="24"/>
          <w:szCs w:val="24"/>
        </w:rPr>
      </w:pPr>
    </w:p>
    <w:p w14:paraId="4FFBAECF" w14:textId="77777777" w:rsidR="003B3E4E" w:rsidRPr="00780987" w:rsidRDefault="003B3E4E" w:rsidP="008F5382">
      <w:pPr>
        <w:spacing w:before="324" w:line="360" w:lineRule="auto"/>
        <w:ind w:right="720"/>
        <w:jc w:val="center"/>
        <w:rPr>
          <w:rFonts w:ascii="Times New Roman" w:hAnsi="Times New Roman" w:cs="Times New Roman"/>
          <w:b/>
          <w:sz w:val="24"/>
          <w:szCs w:val="24"/>
        </w:rPr>
      </w:pPr>
      <w:r w:rsidRPr="00780987">
        <w:rPr>
          <w:rFonts w:ascii="Times New Roman" w:hAnsi="Times New Roman" w:cs="Times New Roman"/>
          <w:b/>
          <w:sz w:val="24"/>
          <w:szCs w:val="24"/>
        </w:rPr>
        <w:lastRenderedPageBreak/>
        <w:t>ANEXO IV</w:t>
      </w:r>
    </w:p>
    <w:p w14:paraId="056E1498" w14:textId="77777777" w:rsidR="003B3E4E" w:rsidRPr="00780987" w:rsidRDefault="003B3E4E" w:rsidP="001C0211">
      <w:pPr>
        <w:tabs>
          <w:tab w:val="left" w:pos="7784"/>
        </w:tabs>
        <w:spacing w:before="324" w:line="360" w:lineRule="auto"/>
        <w:ind w:right="720"/>
        <w:jc w:val="both"/>
        <w:rPr>
          <w:rFonts w:ascii="Times New Roman" w:hAnsi="Times New Roman" w:cs="Times New Roman"/>
          <w:b/>
          <w:sz w:val="24"/>
          <w:szCs w:val="24"/>
        </w:rPr>
      </w:pPr>
      <w:r w:rsidRPr="00780987">
        <w:rPr>
          <w:rFonts w:ascii="Times New Roman" w:hAnsi="Times New Roman" w:cs="Times New Roman"/>
          <w:b/>
          <w:sz w:val="24"/>
          <w:szCs w:val="24"/>
        </w:rPr>
        <w:t>COMPROMISSO DE MANTER</w:t>
      </w:r>
      <w:r w:rsidR="009F6AC1" w:rsidRPr="00780987">
        <w:rPr>
          <w:rFonts w:ascii="Times New Roman" w:hAnsi="Times New Roman" w:cs="Times New Roman"/>
          <w:b/>
          <w:sz w:val="24"/>
          <w:szCs w:val="24"/>
        </w:rPr>
        <w:t xml:space="preserve"> </w:t>
      </w:r>
      <w:r w:rsidRPr="00780987">
        <w:rPr>
          <w:rFonts w:ascii="Times New Roman" w:hAnsi="Times New Roman" w:cs="Times New Roman"/>
          <w:b/>
          <w:sz w:val="24"/>
          <w:szCs w:val="24"/>
        </w:rPr>
        <w:t>DURANTE A VIGÊNCIA DO CONTRATO ADMINISTRAÇÃO ESPECIFICA E ESCRITURAÇÃO DE NATUREZA CONTÁBIL.</w:t>
      </w:r>
    </w:p>
    <w:p w14:paraId="6B18B314" w14:textId="77777777" w:rsidR="003B3E4E" w:rsidRPr="00780987" w:rsidRDefault="003B3E4E" w:rsidP="001C0211">
      <w:pPr>
        <w:tabs>
          <w:tab w:val="left" w:pos="7784"/>
        </w:tabs>
        <w:spacing w:before="324" w:line="360" w:lineRule="auto"/>
        <w:ind w:right="720"/>
        <w:jc w:val="both"/>
        <w:rPr>
          <w:rFonts w:ascii="Times New Roman" w:hAnsi="Times New Roman" w:cs="Times New Roman"/>
          <w:sz w:val="24"/>
          <w:szCs w:val="24"/>
        </w:rPr>
      </w:pPr>
    </w:p>
    <w:p w14:paraId="2D9AF862" w14:textId="77777777" w:rsidR="003B3E4E" w:rsidRPr="00780987" w:rsidRDefault="003B3E4E" w:rsidP="001C0211">
      <w:pPr>
        <w:tabs>
          <w:tab w:val="left" w:pos="7784"/>
        </w:tabs>
        <w:spacing w:before="324" w:line="360" w:lineRule="auto"/>
        <w:ind w:right="720"/>
        <w:jc w:val="both"/>
        <w:rPr>
          <w:rFonts w:ascii="Times New Roman" w:hAnsi="Times New Roman" w:cs="Times New Roman"/>
          <w:sz w:val="24"/>
          <w:szCs w:val="24"/>
        </w:rPr>
      </w:pPr>
    </w:p>
    <w:p w14:paraId="2D3793A8" w14:textId="77777777" w:rsidR="003B3E4E" w:rsidRPr="00780987" w:rsidRDefault="003B3E4E" w:rsidP="001C0211">
      <w:pPr>
        <w:tabs>
          <w:tab w:val="left" w:pos="7784"/>
        </w:tabs>
        <w:spacing w:before="324" w:line="360" w:lineRule="auto"/>
        <w:ind w:right="720"/>
        <w:jc w:val="both"/>
        <w:rPr>
          <w:rFonts w:ascii="Times New Roman" w:hAnsi="Times New Roman" w:cs="Times New Roman"/>
          <w:color w:val="000000"/>
          <w:spacing w:val="-8"/>
          <w:sz w:val="24"/>
        </w:rPr>
      </w:pPr>
      <w:r w:rsidRPr="00780987">
        <w:rPr>
          <w:rFonts w:ascii="Times New Roman" w:hAnsi="Times New Roman" w:cs="Times New Roman"/>
          <w:color w:val="000000"/>
          <w:spacing w:val="-8"/>
          <w:sz w:val="24"/>
        </w:rPr>
        <w:t>A (nome da empresa Licitante...........) com sede nesta (</w:t>
      </w:r>
      <w:proofErr w:type="gramStart"/>
      <w:r w:rsidRPr="00780987">
        <w:rPr>
          <w:rFonts w:ascii="Times New Roman" w:hAnsi="Times New Roman" w:cs="Times New Roman"/>
          <w:color w:val="000000"/>
          <w:spacing w:val="-8"/>
          <w:sz w:val="24"/>
        </w:rPr>
        <w:t>.....</w:t>
      </w:r>
      <w:proofErr w:type="gramEnd"/>
      <w:r w:rsidRPr="00780987">
        <w:rPr>
          <w:rFonts w:ascii="Times New Roman" w:hAnsi="Times New Roman" w:cs="Times New Roman"/>
          <w:color w:val="000000"/>
          <w:spacing w:val="-8"/>
          <w:sz w:val="24"/>
        </w:rPr>
        <w:t xml:space="preserve">) Estado de (........), à Rua (......), nº(.......)- Bairro (......), inscrita no CNPJ/MF sob o nº (............), neste ato representada por seu (cargo do representante.....), (nome </w:t>
      </w:r>
      <w:proofErr w:type="spellStart"/>
      <w:r w:rsidRPr="00780987">
        <w:rPr>
          <w:rFonts w:ascii="Times New Roman" w:hAnsi="Times New Roman" w:cs="Times New Roman"/>
          <w:color w:val="000000"/>
          <w:spacing w:val="-8"/>
          <w:sz w:val="24"/>
        </w:rPr>
        <w:t>dop</w:t>
      </w:r>
      <w:proofErr w:type="spellEnd"/>
      <w:r w:rsidRPr="00780987">
        <w:rPr>
          <w:rFonts w:ascii="Times New Roman" w:hAnsi="Times New Roman" w:cs="Times New Roman"/>
          <w:color w:val="000000"/>
          <w:spacing w:val="-8"/>
          <w:sz w:val="24"/>
        </w:rPr>
        <w:t xml:space="preserve"> representante....), portador da Cédula de Identidade R.G. nº (.......)- (órgão exp.), que subscreve a presente, declara por este e na melhor da forma do direito, COMPROMISSO formal de manter durante a vigência do contrato administração especifica e escrituração de natureza contábil, fiscal, trabalhista e previdenciária formulada em separado, de modo a abranger, tão somente, o objeto desta licitação, e de acordo com instruções a serem fixadas pela Prefeitura Municipal de Janaúba.</w:t>
      </w:r>
    </w:p>
    <w:p w14:paraId="48285585"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rPr>
      </w:pPr>
    </w:p>
    <w:p w14:paraId="4E659FB7" w14:textId="641A23C4" w:rsidR="003B3E4E" w:rsidRPr="00780987" w:rsidRDefault="003B3E4E" w:rsidP="003B3E4E">
      <w:pPr>
        <w:spacing w:before="324" w:line="360" w:lineRule="auto"/>
        <w:ind w:right="720"/>
        <w:jc w:val="both"/>
        <w:rPr>
          <w:rFonts w:ascii="Times New Roman" w:hAnsi="Times New Roman" w:cs="Times New Roman"/>
          <w:sz w:val="24"/>
          <w:szCs w:val="24"/>
        </w:rPr>
      </w:pPr>
      <w:r w:rsidRPr="00780987">
        <w:rPr>
          <w:rFonts w:ascii="Times New Roman" w:hAnsi="Times New Roman" w:cs="Times New Roman"/>
          <w:sz w:val="24"/>
          <w:szCs w:val="24"/>
        </w:rPr>
        <w:t>(localidade</w:t>
      </w:r>
      <w:proofErr w:type="gramStart"/>
      <w:r w:rsidRPr="00780987">
        <w:rPr>
          <w:rFonts w:ascii="Times New Roman" w:hAnsi="Times New Roman" w:cs="Times New Roman"/>
          <w:sz w:val="24"/>
          <w:szCs w:val="24"/>
        </w:rPr>
        <w:t>...... )</w:t>
      </w:r>
      <w:proofErr w:type="gramEnd"/>
      <w:r w:rsidRPr="00780987">
        <w:rPr>
          <w:rFonts w:ascii="Times New Roman" w:hAnsi="Times New Roman" w:cs="Times New Roman"/>
          <w:sz w:val="24"/>
          <w:szCs w:val="24"/>
        </w:rPr>
        <w:t>, (dia...) de (mês...) de  202</w:t>
      </w:r>
      <w:r w:rsidR="00070D9F">
        <w:rPr>
          <w:rFonts w:ascii="Times New Roman" w:hAnsi="Times New Roman" w:cs="Times New Roman"/>
          <w:sz w:val="24"/>
          <w:szCs w:val="24"/>
        </w:rPr>
        <w:t>4</w:t>
      </w:r>
    </w:p>
    <w:p w14:paraId="2BAD0580" w14:textId="77777777" w:rsidR="003B3E4E" w:rsidRPr="00780987" w:rsidRDefault="003B3E4E" w:rsidP="003B3E4E">
      <w:pPr>
        <w:spacing w:before="324" w:line="360" w:lineRule="auto"/>
        <w:ind w:right="720"/>
        <w:jc w:val="both"/>
        <w:rPr>
          <w:rFonts w:ascii="Times New Roman" w:hAnsi="Times New Roman" w:cs="Times New Roman"/>
          <w:sz w:val="24"/>
          <w:szCs w:val="24"/>
        </w:rPr>
      </w:pPr>
    </w:p>
    <w:p w14:paraId="27B8C70F" w14:textId="77777777" w:rsidR="003B3E4E" w:rsidRPr="00780987" w:rsidRDefault="003B3E4E" w:rsidP="003B3E4E">
      <w:pPr>
        <w:spacing w:before="324" w:line="360" w:lineRule="auto"/>
        <w:ind w:right="720"/>
        <w:jc w:val="center"/>
        <w:rPr>
          <w:rFonts w:ascii="Times New Roman" w:hAnsi="Times New Roman" w:cs="Times New Roman"/>
          <w:sz w:val="24"/>
          <w:szCs w:val="24"/>
        </w:rPr>
      </w:pPr>
      <w:r w:rsidRPr="00780987">
        <w:rPr>
          <w:rFonts w:ascii="Times New Roman" w:hAnsi="Times New Roman" w:cs="Times New Roman"/>
          <w:sz w:val="24"/>
          <w:szCs w:val="24"/>
        </w:rPr>
        <w:t>Assinatura e carimbo</w:t>
      </w:r>
    </w:p>
    <w:p w14:paraId="76B94FD4"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lang w:val="pt-PT"/>
        </w:rPr>
      </w:pPr>
    </w:p>
    <w:p w14:paraId="3E387FDC"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lang w:val="pt-PT"/>
        </w:rPr>
      </w:pPr>
    </w:p>
    <w:p w14:paraId="188E00E7" w14:textId="77777777" w:rsidR="003B3E4E" w:rsidRDefault="003B3E4E" w:rsidP="001C0211">
      <w:pPr>
        <w:spacing w:before="324" w:line="360" w:lineRule="auto"/>
        <w:ind w:right="720"/>
        <w:jc w:val="center"/>
        <w:rPr>
          <w:rFonts w:ascii="Times New Roman" w:hAnsi="Times New Roman" w:cs="Times New Roman"/>
          <w:color w:val="000000"/>
          <w:spacing w:val="-8"/>
          <w:sz w:val="24"/>
          <w:lang w:val="pt-PT"/>
        </w:rPr>
      </w:pPr>
    </w:p>
    <w:p w14:paraId="7F5AFC06" w14:textId="77777777" w:rsidR="001C0211" w:rsidRDefault="001C0211" w:rsidP="001C0211">
      <w:pPr>
        <w:spacing w:before="324" w:line="360" w:lineRule="auto"/>
        <w:ind w:right="720"/>
        <w:jc w:val="center"/>
        <w:rPr>
          <w:rFonts w:ascii="Times New Roman" w:hAnsi="Times New Roman" w:cs="Times New Roman"/>
          <w:color w:val="000000"/>
          <w:spacing w:val="-8"/>
          <w:sz w:val="24"/>
          <w:lang w:val="pt-PT"/>
        </w:rPr>
      </w:pPr>
    </w:p>
    <w:p w14:paraId="2009B345" w14:textId="77777777" w:rsidR="003B3E4E" w:rsidRPr="00780987" w:rsidRDefault="003B3E4E" w:rsidP="008F5382">
      <w:pPr>
        <w:spacing w:before="324" w:line="360" w:lineRule="auto"/>
        <w:ind w:right="720"/>
        <w:jc w:val="center"/>
        <w:rPr>
          <w:rFonts w:ascii="Times New Roman" w:hAnsi="Times New Roman" w:cs="Times New Roman"/>
          <w:b/>
          <w:color w:val="000000"/>
          <w:spacing w:val="-8"/>
          <w:sz w:val="24"/>
          <w:lang w:val="pt-PT"/>
        </w:rPr>
      </w:pPr>
      <w:r w:rsidRPr="00780987">
        <w:rPr>
          <w:rFonts w:ascii="Times New Roman" w:hAnsi="Times New Roman" w:cs="Times New Roman"/>
          <w:b/>
          <w:color w:val="000000"/>
          <w:spacing w:val="-8"/>
          <w:sz w:val="24"/>
          <w:lang w:val="pt-PT"/>
        </w:rPr>
        <w:lastRenderedPageBreak/>
        <w:t>ANEXO V</w:t>
      </w:r>
    </w:p>
    <w:p w14:paraId="2F2F1C42" w14:textId="77777777" w:rsidR="003B3E4E" w:rsidRPr="00780987" w:rsidRDefault="003B3E4E" w:rsidP="008F5382">
      <w:pPr>
        <w:spacing w:before="324" w:line="360" w:lineRule="auto"/>
        <w:ind w:right="720"/>
        <w:jc w:val="center"/>
        <w:rPr>
          <w:rFonts w:ascii="Times New Roman" w:hAnsi="Times New Roman" w:cs="Times New Roman"/>
          <w:b/>
          <w:color w:val="000000"/>
          <w:spacing w:val="-8"/>
          <w:sz w:val="24"/>
          <w:lang w:val="pt-PT"/>
        </w:rPr>
      </w:pPr>
      <w:r w:rsidRPr="00780987">
        <w:rPr>
          <w:rFonts w:ascii="Times New Roman" w:hAnsi="Times New Roman" w:cs="Times New Roman"/>
          <w:b/>
          <w:color w:val="000000"/>
          <w:spacing w:val="-8"/>
          <w:sz w:val="24"/>
          <w:lang w:val="pt-PT"/>
        </w:rPr>
        <w:t>DECLARAÇÃO DE IMPEDIMENTOS</w:t>
      </w:r>
    </w:p>
    <w:p w14:paraId="3D5BE0AD" w14:textId="77777777" w:rsidR="003B3E4E" w:rsidRPr="00780987" w:rsidRDefault="003B3E4E" w:rsidP="008F5382">
      <w:pPr>
        <w:spacing w:before="324" w:line="360" w:lineRule="auto"/>
        <w:ind w:right="720"/>
        <w:jc w:val="center"/>
        <w:rPr>
          <w:rFonts w:ascii="Times New Roman" w:hAnsi="Times New Roman" w:cs="Times New Roman"/>
          <w:color w:val="000000"/>
          <w:spacing w:val="-8"/>
          <w:sz w:val="24"/>
          <w:lang w:val="pt-PT"/>
        </w:rPr>
      </w:pPr>
    </w:p>
    <w:p w14:paraId="08C71861" w14:textId="77777777" w:rsidR="003B3E4E" w:rsidRPr="00780987" w:rsidRDefault="003B3E4E" w:rsidP="001C0211">
      <w:pPr>
        <w:tabs>
          <w:tab w:val="left" w:pos="8211"/>
        </w:tabs>
        <w:spacing w:before="324" w:line="360" w:lineRule="auto"/>
        <w:ind w:right="720"/>
        <w:jc w:val="both"/>
        <w:rPr>
          <w:rFonts w:ascii="Times New Roman" w:hAnsi="Times New Roman" w:cs="Times New Roman"/>
          <w:color w:val="000000"/>
          <w:spacing w:val="-8"/>
          <w:sz w:val="24"/>
        </w:rPr>
      </w:pPr>
      <w:r w:rsidRPr="00780987">
        <w:rPr>
          <w:rFonts w:ascii="Times New Roman" w:hAnsi="Times New Roman" w:cs="Times New Roman"/>
          <w:color w:val="000000"/>
          <w:spacing w:val="-8"/>
          <w:sz w:val="24"/>
        </w:rPr>
        <w:t>A (nome da empresa Licitante...........) com sede nesta (</w:t>
      </w:r>
      <w:proofErr w:type="gramStart"/>
      <w:r w:rsidRPr="00780987">
        <w:rPr>
          <w:rFonts w:ascii="Times New Roman" w:hAnsi="Times New Roman" w:cs="Times New Roman"/>
          <w:color w:val="000000"/>
          <w:spacing w:val="-8"/>
          <w:sz w:val="24"/>
        </w:rPr>
        <w:t>.....</w:t>
      </w:r>
      <w:proofErr w:type="gramEnd"/>
      <w:r w:rsidRPr="00780987">
        <w:rPr>
          <w:rFonts w:ascii="Times New Roman" w:hAnsi="Times New Roman" w:cs="Times New Roman"/>
          <w:color w:val="000000"/>
          <w:spacing w:val="-8"/>
          <w:sz w:val="24"/>
        </w:rPr>
        <w:t xml:space="preserve">) Estado de (........), à Rua (......), nº(.......)- Bairro (......), inscrita no CNPJ/MF sob o nº (............), neste ato representada por seu (cargo do representante.....), (nome </w:t>
      </w:r>
      <w:proofErr w:type="spellStart"/>
      <w:r w:rsidRPr="00780987">
        <w:rPr>
          <w:rFonts w:ascii="Times New Roman" w:hAnsi="Times New Roman" w:cs="Times New Roman"/>
          <w:color w:val="000000"/>
          <w:spacing w:val="-8"/>
          <w:sz w:val="24"/>
        </w:rPr>
        <w:t>dop</w:t>
      </w:r>
      <w:proofErr w:type="spellEnd"/>
      <w:r w:rsidRPr="00780987">
        <w:rPr>
          <w:rFonts w:ascii="Times New Roman" w:hAnsi="Times New Roman" w:cs="Times New Roman"/>
          <w:color w:val="000000"/>
          <w:spacing w:val="-8"/>
          <w:sz w:val="24"/>
        </w:rPr>
        <w:t xml:space="preserve"> representante....), portador da Cédula de Identidade R.G. nº (.......)- (órgão exp.), que subscreve a presente, declara, por este e na forma de direito, que não possui nenhum tipo de impedimento para celebrar contratos com a Administração pública  de Janaúba, e que nunca </w:t>
      </w:r>
      <w:proofErr w:type="spellStart"/>
      <w:r w:rsidRPr="00780987">
        <w:rPr>
          <w:rFonts w:ascii="Times New Roman" w:hAnsi="Times New Roman" w:cs="Times New Roman"/>
          <w:color w:val="000000"/>
          <w:spacing w:val="-8"/>
          <w:sz w:val="24"/>
        </w:rPr>
        <w:t>doi</w:t>
      </w:r>
      <w:proofErr w:type="spellEnd"/>
      <w:r w:rsidRPr="00780987">
        <w:rPr>
          <w:rFonts w:ascii="Times New Roman" w:hAnsi="Times New Roman" w:cs="Times New Roman"/>
          <w:color w:val="000000"/>
          <w:spacing w:val="-8"/>
          <w:sz w:val="24"/>
        </w:rPr>
        <w:t xml:space="preserve"> apenada com DECLARAÇÃO DE INIDONEIDADE por qualquer entidade da administração pública, ficando em caso positivo, ressalvado à Comissão Permanente de Licitação, o direito de analisar o fato para eventual impugnação, observados os termos desse Edital de Licitação, e dos respectivos documentos e anexos da licitação. Declara ainda, que acatará integralmente quaisquer decisões que venham a ser tomadas pela Comissão Permanente de Licitação ou pela Administração Municipal de Janaúba, quanto a habilitação, classificação e adjudicação, ressalvados os direitos legais de recursos permitidos à licitante.</w:t>
      </w:r>
    </w:p>
    <w:p w14:paraId="58FEF84F"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rPr>
      </w:pPr>
    </w:p>
    <w:p w14:paraId="4888DBF2"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lang w:val="pt-PT"/>
        </w:rPr>
      </w:pPr>
    </w:p>
    <w:p w14:paraId="456AA64F" w14:textId="44B2688F" w:rsidR="003B3E4E" w:rsidRPr="00780987" w:rsidRDefault="003B3E4E" w:rsidP="003B3E4E">
      <w:pPr>
        <w:spacing w:before="324" w:line="360" w:lineRule="auto"/>
        <w:ind w:right="720"/>
        <w:jc w:val="both"/>
        <w:rPr>
          <w:rFonts w:ascii="Times New Roman" w:hAnsi="Times New Roman" w:cs="Times New Roman"/>
          <w:sz w:val="24"/>
          <w:szCs w:val="24"/>
        </w:rPr>
      </w:pPr>
      <w:r w:rsidRPr="00780987">
        <w:rPr>
          <w:rFonts w:ascii="Times New Roman" w:hAnsi="Times New Roman" w:cs="Times New Roman"/>
          <w:sz w:val="24"/>
          <w:szCs w:val="24"/>
        </w:rPr>
        <w:t>(localidade</w:t>
      </w:r>
      <w:proofErr w:type="gramStart"/>
      <w:r w:rsidRPr="00780987">
        <w:rPr>
          <w:rFonts w:ascii="Times New Roman" w:hAnsi="Times New Roman" w:cs="Times New Roman"/>
          <w:sz w:val="24"/>
          <w:szCs w:val="24"/>
        </w:rPr>
        <w:t>...... )</w:t>
      </w:r>
      <w:proofErr w:type="gramEnd"/>
      <w:r w:rsidRPr="00780987">
        <w:rPr>
          <w:rFonts w:ascii="Times New Roman" w:hAnsi="Times New Roman" w:cs="Times New Roman"/>
          <w:sz w:val="24"/>
          <w:szCs w:val="24"/>
        </w:rPr>
        <w:t>, (dia...) de (mês...) de  202</w:t>
      </w:r>
      <w:r w:rsidR="00070D9F">
        <w:rPr>
          <w:rFonts w:ascii="Times New Roman" w:hAnsi="Times New Roman" w:cs="Times New Roman"/>
          <w:sz w:val="24"/>
          <w:szCs w:val="24"/>
        </w:rPr>
        <w:t>4</w:t>
      </w:r>
    </w:p>
    <w:p w14:paraId="277B04E9" w14:textId="77777777" w:rsidR="003B3E4E" w:rsidRPr="00780987" w:rsidRDefault="003B3E4E" w:rsidP="003B3E4E">
      <w:pPr>
        <w:spacing w:before="324" w:line="360" w:lineRule="auto"/>
        <w:ind w:right="720"/>
        <w:jc w:val="both"/>
        <w:rPr>
          <w:rFonts w:ascii="Times New Roman" w:hAnsi="Times New Roman" w:cs="Times New Roman"/>
          <w:sz w:val="24"/>
          <w:szCs w:val="24"/>
        </w:rPr>
      </w:pPr>
    </w:p>
    <w:p w14:paraId="35781AD0" w14:textId="77777777" w:rsidR="003B3E4E" w:rsidRPr="00780987" w:rsidRDefault="003B3E4E" w:rsidP="003B3E4E">
      <w:pPr>
        <w:spacing w:before="324" w:line="360" w:lineRule="auto"/>
        <w:ind w:right="720"/>
        <w:jc w:val="center"/>
        <w:rPr>
          <w:rFonts w:ascii="Times New Roman" w:hAnsi="Times New Roman" w:cs="Times New Roman"/>
          <w:sz w:val="24"/>
          <w:szCs w:val="24"/>
        </w:rPr>
      </w:pPr>
      <w:r w:rsidRPr="00780987">
        <w:rPr>
          <w:rFonts w:ascii="Times New Roman" w:hAnsi="Times New Roman" w:cs="Times New Roman"/>
          <w:sz w:val="24"/>
          <w:szCs w:val="24"/>
        </w:rPr>
        <w:t>Assinatura e carimbo</w:t>
      </w:r>
    </w:p>
    <w:p w14:paraId="5BA971EE" w14:textId="77777777" w:rsidR="003B3E4E" w:rsidRDefault="003B3E4E" w:rsidP="003B3E4E">
      <w:pPr>
        <w:spacing w:before="324" w:line="360" w:lineRule="auto"/>
        <w:ind w:right="720"/>
        <w:jc w:val="both"/>
        <w:rPr>
          <w:rFonts w:ascii="Times New Roman" w:hAnsi="Times New Roman" w:cs="Times New Roman"/>
          <w:color w:val="000000"/>
          <w:spacing w:val="-8"/>
          <w:sz w:val="24"/>
          <w:lang w:val="pt-PT"/>
        </w:rPr>
      </w:pPr>
    </w:p>
    <w:p w14:paraId="73C60794" w14:textId="77777777" w:rsidR="001C0211" w:rsidRPr="00780987" w:rsidRDefault="001C0211" w:rsidP="003B3E4E">
      <w:pPr>
        <w:spacing w:before="324" w:line="360" w:lineRule="auto"/>
        <w:ind w:right="720"/>
        <w:jc w:val="both"/>
        <w:rPr>
          <w:rFonts w:ascii="Times New Roman" w:hAnsi="Times New Roman" w:cs="Times New Roman"/>
          <w:color w:val="000000"/>
          <w:spacing w:val="-8"/>
          <w:sz w:val="24"/>
          <w:lang w:val="pt-PT"/>
        </w:rPr>
      </w:pPr>
    </w:p>
    <w:p w14:paraId="2E148E96" w14:textId="69C73AEE" w:rsidR="003B3E4E" w:rsidRPr="00780987" w:rsidRDefault="003B3E4E" w:rsidP="008F5382">
      <w:pPr>
        <w:spacing w:before="324" w:line="360" w:lineRule="auto"/>
        <w:ind w:right="720"/>
        <w:jc w:val="center"/>
        <w:rPr>
          <w:rFonts w:ascii="Times New Roman" w:hAnsi="Times New Roman" w:cs="Times New Roman"/>
          <w:b/>
          <w:color w:val="000000"/>
          <w:spacing w:val="-8"/>
          <w:sz w:val="24"/>
        </w:rPr>
      </w:pPr>
      <w:r w:rsidRPr="00780987">
        <w:rPr>
          <w:rFonts w:ascii="Times New Roman" w:hAnsi="Times New Roman" w:cs="Times New Roman"/>
          <w:b/>
          <w:color w:val="000000"/>
          <w:spacing w:val="-8"/>
          <w:sz w:val="24"/>
        </w:rPr>
        <w:lastRenderedPageBreak/>
        <w:t>ANEXO VI</w:t>
      </w:r>
    </w:p>
    <w:p w14:paraId="65AEE4A2" w14:textId="77777777" w:rsidR="003B3E4E" w:rsidRPr="00780987" w:rsidRDefault="003B3E4E" w:rsidP="008F5382">
      <w:pPr>
        <w:spacing w:before="324" w:line="360" w:lineRule="auto"/>
        <w:ind w:right="720"/>
        <w:jc w:val="center"/>
        <w:rPr>
          <w:rFonts w:ascii="Times New Roman" w:hAnsi="Times New Roman" w:cs="Times New Roman"/>
          <w:b/>
          <w:color w:val="000000"/>
          <w:spacing w:val="-8"/>
          <w:sz w:val="24"/>
        </w:rPr>
      </w:pPr>
      <w:r w:rsidRPr="00780987">
        <w:rPr>
          <w:rFonts w:ascii="Times New Roman" w:hAnsi="Times New Roman" w:cs="Times New Roman"/>
          <w:b/>
          <w:color w:val="000000"/>
          <w:spacing w:val="-8"/>
          <w:sz w:val="24"/>
        </w:rPr>
        <w:t>DECLARAÇÃO DE DISPONIBILIDADE DE RECURSOS HUMANOS</w:t>
      </w:r>
    </w:p>
    <w:p w14:paraId="01861A62"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rPr>
      </w:pPr>
    </w:p>
    <w:p w14:paraId="10AEDAED" w14:textId="206A4980" w:rsidR="003B3E4E" w:rsidRPr="00780987" w:rsidRDefault="003B3E4E" w:rsidP="003B3E4E">
      <w:pPr>
        <w:spacing w:before="324" w:line="360" w:lineRule="auto"/>
        <w:ind w:right="720"/>
        <w:jc w:val="both"/>
        <w:rPr>
          <w:rFonts w:ascii="Times New Roman" w:hAnsi="Times New Roman" w:cs="Times New Roman"/>
          <w:color w:val="000000"/>
          <w:spacing w:val="-8"/>
          <w:sz w:val="24"/>
        </w:rPr>
      </w:pPr>
      <w:r w:rsidRPr="00780987">
        <w:rPr>
          <w:rFonts w:ascii="Times New Roman" w:hAnsi="Times New Roman" w:cs="Times New Roman"/>
          <w:color w:val="000000"/>
          <w:spacing w:val="-8"/>
          <w:sz w:val="24"/>
        </w:rPr>
        <w:t xml:space="preserve">A Licitante signatária declara, que os recursos humanos (motoristas, cobradores, fiscais, </w:t>
      </w:r>
      <w:proofErr w:type="spellStart"/>
      <w:r w:rsidRPr="00780987">
        <w:rPr>
          <w:rFonts w:ascii="Times New Roman" w:hAnsi="Times New Roman" w:cs="Times New Roman"/>
          <w:color w:val="000000"/>
          <w:spacing w:val="-8"/>
          <w:sz w:val="24"/>
        </w:rPr>
        <w:t>etc</w:t>
      </w:r>
      <w:proofErr w:type="spellEnd"/>
      <w:r w:rsidRPr="00780987">
        <w:rPr>
          <w:rFonts w:ascii="Times New Roman" w:hAnsi="Times New Roman" w:cs="Times New Roman"/>
          <w:color w:val="000000"/>
          <w:spacing w:val="-8"/>
          <w:sz w:val="24"/>
        </w:rPr>
        <w:t xml:space="preserve">), </w:t>
      </w:r>
      <w:r w:rsidR="00C25F1C" w:rsidRPr="00780987">
        <w:rPr>
          <w:rFonts w:ascii="Times New Roman" w:hAnsi="Times New Roman" w:cs="Times New Roman"/>
          <w:color w:val="000000"/>
          <w:spacing w:val="-8"/>
          <w:sz w:val="24"/>
        </w:rPr>
        <w:t>materiais (</w:t>
      </w:r>
      <w:r w:rsidRPr="00780987">
        <w:rPr>
          <w:rFonts w:ascii="Times New Roman" w:hAnsi="Times New Roman" w:cs="Times New Roman"/>
          <w:color w:val="000000"/>
          <w:spacing w:val="-8"/>
          <w:sz w:val="24"/>
        </w:rPr>
        <w:t xml:space="preserve">equipamentos, </w:t>
      </w:r>
      <w:proofErr w:type="spellStart"/>
      <w:r w:rsidRPr="00780987">
        <w:rPr>
          <w:rFonts w:ascii="Times New Roman" w:hAnsi="Times New Roman" w:cs="Times New Roman"/>
          <w:color w:val="000000"/>
          <w:spacing w:val="-8"/>
          <w:sz w:val="24"/>
        </w:rPr>
        <w:t>etc</w:t>
      </w:r>
      <w:proofErr w:type="spellEnd"/>
      <w:r w:rsidRPr="00780987">
        <w:rPr>
          <w:rFonts w:ascii="Times New Roman" w:hAnsi="Times New Roman" w:cs="Times New Roman"/>
          <w:color w:val="000000"/>
          <w:spacing w:val="-8"/>
          <w:sz w:val="24"/>
        </w:rPr>
        <w:t xml:space="preserve">) e veículos necessários à prestação dos serviços desta Concorrência estarão </w:t>
      </w:r>
      <w:proofErr w:type="spellStart"/>
      <w:r w:rsidRPr="00780987">
        <w:rPr>
          <w:rFonts w:ascii="Times New Roman" w:hAnsi="Times New Roman" w:cs="Times New Roman"/>
          <w:color w:val="000000"/>
          <w:spacing w:val="-8"/>
          <w:sz w:val="24"/>
        </w:rPr>
        <w:t>a</w:t>
      </w:r>
      <w:proofErr w:type="spellEnd"/>
      <w:r w:rsidRPr="00780987">
        <w:rPr>
          <w:rFonts w:ascii="Times New Roman" w:hAnsi="Times New Roman" w:cs="Times New Roman"/>
          <w:color w:val="000000"/>
          <w:spacing w:val="-8"/>
          <w:sz w:val="24"/>
        </w:rPr>
        <w:t xml:space="preserve"> disposição no prazo estipulado em sua Proposta Técnica para a prestação dos serviços ora licitado.</w:t>
      </w:r>
    </w:p>
    <w:p w14:paraId="1F1167DB"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rPr>
      </w:pPr>
    </w:p>
    <w:p w14:paraId="79C9EC8C"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rPr>
      </w:pPr>
      <w:r w:rsidRPr="00780987">
        <w:rPr>
          <w:rFonts w:ascii="Times New Roman" w:hAnsi="Times New Roman" w:cs="Times New Roman"/>
          <w:color w:val="000000"/>
          <w:spacing w:val="-8"/>
          <w:sz w:val="24"/>
        </w:rPr>
        <w:t xml:space="preserve">Data, carimbo e assinatura do representante legal do proponente, com firma </w:t>
      </w:r>
      <w:proofErr w:type="spellStart"/>
      <w:r w:rsidRPr="00780987">
        <w:rPr>
          <w:rFonts w:ascii="Times New Roman" w:hAnsi="Times New Roman" w:cs="Times New Roman"/>
          <w:color w:val="000000"/>
          <w:spacing w:val="-8"/>
          <w:sz w:val="24"/>
        </w:rPr>
        <w:t>reconhencida</w:t>
      </w:r>
      <w:proofErr w:type="spellEnd"/>
      <w:r w:rsidRPr="00780987">
        <w:rPr>
          <w:rFonts w:ascii="Times New Roman" w:hAnsi="Times New Roman" w:cs="Times New Roman"/>
          <w:color w:val="000000"/>
          <w:spacing w:val="-8"/>
          <w:sz w:val="24"/>
        </w:rPr>
        <w:t>.</w:t>
      </w:r>
    </w:p>
    <w:p w14:paraId="5284B0F4"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rPr>
      </w:pPr>
    </w:p>
    <w:p w14:paraId="47856D10" w14:textId="59897802" w:rsidR="003B3E4E" w:rsidRPr="00780987" w:rsidRDefault="003B3E4E" w:rsidP="003B3E4E">
      <w:pPr>
        <w:spacing w:before="324" w:line="360" w:lineRule="auto"/>
        <w:ind w:right="720"/>
        <w:jc w:val="both"/>
        <w:rPr>
          <w:rFonts w:ascii="Times New Roman" w:hAnsi="Times New Roman" w:cs="Times New Roman"/>
          <w:sz w:val="24"/>
          <w:szCs w:val="24"/>
        </w:rPr>
      </w:pPr>
      <w:r w:rsidRPr="00780987">
        <w:rPr>
          <w:rFonts w:ascii="Times New Roman" w:hAnsi="Times New Roman" w:cs="Times New Roman"/>
          <w:sz w:val="24"/>
          <w:szCs w:val="24"/>
        </w:rPr>
        <w:t>(localidade</w:t>
      </w:r>
      <w:proofErr w:type="gramStart"/>
      <w:r w:rsidRPr="00780987">
        <w:rPr>
          <w:rFonts w:ascii="Times New Roman" w:hAnsi="Times New Roman" w:cs="Times New Roman"/>
          <w:sz w:val="24"/>
          <w:szCs w:val="24"/>
        </w:rPr>
        <w:t>...... )</w:t>
      </w:r>
      <w:proofErr w:type="gramEnd"/>
      <w:r w:rsidRPr="00780987">
        <w:rPr>
          <w:rFonts w:ascii="Times New Roman" w:hAnsi="Times New Roman" w:cs="Times New Roman"/>
          <w:sz w:val="24"/>
          <w:szCs w:val="24"/>
        </w:rPr>
        <w:t>, (dia...) de (mês...) de  202</w:t>
      </w:r>
      <w:r w:rsidR="00113AF2">
        <w:rPr>
          <w:rFonts w:ascii="Times New Roman" w:hAnsi="Times New Roman" w:cs="Times New Roman"/>
          <w:sz w:val="24"/>
          <w:szCs w:val="24"/>
        </w:rPr>
        <w:t>4</w:t>
      </w:r>
    </w:p>
    <w:p w14:paraId="64B5D248" w14:textId="77777777" w:rsidR="003B3E4E" w:rsidRPr="00780987" w:rsidRDefault="003B3E4E" w:rsidP="003B3E4E">
      <w:pPr>
        <w:spacing w:before="324" w:line="360" w:lineRule="auto"/>
        <w:ind w:right="720"/>
        <w:jc w:val="both"/>
        <w:rPr>
          <w:rFonts w:ascii="Times New Roman" w:hAnsi="Times New Roman" w:cs="Times New Roman"/>
          <w:sz w:val="24"/>
          <w:szCs w:val="24"/>
        </w:rPr>
      </w:pPr>
    </w:p>
    <w:p w14:paraId="2E50FB55" w14:textId="77777777" w:rsidR="003B3E4E" w:rsidRPr="00780987" w:rsidRDefault="003B3E4E" w:rsidP="003B3E4E">
      <w:pPr>
        <w:spacing w:before="324" w:line="360" w:lineRule="auto"/>
        <w:ind w:right="720"/>
        <w:jc w:val="center"/>
        <w:rPr>
          <w:rFonts w:ascii="Times New Roman" w:hAnsi="Times New Roman" w:cs="Times New Roman"/>
          <w:sz w:val="24"/>
          <w:szCs w:val="24"/>
        </w:rPr>
      </w:pPr>
      <w:r w:rsidRPr="00780987">
        <w:rPr>
          <w:rFonts w:ascii="Times New Roman" w:hAnsi="Times New Roman" w:cs="Times New Roman"/>
          <w:sz w:val="24"/>
          <w:szCs w:val="24"/>
        </w:rPr>
        <w:t>Assinatura e carimbo</w:t>
      </w:r>
    </w:p>
    <w:p w14:paraId="73C6CA49"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rPr>
      </w:pPr>
    </w:p>
    <w:p w14:paraId="2C4B4DA1"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rPr>
      </w:pPr>
    </w:p>
    <w:p w14:paraId="5FEDDDBF" w14:textId="77777777" w:rsidR="003B3E4E" w:rsidRPr="00780987" w:rsidRDefault="003B3E4E" w:rsidP="003B3E4E">
      <w:pPr>
        <w:spacing w:before="324" w:line="360" w:lineRule="auto"/>
        <w:ind w:right="720"/>
        <w:jc w:val="both"/>
        <w:rPr>
          <w:rFonts w:ascii="Times New Roman" w:hAnsi="Times New Roman" w:cs="Times New Roman"/>
          <w:color w:val="000000"/>
          <w:spacing w:val="-8"/>
          <w:sz w:val="24"/>
        </w:rPr>
      </w:pPr>
    </w:p>
    <w:p w14:paraId="4360D46F" w14:textId="77777777" w:rsidR="003B3E4E" w:rsidRDefault="003B3E4E" w:rsidP="003B3E4E">
      <w:pPr>
        <w:spacing w:before="324" w:line="360" w:lineRule="auto"/>
        <w:ind w:right="720"/>
        <w:jc w:val="both"/>
        <w:rPr>
          <w:rFonts w:ascii="Times New Roman" w:hAnsi="Times New Roman" w:cs="Times New Roman"/>
          <w:color w:val="000000"/>
          <w:spacing w:val="-8"/>
          <w:sz w:val="24"/>
        </w:rPr>
      </w:pPr>
    </w:p>
    <w:p w14:paraId="74C27D50" w14:textId="77777777" w:rsidR="008F5382" w:rsidRPr="00780987" w:rsidRDefault="008F5382" w:rsidP="003B3E4E">
      <w:pPr>
        <w:spacing w:before="324" w:line="360" w:lineRule="auto"/>
        <w:ind w:right="720"/>
        <w:jc w:val="both"/>
        <w:rPr>
          <w:rFonts w:ascii="Times New Roman" w:hAnsi="Times New Roman" w:cs="Times New Roman"/>
          <w:color w:val="000000"/>
          <w:spacing w:val="-8"/>
          <w:sz w:val="24"/>
        </w:rPr>
      </w:pPr>
    </w:p>
    <w:p w14:paraId="1C806D5D" w14:textId="77777777" w:rsidR="00C25F1C" w:rsidRDefault="00C25F1C" w:rsidP="003B3E4E">
      <w:pPr>
        <w:jc w:val="center"/>
        <w:rPr>
          <w:rFonts w:ascii="Times New Roman" w:hAnsi="Times New Roman" w:cs="Times New Roman"/>
          <w:b/>
          <w:sz w:val="24"/>
          <w:szCs w:val="24"/>
        </w:rPr>
      </w:pPr>
    </w:p>
    <w:p w14:paraId="5A80766F" w14:textId="77777777" w:rsidR="001C0211" w:rsidRDefault="001C0211" w:rsidP="003B3E4E">
      <w:pPr>
        <w:jc w:val="center"/>
        <w:rPr>
          <w:rFonts w:ascii="Times New Roman" w:hAnsi="Times New Roman" w:cs="Times New Roman"/>
          <w:b/>
          <w:sz w:val="24"/>
          <w:szCs w:val="24"/>
        </w:rPr>
      </w:pPr>
    </w:p>
    <w:p w14:paraId="2F64A4B7" w14:textId="1B2CB64C" w:rsidR="003B3E4E" w:rsidRPr="00C87B49" w:rsidRDefault="003B3E4E" w:rsidP="003B3E4E">
      <w:pPr>
        <w:jc w:val="center"/>
        <w:rPr>
          <w:rFonts w:ascii="Times New Roman" w:hAnsi="Times New Roman" w:cs="Times New Roman"/>
          <w:b/>
          <w:sz w:val="24"/>
          <w:szCs w:val="24"/>
        </w:rPr>
      </w:pPr>
      <w:r w:rsidRPr="00C87B49">
        <w:rPr>
          <w:rFonts w:ascii="Times New Roman" w:hAnsi="Times New Roman" w:cs="Times New Roman"/>
          <w:b/>
          <w:sz w:val="24"/>
          <w:szCs w:val="24"/>
        </w:rPr>
        <w:lastRenderedPageBreak/>
        <w:t>ANEXO VII</w:t>
      </w:r>
    </w:p>
    <w:p w14:paraId="430FDEF7" w14:textId="77777777" w:rsidR="003B3E4E" w:rsidRDefault="003B3E4E" w:rsidP="003B3E4E">
      <w:pPr>
        <w:jc w:val="center"/>
        <w:rPr>
          <w:rFonts w:ascii="Times New Roman" w:hAnsi="Times New Roman" w:cs="Times New Roman"/>
          <w:b/>
          <w:sz w:val="24"/>
          <w:szCs w:val="24"/>
        </w:rPr>
      </w:pPr>
      <w:r w:rsidRPr="00C87B49">
        <w:rPr>
          <w:rFonts w:ascii="Times New Roman" w:hAnsi="Times New Roman" w:cs="Times New Roman"/>
          <w:b/>
          <w:sz w:val="24"/>
          <w:szCs w:val="24"/>
        </w:rPr>
        <w:t>PROJETO BÁSICO</w:t>
      </w:r>
    </w:p>
    <w:p w14:paraId="52E98571" w14:textId="77777777" w:rsidR="00C87B49" w:rsidRPr="00C87B49" w:rsidRDefault="00C87B49" w:rsidP="003B3E4E">
      <w:pPr>
        <w:jc w:val="center"/>
        <w:rPr>
          <w:rFonts w:ascii="Times New Roman" w:hAnsi="Times New Roman" w:cs="Times New Roman"/>
          <w:b/>
          <w:sz w:val="24"/>
          <w:szCs w:val="24"/>
        </w:rPr>
      </w:pPr>
    </w:p>
    <w:p w14:paraId="64757224" w14:textId="09704D67" w:rsidR="00113AF2" w:rsidRDefault="003B3E4E" w:rsidP="00113AF2">
      <w:pPr>
        <w:pStyle w:val="PargrafodaLista"/>
        <w:numPr>
          <w:ilvl w:val="0"/>
          <w:numId w:val="4"/>
        </w:numPr>
        <w:ind w:left="426"/>
        <w:jc w:val="both"/>
        <w:rPr>
          <w:rFonts w:ascii="Times New Roman" w:hAnsi="Times New Roman" w:cs="Times New Roman"/>
        </w:rPr>
      </w:pPr>
      <w:r w:rsidRPr="00780987">
        <w:rPr>
          <w:rFonts w:ascii="Times New Roman" w:hAnsi="Times New Roman" w:cs="Times New Roman"/>
        </w:rPr>
        <w:t xml:space="preserve">O SISTEMA DE TRANSPORTE COLETIVO DE </w:t>
      </w:r>
      <w:r w:rsidR="00D73A18">
        <w:rPr>
          <w:rFonts w:ascii="Times New Roman" w:hAnsi="Times New Roman" w:cs="Times New Roman"/>
        </w:rPr>
        <w:t>JANAÚBA</w:t>
      </w:r>
      <w:r w:rsidRPr="00780987">
        <w:rPr>
          <w:rFonts w:ascii="Times New Roman" w:hAnsi="Times New Roman" w:cs="Times New Roman"/>
        </w:rPr>
        <w:t xml:space="preserve"> é gerido pela Prefeitura Municipal, através da Diretoria de Trânsito liga</w:t>
      </w:r>
      <w:r w:rsidR="00D73A18">
        <w:rPr>
          <w:rFonts w:ascii="Times New Roman" w:hAnsi="Times New Roman" w:cs="Times New Roman"/>
        </w:rPr>
        <w:t xml:space="preserve">do </w:t>
      </w:r>
      <w:proofErr w:type="spellStart"/>
      <w:r w:rsidRPr="00780987">
        <w:rPr>
          <w:rFonts w:ascii="Times New Roman" w:hAnsi="Times New Roman" w:cs="Times New Roman"/>
        </w:rPr>
        <w:t>a</w:t>
      </w:r>
      <w:proofErr w:type="spellEnd"/>
      <w:r w:rsidRPr="00780987">
        <w:rPr>
          <w:rFonts w:ascii="Times New Roman" w:hAnsi="Times New Roman" w:cs="Times New Roman"/>
        </w:rPr>
        <w:t xml:space="preserve"> Secretaria Municipal de Obras e Serviços </w:t>
      </w:r>
      <w:proofErr w:type="spellStart"/>
      <w:r w:rsidRPr="00780987">
        <w:rPr>
          <w:rFonts w:ascii="Times New Roman" w:hAnsi="Times New Roman" w:cs="Times New Roman"/>
        </w:rPr>
        <w:t>Publicos</w:t>
      </w:r>
      <w:proofErr w:type="spellEnd"/>
      <w:r w:rsidRPr="00780987">
        <w:rPr>
          <w:rFonts w:ascii="Times New Roman" w:hAnsi="Times New Roman" w:cs="Times New Roman"/>
        </w:rPr>
        <w:t>, operado por empresa privada.</w:t>
      </w:r>
    </w:p>
    <w:p w14:paraId="68F9F505" w14:textId="77777777" w:rsidR="00113AF2" w:rsidRPr="00113AF2" w:rsidRDefault="00113AF2" w:rsidP="00113AF2">
      <w:pPr>
        <w:pStyle w:val="PargrafodaLista"/>
        <w:ind w:left="426"/>
        <w:jc w:val="both"/>
        <w:rPr>
          <w:rFonts w:ascii="Times New Roman" w:hAnsi="Times New Roman" w:cs="Times New Roman"/>
        </w:rPr>
      </w:pPr>
    </w:p>
    <w:p w14:paraId="08A8B79B" w14:textId="77777777" w:rsidR="00113AF2" w:rsidRPr="00113AF2" w:rsidRDefault="00113AF2" w:rsidP="00113AF2">
      <w:pPr>
        <w:pBdr>
          <w:top w:val="single" w:sz="4" w:space="1" w:color="auto"/>
          <w:left w:val="single" w:sz="4" w:space="4" w:color="auto"/>
          <w:bottom w:val="single" w:sz="4" w:space="2" w:color="auto"/>
          <w:right w:val="single" w:sz="4" w:space="4" w:color="auto"/>
        </w:pBdr>
        <w:shd w:val="clear" w:color="auto" w:fill="E6E6E6"/>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ANEXO I</w:t>
      </w:r>
    </w:p>
    <w:p w14:paraId="4B9877B2" w14:textId="77777777" w:rsidR="00113AF2" w:rsidRPr="00113AF2" w:rsidRDefault="00113AF2" w:rsidP="00113AF2">
      <w:pPr>
        <w:snapToGrid w:val="0"/>
        <w:rPr>
          <w:rFonts w:ascii="Times New Roman" w:hAnsi="Times New Roman" w:cs="Times New Roman"/>
          <w:b/>
          <w:bCs/>
        </w:rPr>
      </w:pPr>
    </w:p>
    <w:tbl>
      <w:tblPr>
        <w:tblStyle w:val="Tabelacomgrade"/>
        <w:tblW w:w="9640" w:type="dxa"/>
        <w:tblInd w:w="-147" w:type="dxa"/>
        <w:tblLook w:val="04A0" w:firstRow="1" w:lastRow="0" w:firstColumn="1" w:lastColumn="0" w:noHBand="0" w:noVBand="1"/>
      </w:tblPr>
      <w:tblGrid>
        <w:gridCol w:w="3403"/>
        <w:gridCol w:w="1417"/>
        <w:gridCol w:w="284"/>
        <w:gridCol w:w="3402"/>
        <w:gridCol w:w="1134"/>
      </w:tblGrid>
      <w:tr w:rsidR="00113AF2" w:rsidRPr="00113AF2" w14:paraId="2692243A" w14:textId="77777777" w:rsidTr="007E5451">
        <w:tc>
          <w:tcPr>
            <w:tcW w:w="4820" w:type="dxa"/>
            <w:gridSpan w:val="2"/>
          </w:tcPr>
          <w:p w14:paraId="3334BEF5" w14:textId="77777777" w:rsidR="00113AF2" w:rsidRPr="00113AF2" w:rsidRDefault="00113AF2" w:rsidP="007E5451">
            <w:pPr>
              <w:pStyle w:val="PargrafodaLista"/>
              <w:spacing w:after="0"/>
              <w:ind w:left="567"/>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ROTA 01 IDA</w:t>
            </w:r>
          </w:p>
        </w:tc>
        <w:tc>
          <w:tcPr>
            <w:tcW w:w="284" w:type="dxa"/>
            <w:vMerge w:val="restart"/>
            <w:tcBorders>
              <w:top w:val="nil"/>
              <w:bottom w:val="nil"/>
            </w:tcBorders>
          </w:tcPr>
          <w:p w14:paraId="098E87F0" w14:textId="77777777" w:rsidR="00113AF2" w:rsidRPr="00113AF2" w:rsidRDefault="00113AF2" w:rsidP="007E5451">
            <w:pPr>
              <w:pStyle w:val="PargrafodaLista"/>
              <w:spacing w:after="0"/>
              <w:ind w:left="567"/>
              <w:jc w:val="center"/>
              <w:rPr>
                <w:rFonts w:ascii="Times New Roman" w:hAnsi="Times New Roman" w:cs="Times New Roman"/>
                <w:b/>
                <w:color w:val="000000" w:themeColor="text1"/>
              </w:rPr>
            </w:pPr>
          </w:p>
        </w:tc>
        <w:tc>
          <w:tcPr>
            <w:tcW w:w="4536" w:type="dxa"/>
            <w:gridSpan w:val="2"/>
          </w:tcPr>
          <w:p w14:paraId="3C01A7E1" w14:textId="77777777" w:rsidR="00113AF2" w:rsidRPr="00113AF2" w:rsidRDefault="00113AF2" w:rsidP="007E5451">
            <w:pPr>
              <w:pStyle w:val="PargrafodaLista"/>
              <w:spacing w:after="0"/>
              <w:ind w:left="567"/>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ROTA 01 VOLTA</w:t>
            </w:r>
          </w:p>
        </w:tc>
      </w:tr>
      <w:tr w:rsidR="00113AF2" w:rsidRPr="00113AF2" w14:paraId="68DF407F" w14:textId="77777777" w:rsidTr="007E5451">
        <w:trPr>
          <w:trHeight w:val="389"/>
        </w:trPr>
        <w:tc>
          <w:tcPr>
            <w:tcW w:w="3403" w:type="dxa"/>
          </w:tcPr>
          <w:p w14:paraId="4F849578" w14:textId="77777777" w:rsidR="00113AF2" w:rsidRPr="00113AF2" w:rsidRDefault="00113AF2" w:rsidP="007E5451">
            <w:pPr>
              <w:pStyle w:val="PargrafodaLista"/>
              <w:spacing w:after="0"/>
              <w:ind w:left="567"/>
              <w:rPr>
                <w:rFonts w:ascii="Times New Roman" w:hAnsi="Times New Roman" w:cs="Times New Roman"/>
                <w:b/>
                <w:color w:val="000000" w:themeColor="text1"/>
              </w:rPr>
            </w:pPr>
            <w:r w:rsidRPr="00113AF2">
              <w:rPr>
                <w:rFonts w:ascii="Times New Roman" w:hAnsi="Times New Roman" w:cs="Times New Roman"/>
                <w:b/>
                <w:color w:val="000000" w:themeColor="text1"/>
              </w:rPr>
              <w:t>LINHA</w:t>
            </w:r>
          </w:p>
        </w:tc>
        <w:tc>
          <w:tcPr>
            <w:tcW w:w="1417" w:type="dxa"/>
          </w:tcPr>
          <w:p w14:paraId="2C66F29D" w14:textId="77777777" w:rsidR="00113AF2" w:rsidRPr="00113AF2" w:rsidRDefault="00113AF2" w:rsidP="007E5451">
            <w:pPr>
              <w:rPr>
                <w:rFonts w:ascii="Times New Roman" w:hAnsi="Times New Roman" w:cs="Times New Roman"/>
                <w:b/>
                <w:color w:val="000000" w:themeColor="text1"/>
              </w:rPr>
            </w:pPr>
            <w:r w:rsidRPr="00113AF2">
              <w:rPr>
                <w:rFonts w:ascii="Times New Roman" w:hAnsi="Times New Roman" w:cs="Times New Roman"/>
                <w:b/>
                <w:color w:val="000000" w:themeColor="text1"/>
              </w:rPr>
              <w:t xml:space="preserve">   TARIFA</w:t>
            </w:r>
          </w:p>
        </w:tc>
        <w:tc>
          <w:tcPr>
            <w:tcW w:w="284" w:type="dxa"/>
            <w:vMerge/>
            <w:tcBorders>
              <w:bottom w:val="nil"/>
            </w:tcBorders>
          </w:tcPr>
          <w:p w14:paraId="04763898" w14:textId="77777777" w:rsidR="00113AF2" w:rsidRPr="00113AF2" w:rsidRDefault="00113AF2" w:rsidP="007E5451">
            <w:pPr>
              <w:jc w:val="both"/>
              <w:rPr>
                <w:rFonts w:ascii="Times New Roman" w:hAnsi="Times New Roman" w:cs="Times New Roman"/>
                <w:b/>
                <w:color w:val="000000" w:themeColor="text1"/>
              </w:rPr>
            </w:pPr>
          </w:p>
        </w:tc>
        <w:tc>
          <w:tcPr>
            <w:tcW w:w="3402" w:type="dxa"/>
          </w:tcPr>
          <w:p w14:paraId="4665E49A" w14:textId="77777777" w:rsidR="00113AF2" w:rsidRPr="00113AF2" w:rsidRDefault="00113AF2" w:rsidP="007E5451">
            <w:pPr>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LINHA</w:t>
            </w:r>
          </w:p>
        </w:tc>
        <w:tc>
          <w:tcPr>
            <w:tcW w:w="1134" w:type="dxa"/>
          </w:tcPr>
          <w:p w14:paraId="4DFFC96D" w14:textId="77777777" w:rsidR="00113AF2" w:rsidRPr="00113AF2" w:rsidRDefault="00113AF2" w:rsidP="007E5451">
            <w:pPr>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TARIFA</w:t>
            </w:r>
          </w:p>
        </w:tc>
      </w:tr>
      <w:tr w:rsidR="00113AF2" w:rsidRPr="00113AF2" w14:paraId="330446AA" w14:textId="77777777" w:rsidTr="007E5451">
        <w:trPr>
          <w:trHeight w:val="2213"/>
        </w:trPr>
        <w:tc>
          <w:tcPr>
            <w:tcW w:w="3403" w:type="dxa"/>
          </w:tcPr>
          <w:p w14:paraId="57BA4989" w14:textId="77777777" w:rsidR="00113AF2" w:rsidRPr="00113AF2" w:rsidRDefault="00113AF2" w:rsidP="007E5451">
            <w:pPr>
              <w:spacing w:line="360" w:lineRule="auto"/>
              <w:rPr>
                <w:rFonts w:ascii="Times New Roman" w:hAnsi="Times New Roman" w:cs="Times New Roman"/>
                <w:color w:val="000000" w:themeColor="text1"/>
              </w:rPr>
            </w:pPr>
            <w:r w:rsidRPr="00113AF2">
              <w:rPr>
                <w:rFonts w:ascii="Times New Roman" w:hAnsi="Times New Roman" w:cs="Times New Roman"/>
                <w:color w:val="000000" w:themeColor="text1"/>
              </w:rPr>
              <w:t>Rua Formiga, Br 122 (Algodões).</w:t>
            </w:r>
          </w:p>
          <w:p w14:paraId="20A40136" w14:textId="77777777" w:rsidR="00113AF2" w:rsidRPr="00113AF2" w:rsidRDefault="00113AF2" w:rsidP="007E5451">
            <w:pPr>
              <w:spacing w:line="360" w:lineRule="auto"/>
              <w:rPr>
                <w:rFonts w:ascii="Times New Roman" w:hAnsi="Times New Roman" w:cs="Times New Roman"/>
                <w:color w:val="000000" w:themeColor="text1"/>
              </w:rPr>
            </w:pPr>
            <w:r w:rsidRPr="00113AF2">
              <w:rPr>
                <w:rFonts w:ascii="Times New Roman" w:hAnsi="Times New Roman" w:cs="Times New Roman"/>
                <w:color w:val="000000" w:themeColor="text1"/>
              </w:rPr>
              <w:t>Manoel Athayde, Sérgio Pereira (Santa Cruz).</w:t>
            </w:r>
          </w:p>
          <w:p w14:paraId="4ECF326F" w14:textId="77777777" w:rsidR="00113AF2" w:rsidRPr="00113AF2" w:rsidRDefault="00113AF2" w:rsidP="007E5451">
            <w:pPr>
              <w:spacing w:line="360" w:lineRule="auto"/>
              <w:rPr>
                <w:rFonts w:ascii="Times New Roman" w:hAnsi="Times New Roman" w:cs="Times New Roman"/>
                <w:color w:val="000000" w:themeColor="text1"/>
              </w:rPr>
            </w:pPr>
            <w:proofErr w:type="spellStart"/>
            <w:r w:rsidRPr="00113AF2">
              <w:rPr>
                <w:rFonts w:ascii="Times New Roman" w:hAnsi="Times New Roman" w:cs="Times New Roman"/>
                <w:color w:val="000000" w:themeColor="text1"/>
              </w:rPr>
              <w:t>Av:Rede</w:t>
            </w:r>
            <w:proofErr w:type="spellEnd"/>
            <w:r w:rsidRPr="00113AF2">
              <w:rPr>
                <w:rFonts w:ascii="Times New Roman" w:hAnsi="Times New Roman" w:cs="Times New Roman"/>
                <w:color w:val="000000" w:themeColor="text1"/>
              </w:rPr>
              <w:t xml:space="preserve"> Elétrica (Santa Cruz).</w:t>
            </w:r>
          </w:p>
          <w:p w14:paraId="7DCEA08A" w14:textId="77777777" w:rsidR="00113AF2" w:rsidRPr="00113AF2" w:rsidRDefault="00113AF2" w:rsidP="007E5451">
            <w:pPr>
              <w:spacing w:line="360" w:lineRule="auto"/>
              <w:rPr>
                <w:rFonts w:ascii="Times New Roman" w:hAnsi="Times New Roman" w:cs="Times New Roman"/>
                <w:color w:val="000000" w:themeColor="text1"/>
              </w:rPr>
            </w:pPr>
            <w:proofErr w:type="spellStart"/>
            <w:r w:rsidRPr="00113AF2">
              <w:rPr>
                <w:rFonts w:ascii="Times New Roman" w:hAnsi="Times New Roman" w:cs="Times New Roman"/>
                <w:color w:val="000000" w:themeColor="text1"/>
              </w:rPr>
              <w:t>Av:Brasil</w:t>
            </w:r>
            <w:proofErr w:type="spellEnd"/>
            <w:r w:rsidRPr="00113AF2">
              <w:rPr>
                <w:rFonts w:ascii="Times New Roman" w:hAnsi="Times New Roman" w:cs="Times New Roman"/>
                <w:color w:val="000000" w:themeColor="text1"/>
              </w:rPr>
              <w:t xml:space="preserve"> (Dente até </w:t>
            </w:r>
            <w:proofErr w:type="spellStart"/>
            <w:r w:rsidRPr="00113AF2">
              <w:rPr>
                <w:rFonts w:ascii="Times New Roman" w:hAnsi="Times New Roman" w:cs="Times New Roman"/>
                <w:color w:val="000000" w:themeColor="text1"/>
              </w:rPr>
              <w:t>Martminas</w:t>
            </w:r>
            <w:proofErr w:type="spellEnd"/>
            <w:r w:rsidRPr="00113AF2">
              <w:rPr>
                <w:rFonts w:ascii="Times New Roman" w:hAnsi="Times New Roman" w:cs="Times New Roman"/>
                <w:color w:val="000000" w:themeColor="text1"/>
              </w:rPr>
              <w:t>).</w:t>
            </w:r>
          </w:p>
          <w:p w14:paraId="7AF1D4A0" w14:textId="77777777" w:rsidR="00113AF2" w:rsidRPr="00113AF2" w:rsidRDefault="00113AF2" w:rsidP="007E5451">
            <w:pPr>
              <w:spacing w:line="360" w:lineRule="auto"/>
              <w:rPr>
                <w:rFonts w:ascii="Times New Roman" w:hAnsi="Times New Roman" w:cs="Times New Roman"/>
                <w:color w:val="000000" w:themeColor="text1"/>
              </w:rPr>
            </w:pPr>
            <w:proofErr w:type="spellStart"/>
            <w:r w:rsidRPr="00113AF2">
              <w:rPr>
                <w:rFonts w:ascii="Times New Roman" w:hAnsi="Times New Roman" w:cs="Times New Roman"/>
                <w:color w:val="000000" w:themeColor="text1"/>
              </w:rPr>
              <w:t>Av:Ecológica</w:t>
            </w:r>
            <w:proofErr w:type="spellEnd"/>
            <w:r w:rsidRPr="00113AF2">
              <w:rPr>
                <w:rFonts w:ascii="Times New Roman" w:hAnsi="Times New Roman" w:cs="Times New Roman"/>
                <w:color w:val="000000" w:themeColor="text1"/>
              </w:rPr>
              <w:t xml:space="preserve"> até trevo da </w:t>
            </w:r>
            <w:proofErr w:type="spellStart"/>
            <w:proofErr w:type="gramStart"/>
            <w:r w:rsidRPr="00113AF2">
              <w:rPr>
                <w:rFonts w:ascii="Times New Roman" w:hAnsi="Times New Roman" w:cs="Times New Roman"/>
                <w:color w:val="000000" w:themeColor="text1"/>
              </w:rPr>
              <w:t>Av.Bom</w:t>
            </w:r>
            <w:proofErr w:type="spellEnd"/>
            <w:proofErr w:type="gramEnd"/>
            <w:r w:rsidRPr="00113AF2">
              <w:rPr>
                <w:rFonts w:ascii="Times New Roman" w:hAnsi="Times New Roman" w:cs="Times New Roman"/>
                <w:color w:val="000000" w:themeColor="text1"/>
              </w:rPr>
              <w:t xml:space="preserve"> Jesus. MGT401 até IFNMG</w:t>
            </w:r>
          </w:p>
          <w:p w14:paraId="2A770021" w14:textId="77777777" w:rsidR="00113AF2" w:rsidRPr="00113AF2" w:rsidRDefault="00113AF2" w:rsidP="007E5451">
            <w:pPr>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13.2 KM.</w:t>
            </w:r>
          </w:p>
        </w:tc>
        <w:tc>
          <w:tcPr>
            <w:tcW w:w="1417" w:type="dxa"/>
            <w:vAlign w:val="center"/>
          </w:tcPr>
          <w:p w14:paraId="324CAB29" w14:textId="5022F482" w:rsidR="00113AF2" w:rsidRPr="00113AF2" w:rsidRDefault="00113AF2" w:rsidP="007E5451">
            <w:pPr>
              <w:jc w:val="center"/>
              <w:rPr>
                <w:rFonts w:ascii="Times New Roman" w:hAnsi="Times New Roman" w:cs="Times New Roman"/>
                <w:color w:val="000000" w:themeColor="text1"/>
              </w:rPr>
            </w:pPr>
            <w:r w:rsidRPr="00113AF2">
              <w:rPr>
                <w:rFonts w:ascii="Times New Roman" w:hAnsi="Times New Roman" w:cs="Times New Roman"/>
                <w:color w:val="000000" w:themeColor="text1"/>
              </w:rPr>
              <w:t>R$</w:t>
            </w:r>
            <w:r w:rsidR="00004C34">
              <w:rPr>
                <w:rFonts w:ascii="Times New Roman" w:hAnsi="Times New Roman" w:cs="Times New Roman"/>
                <w:color w:val="000000" w:themeColor="text1"/>
              </w:rPr>
              <w:t xml:space="preserve"> 7</w:t>
            </w:r>
            <w:r w:rsidRPr="00113AF2">
              <w:rPr>
                <w:rFonts w:ascii="Times New Roman" w:hAnsi="Times New Roman" w:cs="Times New Roman"/>
                <w:color w:val="000000" w:themeColor="text1"/>
              </w:rPr>
              <w:t>,00</w:t>
            </w:r>
          </w:p>
        </w:tc>
        <w:tc>
          <w:tcPr>
            <w:tcW w:w="284" w:type="dxa"/>
            <w:vMerge/>
            <w:tcBorders>
              <w:bottom w:val="nil"/>
            </w:tcBorders>
          </w:tcPr>
          <w:p w14:paraId="424F0E13" w14:textId="77777777" w:rsidR="00113AF2" w:rsidRPr="00113AF2" w:rsidRDefault="00113AF2" w:rsidP="007E5451">
            <w:pPr>
              <w:jc w:val="both"/>
              <w:rPr>
                <w:rFonts w:ascii="Times New Roman" w:hAnsi="Times New Roman" w:cs="Times New Roman"/>
                <w:color w:val="000000" w:themeColor="text1"/>
              </w:rPr>
            </w:pPr>
          </w:p>
        </w:tc>
        <w:tc>
          <w:tcPr>
            <w:tcW w:w="3402" w:type="dxa"/>
          </w:tcPr>
          <w:p w14:paraId="6DDBC1FF" w14:textId="77777777" w:rsidR="00113AF2" w:rsidRPr="00113AF2" w:rsidRDefault="00113AF2" w:rsidP="007E5451">
            <w:pPr>
              <w:spacing w:line="360" w:lineRule="auto"/>
              <w:rPr>
                <w:rFonts w:ascii="Times New Roman" w:hAnsi="Times New Roman" w:cs="Times New Roman"/>
                <w:color w:val="000000" w:themeColor="text1"/>
              </w:rPr>
            </w:pPr>
            <w:r w:rsidRPr="00113AF2">
              <w:rPr>
                <w:rFonts w:ascii="Times New Roman" w:hAnsi="Times New Roman" w:cs="Times New Roman"/>
                <w:color w:val="000000" w:themeColor="text1"/>
              </w:rPr>
              <w:t>IFNMG até trevo (Ecológica/Bom Jesus).</w:t>
            </w:r>
          </w:p>
          <w:p w14:paraId="22AE3E56" w14:textId="77777777" w:rsidR="00113AF2" w:rsidRPr="00113AF2" w:rsidRDefault="00113AF2" w:rsidP="007E5451">
            <w:pPr>
              <w:spacing w:line="360" w:lineRule="auto"/>
              <w:rPr>
                <w:rFonts w:ascii="Times New Roman" w:hAnsi="Times New Roman" w:cs="Times New Roman"/>
                <w:color w:val="000000" w:themeColor="text1"/>
              </w:rPr>
            </w:pPr>
            <w:r w:rsidRPr="00113AF2">
              <w:rPr>
                <w:rFonts w:ascii="Times New Roman" w:hAnsi="Times New Roman" w:cs="Times New Roman"/>
                <w:color w:val="000000" w:themeColor="text1"/>
              </w:rPr>
              <w:t xml:space="preserve">Ecológica até </w:t>
            </w:r>
            <w:proofErr w:type="spellStart"/>
            <w:r w:rsidRPr="00113AF2">
              <w:rPr>
                <w:rFonts w:ascii="Times New Roman" w:hAnsi="Times New Roman" w:cs="Times New Roman"/>
                <w:color w:val="000000" w:themeColor="text1"/>
              </w:rPr>
              <w:t>Martminas</w:t>
            </w:r>
            <w:proofErr w:type="spellEnd"/>
            <w:r w:rsidRPr="00113AF2">
              <w:rPr>
                <w:rFonts w:ascii="Times New Roman" w:hAnsi="Times New Roman" w:cs="Times New Roman"/>
                <w:color w:val="000000" w:themeColor="text1"/>
              </w:rPr>
              <w:t>.</w:t>
            </w:r>
          </w:p>
          <w:p w14:paraId="119A35E6" w14:textId="77777777" w:rsidR="00113AF2" w:rsidRPr="00113AF2" w:rsidRDefault="00113AF2" w:rsidP="007E5451">
            <w:pPr>
              <w:spacing w:line="360" w:lineRule="auto"/>
              <w:rPr>
                <w:rFonts w:ascii="Times New Roman" w:hAnsi="Times New Roman" w:cs="Times New Roman"/>
                <w:color w:val="000000" w:themeColor="text1"/>
              </w:rPr>
            </w:pPr>
            <w:proofErr w:type="spellStart"/>
            <w:proofErr w:type="gramStart"/>
            <w:r w:rsidRPr="00113AF2">
              <w:rPr>
                <w:rFonts w:ascii="Times New Roman" w:hAnsi="Times New Roman" w:cs="Times New Roman"/>
                <w:color w:val="000000" w:themeColor="text1"/>
              </w:rPr>
              <w:t>Av.Brasil</w:t>
            </w:r>
            <w:proofErr w:type="spellEnd"/>
            <w:proofErr w:type="gramEnd"/>
          </w:p>
          <w:p w14:paraId="6412650F" w14:textId="77777777" w:rsidR="00113AF2" w:rsidRPr="00113AF2" w:rsidRDefault="00113AF2" w:rsidP="007E5451">
            <w:pPr>
              <w:spacing w:line="360" w:lineRule="auto"/>
              <w:rPr>
                <w:rFonts w:ascii="Times New Roman" w:hAnsi="Times New Roman" w:cs="Times New Roman"/>
                <w:color w:val="000000" w:themeColor="text1"/>
              </w:rPr>
            </w:pPr>
            <w:r w:rsidRPr="00113AF2">
              <w:rPr>
                <w:rFonts w:ascii="Times New Roman" w:hAnsi="Times New Roman" w:cs="Times New Roman"/>
                <w:color w:val="000000" w:themeColor="text1"/>
              </w:rPr>
              <w:t>Rede Elétrica, Sergio Pereira.</w:t>
            </w:r>
          </w:p>
          <w:p w14:paraId="30BBEC9B" w14:textId="77777777" w:rsidR="00113AF2" w:rsidRPr="00113AF2" w:rsidRDefault="00113AF2" w:rsidP="007E5451">
            <w:pPr>
              <w:spacing w:line="360" w:lineRule="auto"/>
              <w:rPr>
                <w:rFonts w:ascii="Times New Roman" w:hAnsi="Times New Roman" w:cs="Times New Roman"/>
                <w:color w:val="000000" w:themeColor="text1"/>
              </w:rPr>
            </w:pPr>
            <w:r w:rsidRPr="00113AF2">
              <w:rPr>
                <w:rFonts w:ascii="Times New Roman" w:hAnsi="Times New Roman" w:cs="Times New Roman"/>
                <w:color w:val="000000" w:themeColor="text1"/>
              </w:rPr>
              <w:t xml:space="preserve">Av. Manoel </w:t>
            </w:r>
            <w:proofErr w:type="spellStart"/>
            <w:proofErr w:type="gramStart"/>
            <w:r w:rsidRPr="00113AF2">
              <w:rPr>
                <w:rFonts w:ascii="Times New Roman" w:hAnsi="Times New Roman" w:cs="Times New Roman"/>
                <w:color w:val="000000" w:themeColor="text1"/>
              </w:rPr>
              <w:t>Ataide,Br</w:t>
            </w:r>
            <w:proofErr w:type="spellEnd"/>
            <w:proofErr w:type="gramEnd"/>
            <w:r w:rsidRPr="00113AF2">
              <w:rPr>
                <w:rFonts w:ascii="Times New Roman" w:hAnsi="Times New Roman" w:cs="Times New Roman"/>
                <w:color w:val="000000" w:themeColor="text1"/>
              </w:rPr>
              <w:t xml:space="preserve"> 122.</w:t>
            </w:r>
          </w:p>
          <w:p w14:paraId="3470CF53" w14:textId="77777777" w:rsidR="00113AF2" w:rsidRPr="00113AF2" w:rsidRDefault="00113AF2" w:rsidP="007E5451">
            <w:pPr>
              <w:spacing w:line="360" w:lineRule="auto"/>
              <w:rPr>
                <w:rFonts w:ascii="Times New Roman" w:hAnsi="Times New Roman" w:cs="Times New Roman"/>
                <w:color w:val="000000" w:themeColor="text1"/>
              </w:rPr>
            </w:pPr>
            <w:r w:rsidRPr="00113AF2">
              <w:rPr>
                <w:rFonts w:ascii="Times New Roman" w:hAnsi="Times New Roman" w:cs="Times New Roman"/>
                <w:color w:val="000000" w:themeColor="text1"/>
              </w:rPr>
              <w:t xml:space="preserve">Rua Formiga </w:t>
            </w:r>
          </w:p>
          <w:p w14:paraId="66CE74E6" w14:textId="77777777" w:rsidR="00113AF2" w:rsidRPr="00113AF2" w:rsidRDefault="00113AF2" w:rsidP="007E5451">
            <w:pPr>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12.9 KM</w:t>
            </w:r>
          </w:p>
          <w:p w14:paraId="19677BEA" w14:textId="77777777" w:rsidR="00113AF2" w:rsidRPr="00113AF2" w:rsidRDefault="00113AF2" w:rsidP="007E5451">
            <w:pPr>
              <w:jc w:val="both"/>
              <w:rPr>
                <w:rFonts w:ascii="Times New Roman" w:hAnsi="Times New Roman" w:cs="Times New Roman"/>
                <w:color w:val="000000" w:themeColor="text1"/>
              </w:rPr>
            </w:pPr>
          </w:p>
        </w:tc>
        <w:tc>
          <w:tcPr>
            <w:tcW w:w="1134" w:type="dxa"/>
            <w:vAlign w:val="center"/>
          </w:tcPr>
          <w:p w14:paraId="32098A1D" w14:textId="6E3D9B65" w:rsidR="00113AF2" w:rsidRPr="00113AF2" w:rsidRDefault="00113AF2" w:rsidP="007E5451">
            <w:pPr>
              <w:jc w:val="center"/>
              <w:rPr>
                <w:rFonts w:ascii="Times New Roman" w:hAnsi="Times New Roman" w:cs="Times New Roman"/>
                <w:color w:val="000000" w:themeColor="text1"/>
              </w:rPr>
            </w:pPr>
            <w:r w:rsidRPr="00113AF2">
              <w:rPr>
                <w:rFonts w:ascii="Times New Roman" w:hAnsi="Times New Roman" w:cs="Times New Roman"/>
                <w:color w:val="000000" w:themeColor="text1"/>
              </w:rPr>
              <w:t>R$</w:t>
            </w:r>
            <w:r w:rsidR="00004C34">
              <w:rPr>
                <w:rFonts w:ascii="Times New Roman" w:hAnsi="Times New Roman" w:cs="Times New Roman"/>
                <w:color w:val="000000" w:themeColor="text1"/>
              </w:rPr>
              <w:t xml:space="preserve"> 7</w:t>
            </w:r>
            <w:r w:rsidRPr="00113AF2">
              <w:rPr>
                <w:rFonts w:ascii="Times New Roman" w:hAnsi="Times New Roman" w:cs="Times New Roman"/>
                <w:color w:val="000000" w:themeColor="text1"/>
              </w:rPr>
              <w:t>,00</w:t>
            </w:r>
          </w:p>
        </w:tc>
      </w:tr>
    </w:tbl>
    <w:p w14:paraId="4617B037" w14:textId="77777777" w:rsidR="00113AF2" w:rsidRPr="00113AF2" w:rsidRDefault="00113AF2" w:rsidP="00113AF2">
      <w:pPr>
        <w:spacing w:line="360" w:lineRule="auto"/>
        <w:jc w:val="both"/>
        <w:rPr>
          <w:rFonts w:ascii="Times New Roman" w:hAnsi="Times New Roman" w:cs="Times New Roman"/>
          <w:color w:val="000000" w:themeColor="text1"/>
        </w:rPr>
      </w:pPr>
    </w:p>
    <w:tbl>
      <w:tblPr>
        <w:tblStyle w:val="Tabelacomgrade"/>
        <w:tblW w:w="9640" w:type="dxa"/>
        <w:tblInd w:w="-147" w:type="dxa"/>
        <w:tblLayout w:type="fixed"/>
        <w:tblLook w:val="04A0" w:firstRow="1" w:lastRow="0" w:firstColumn="1" w:lastColumn="0" w:noHBand="0" w:noVBand="1"/>
      </w:tblPr>
      <w:tblGrid>
        <w:gridCol w:w="3686"/>
        <w:gridCol w:w="1134"/>
        <w:gridCol w:w="284"/>
        <w:gridCol w:w="3260"/>
        <w:gridCol w:w="1276"/>
      </w:tblGrid>
      <w:tr w:rsidR="00113AF2" w:rsidRPr="00113AF2" w14:paraId="3E7ABE00" w14:textId="77777777" w:rsidTr="007E5451">
        <w:trPr>
          <w:trHeight w:val="379"/>
        </w:trPr>
        <w:tc>
          <w:tcPr>
            <w:tcW w:w="4820" w:type="dxa"/>
            <w:gridSpan w:val="2"/>
            <w:vAlign w:val="center"/>
          </w:tcPr>
          <w:p w14:paraId="15CFFA43" w14:textId="77777777" w:rsidR="00113AF2" w:rsidRPr="00113AF2" w:rsidRDefault="00113AF2" w:rsidP="007E5451">
            <w:pPr>
              <w:spacing w:line="360" w:lineRule="auto"/>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ROTA 02 IDA</w:t>
            </w:r>
          </w:p>
        </w:tc>
        <w:tc>
          <w:tcPr>
            <w:tcW w:w="284" w:type="dxa"/>
            <w:vMerge w:val="restart"/>
            <w:tcBorders>
              <w:top w:val="nil"/>
              <w:bottom w:val="nil"/>
            </w:tcBorders>
            <w:vAlign w:val="center"/>
          </w:tcPr>
          <w:p w14:paraId="66C08C5E" w14:textId="77777777" w:rsidR="00113AF2" w:rsidRPr="00113AF2" w:rsidRDefault="00113AF2" w:rsidP="007E5451">
            <w:pPr>
              <w:pStyle w:val="PargrafodaLista"/>
              <w:spacing w:line="360" w:lineRule="auto"/>
              <w:jc w:val="center"/>
              <w:rPr>
                <w:rFonts w:ascii="Times New Roman" w:hAnsi="Times New Roman" w:cs="Times New Roman"/>
                <w:b/>
                <w:color w:val="000000" w:themeColor="text1"/>
              </w:rPr>
            </w:pPr>
          </w:p>
        </w:tc>
        <w:tc>
          <w:tcPr>
            <w:tcW w:w="4536" w:type="dxa"/>
            <w:gridSpan w:val="2"/>
            <w:vAlign w:val="center"/>
          </w:tcPr>
          <w:p w14:paraId="03D5DC8D" w14:textId="77777777" w:rsidR="00113AF2" w:rsidRPr="00113AF2" w:rsidRDefault="00113AF2" w:rsidP="007E5451">
            <w:pPr>
              <w:spacing w:line="360" w:lineRule="auto"/>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ROTA 02 VOLTA</w:t>
            </w:r>
          </w:p>
        </w:tc>
      </w:tr>
      <w:tr w:rsidR="00113AF2" w:rsidRPr="00113AF2" w14:paraId="7475442A" w14:textId="77777777" w:rsidTr="007E5451">
        <w:trPr>
          <w:trHeight w:val="331"/>
        </w:trPr>
        <w:tc>
          <w:tcPr>
            <w:tcW w:w="3686" w:type="dxa"/>
            <w:vAlign w:val="center"/>
          </w:tcPr>
          <w:p w14:paraId="05D7E95C" w14:textId="77777777" w:rsidR="00113AF2" w:rsidRPr="00113AF2" w:rsidRDefault="00113AF2" w:rsidP="007E5451">
            <w:pPr>
              <w:spacing w:line="360" w:lineRule="auto"/>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LINHA</w:t>
            </w:r>
          </w:p>
        </w:tc>
        <w:tc>
          <w:tcPr>
            <w:tcW w:w="1134" w:type="dxa"/>
            <w:vAlign w:val="center"/>
          </w:tcPr>
          <w:p w14:paraId="47201C5A" w14:textId="77777777" w:rsidR="00113AF2" w:rsidRPr="00113AF2" w:rsidRDefault="00113AF2" w:rsidP="007E5451">
            <w:pPr>
              <w:spacing w:line="360" w:lineRule="auto"/>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TARIFA</w:t>
            </w:r>
          </w:p>
        </w:tc>
        <w:tc>
          <w:tcPr>
            <w:tcW w:w="284" w:type="dxa"/>
            <w:vMerge/>
            <w:tcBorders>
              <w:bottom w:val="nil"/>
            </w:tcBorders>
          </w:tcPr>
          <w:p w14:paraId="35EC8FCC" w14:textId="77777777" w:rsidR="00113AF2" w:rsidRPr="00113AF2" w:rsidRDefault="00113AF2" w:rsidP="007E5451">
            <w:pPr>
              <w:pStyle w:val="PargrafodaLista"/>
              <w:spacing w:line="360" w:lineRule="auto"/>
              <w:ind w:left="567"/>
              <w:jc w:val="center"/>
              <w:rPr>
                <w:rFonts w:ascii="Times New Roman" w:hAnsi="Times New Roman" w:cs="Times New Roman"/>
                <w:b/>
                <w:color w:val="000000" w:themeColor="text1"/>
              </w:rPr>
            </w:pPr>
          </w:p>
        </w:tc>
        <w:tc>
          <w:tcPr>
            <w:tcW w:w="3260" w:type="dxa"/>
          </w:tcPr>
          <w:p w14:paraId="4F555C8D" w14:textId="77777777" w:rsidR="00113AF2" w:rsidRPr="00113AF2" w:rsidRDefault="00113AF2" w:rsidP="007E5451">
            <w:pPr>
              <w:spacing w:line="360" w:lineRule="auto"/>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LINHA</w:t>
            </w:r>
          </w:p>
        </w:tc>
        <w:tc>
          <w:tcPr>
            <w:tcW w:w="1276" w:type="dxa"/>
          </w:tcPr>
          <w:p w14:paraId="18CC6617" w14:textId="77777777" w:rsidR="00113AF2" w:rsidRPr="00113AF2" w:rsidRDefault="00113AF2" w:rsidP="007E5451">
            <w:pPr>
              <w:spacing w:line="360" w:lineRule="auto"/>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TARIFA</w:t>
            </w:r>
          </w:p>
        </w:tc>
      </w:tr>
      <w:tr w:rsidR="00113AF2" w:rsidRPr="00113AF2" w14:paraId="19BCF99B" w14:textId="77777777" w:rsidTr="007E5451">
        <w:trPr>
          <w:trHeight w:val="45"/>
        </w:trPr>
        <w:tc>
          <w:tcPr>
            <w:tcW w:w="3686" w:type="dxa"/>
          </w:tcPr>
          <w:p w14:paraId="51C4E7DB" w14:textId="77777777" w:rsidR="00113AF2" w:rsidRPr="00113AF2" w:rsidRDefault="00113AF2" w:rsidP="007E5451">
            <w:pPr>
              <w:spacing w:line="360" w:lineRule="auto"/>
              <w:rPr>
                <w:rFonts w:ascii="Times New Roman" w:hAnsi="Times New Roman" w:cs="Times New Roman"/>
                <w:color w:val="000000" w:themeColor="text1"/>
              </w:rPr>
            </w:pPr>
            <w:proofErr w:type="gramStart"/>
            <w:r w:rsidRPr="00113AF2">
              <w:rPr>
                <w:rFonts w:ascii="Times New Roman" w:hAnsi="Times New Roman" w:cs="Times New Roman"/>
                <w:color w:val="000000" w:themeColor="text1"/>
              </w:rPr>
              <w:t>Cuias(</w:t>
            </w:r>
            <w:proofErr w:type="spellStart"/>
            <w:proofErr w:type="gramEnd"/>
            <w:r w:rsidRPr="00113AF2">
              <w:rPr>
                <w:rFonts w:ascii="Times New Roman" w:hAnsi="Times New Roman" w:cs="Times New Roman"/>
                <w:color w:val="000000" w:themeColor="text1"/>
              </w:rPr>
              <w:t>Av.Brasil</w:t>
            </w:r>
            <w:proofErr w:type="spellEnd"/>
            <w:r w:rsidRPr="00113AF2">
              <w:rPr>
                <w:rFonts w:ascii="Times New Roman" w:hAnsi="Times New Roman" w:cs="Times New Roman"/>
                <w:color w:val="000000" w:themeColor="text1"/>
              </w:rPr>
              <w:t>/</w:t>
            </w:r>
            <w:proofErr w:type="spellStart"/>
            <w:r w:rsidRPr="00113AF2">
              <w:rPr>
                <w:rFonts w:ascii="Times New Roman" w:hAnsi="Times New Roman" w:cs="Times New Roman"/>
                <w:color w:val="000000" w:themeColor="text1"/>
              </w:rPr>
              <w:t>R.Nilson</w:t>
            </w:r>
            <w:proofErr w:type="spellEnd"/>
            <w:r w:rsidRPr="00113AF2">
              <w:rPr>
                <w:rFonts w:ascii="Times New Roman" w:hAnsi="Times New Roman" w:cs="Times New Roman"/>
                <w:color w:val="000000" w:themeColor="text1"/>
              </w:rPr>
              <w:t xml:space="preserve"> Silva).</w:t>
            </w:r>
          </w:p>
          <w:p w14:paraId="09FFAC48" w14:textId="77777777" w:rsidR="00113AF2" w:rsidRPr="00113AF2" w:rsidRDefault="00113AF2" w:rsidP="007E5451">
            <w:pPr>
              <w:spacing w:line="360" w:lineRule="auto"/>
              <w:rPr>
                <w:rFonts w:ascii="Times New Roman" w:hAnsi="Times New Roman" w:cs="Times New Roman"/>
                <w:color w:val="000000" w:themeColor="text1"/>
              </w:rPr>
            </w:pPr>
            <w:proofErr w:type="spellStart"/>
            <w:proofErr w:type="gramStart"/>
            <w:r w:rsidRPr="00113AF2">
              <w:rPr>
                <w:rFonts w:ascii="Times New Roman" w:hAnsi="Times New Roman" w:cs="Times New Roman"/>
                <w:color w:val="000000" w:themeColor="text1"/>
              </w:rPr>
              <w:t>VivaVida,R</w:t>
            </w:r>
            <w:proofErr w:type="gramEnd"/>
            <w:r w:rsidRPr="00113AF2">
              <w:rPr>
                <w:rFonts w:ascii="Times New Roman" w:hAnsi="Times New Roman" w:cs="Times New Roman"/>
                <w:color w:val="000000" w:themeColor="text1"/>
              </w:rPr>
              <w:t>.Belo</w:t>
            </w:r>
            <w:proofErr w:type="spellEnd"/>
            <w:r w:rsidRPr="00113AF2">
              <w:rPr>
                <w:rFonts w:ascii="Times New Roman" w:hAnsi="Times New Roman" w:cs="Times New Roman"/>
                <w:color w:val="000000" w:themeColor="text1"/>
              </w:rPr>
              <w:t xml:space="preserve"> Horizonte.</w:t>
            </w:r>
          </w:p>
          <w:p w14:paraId="3080F2F7" w14:textId="77777777" w:rsidR="00113AF2" w:rsidRPr="00113AF2" w:rsidRDefault="00113AF2" w:rsidP="007E5451">
            <w:pPr>
              <w:spacing w:line="360" w:lineRule="auto"/>
              <w:rPr>
                <w:rFonts w:ascii="Times New Roman" w:hAnsi="Times New Roman" w:cs="Times New Roman"/>
                <w:color w:val="000000" w:themeColor="text1"/>
              </w:rPr>
            </w:pPr>
            <w:r w:rsidRPr="00113AF2">
              <w:rPr>
                <w:rFonts w:ascii="Times New Roman" w:hAnsi="Times New Roman" w:cs="Times New Roman"/>
                <w:color w:val="000000" w:themeColor="text1"/>
              </w:rPr>
              <w:t xml:space="preserve">Barão do Rio </w:t>
            </w:r>
            <w:proofErr w:type="spellStart"/>
            <w:proofErr w:type="gramStart"/>
            <w:r w:rsidRPr="00113AF2">
              <w:rPr>
                <w:rFonts w:ascii="Times New Roman" w:hAnsi="Times New Roman" w:cs="Times New Roman"/>
                <w:color w:val="000000" w:themeColor="text1"/>
              </w:rPr>
              <w:t>Branco,Av</w:t>
            </w:r>
            <w:proofErr w:type="spellEnd"/>
            <w:proofErr w:type="gramEnd"/>
            <w:r w:rsidRPr="00113AF2">
              <w:rPr>
                <w:rFonts w:ascii="Times New Roman" w:hAnsi="Times New Roman" w:cs="Times New Roman"/>
                <w:color w:val="000000" w:themeColor="text1"/>
              </w:rPr>
              <w:t xml:space="preserve"> Mestre Alfredo Barbosa.</w:t>
            </w:r>
          </w:p>
          <w:p w14:paraId="5DF5B908" w14:textId="77777777" w:rsidR="00113AF2" w:rsidRPr="00113AF2" w:rsidRDefault="00113AF2" w:rsidP="007E5451">
            <w:pPr>
              <w:spacing w:line="360" w:lineRule="auto"/>
              <w:rPr>
                <w:rFonts w:ascii="Times New Roman" w:hAnsi="Times New Roman" w:cs="Times New Roman"/>
                <w:color w:val="000000" w:themeColor="text1"/>
              </w:rPr>
            </w:pPr>
            <w:r w:rsidRPr="00113AF2">
              <w:rPr>
                <w:rFonts w:ascii="Times New Roman" w:hAnsi="Times New Roman" w:cs="Times New Roman"/>
                <w:color w:val="000000" w:themeColor="text1"/>
              </w:rPr>
              <w:lastRenderedPageBreak/>
              <w:t xml:space="preserve">Hospital </w:t>
            </w:r>
            <w:proofErr w:type="spellStart"/>
            <w:proofErr w:type="gramStart"/>
            <w:r w:rsidRPr="00113AF2">
              <w:rPr>
                <w:rFonts w:ascii="Times New Roman" w:hAnsi="Times New Roman" w:cs="Times New Roman"/>
                <w:color w:val="000000" w:themeColor="text1"/>
              </w:rPr>
              <w:t>Regional,Av</w:t>
            </w:r>
            <w:proofErr w:type="gramEnd"/>
            <w:r w:rsidRPr="00113AF2">
              <w:rPr>
                <w:rFonts w:ascii="Times New Roman" w:hAnsi="Times New Roman" w:cs="Times New Roman"/>
                <w:color w:val="000000" w:themeColor="text1"/>
              </w:rPr>
              <w:t>.Pedro</w:t>
            </w:r>
            <w:proofErr w:type="spellEnd"/>
            <w:r w:rsidRPr="00113AF2">
              <w:rPr>
                <w:rFonts w:ascii="Times New Roman" w:hAnsi="Times New Roman" w:cs="Times New Roman"/>
                <w:color w:val="000000" w:themeColor="text1"/>
              </w:rPr>
              <w:t xml:space="preserve"> Alvares Cabral.</w:t>
            </w:r>
          </w:p>
          <w:p w14:paraId="36C856CD" w14:textId="77777777" w:rsidR="00113AF2" w:rsidRPr="00113AF2" w:rsidRDefault="00113AF2" w:rsidP="007E5451">
            <w:pPr>
              <w:spacing w:line="360" w:lineRule="auto"/>
              <w:rPr>
                <w:rFonts w:ascii="Times New Roman" w:hAnsi="Times New Roman" w:cs="Times New Roman"/>
                <w:color w:val="000000" w:themeColor="text1"/>
              </w:rPr>
            </w:pPr>
            <w:r w:rsidRPr="00113AF2">
              <w:rPr>
                <w:rFonts w:ascii="Times New Roman" w:hAnsi="Times New Roman" w:cs="Times New Roman"/>
                <w:color w:val="000000" w:themeColor="text1"/>
              </w:rPr>
              <w:t xml:space="preserve">Rua Bom </w:t>
            </w:r>
            <w:proofErr w:type="spellStart"/>
            <w:proofErr w:type="gramStart"/>
            <w:r w:rsidRPr="00113AF2">
              <w:rPr>
                <w:rFonts w:ascii="Times New Roman" w:hAnsi="Times New Roman" w:cs="Times New Roman"/>
                <w:color w:val="000000" w:themeColor="text1"/>
              </w:rPr>
              <w:t>Jesus,MG</w:t>
            </w:r>
            <w:proofErr w:type="spellEnd"/>
            <w:proofErr w:type="gramEnd"/>
            <w:r w:rsidRPr="00113AF2">
              <w:rPr>
                <w:rFonts w:ascii="Times New Roman" w:hAnsi="Times New Roman" w:cs="Times New Roman"/>
                <w:color w:val="000000" w:themeColor="text1"/>
              </w:rPr>
              <w:t xml:space="preserve"> 401.</w:t>
            </w:r>
          </w:p>
          <w:p w14:paraId="3EB6C9B8" w14:textId="77777777" w:rsidR="00113AF2" w:rsidRPr="00113AF2" w:rsidRDefault="00113AF2" w:rsidP="007E5451">
            <w:pPr>
              <w:spacing w:line="360" w:lineRule="auto"/>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10.20 KM</w:t>
            </w:r>
          </w:p>
        </w:tc>
        <w:tc>
          <w:tcPr>
            <w:tcW w:w="1134" w:type="dxa"/>
            <w:vAlign w:val="center"/>
          </w:tcPr>
          <w:p w14:paraId="05656A1E" w14:textId="5889C55A" w:rsidR="00113AF2" w:rsidRPr="00113AF2" w:rsidRDefault="00113AF2" w:rsidP="007E5451">
            <w:pPr>
              <w:spacing w:line="360" w:lineRule="auto"/>
              <w:jc w:val="center"/>
              <w:rPr>
                <w:rFonts w:ascii="Times New Roman" w:hAnsi="Times New Roman" w:cs="Times New Roman"/>
                <w:color w:val="000000" w:themeColor="text1"/>
              </w:rPr>
            </w:pPr>
            <w:r w:rsidRPr="00113AF2">
              <w:rPr>
                <w:rFonts w:ascii="Times New Roman" w:hAnsi="Times New Roman" w:cs="Times New Roman"/>
                <w:color w:val="000000" w:themeColor="text1"/>
              </w:rPr>
              <w:lastRenderedPageBreak/>
              <w:t>R$</w:t>
            </w:r>
            <w:r w:rsidR="00004C34">
              <w:rPr>
                <w:rFonts w:ascii="Times New Roman" w:hAnsi="Times New Roman" w:cs="Times New Roman"/>
                <w:color w:val="000000" w:themeColor="text1"/>
              </w:rPr>
              <w:t xml:space="preserve"> 7</w:t>
            </w:r>
            <w:r w:rsidRPr="00113AF2">
              <w:rPr>
                <w:rFonts w:ascii="Times New Roman" w:hAnsi="Times New Roman" w:cs="Times New Roman"/>
                <w:color w:val="000000" w:themeColor="text1"/>
              </w:rPr>
              <w:t>,00</w:t>
            </w:r>
          </w:p>
        </w:tc>
        <w:tc>
          <w:tcPr>
            <w:tcW w:w="284" w:type="dxa"/>
            <w:vMerge/>
            <w:tcBorders>
              <w:bottom w:val="nil"/>
            </w:tcBorders>
          </w:tcPr>
          <w:p w14:paraId="1EA4C54F" w14:textId="77777777" w:rsidR="00113AF2" w:rsidRPr="00113AF2" w:rsidRDefault="00113AF2" w:rsidP="007E5451">
            <w:pPr>
              <w:pStyle w:val="PargrafodaLista"/>
              <w:spacing w:line="360" w:lineRule="auto"/>
              <w:ind w:left="567"/>
              <w:rPr>
                <w:rFonts w:ascii="Times New Roman" w:hAnsi="Times New Roman" w:cs="Times New Roman"/>
                <w:color w:val="000000" w:themeColor="text1"/>
              </w:rPr>
            </w:pPr>
          </w:p>
        </w:tc>
        <w:tc>
          <w:tcPr>
            <w:tcW w:w="3260" w:type="dxa"/>
          </w:tcPr>
          <w:p w14:paraId="32323B52" w14:textId="77777777" w:rsidR="00113AF2" w:rsidRPr="00113AF2" w:rsidRDefault="00113AF2" w:rsidP="007E5451">
            <w:pPr>
              <w:spacing w:line="360" w:lineRule="auto"/>
              <w:rPr>
                <w:rFonts w:ascii="Times New Roman" w:hAnsi="Times New Roman" w:cs="Times New Roman"/>
                <w:color w:val="000000" w:themeColor="text1"/>
              </w:rPr>
            </w:pPr>
            <w:proofErr w:type="gramStart"/>
            <w:r w:rsidRPr="00113AF2">
              <w:rPr>
                <w:rFonts w:ascii="Times New Roman" w:hAnsi="Times New Roman" w:cs="Times New Roman"/>
                <w:color w:val="000000" w:themeColor="text1"/>
              </w:rPr>
              <w:t>IFNMG,MG</w:t>
            </w:r>
            <w:proofErr w:type="gramEnd"/>
            <w:r w:rsidRPr="00113AF2">
              <w:rPr>
                <w:rFonts w:ascii="Times New Roman" w:hAnsi="Times New Roman" w:cs="Times New Roman"/>
                <w:color w:val="000000" w:themeColor="text1"/>
              </w:rPr>
              <w:t xml:space="preserve"> 401.</w:t>
            </w:r>
          </w:p>
          <w:p w14:paraId="4C1A878A" w14:textId="77777777" w:rsidR="00113AF2" w:rsidRPr="00113AF2" w:rsidRDefault="00113AF2" w:rsidP="007E5451">
            <w:pPr>
              <w:spacing w:line="360" w:lineRule="auto"/>
              <w:rPr>
                <w:rFonts w:ascii="Times New Roman" w:hAnsi="Times New Roman" w:cs="Times New Roman"/>
                <w:color w:val="000000" w:themeColor="text1"/>
              </w:rPr>
            </w:pPr>
            <w:proofErr w:type="spellStart"/>
            <w:proofErr w:type="gramStart"/>
            <w:r w:rsidRPr="00113AF2">
              <w:rPr>
                <w:rFonts w:ascii="Times New Roman" w:hAnsi="Times New Roman" w:cs="Times New Roman"/>
                <w:color w:val="000000" w:themeColor="text1"/>
              </w:rPr>
              <w:t>Av.Pedro</w:t>
            </w:r>
            <w:proofErr w:type="spellEnd"/>
            <w:proofErr w:type="gramEnd"/>
            <w:r w:rsidRPr="00113AF2">
              <w:rPr>
                <w:rFonts w:ascii="Times New Roman" w:hAnsi="Times New Roman" w:cs="Times New Roman"/>
                <w:color w:val="000000" w:themeColor="text1"/>
              </w:rPr>
              <w:t xml:space="preserve"> Alvares.</w:t>
            </w:r>
          </w:p>
          <w:p w14:paraId="30CE8F4D" w14:textId="77777777" w:rsidR="00113AF2" w:rsidRPr="00113AF2" w:rsidRDefault="00113AF2" w:rsidP="007E5451">
            <w:pPr>
              <w:spacing w:line="360" w:lineRule="auto"/>
              <w:rPr>
                <w:rFonts w:ascii="Times New Roman" w:hAnsi="Times New Roman" w:cs="Times New Roman"/>
                <w:color w:val="000000" w:themeColor="text1"/>
              </w:rPr>
            </w:pPr>
            <w:proofErr w:type="spellStart"/>
            <w:proofErr w:type="gramStart"/>
            <w:r w:rsidRPr="00113AF2">
              <w:rPr>
                <w:rFonts w:ascii="Times New Roman" w:hAnsi="Times New Roman" w:cs="Times New Roman"/>
                <w:color w:val="000000" w:themeColor="text1"/>
              </w:rPr>
              <w:t>Cabral,Hospital</w:t>
            </w:r>
            <w:proofErr w:type="spellEnd"/>
            <w:proofErr w:type="gramEnd"/>
            <w:r w:rsidRPr="00113AF2">
              <w:rPr>
                <w:rFonts w:ascii="Times New Roman" w:hAnsi="Times New Roman" w:cs="Times New Roman"/>
                <w:color w:val="000000" w:themeColor="text1"/>
              </w:rPr>
              <w:t xml:space="preserve"> Regional.</w:t>
            </w:r>
          </w:p>
          <w:p w14:paraId="7F5C5276" w14:textId="77777777" w:rsidR="00113AF2" w:rsidRPr="00113AF2" w:rsidRDefault="00113AF2" w:rsidP="007E5451">
            <w:pPr>
              <w:spacing w:line="360" w:lineRule="auto"/>
              <w:rPr>
                <w:rFonts w:ascii="Times New Roman" w:hAnsi="Times New Roman" w:cs="Times New Roman"/>
                <w:color w:val="000000" w:themeColor="text1"/>
              </w:rPr>
            </w:pPr>
            <w:proofErr w:type="spellStart"/>
            <w:proofErr w:type="gramStart"/>
            <w:r w:rsidRPr="00113AF2">
              <w:rPr>
                <w:rFonts w:ascii="Times New Roman" w:hAnsi="Times New Roman" w:cs="Times New Roman"/>
                <w:color w:val="000000" w:themeColor="text1"/>
              </w:rPr>
              <w:lastRenderedPageBreak/>
              <w:t>Av.Mestre</w:t>
            </w:r>
            <w:proofErr w:type="spellEnd"/>
            <w:proofErr w:type="gramEnd"/>
            <w:r w:rsidRPr="00113AF2">
              <w:rPr>
                <w:rFonts w:ascii="Times New Roman" w:hAnsi="Times New Roman" w:cs="Times New Roman"/>
                <w:color w:val="000000" w:themeColor="text1"/>
              </w:rPr>
              <w:t xml:space="preserve"> Alfredo. </w:t>
            </w:r>
            <w:proofErr w:type="spellStart"/>
            <w:proofErr w:type="gramStart"/>
            <w:r w:rsidRPr="00113AF2">
              <w:rPr>
                <w:rFonts w:ascii="Times New Roman" w:hAnsi="Times New Roman" w:cs="Times New Roman"/>
                <w:color w:val="000000" w:themeColor="text1"/>
              </w:rPr>
              <w:t>Barbosa,Barão</w:t>
            </w:r>
            <w:proofErr w:type="spellEnd"/>
            <w:proofErr w:type="gramEnd"/>
            <w:r w:rsidRPr="00113AF2">
              <w:rPr>
                <w:rFonts w:ascii="Times New Roman" w:hAnsi="Times New Roman" w:cs="Times New Roman"/>
                <w:color w:val="000000" w:themeColor="text1"/>
              </w:rPr>
              <w:t xml:space="preserve"> do Rio Branco.</w:t>
            </w:r>
          </w:p>
          <w:p w14:paraId="13D482BD" w14:textId="77777777" w:rsidR="00113AF2" w:rsidRPr="00113AF2" w:rsidRDefault="00113AF2" w:rsidP="007E5451">
            <w:pPr>
              <w:spacing w:line="360" w:lineRule="auto"/>
              <w:rPr>
                <w:rFonts w:ascii="Times New Roman" w:hAnsi="Times New Roman" w:cs="Times New Roman"/>
                <w:color w:val="000000" w:themeColor="text1"/>
              </w:rPr>
            </w:pPr>
            <w:proofErr w:type="spellStart"/>
            <w:proofErr w:type="gramStart"/>
            <w:r w:rsidRPr="00113AF2">
              <w:rPr>
                <w:rFonts w:ascii="Times New Roman" w:hAnsi="Times New Roman" w:cs="Times New Roman"/>
                <w:color w:val="000000" w:themeColor="text1"/>
              </w:rPr>
              <w:t>R.Grão</w:t>
            </w:r>
            <w:proofErr w:type="spellEnd"/>
            <w:proofErr w:type="gramEnd"/>
            <w:r w:rsidRPr="00113AF2">
              <w:rPr>
                <w:rFonts w:ascii="Times New Roman" w:hAnsi="Times New Roman" w:cs="Times New Roman"/>
                <w:color w:val="000000" w:themeColor="text1"/>
              </w:rPr>
              <w:t xml:space="preserve"> </w:t>
            </w:r>
            <w:proofErr w:type="spellStart"/>
            <w:r w:rsidRPr="00113AF2">
              <w:rPr>
                <w:rFonts w:ascii="Times New Roman" w:hAnsi="Times New Roman" w:cs="Times New Roman"/>
                <w:color w:val="000000" w:themeColor="text1"/>
              </w:rPr>
              <w:t>Mogol,Osvaldo</w:t>
            </w:r>
            <w:proofErr w:type="spellEnd"/>
            <w:r w:rsidRPr="00113AF2">
              <w:rPr>
                <w:rFonts w:ascii="Times New Roman" w:hAnsi="Times New Roman" w:cs="Times New Roman"/>
                <w:color w:val="000000" w:themeColor="text1"/>
              </w:rPr>
              <w:t xml:space="preserve"> Cruz.</w:t>
            </w:r>
          </w:p>
          <w:p w14:paraId="5AA84887" w14:textId="77777777" w:rsidR="00113AF2" w:rsidRPr="00113AF2" w:rsidRDefault="00113AF2" w:rsidP="007E5451">
            <w:pPr>
              <w:spacing w:line="360" w:lineRule="auto"/>
              <w:rPr>
                <w:rFonts w:ascii="Times New Roman" w:hAnsi="Times New Roman" w:cs="Times New Roman"/>
                <w:color w:val="000000" w:themeColor="text1"/>
              </w:rPr>
            </w:pPr>
            <w:proofErr w:type="spellStart"/>
            <w:proofErr w:type="gramStart"/>
            <w:r w:rsidRPr="00113AF2">
              <w:rPr>
                <w:rFonts w:ascii="Times New Roman" w:hAnsi="Times New Roman" w:cs="Times New Roman"/>
                <w:color w:val="000000" w:themeColor="text1"/>
              </w:rPr>
              <w:t>R.Rio</w:t>
            </w:r>
            <w:proofErr w:type="spellEnd"/>
            <w:proofErr w:type="gramEnd"/>
            <w:r w:rsidRPr="00113AF2">
              <w:rPr>
                <w:rFonts w:ascii="Times New Roman" w:hAnsi="Times New Roman" w:cs="Times New Roman"/>
                <w:color w:val="000000" w:themeColor="text1"/>
              </w:rPr>
              <w:t xml:space="preserve"> </w:t>
            </w:r>
            <w:proofErr w:type="spellStart"/>
            <w:r w:rsidRPr="00113AF2">
              <w:rPr>
                <w:rFonts w:ascii="Times New Roman" w:hAnsi="Times New Roman" w:cs="Times New Roman"/>
                <w:color w:val="000000" w:themeColor="text1"/>
              </w:rPr>
              <w:t>Pardo,Rua</w:t>
            </w:r>
            <w:proofErr w:type="spellEnd"/>
            <w:r w:rsidRPr="00113AF2">
              <w:rPr>
                <w:rFonts w:ascii="Times New Roman" w:hAnsi="Times New Roman" w:cs="Times New Roman"/>
                <w:color w:val="000000" w:themeColor="text1"/>
              </w:rPr>
              <w:t xml:space="preserve"> Porteirinha.</w:t>
            </w:r>
          </w:p>
          <w:p w14:paraId="04F341E8" w14:textId="77777777" w:rsidR="00113AF2" w:rsidRPr="00113AF2" w:rsidRDefault="00113AF2" w:rsidP="007E5451">
            <w:pPr>
              <w:spacing w:line="360" w:lineRule="auto"/>
              <w:rPr>
                <w:rFonts w:ascii="Times New Roman" w:hAnsi="Times New Roman" w:cs="Times New Roman"/>
                <w:color w:val="000000" w:themeColor="text1"/>
              </w:rPr>
            </w:pPr>
            <w:proofErr w:type="spellStart"/>
            <w:proofErr w:type="gramStart"/>
            <w:r w:rsidRPr="00113AF2">
              <w:rPr>
                <w:rFonts w:ascii="Times New Roman" w:hAnsi="Times New Roman" w:cs="Times New Roman"/>
                <w:color w:val="000000" w:themeColor="text1"/>
              </w:rPr>
              <w:t>Av.Brasil</w:t>
            </w:r>
            <w:proofErr w:type="spellEnd"/>
            <w:proofErr w:type="gramEnd"/>
            <w:r w:rsidRPr="00113AF2">
              <w:rPr>
                <w:rFonts w:ascii="Times New Roman" w:hAnsi="Times New Roman" w:cs="Times New Roman"/>
                <w:color w:val="000000" w:themeColor="text1"/>
              </w:rPr>
              <w:t>/Nilson Silva(Cuias).</w:t>
            </w:r>
          </w:p>
          <w:p w14:paraId="0334131D" w14:textId="77777777" w:rsidR="00113AF2" w:rsidRPr="00113AF2" w:rsidRDefault="00113AF2" w:rsidP="007E5451">
            <w:pPr>
              <w:pStyle w:val="PargrafodaLista"/>
              <w:spacing w:after="0"/>
              <w:ind w:left="0"/>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10.15 KM.</w:t>
            </w:r>
          </w:p>
        </w:tc>
        <w:tc>
          <w:tcPr>
            <w:tcW w:w="1276" w:type="dxa"/>
            <w:vAlign w:val="center"/>
          </w:tcPr>
          <w:p w14:paraId="7FCDEAFD" w14:textId="378E7578" w:rsidR="00113AF2" w:rsidRPr="00113AF2" w:rsidRDefault="00113AF2" w:rsidP="007E5451">
            <w:pPr>
              <w:spacing w:line="360" w:lineRule="auto"/>
              <w:jc w:val="center"/>
              <w:rPr>
                <w:rFonts w:ascii="Times New Roman" w:hAnsi="Times New Roman" w:cs="Times New Roman"/>
                <w:color w:val="000000" w:themeColor="text1"/>
              </w:rPr>
            </w:pPr>
            <w:r w:rsidRPr="00113AF2">
              <w:rPr>
                <w:rFonts w:ascii="Times New Roman" w:hAnsi="Times New Roman" w:cs="Times New Roman"/>
                <w:color w:val="000000" w:themeColor="text1"/>
              </w:rPr>
              <w:lastRenderedPageBreak/>
              <w:t>R$</w:t>
            </w:r>
            <w:r w:rsidR="00004C34">
              <w:rPr>
                <w:rFonts w:ascii="Times New Roman" w:hAnsi="Times New Roman" w:cs="Times New Roman"/>
                <w:color w:val="000000" w:themeColor="text1"/>
              </w:rPr>
              <w:t xml:space="preserve"> 7</w:t>
            </w:r>
            <w:r w:rsidRPr="00113AF2">
              <w:rPr>
                <w:rFonts w:ascii="Times New Roman" w:hAnsi="Times New Roman" w:cs="Times New Roman"/>
                <w:color w:val="000000" w:themeColor="text1"/>
              </w:rPr>
              <w:t>,00</w:t>
            </w:r>
          </w:p>
        </w:tc>
      </w:tr>
    </w:tbl>
    <w:p w14:paraId="01C065EF" w14:textId="77777777" w:rsidR="00113AF2" w:rsidRPr="00113AF2" w:rsidRDefault="00113AF2" w:rsidP="00113AF2">
      <w:pPr>
        <w:spacing w:line="360" w:lineRule="auto"/>
        <w:jc w:val="both"/>
        <w:rPr>
          <w:rFonts w:ascii="Times New Roman" w:hAnsi="Times New Roman" w:cs="Times New Roman"/>
          <w:color w:val="000000" w:themeColor="text1"/>
        </w:rPr>
      </w:pPr>
    </w:p>
    <w:tbl>
      <w:tblPr>
        <w:tblStyle w:val="Tabelacomgrade"/>
        <w:tblW w:w="9640" w:type="dxa"/>
        <w:tblInd w:w="-147" w:type="dxa"/>
        <w:tblLook w:val="04A0" w:firstRow="1" w:lastRow="0" w:firstColumn="1" w:lastColumn="0" w:noHBand="0" w:noVBand="1"/>
      </w:tblPr>
      <w:tblGrid>
        <w:gridCol w:w="3503"/>
        <w:gridCol w:w="1493"/>
        <w:gridCol w:w="355"/>
        <w:gridCol w:w="2729"/>
        <w:gridCol w:w="1560"/>
      </w:tblGrid>
      <w:tr w:rsidR="00113AF2" w:rsidRPr="00113AF2" w14:paraId="2599A1AB" w14:textId="77777777" w:rsidTr="007E5451">
        <w:trPr>
          <w:trHeight w:val="149"/>
        </w:trPr>
        <w:tc>
          <w:tcPr>
            <w:tcW w:w="4996" w:type="dxa"/>
            <w:gridSpan w:val="2"/>
          </w:tcPr>
          <w:p w14:paraId="4D134542" w14:textId="77777777" w:rsidR="00113AF2" w:rsidRPr="00113AF2" w:rsidRDefault="00113AF2" w:rsidP="007E5451">
            <w:pPr>
              <w:pStyle w:val="PargrafodaLista"/>
              <w:spacing w:line="360" w:lineRule="auto"/>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ROTA 03 IDA</w:t>
            </w:r>
          </w:p>
        </w:tc>
        <w:tc>
          <w:tcPr>
            <w:tcW w:w="355" w:type="dxa"/>
            <w:vMerge w:val="restart"/>
            <w:tcBorders>
              <w:top w:val="nil"/>
              <w:bottom w:val="nil"/>
            </w:tcBorders>
          </w:tcPr>
          <w:p w14:paraId="7754E119" w14:textId="77777777" w:rsidR="00113AF2" w:rsidRPr="00113AF2" w:rsidRDefault="00113AF2" w:rsidP="007E5451">
            <w:pPr>
              <w:pStyle w:val="PargrafodaLista"/>
              <w:spacing w:line="360" w:lineRule="auto"/>
              <w:jc w:val="center"/>
              <w:rPr>
                <w:rFonts w:ascii="Times New Roman" w:hAnsi="Times New Roman" w:cs="Times New Roman"/>
                <w:b/>
                <w:color w:val="000000" w:themeColor="text1"/>
              </w:rPr>
            </w:pPr>
          </w:p>
        </w:tc>
        <w:tc>
          <w:tcPr>
            <w:tcW w:w="4289" w:type="dxa"/>
            <w:gridSpan w:val="2"/>
          </w:tcPr>
          <w:p w14:paraId="0E4C710C" w14:textId="77777777" w:rsidR="00113AF2" w:rsidRPr="00113AF2" w:rsidRDefault="00113AF2" w:rsidP="007E5451">
            <w:pPr>
              <w:pStyle w:val="PargrafodaLista"/>
              <w:spacing w:line="360" w:lineRule="auto"/>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ROTA 03 VOLTA</w:t>
            </w:r>
          </w:p>
        </w:tc>
      </w:tr>
      <w:tr w:rsidR="00113AF2" w:rsidRPr="00113AF2" w14:paraId="75F65415" w14:textId="77777777" w:rsidTr="00004C34">
        <w:trPr>
          <w:trHeight w:val="389"/>
        </w:trPr>
        <w:tc>
          <w:tcPr>
            <w:tcW w:w="3503" w:type="dxa"/>
          </w:tcPr>
          <w:p w14:paraId="11DBDB77" w14:textId="77777777" w:rsidR="00113AF2" w:rsidRPr="00113AF2" w:rsidRDefault="00113AF2" w:rsidP="007E5451">
            <w:pPr>
              <w:pStyle w:val="PargrafodaLista"/>
              <w:spacing w:line="360" w:lineRule="auto"/>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LINHA</w:t>
            </w:r>
          </w:p>
        </w:tc>
        <w:tc>
          <w:tcPr>
            <w:tcW w:w="1493" w:type="dxa"/>
          </w:tcPr>
          <w:p w14:paraId="3A7F1C81" w14:textId="77777777" w:rsidR="00113AF2" w:rsidRPr="00113AF2" w:rsidRDefault="00113AF2" w:rsidP="007E5451">
            <w:pPr>
              <w:spacing w:line="360" w:lineRule="auto"/>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TARIFA</w:t>
            </w:r>
          </w:p>
        </w:tc>
        <w:tc>
          <w:tcPr>
            <w:tcW w:w="355" w:type="dxa"/>
            <w:vMerge/>
            <w:tcBorders>
              <w:bottom w:val="nil"/>
            </w:tcBorders>
          </w:tcPr>
          <w:p w14:paraId="39754426" w14:textId="77777777" w:rsidR="00113AF2" w:rsidRPr="00113AF2" w:rsidRDefault="00113AF2" w:rsidP="007E5451">
            <w:pPr>
              <w:pStyle w:val="PargrafodaLista"/>
              <w:spacing w:line="360" w:lineRule="auto"/>
              <w:ind w:left="567"/>
              <w:jc w:val="both"/>
              <w:rPr>
                <w:rFonts w:ascii="Times New Roman" w:hAnsi="Times New Roman" w:cs="Times New Roman"/>
                <w:b/>
                <w:color w:val="000000" w:themeColor="text1"/>
              </w:rPr>
            </w:pPr>
          </w:p>
        </w:tc>
        <w:tc>
          <w:tcPr>
            <w:tcW w:w="2729" w:type="dxa"/>
          </w:tcPr>
          <w:p w14:paraId="62C443FD" w14:textId="77777777" w:rsidR="00113AF2" w:rsidRPr="00113AF2" w:rsidRDefault="00113AF2" w:rsidP="007E5451">
            <w:pPr>
              <w:pStyle w:val="PargrafodaLista"/>
              <w:spacing w:line="360" w:lineRule="auto"/>
              <w:ind w:left="567"/>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LINHA</w:t>
            </w:r>
          </w:p>
        </w:tc>
        <w:tc>
          <w:tcPr>
            <w:tcW w:w="1560" w:type="dxa"/>
          </w:tcPr>
          <w:p w14:paraId="1E71271D" w14:textId="77777777" w:rsidR="00113AF2" w:rsidRPr="00113AF2" w:rsidRDefault="00113AF2" w:rsidP="007E5451">
            <w:pPr>
              <w:spacing w:line="360" w:lineRule="auto"/>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TARIFA</w:t>
            </w:r>
          </w:p>
        </w:tc>
      </w:tr>
      <w:tr w:rsidR="00113AF2" w:rsidRPr="00113AF2" w14:paraId="4BED5FC3" w14:textId="77777777" w:rsidTr="00004C34">
        <w:trPr>
          <w:trHeight w:val="1127"/>
        </w:trPr>
        <w:tc>
          <w:tcPr>
            <w:tcW w:w="3503" w:type="dxa"/>
          </w:tcPr>
          <w:p w14:paraId="06048D96" w14:textId="77777777" w:rsidR="00113AF2" w:rsidRPr="00113AF2" w:rsidRDefault="00113AF2" w:rsidP="007E5451">
            <w:pPr>
              <w:spacing w:line="360" w:lineRule="auto"/>
              <w:rPr>
                <w:rFonts w:ascii="Times New Roman" w:hAnsi="Times New Roman" w:cs="Times New Roman"/>
                <w:color w:val="000000" w:themeColor="text1"/>
              </w:rPr>
            </w:pPr>
            <w:r w:rsidRPr="00113AF2">
              <w:rPr>
                <w:rFonts w:ascii="Times New Roman" w:hAnsi="Times New Roman" w:cs="Times New Roman"/>
                <w:color w:val="000000" w:themeColor="text1"/>
              </w:rPr>
              <w:t xml:space="preserve">Av. Manoel Ataíde (Igreja Santo Antônio até Praça do Cristo).  </w:t>
            </w:r>
          </w:p>
          <w:p w14:paraId="77B872F4" w14:textId="77777777" w:rsidR="00113AF2" w:rsidRPr="00113AF2" w:rsidRDefault="00113AF2" w:rsidP="007E5451">
            <w:pPr>
              <w:spacing w:line="360" w:lineRule="auto"/>
              <w:rPr>
                <w:rFonts w:ascii="Times New Roman" w:hAnsi="Times New Roman" w:cs="Times New Roman"/>
                <w:color w:val="000000" w:themeColor="text1"/>
              </w:rPr>
            </w:pPr>
            <w:r w:rsidRPr="00113AF2">
              <w:rPr>
                <w:rFonts w:ascii="Times New Roman" w:hAnsi="Times New Roman" w:cs="Times New Roman"/>
                <w:color w:val="000000" w:themeColor="text1"/>
              </w:rPr>
              <w:t>Marechal Deodoro, Inhumas, Praça Romulo Sales.</w:t>
            </w:r>
          </w:p>
          <w:p w14:paraId="7A1EF512" w14:textId="77777777" w:rsidR="00113AF2" w:rsidRPr="00113AF2" w:rsidRDefault="00113AF2" w:rsidP="007E5451">
            <w:pPr>
              <w:spacing w:line="360" w:lineRule="auto"/>
              <w:rPr>
                <w:rFonts w:ascii="Times New Roman" w:hAnsi="Times New Roman" w:cs="Times New Roman"/>
                <w:color w:val="000000" w:themeColor="text1"/>
              </w:rPr>
            </w:pPr>
            <w:r w:rsidRPr="00113AF2">
              <w:rPr>
                <w:rFonts w:ascii="Times New Roman" w:hAnsi="Times New Roman" w:cs="Times New Roman"/>
                <w:color w:val="000000" w:themeColor="text1"/>
              </w:rPr>
              <w:t>R. Belo Horizonte, Barão do Rio Branco, Av. Mestre Alfredo Barbosa.</w:t>
            </w:r>
          </w:p>
          <w:p w14:paraId="10ACAC40" w14:textId="77777777" w:rsidR="00113AF2" w:rsidRPr="00113AF2" w:rsidRDefault="00113AF2" w:rsidP="007E5451">
            <w:pPr>
              <w:spacing w:line="360" w:lineRule="auto"/>
              <w:rPr>
                <w:rFonts w:ascii="Times New Roman" w:hAnsi="Times New Roman" w:cs="Times New Roman"/>
                <w:color w:val="000000" w:themeColor="text1"/>
              </w:rPr>
            </w:pPr>
            <w:proofErr w:type="spellStart"/>
            <w:proofErr w:type="gramStart"/>
            <w:r w:rsidRPr="00113AF2">
              <w:rPr>
                <w:rFonts w:ascii="Times New Roman" w:hAnsi="Times New Roman" w:cs="Times New Roman"/>
                <w:color w:val="000000" w:themeColor="text1"/>
              </w:rPr>
              <w:t>Av.Pedro</w:t>
            </w:r>
            <w:proofErr w:type="spellEnd"/>
            <w:proofErr w:type="gramEnd"/>
            <w:r w:rsidRPr="00113AF2">
              <w:rPr>
                <w:rFonts w:ascii="Times New Roman" w:hAnsi="Times New Roman" w:cs="Times New Roman"/>
                <w:color w:val="000000" w:themeColor="text1"/>
              </w:rPr>
              <w:t xml:space="preserve"> Alvares </w:t>
            </w:r>
            <w:proofErr w:type="spellStart"/>
            <w:r w:rsidRPr="00113AF2">
              <w:rPr>
                <w:rFonts w:ascii="Times New Roman" w:hAnsi="Times New Roman" w:cs="Times New Roman"/>
                <w:color w:val="000000" w:themeColor="text1"/>
              </w:rPr>
              <w:t>Cabral,Av.Bom</w:t>
            </w:r>
            <w:proofErr w:type="spellEnd"/>
            <w:r w:rsidRPr="00113AF2">
              <w:rPr>
                <w:rFonts w:ascii="Times New Roman" w:hAnsi="Times New Roman" w:cs="Times New Roman"/>
                <w:color w:val="000000" w:themeColor="text1"/>
              </w:rPr>
              <w:t xml:space="preserve"> Jesus, Residencial Clarita MG 401 até o IFNMG.</w:t>
            </w:r>
          </w:p>
          <w:p w14:paraId="4B58DEB4" w14:textId="77777777" w:rsidR="00113AF2" w:rsidRPr="00113AF2" w:rsidRDefault="00113AF2" w:rsidP="007E5451">
            <w:pPr>
              <w:spacing w:line="360" w:lineRule="auto"/>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10.8 KM</w:t>
            </w:r>
          </w:p>
        </w:tc>
        <w:tc>
          <w:tcPr>
            <w:tcW w:w="1493" w:type="dxa"/>
            <w:vAlign w:val="center"/>
          </w:tcPr>
          <w:p w14:paraId="2B6475DC" w14:textId="528CE537" w:rsidR="00113AF2" w:rsidRPr="00113AF2" w:rsidRDefault="00113AF2" w:rsidP="007E5451">
            <w:pPr>
              <w:pStyle w:val="PargrafodaLista"/>
              <w:spacing w:line="360" w:lineRule="auto"/>
              <w:ind w:left="567"/>
              <w:rPr>
                <w:rFonts w:ascii="Times New Roman" w:hAnsi="Times New Roman" w:cs="Times New Roman"/>
                <w:color w:val="000000" w:themeColor="text1"/>
              </w:rPr>
            </w:pPr>
            <w:r w:rsidRPr="00113AF2">
              <w:rPr>
                <w:rFonts w:ascii="Times New Roman" w:hAnsi="Times New Roman" w:cs="Times New Roman"/>
                <w:color w:val="000000" w:themeColor="text1"/>
              </w:rPr>
              <w:t>R$</w:t>
            </w:r>
            <w:r w:rsidR="00004C34">
              <w:rPr>
                <w:rFonts w:ascii="Times New Roman" w:hAnsi="Times New Roman" w:cs="Times New Roman"/>
                <w:color w:val="000000" w:themeColor="text1"/>
              </w:rPr>
              <w:t xml:space="preserve"> 7</w:t>
            </w:r>
            <w:r w:rsidRPr="00113AF2">
              <w:rPr>
                <w:rFonts w:ascii="Times New Roman" w:hAnsi="Times New Roman" w:cs="Times New Roman"/>
                <w:color w:val="000000" w:themeColor="text1"/>
              </w:rPr>
              <w:t>,00</w:t>
            </w:r>
          </w:p>
        </w:tc>
        <w:tc>
          <w:tcPr>
            <w:tcW w:w="355" w:type="dxa"/>
            <w:vMerge/>
            <w:tcBorders>
              <w:bottom w:val="nil"/>
            </w:tcBorders>
          </w:tcPr>
          <w:p w14:paraId="480A43ED" w14:textId="77777777" w:rsidR="00113AF2" w:rsidRPr="00113AF2" w:rsidRDefault="00113AF2" w:rsidP="007E5451">
            <w:pPr>
              <w:pStyle w:val="PargrafodaLista"/>
              <w:spacing w:line="360" w:lineRule="auto"/>
              <w:ind w:left="567"/>
              <w:rPr>
                <w:rFonts w:ascii="Times New Roman" w:hAnsi="Times New Roman" w:cs="Times New Roman"/>
                <w:color w:val="000000" w:themeColor="text1"/>
              </w:rPr>
            </w:pPr>
          </w:p>
        </w:tc>
        <w:tc>
          <w:tcPr>
            <w:tcW w:w="2729" w:type="dxa"/>
          </w:tcPr>
          <w:p w14:paraId="4CDCAE1E" w14:textId="77777777" w:rsidR="00113AF2" w:rsidRPr="00113AF2" w:rsidRDefault="00113AF2" w:rsidP="007E5451">
            <w:pPr>
              <w:spacing w:line="360" w:lineRule="auto"/>
              <w:rPr>
                <w:rFonts w:ascii="Times New Roman" w:hAnsi="Times New Roman" w:cs="Times New Roman"/>
                <w:color w:val="000000" w:themeColor="text1"/>
              </w:rPr>
            </w:pPr>
            <w:proofErr w:type="gramStart"/>
            <w:r w:rsidRPr="00113AF2">
              <w:rPr>
                <w:rFonts w:ascii="Times New Roman" w:hAnsi="Times New Roman" w:cs="Times New Roman"/>
                <w:color w:val="000000" w:themeColor="text1"/>
              </w:rPr>
              <w:t>IFNMG,MG</w:t>
            </w:r>
            <w:proofErr w:type="gramEnd"/>
            <w:r w:rsidRPr="00113AF2">
              <w:rPr>
                <w:rFonts w:ascii="Times New Roman" w:hAnsi="Times New Roman" w:cs="Times New Roman"/>
                <w:color w:val="000000" w:themeColor="text1"/>
              </w:rPr>
              <w:t xml:space="preserve"> 401. Residencial </w:t>
            </w:r>
            <w:proofErr w:type="gramStart"/>
            <w:r w:rsidRPr="00113AF2">
              <w:rPr>
                <w:rFonts w:ascii="Times New Roman" w:hAnsi="Times New Roman" w:cs="Times New Roman"/>
                <w:color w:val="000000" w:themeColor="text1"/>
              </w:rPr>
              <w:t>Clarita ,Bom</w:t>
            </w:r>
            <w:proofErr w:type="gramEnd"/>
            <w:r w:rsidRPr="00113AF2">
              <w:rPr>
                <w:rFonts w:ascii="Times New Roman" w:hAnsi="Times New Roman" w:cs="Times New Roman"/>
                <w:color w:val="000000" w:themeColor="text1"/>
              </w:rPr>
              <w:t xml:space="preserve"> Jesus.</w:t>
            </w:r>
          </w:p>
          <w:p w14:paraId="491098A1" w14:textId="77777777" w:rsidR="00113AF2" w:rsidRPr="00113AF2" w:rsidRDefault="00113AF2" w:rsidP="007E5451">
            <w:pPr>
              <w:spacing w:line="360" w:lineRule="auto"/>
              <w:rPr>
                <w:rFonts w:ascii="Times New Roman" w:hAnsi="Times New Roman" w:cs="Times New Roman"/>
                <w:color w:val="000000" w:themeColor="text1"/>
              </w:rPr>
            </w:pPr>
            <w:proofErr w:type="spellStart"/>
            <w:proofErr w:type="gramStart"/>
            <w:r w:rsidRPr="00113AF2">
              <w:rPr>
                <w:rFonts w:ascii="Times New Roman" w:hAnsi="Times New Roman" w:cs="Times New Roman"/>
                <w:color w:val="000000" w:themeColor="text1"/>
              </w:rPr>
              <w:t>Av.Pedro</w:t>
            </w:r>
            <w:proofErr w:type="spellEnd"/>
            <w:proofErr w:type="gramEnd"/>
            <w:r w:rsidRPr="00113AF2">
              <w:rPr>
                <w:rFonts w:ascii="Times New Roman" w:hAnsi="Times New Roman" w:cs="Times New Roman"/>
                <w:color w:val="000000" w:themeColor="text1"/>
              </w:rPr>
              <w:t xml:space="preserve"> Alvares </w:t>
            </w:r>
            <w:proofErr w:type="spellStart"/>
            <w:r w:rsidRPr="00113AF2">
              <w:rPr>
                <w:rFonts w:ascii="Times New Roman" w:hAnsi="Times New Roman" w:cs="Times New Roman"/>
                <w:color w:val="000000" w:themeColor="text1"/>
              </w:rPr>
              <w:t>Cabral,Hospital</w:t>
            </w:r>
            <w:proofErr w:type="spellEnd"/>
            <w:r w:rsidRPr="00113AF2">
              <w:rPr>
                <w:rFonts w:ascii="Times New Roman" w:hAnsi="Times New Roman" w:cs="Times New Roman"/>
                <w:color w:val="000000" w:themeColor="text1"/>
              </w:rPr>
              <w:t xml:space="preserve"> Regional.</w:t>
            </w:r>
          </w:p>
          <w:p w14:paraId="1CBC2943" w14:textId="77777777" w:rsidR="00113AF2" w:rsidRPr="00113AF2" w:rsidRDefault="00113AF2" w:rsidP="007E5451">
            <w:pPr>
              <w:spacing w:line="360" w:lineRule="auto"/>
              <w:rPr>
                <w:rFonts w:ascii="Times New Roman" w:hAnsi="Times New Roman" w:cs="Times New Roman"/>
                <w:color w:val="000000" w:themeColor="text1"/>
              </w:rPr>
            </w:pPr>
            <w:proofErr w:type="spellStart"/>
            <w:proofErr w:type="gramStart"/>
            <w:r w:rsidRPr="00113AF2">
              <w:rPr>
                <w:rFonts w:ascii="Times New Roman" w:hAnsi="Times New Roman" w:cs="Times New Roman"/>
                <w:color w:val="000000" w:themeColor="text1"/>
              </w:rPr>
              <w:t>Av.Mestre</w:t>
            </w:r>
            <w:proofErr w:type="spellEnd"/>
            <w:proofErr w:type="gramEnd"/>
            <w:r w:rsidRPr="00113AF2">
              <w:rPr>
                <w:rFonts w:ascii="Times New Roman" w:hAnsi="Times New Roman" w:cs="Times New Roman"/>
                <w:color w:val="000000" w:themeColor="text1"/>
              </w:rPr>
              <w:t xml:space="preserve"> Alfredo </w:t>
            </w:r>
            <w:proofErr w:type="spellStart"/>
            <w:r w:rsidRPr="00113AF2">
              <w:rPr>
                <w:rFonts w:ascii="Times New Roman" w:hAnsi="Times New Roman" w:cs="Times New Roman"/>
                <w:color w:val="000000" w:themeColor="text1"/>
              </w:rPr>
              <w:t>Barbosa,Barão</w:t>
            </w:r>
            <w:proofErr w:type="spellEnd"/>
            <w:r w:rsidRPr="00113AF2">
              <w:rPr>
                <w:rFonts w:ascii="Times New Roman" w:hAnsi="Times New Roman" w:cs="Times New Roman"/>
                <w:color w:val="000000" w:themeColor="text1"/>
              </w:rPr>
              <w:t xml:space="preserve"> do Rio Branco.</w:t>
            </w:r>
          </w:p>
          <w:p w14:paraId="7987C1D5" w14:textId="77777777" w:rsidR="00113AF2" w:rsidRPr="00113AF2" w:rsidRDefault="00113AF2" w:rsidP="007E5451">
            <w:pPr>
              <w:spacing w:line="360" w:lineRule="auto"/>
              <w:rPr>
                <w:rFonts w:ascii="Times New Roman" w:hAnsi="Times New Roman" w:cs="Times New Roman"/>
                <w:color w:val="000000" w:themeColor="text1"/>
              </w:rPr>
            </w:pPr>
            <w:proofErr w:type="spellStart"/>
            <w:proofErr w:type="gramStart"/>
            <w:r w:rsidRPr="00113AF2">
              <w:rPr>
                <w:rFonts w:ascii="Times New Roman" w:hAnsi="Times New Roman" w:cs="Times New Roman"/>
                <w:color w:val="000000" w:themeColor="text1"/>
              </w:rPr>
              <w:t>R.Grão</w:t>
            </w:r>
            <w:proofErr w:type="spellEnd"/>
            <w:proofErr w:type="gramEnd"/>
            <w:r w:rsidRPr="00113AF2">
              <w:rPr>
                <w:rFonts w:ascii="Times New Roman" w:hAnsi="Times New Roman" w:cs="Times New Roman"/>
                <w:color w:val="000000" w:themeColor="text1"/>
              </w:rPr>
              <w:t xml:space="preserve"> </w:t>
            </w:r>
            <w:proofErr w:type="spellStart"/>
            <w:r w:rsidRPr="00113AF2">
              <w:rPr>
                <w:rFonts w:ascii="Times New Roman" w:hAnsi="Times New Roman" w:cs="Times New Roman"/>
                <w:color w:val="000000" w:themeColor="text1"/>
              </w:rPr>
              <w:t>Mogol,Osvaldo</w:t>
            </w:r>
            <w:proofErr w:type="spellEnd"/>
            <w:r w:rsidRPr="00113AF2">
              <w:rPr>
                <w:rFonts w:ascii="Times New Roman" w:hAnsi="Times New Roman" w:cs="Times New Roman"/>
                <w:color w:val="000000" w:themeColor="text1"/>
              </w:rPr>
              <w:t xml:space="preserve"> </w:t>
            </w:r>
            <w:proofErr w:type="spellStart"/>
            <w:r w:rsidRPr="00113AF2">
              <w:rPr>
                <w:rFonts w:ascii="Times New Roman" w:hAnsi="Times New Roman" w:cs="Times New Roman"/>
                <w:color w:val="000000" w:themeColor="text1"/>
              </w:rPr>
              <w:t>Cruz,R.Aimorés</w:t>
            </w:r>
            <w:proofErr w:type="spellEnd"/>
            <w:r w:rsidRPr="00113AF2">
              <w:rPr>
                <w:rFonts w:ascii="Times New Roman" w:hAnsi="Times New Roman" w:cs="Times New Roman"/>
                <w:color w:val="000000" w:themeColor="text1"/>
              </w:rPr>
              <w:t>.</w:t>
            </w:r>
          </w:p>
          <w:p w14:paraId="6824080E" w14:textId="77777777" w:rsidR="00113AF2" w:rsidRPr="00113AF2" w:rsidRDefault="00113AF2" w:rsidP="007E5451">
            <w:pPr>
              <w:spacing w:line="360" w:lineRule="auto"/>
              <w:rPr>
                <w:rFonts w:ascii="Times New Roman" w:hAnsi="Times New Roman" w:cs="Times New Roman"/>
                <w:color w:val="000000" w:themeColor="text1"/>
              </w:rPr>
            </w:pPr>
            <w:proofErr w:type="spellStart"/>
            <w:proofErr w:type="gramStart"/>
            <w:r w:rsidRPr="00113AF2">
              <w:rPr>
                <w:rFonts w:ascii="Times New Roman" w:hAnsi="Times New Roman" w:cs="Times New Roman"/>
                <w:color w:val="000000" w:themeColor="text1"/>
              </w:rPr>
              <w:t>Av.Marechal</w:t>
            </w:r>
            <w:proofErr w:type="spellEnd"/>
            <w:proofErr w:type="gramEnd"/>
            <w:r w:rsidRPr="00113AF2">
              <w:rPr>
                <w:rFonts w:ascii="Times New Roman" w:hAnsi="Times New Roman" w:cs="Times New Roman"/>
                <w:color w:val="000000" w:themeColor="text1"/>
              </w:rPr>
              <w:t xml:space="preserve"> </w:t>
            </w:r>
            <w:proofErr w:type="spellStart"/>
            <w:r w:rsidRPr="00113AF2">
              <w:rPr>
                <w:rFonts w:ascii="Times New Roman" w:hAnsi="Times New Roman" w:cs="Times New Roman"/>
                <w:color w:val="000000" w:themeColor="text1"/>
              </w:rPr>
              <w:t>Deodoro,Praça</w:t>
            </w:r>
            <w:proofErr w:type="spellEnd"/>
            <w:r w:rsidRPr="00113AF2">
              <w:rPr>
                <w:rFonts w:ascii="Times New Roman" w:hAnsi="Times New Roman" w:cs="Times New Roman"/>
                <w:color w:val="000000" w:themeColor="text1"/>
              </w:rPr>
              <w:t xml:space="preserve"> do Cristo.</w:t>
            </w:r>
          </w:p>
          <w:p w14:paraId="4955EEB5" w14:textId="77777777" w:rsidR="00113AF2" w:rsidRPr="00113AF2" w:rsidRDefault="00113AF2" w:rsidP="007E5451">
            <w:pPr>
              <w:spacing w:line="360" w:lineRule="auto"/>
              <w:rPr>
                <w:rFonts w:ascii="Times New Roman" w:hAnsi="Times New Roman" w:cs="Times New Roman"/>
                <w:color w:val="000000" w:themeColor="text1"/>
              </w:rPr>
            </w:pPr>
            <w:r w:rsidRPr="00113AF2">
              <w:rPr>
                <w:rFonts w:ascii="Times New Roman" w:hAnsi="Times New Roman" w:cs="Times New Roman"/>
                <w:color w:val="000000" w:themeColor="text1"/>
              </w:rPr>
              <w:t xml:space="preserve">Av. Manoel </w:t>
            </w:r>
            <w:proofErr w:type="spellStart"/>
            <w:proofErr w:type="gramStart"/>
            <w:r w:rsidRPr="00113AF2">
              <w:rPr>
                <w:rFonts w:ascii="Times New Roman" w:hAnsi="Times New Roman" w:cs="Times New Roman"/>
                <w:color w:val="000000" w:themeColor="text1"/>
              </w:rPr>
              <w:t>Ataide,Igreja</w:t>
            </w:r>
            <w:proofErr w:type="spellEnd"/>
            <w:proofErr w:type="gramEnd"/>
            <w:r w:rsidRPr="00113AF2">
              <w:rPr>
                <w:rFonts w:ascii="Times New Roman" w:hAnsi="Times New Roman" w:cs="Times New Roman"/>
                <w:color w:val="000000" w:themeColor="text1"/>
              </w:rPr>
              <w:t xml:space="preserve"> Santo Antônio.</w:t>
            </w:r>
          </w:p>
          <w:p w14:paraId="00B365A2" w14:textId="77777777" w:rsidR="00113AF2" w:rsidRPr="00113AF2" w:rsidRDefault="00113AF2" w:rsidP="007E5451">
            <w:pPr>
              <w:spacing w:line="360" w:lineRule="auto"/>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10.45 KM</w:t>
            </w:r>
          </w:p>
        </w:tc>
        <w:tc>
          <w:tcPr>
            <w:tcW w:w="1560" w:type="dxa"/>
            <w:vAlign w:val="center"/>
          </w:tcPr>
          <w:p w14:paraId="7D4E9D16" w14:textId="4117FF17" w:rsidR="00113AF2" w:rsidRPr="00113AF2" w:rsidRDefault="00113AF2" w:rsidP="007E5451">
            <w:pPr>
              <w:pStyle w:val="PargrafodaLista"/>
              <w:spacing w:line="360" w:lineRule="auto"/>
              <w:ind w:left="567"/>
              <w:rPr>
                <w:rFonts w:ascii="Times New Roman" w:hAnsi="Times New Roman" w:cs="Times New Roman"/>
                <w:color w:val="000000" w:themeColor="text1"/>
              </w:rPr>
            </w:pPr>
            <w:r w:rsidRPr="00113AF2">
              <w:rPr>
                <w:rFonts w:ascii="Times New Roman" w:hAnsi="Times New Roman" w:cs="Times New Roman"/>
                <w:color w:val="000000" w:themeColor="text1"/>
              </w:rPr>
              <w:t>R$</w:t>
            </w:r>
            <w:r w:rsidR="00004C34">
              <w:rPr>
                <w:rFonts w:ascii="Times New Roman" w:hAnsi="Times New Roman" w:cs="Times New Roman"/>
                <w:color w:val="000000" w:themeColor="text1"/>
              </w:rPr>
              <w:t xml:space="preserve"> 7</w:t>
            </w:r>
            <w:r w:rsidRPr="00113AF2">
              <w:rPr>
                <w:rFonts w:ascii="Times New Roman" w:hAnsi="Times New Roman" w:cs="Times New Roman"/>
                <w:color w:val="000000" w:themeColor="text1"/>
              </w:rPr>
              <w:t>,00</w:t>
            </w:r>
          </w:p>
        </w:tc>
      </w:tr>
    </w:tbl>
    <w:p w14:paraId="6C7F8A23" w14:textId="77777777" w:rsidR="00113AF2" w:rsidRDefault="00113AF2" w:rsidP="00113AF2">
      <w:pPr>
        <w:spacing w:line="360" w:lineRule="auto"/>
        <w:jc w:val="both"/>
        <w:rPr>
          <w:rFonts w:ascii="Times New Roman" w:hAnsi="Times New Roman" w:cs="Times New Roman"/>
          <w:color w:val="000000" w:themeColor="text1"/>
        </w:rPr>
      </w:pPr>
    </w:p>
    <w:p w14:paraId="7B3912AD" w14:textId="77777777" w:rsidR="00004C34" w:rsidRDefault="00004C34" w:rsidP="00113AF2">
      <w:pPr>
        <w:spacing w:line="360" w:lineRule="auto"/>
        <w:jc w:val="both"/>
        <w:rPr>
          <w:rFonts w:ascii="Times New Roman" w:hAnsi="Times New Roman" w:cs="Times New Roman"/>
          <w:color w:val="000000" w:themeColor="text1"/>
        </w:rPr>
      </w:pPr>
    </w:p>
    <w:p w14:paraId="0C32A53C" w14:textId="77777777" w:rsidR="00004C34" w:rsidRPr="00113AF2" w:rsidRDefault="00004C34" w:rsidP="00113AF2">
      <w:pPr>
        <w:spacing w:line="360" w:lineRule="auto"/>
        <w:jc w:val="both"/>
        <w:rPr>
          <w:rFonts w:ascii="Times New Roman" w:hAnsi="Times New Roman" w:cs="Times New Roman"/>
          <w:color w:val="000000" w:themeColor="text1"/>
        </w:rPr>
      </w:pPr>
    </w:p>
    <w:tbl>
      <w:tblPr>
        <w:tblStyle w:val="Tabelacomgrade"/>
        <w:tblW w:w="9640" w:type="dxa"/>
        <w:tblInd w:w="-147" w:type="dxa"/>
        <w:tblLook w:val="04A0" w:firstRow="1" w:lastRow="0" w:firstColumn="1" w:lastColumn="0" w:noHBand="0" w:noVBand="1"/>
      </w:tblPr>
      <w:tblGrid>
        <w:gridCol w:w="3154"/>
        <w:gridCol w:w="1673"/>
        <w:gridCol w:w="247"/>
        <w:gridCol w:w="2939"/>
        <w:gridCol w:w="1627"/>
      </w:tblGrid>
      <w:tr w:rsidR="00113AF2" w:rsidRPr="00113AF2" w14:paraId="69B7D4DF" w14:textId="77777777" w:rsidTr="00113AF2">
        <w:trPr>
          <w:trHeight w:val="149"/>
        </w:trPr>
        <w:tc>
          <w:tcPr>
            <w:tcW w:w="4938" w:type="dxa"/>
            <w:gridSpan w:val="2"/>
          </w:tcPr>
          <w:p w14:paraId="73E359CC" w14:textId="77777777" w:rsidR="00113AF2" w:rsidRPr="00113AF2" w:rsidRDefault="00113AF2" w:rsidP="007E5451">
            <w:pPr>
              <w:pStyle w:val="PargrafodaLista"/>
              <w:spacing w:after="0"/>
              <w:ind w:left="567"/>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lastRenderedPageBreak/>
              <w:t>ROTA 04 IDA</w:t>
            </w:r>
          </w:p>
        </w:tc>
        <w:tc>
          <w:tcPr>
            <w:tcW w:w="249" w:type="dxa"/>
            <w:vMerge w:val="restart"/>
            <w:tcBorders>
              <w:top w:val="nil"/>
              <w:bottom w:val="nil"/>
            </w:tcBorders>
          </w:tcPr>
          <w:p w14:paraId="73F8D553" w14:textId="77777777" w:rsidR="00113AF2" w:rsidRPr="00113AF2" w:rsidRDefault="00113AF2" w:rsidP="007E5451">
            <w:pPr>
              <w:pStyle w:val="PargrafodaLista"/>
              <w:spacing w:after="0"/>
              <w:ind w:left="567"/>
              <w:jc w:val="center"/>
              <w:rPr>
                <w:rFonts w:ascii="Times New Roman" w:hAnsi="Times New Roman" w:cs="Times New Roman"/>
                <w:b/>
                <w:color w:val="000000" w:themeColor="text1"/>
              </w:rPr>
            </w:pPr>
          </w:p>
        </w:tc>
        <w:tc>
          <w:tcPr>
            <w:tcW w:w="4453" w:type="dxa"/>
            <w:gridSpan w:val="2"/>
          </w:tcPr>
          <w:p w14:paraId="2C1CD8D9" w14:textId="77777777" w:rsidR="00113AF2" w:rsidRPr="00113AF2" w:rsidRDefault="00113AF2" w:rsidP="007E5451">
            <w:pPr>
              <w:pStyle w:val="PargrafodaLista"/>
              <w:spacing w:after="0"/>
              <w:ind w:left="567"/>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ROTA 04 VOLTA</w:t>
            </w:r>
          </w:p>
        </w:tc>
      </w:tr>
      <w:tr w:rsidR="00113AF2" w:rsidRPr="00113AF2" w14:paraId="6A9CBB55" w14:textId="77777777" w:rsidTr="00113AF2">
        <w:trPr>
          <w:trHeight w:val="389"/>
        </w:trPr>
        <w:tc>
          <w:tcPr>
            <w:tcW w:w="3261" w:type="dxa"/>
          </w:tcPr>
          <w:p w14:paraId="4C6E5942" w14:textId="77777777" w:rsidR="00113AF2" w:rsidRPr="00113AF2" w:rsidRDefault="00113AF2" w:rsidP="007E5451">
            <w:pPr>
              <w:pStyle w:val="PargrafodaLista"/>
              <w:spacing w:after="0"/>
              <w:ind w:left="567"/>
              <w:jc w:val="both"/>
              <w:rPr>
                <w:rFonts w:ascii="Times New Roman" w:hAnsi="Times New Roman" w:cs="Times New Roman"/>
                <w:b/>
                <w:color w:val="000000" w:themeColor="text1"/>
              </w:rPr>
            </w:pPr>
            <w:r w:rsidRPr="00113AF2">
              <w:rPr>
                <w:rFonts w:ascii="Times New Roman" w:hAnsi="Times New Roman" w:cs="Times New Roman"/>
                <w:b/>
                <w:color w:val="000000" w:themeColor="text1"/>
              </w:rPr>
              <w:t>LINHA</w:t>
            </w:r>
          </w:p>
        </w:tc>
        <w:tc>
          <w:tcPr>
            <w:tcW w:w="1677" w:type="dxa"/>
          </w:tcPr>
          <w:p w14:paraId="4063288C" w14:textId="77777777" w:rsidR="00113AF2" w:rsidRPr="00113AF2" w:rsidRDefault="00113AF2" w:rsidP="007E5451">
            <w:pPr>
              <w:pStyle w:val="PargrafodaLista"/>
              <w:spacing w:after="0"/>
              <w:ind w:left="567"/>
              <w:jc w:val="both"/>
              <w:rPr>
                <w:rFonts w:ascii="Times New Roman" w:hAnsi="Times New Roman" w:cs="Times New Roman"/>
                <w:b/>
                <w:color w:val="000000" w:themeColor="text1"/>
              </w:rPr>
            </w:pPr>
            <w:r w:rsidRPr="00113AF2">
              <w:rPr>
                <w:rFonts w:ascii="Times New Roman" w:hAnsi="Times New Roman" w:cs="Times New Roman"/>
                <w:b/>
                <w:color w:val="000000" w:themeColor="text1"/>
              </w:rPr>
              <w:t>TARIFA</w:t>
            </w:r>
          </w:p>
        </w:tc>
        <w:tc>
          <w:tcPr>
            <w:tcW w:w="249" w:type="dxa"/>
            <w:vMerge/>
            <w:tcBorders>
              <w:bottom w:val="nil"/>
            </w:tcBorders>
          </w:tcPr>
          <w:p w14:paraId="37174818" w14:textId="77777777" w:rsidR="00113AF2" w:rsidRPr="00113AF2" w:rsidRDefault="00113AF2" w:rsidP="007E5451">
            <w:pPr>
              <w:pStyle w:val="PargrafodaLista"/>
              <w:spacing w:after="0"/>
              <w:rPr>
                <w:rFonts w:ascii="Times New Roman" w:hAnsi="Times New Roman" w:cs="Times New Roman"/>
                <w:b/>
                <w:color w:val="000000" w:themeColor="text1"/>
              </w:rPr>
            </w:pPr>
          </w:p>
        </w:tc>
        <w:tc>
          <w:tcPr>
            <w:tcW w:w="3035" w:type="dxa"/>
          </w:tcPr>
          <w:p w14:paraId="13359444" w14:textId="77777777" w:rsidR="00113AF2" w:rsidRPr="00113AF2" w:rsidRDefault="00113AF2" w:rsidP="007E5451">
            <w:pPr>
              <w:pStyle w:val="PargrafodaLista"/>
              <w:spacing w:after="0"/>
              <w:jc w:val="both"/>
              <w:rPr>
                <w:rFonts w:ascii="Times New Roman" w:hAnsi="Times New Roman" w:cs="Times New Roman"/>
                <w:b/>
                <w:color w:val="000000" w:themeColor="text1"/>
              </w:rPr>
            </w:pPr>
            <w:r w:rsidRPr="00113AF2">
              <w:rPr>
                <w:rFonts w:ascii="Times New Roman" w:hAnsi="Times New Roman" w:cs="Times New Roman"/>
                <w:b/>
                <w:color w:val="000000" w:themeColor="text1"/>
              </w:rPr>
              <w:t>LINHA</w:t>
            </w:r>
          </w:p>
        </w:tc>
        <w:tc>
          <w:tcPr>
            <w:tcW w:w="1418" w:type="dxa"/>
          </w:tcPr>
          <w:p w14:paraId="0985BC7D" w14:textId="77777777" w:rsidR="00113AF2" w:rsidRPr="00113AF2" w:rsidRDefault="00113AF2" w:rsidP="007E5451">
            <w:pPr>
              <w:pStyle w:val="PargrafodaLista"/>
              <w:spacing w:after="0"/>
              <w:ind w:left="567"/>
              <w:jc w:val="both"/>
              <w:rPr>
                <w:rFonts w:ascii="Times New Roman" w:hAnsi="Times New Roman" w:cs="Times New Roman"/>
                <w:b/>
                <w:color w:val="000000" w:themeColor="text1"/>
              </w:rPr>
            </w:pPr>
            <w:r w:rsidRPr="00113AF2">
              <w:rPr>
                <w:rFonts w:ascii="Times New Roman" w:hAnsi="Times New Roman" w:cs="Times New Roman"/>
                <w:b/>
                <w:color w:val="000000" w:themeColor="text1"/>
              </w:rPr>
              <w:t>TARIFA</w:t>
            </w:r>
          </w:p>
        </w:tc>
      </w:tr>
      <w:tr w:rsidR="00113AF2" w:rsidRPr="00113AF2" w14:paraId="39BAEAE1" w14:textId="77777777" w:rsidTr="00113AF2">
        <w:trPr>
          <w:trHeight w:val="702"/>
        </w:trPr>
        <w:tc>
          <w:tcPr>
            <w:tcW w:w="3261" w:type="dxa"/>
          </w:tcPr>
          <w:p w14:paraId="19CBA75D" w14:textId="77777777" w:rsidR="00113AF2" w:rsidRPr="00113AF2" w:rsidRDefault="00113AF2" w:rsidP="007E5451">
            <w:pPr>
              <w:spacing w:line="360" w:lineRule="auto"/>
              <w:rPr>
                <w:rFonts w:ascii="Times New Roman" w:hAnsi="Times New Roman" w:cs="Times New Roman"/>
                <w:color w:val="000000" w:themeColor="text1"/>
              </w:rPr>
            </w:pPr>
            <w:proofErr w:type="spellStart"/>
            <w:proofErr w:type="gramStart"/>
            <w:r w:rsidRPr="00113AF2">
              <w:rPr>
                <w:rFonts w:ascii="Times New Roman" w:hAnsi="Times New Roman" w:cs="Times New Roman"/>
                <w:color w:val="000000" w:themeColor="text1"/>
              </w:rPr>
              <w:t>Av.Gomes</w:t>
            </w:r>
            <w:proofErr w:type="spellEnd"/>
            <w:proofErr w:type="gramEnd"/>
            <w:r w:rsidRPr="00113AF2">
              <w:rPr>
                <w:rFonts w:ascii="Times New Roman" w:hAnsi="Times New Roman" w:cs="Times New Roman"/>
                <w:color w:val="000000" w:themeColor="text1"/>
              </w:rPr>
              <w:t xml:space="preserve"> de Freitas(Igreja Santa Rita de Cassia).</w:t>
            </w:r>
          </w:p>
          <w:p w14:paraId="34E05B73" w14:textId="77777777" w:rsidR="00113AF2" w:rsidRPr="00113AF2" w:rsidRDefault="00113AF2" w:rsidP="007E5451">
            <w:pPr>
              <w:spacing w:line="360" w:lineRule="auto"/>
              <w:rPr>
                <w:rFonts w:ascii="Times New Roman" w:hAnsi="Times New Roman" w:cs="Times New Roman"/>
                <w:color w:val="000000" w:themeColor="text1"/>
              </w:rPr>
            </w:pPr>
            <w:proofErr w:type="spellStart"/>
            <w:proofErr w:type="gramStart"/>
            <w:r w:rsidRPr="00113AF2">
              <w:rPr>
                <w:rFonts w:ascii="Times New Roman" w:hAnsi="Times New Roman" w:cs="Times New Roman"/>
                <w:color w:val="000000" w:themeColor="text1"/>
              </w:rPr>
              <w:t>Av.Gentil</w:t>
            </w:r>
            <w:proofErr w:type="spellEnd"/>
            <w:proofErr w:type="gramEnd"/>
            <w:r w:rsidRPr="00113AF2">
              <w:rPr>
                <w:rFonts w:ascii="Times New Roman" w:hAnsi="Times New Roman" w:cs="Times New Roman"/>
                <w:color w:val="000000" w:themeColor="text1"/>
              </w:rPr>
              <w:t xml:space="preserve"> </w:t>
            </w:r>
            <w:proofErr w:type="spellStart"/>
            <w:r w:rsidRPr="00113AF2">
              <w:rPr>
                <w:rFonts w:ascii="Times New Roman" w:hAnsi="Times New Roman" w:cs="Times New Roman"/>
                <w:color w:val="000000" w:themeColor="text1"/>
              </w:rPr>
              <w:t>Dias,R.Genésio</w:t>
            </w:r>
            <w:proofErr w:type="spellEnd"/>
            <w:r w:rsidRPr="00113AF2">
              <w:rPr>
                <w:rFonts w:ascii="Times New Roman" w:hAnsi="Times New Roman" w:cs="Times New Roman"/>
                <w:color w:val="000000" w:themeColor="text1"/>
              </w:rPr>
              <w:t xml:space="preserve"> </w:t>
            </w:r>
            <w:proofErr w:type="spellStart"/>
            <w:r w:rsidRPr="00113AF2">
              <w:rPr>
                <w:rFonts w:ascii="Times New Roman" w:hAnsi="Times New Roman" w:cs="Times New Roman"/>
                <w:color w:val="000000" w:themeColor="text1"/>
              </w:rPr>
              <w:t>Cangussu,Hospital</w:t>
            </w:r>
            <w:proofErr w:type="spellEnd"/>
            <w:r w:rsidRPr="00113AF2">
              <w:rPr>
                <w:rFonts w:ascii="Times New Roman" w:hAnsi="Times New Roman" w:cs="Times New Roman"/>
                <w:color w:val="000000" w:themeColor="text1"/>
              </w:rPr>
              <w:t xml:space="preserve"> Regional.</w:t>
            </w:r>
          </w:p>
          <w:p w14:paraId="1E211B41" w14:textId="77777777" w:rsidR="00113AF2" w:rsidRPr="00113AF2" w:rsidRDefault="00113AF2" w:rsidP="007E5451">
            <w:pPr>
              <w:spacing w:line="360" w:lineRule="auto"/>
              <w:rPr>
                <w:rFonts w:ascii="Times New Roman" w:hAnsi="Times New Roman" w:cs="Times New Roman"/>
                <w:color w:val="000000" w:themeColor="text1"/>
              </w:rPr>
            </w:pPr>
            <w:proofErr w:type="spellStart"/>
            <w:proofErr w:type="gramStart"/>
            <w:r w:rsidRPr="00113AF2">
              <w:rPr>
                <w:rFonts w:ascii="Times New Roman" w:hAnsi="Times New Roman" w:cs="Times New Roman"/>
                <w:color w:val="000000" w:themeColor="text1"/>
              </w:rPr>
              <w:t>Av.Pedro</w:t>
            </w:r>
            <w:proofErr w:type="spellEnd"/>
            <w:proofErr w:type="gramEnd"/>
            <w:r w:rsidRPr="00113AF2">
              <w:rPr>
                <w:rFonts w:ascii="Times New Roman" w:hAnsi="Times New Roman" w:cs="Times New Roman"/>
                <w:color w:val="000000" w:themeColor="text1"/>
              </w:rPr>
              <w:t xml:space="preserve"> Alvares </w:t>
            </w:r>
            <w:proofErr w:type="spellStart"/>
            <w:r w:rsidRPr="00113AF2">
              <w:rPr>
                <w:rFonts w:ascii="Times New Roman" w:hAnsi="Times New Roman" w:cs="Times New Roman"/>
                <w:color w:val="000000" w:themeColor="text1"/>
              </w:rPr>
              <w:t>Cabral,Av.Bom</w:t>
            </w:r>
            <w:proofErr w:type="spellEnd"/>
            <w:r w:rsidRPr="00113AF2">
              <w:rPr>
                <w:rFonts w:ascii="Times New Roman" w:hAnsi="Times New Roman" w:cs="Times New Roman"/>
                <w:color w:val="000000" w:themeColor="text1"/>
              </w:rPr>
              <w:t xml:space="preserve"> Jesus.</w:t>
            </w:r>
          </w:p>
          <w:p w14:paraId="771F433C" w14:textId="77777777" w:rsidR="00113AF2" w:rsidRPr="00113AF2" w:rsidRDefault="00113AF2" w:rsidP="007E5451">
            <w:pPr>
              <w:spacing w:line="360" w:lineRule="auto"/>
              <w:rPr>
                <w:rFonts w:ascii="Times New Roman" w:hAnsi="Times New Roman" w:cs="Times New Roman"/>
                <w:color w:val="000000" w:themeColor="text1"/>
              </w:rPr>
            </w:pPr>
            <w:r w:rsidRPr="00113AF2">
              <w:rPr>
                <w:rFonts w:ascii="Times New Roman" w:hAnsi="Times New Roman" w:cs="Times New Roman"/>
                <w:color w:val="000000" w:themeColor="text1"/>
              </w:rPr>
              <w:t>MG 401, IFNMG.</w:t>
            </w:r>
          </w:p>
          <w:p w14:paraId="05633E99" w14:textId="77777777" w:rsidR="00113AF2" w:rsidRPr="00113AF2" w:rsidRDefault="00113AF2" w:rsidP="007E5451">
            <w:pPr>
              <w:spacing w:line="360" w:lineRule="auto"/>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8.9 KM</w:t>
            </w:r>
          </w:p>
        </w:tc>
        <w:tc>
          <w:tcPr>
            <w:tcW w:w="1677" w:type="dxa"/>
            <w:vAlign w:val="center"/>
          </w:tcPr>
          <w:p w14:paraId="4B653957" w14:textId="018063C5" w:rsidR="00113AF2" w:rsidRPr="00113AF2" w:rsidRDefault="00113AF2" w:rsidP="007E5451">
            <w:pPr>
              <w:jc w:val="center"/>
              <w:rPr>
                <w:rFonts w:ascii="Times New Roman" w:hAnsi="Times New Roman" w:cs="Times New Roman"/>
                <w:color w:val="000000" w:themeColor="text1"/>
              </w:rPr>
            </w:pPr>
            <w:r w:rsidRPr="00113AF2">
              <w:rPr>
                <w:rFonts w:ascii="Times New Roman" w:hAnsi="Times New Roman" w:cs="Times New Roman"/>
                <w:color w:val="000000" w:themeColor="text1"/>
              </w:rPr>
              <w:t>R$</w:t>
            </w:r>
            <w:r w:rsidR="00004C34">
              <w:rPr>
                <w:rFonts w:ascii="Times New Roman" w:hAnsi="Times New Roman" w:cs="Times New Roman"/>
                <w:color w:val="000000" w:themeColor="text1"/>
              </w:rPr>
              <w:t xml:space="preserve"> 7</w:t>
            </w:r>
            <w:r w:rsidRPr="00113AF2">
              <w:rPr>
                <w:rFonts w:ascii="Times New Roman" w:hAnsi="Times New Roman" w:cs="Times New Roman"/>
                <w:color w:val="000000" w:themeColor="text1"/>
              </w:rPr>
              <w:t>,00</w:t>
            </w:r>
          </w:p>
        </w:tc>
        <w:tc>
          <w:tcPr>
            <w:tcW w:w="249" w:type="dxa"/>
            <w:vMerge/>
            <w:tcBorders>
              <w:bottom w:val="nil"/>
            </w:tcBorders>
          </w:tcPr>
          <w:p w14:paraId="05559C92" w14:textId="77777777" w:rsidR="00113AF2" w:rsidRPr="00113AF2" w:rsidRDefault="00113AF2" w:rsidP="007E5451">
            <w:pPr>
              <w:pStyle w:val="PargrafodaLista"/>
              <w:spacing w:after="0"/>
              <w:jc w:val="both"/>
              <w:rPr>
                <w:rFonts w:ascii="Times New Roman" w:hAnsi="Times New Roman" w:cs="Times New Roman"/>
                <w:color w:val="000000" w:themeColor="text1"/>
              </w:rPr>
            </w:pPr>
          </w:p>
        </w:tc>
        <w:tc>
          <w:tcPr>
            <w:tcW w:w="3035" w:type="dxa"/>
          </w:tcPr>
          <w:p w14:paraId="406437F9" w14:textId="77777777" w:rsidR="00113AF2" w:rsidRPr="00113AF2" w:rsidRDefault="00113AF2" w:rsidP="007E5451">
            <w:pPr>
              <w:spacing w:line="360" w:lineRule="auto"/>
              <w:rPr>
                <w:rFonts w:ascii="Times New Roman" w:hAnsi="Times New Roman" w:cs="Times New Roman"/>
                <w:color w:val="000000" w:themeColor="text1"/>
              </w:rPr>
            </w:pPr>
            <w:r w:rsidRPr="00113AF2">
              <w:rPr>
                <w:rFonts w:ascii="Times New Roman" w:hAnsi="Times New Roman" w:cs="Times New Roman"/>
                <w:color w:val="000000" w:themeColor="text1"/>
              </w:rPr>
              <w:t xml:space="preserve">IFNMG, MG 401, </w:t>
            </w:r>
            <w:proofErr w:type="spellStart"/>
            <w:r w:rsidRPr="00113AF2">
              <w:rPr>
                <w:rFonts w:ascii="Times New Roman" w:hAnsi="Times New Roman" w:cs="Times New Roman"/>
                <w:color w:val="000000" w:themeColor="text1"/>
              </w:rPr>
              <w:t>Av</w:t>
            </w:r>
            <w:proofErr w:type="spellEnd"/>
            <w:r w:rsidRPr="00113AF2">
              <w:rPr>
                <w:rFonts w:ascii="Times New Roman" w:hAnsi="Times New Roman" w:cs="Times New Roman"/>
                <w:color w:val="000000" w:themeColor="text1"/>
              </w:rPr>
              <w:t xml:space="preserve"> Bom Jesus.</w:t>
            </w:r>
          </w:p>
          <w:p w14:paraId="5FC4285E" w14:textId="77777777" w:rsidR="00113AF2" w:rsidRPr="00113AF2" w:rsidRDefault="00113AF2" w:rsidP="007E5451">
            <w:pPr>
              <w:spacing w:line="360" w:lineRule="auto"/>
              <w:rPr>
                <w:rFonts w:ascii="Times New Roman" w:hAnsi="Times New Roman" w:cs="Times New Roman"/>
                <w:color w:val="000000" w:themeColor="text1"/>
              </w:rPr>
            </w:pPr>
            <w:proofErr w:type="spellStart"/>
            <w:proofErr w:type="gramStart"/>
            <w:r w:rsidRPr="00113AF2">
              <w:rPr>
                <w:rFonts w:ascii="Times New Roman" w:hAnsi="Times New Roman" w:cs="Times New Roman"/>
                <w:color w:val="000000" w:themeColor="text1"/>
              </w:rPr>
              <w:t>Av.Pedro</w:t>
            </w:r>
            <w:proofErr w:type="spellEnd"/>
            <w:proofErr w:type="gramEnd"/>
            <w:r w:rsidRPr="00113AF2">
              <w:rPr>
                <w:rFonts w:ascii="Times New Roman" w:hAnsi="Times New Roman" w:cs="Times New Roman"/>
                <w:color w:val="000000" w:themeColor="text1"/>
              </w:rPr>
              <w:t xml:space="preserve"> Alvares </w:t>
            </w:r>
            <w:proofErr w:type="spellStart"/>
            <w:r w:rsidRPr="00113AF2">
              <w:rPr>
                <w:rFonts w:ascii="Times New Roman" w:hAnsi="Times New Roman" w:cs="Times New Roman"/>
                <w:color w:val="000000" w:themeColor="text1"/>
              </w:rPr>
              <w:t>Cabral,R.Genésio</w:t>
            </w:r>
            <w:proofErr w:type="spellEnd"/>
            <w:r w:rsidRPr="00113AF2">
              <w:rPr>
                <w:rFonts w:ascii="Times New Roman" w:hAnsi="Times New Roman" w:cs="Times New Roman"/>
                <w:color w:val="000000" w:themeColor="text1"/>
              </w:rPr>
              <w:t xml:space="preserve"> </w:t>
            </w:r>
            <w:proofErr w:type="spellStart"/>
            <w:r w:rsidRPr="00113AF2">
              <w:rPr>
                <w:rFonts w:ascii="Times New Roman" w:hAnsi="Times New Roman" w:cs="Times New Roman"/>
                <w:color w:val="000000" w:themeColor="text1"/>
              </w:rPr>
              <w:t>Cangussú</w:t>
            </w:r>
            <w:proofErr w:type="spellEnd"/>
            <w:r w:rsidRPr="00113AF2">
              <w:rPr>
                <w:rFonts w:ascii="Times New Roman" w:hAnsi="Times New Roman" w:cs="Times New Roman"/>
                <w:color w:val="000000" w:themeColor="text1"/>
              </w:rPr>
              <w:t>.</w:t>
            </w:r>
          </w:p>
          <w:p w14:paraId="034D80FC" w14:textId="77777777" w:rsidR="00113AF2" w:rsidRPr="00113AF2" w:rsidRDefault="00113AF2" w:rsidP="007E5451">
            <w:pPr>
              <w:spacing w:line="360" w:lineRule="auto"/>
              <w:rPr>
                <w:rFonts w:ascii="Times New Roman" w:hAnsi="Times New Roman" w:cs="Times New Roman"/>
                <w:color w:val="000000" w:themeColor="text1"/>
              </w:rPr>
            </w:pPr>
            <w:proofErr w:type="spellStart"/>
            <w:proofErr w:type="gramStart"/>
            <w:r w:rsidRPr="00113AF2">
              <w:rPr>
                <w:rFonts w:ascii="Times New Roman" w:hAnsi="Times New Roman" w:cs="Times New Roman"/>
                <w:color w:val="000000" w:themeColor="text1"/>
              </w:rPr>
              <w:t>Av.Gentil</w:t>
            </w:r>
            <w:proofErr w:type="spellEnd"/>
            <w:proofErr w:type="gramEnd"/>
            <w:r w:rsidRPr="00113AF2">
              <w:rPr>
                <w:rFonts w:ascii="Times New Roman" w:hAnsi="Times New Roman" w:cs="Times New Roman"/>
                <w:color w:val="000000" w:themeColor="text1"/>
              </w:rPr>
              <w:t xml:space="preserve"> Dias ,</w:t>
            </w:r>
            <w:proofErr w:type="spellStart"/>
            <w:r w:rsidRPr="00113AF2">
              <w:rPr>
                <w:rFonts w:ascii="Times New Roman" w:hAnsi="Times New Roman" w:cs="Times New Roman"/>
                <w:color w:val="000000" w:themeColor="text1"/>
              </w:rPr>
              <w:t>Av.Julia</w:t>
            </w:r>
            <w:proofErr w:type="spellEnd"/>
            <w:r w:rsidRPr="00113AF2">
              <w:rPr>
                <w:rFonts w:ascii="Times New Roman" w:hAnsi="Times New Roman" w:cs="Times New Roman"/>
                <w:color w:val="000000" w:themeColor="text1"/>
              </w:rPr>
              <w:t xml:space="preserve"> Gomes de Freitas.</w:t>
            </w:r>
          </w:p>
          <w:p w14:paraId="4F59E710" w14:textId="77777777" w:rsidR="00113AF2" w:rsidRPr="00113AF2" w:rsidRDefault="00113AF2" w:rsidP="007E5451">
            <w:pPr>
              <w:spacing w:line="360" w:lineRule="auto"/>
              <w:jc w:val="center"/>
              <w:rPr>
                <w:rFonts w:ascii="Times New Roman" w:hAnsi="Times New Roman" w:cs="Times New Roman"/>
                <w:b/>
                <w:color w:val="000000" w:themeColor="text1"/>
              </w:rPr>
            </w:pPr>
            <w:r w:rsidRPr="00113AF2">
              <w:rPr>
                <w:rFonts w:ascii="Times New Roman" w:hAnsi="Times New Roman" w:cs="Times New Roman"/>
                <w:b/>
                <w:color w:val="000000" w:themeColor="text1"/>
              </w:rPr>
              <w:t>8.9 KM</w:t>
            </w:r>
          </w:p>
        </w:tc>
        <w:tc>
          <w:tcPr>
            <w:tcW w:w="1418" w:type="dxa"/>
            <w:vAlign w:val="center"/>
          </w:tcPr>
          <w:p w14:paraId="47022E66" w14:textId="7810828B" w:rsidR="00113AF2" w:rsidRPr="00113AF2" w:rsidRDefault="00113AF2" w:rsidP="007E5451">
            <w:pPr>
              <w:pStyle w:val="PargrafodaLista"/>
              <w:spacing w:after="0"/>
              <w:jc w:val="both"/>
              <w:rPr>
                <w:rFonts w:ascii="Times New Roman" w:hAnsi="Times New Roman" w:cs="Times New Roman"/>
                <w:color w:val="000000" w:themeColor="text1"/>
              </w:rPr>
            </w:pPr>
            <w:r w:rsidRPr="00113AF2">
              <w:rPr>
                <w:rFonts w:ascii="Times New Roman" w:hAnsi="Times New Roman" w:cs="Times New Roman"/>
                <w:color w:val="000000" w:themeColor="text1"/>
              </w:rPr>
              <w:t>R$</w:t>
            </w:r>
            <w:r w:rsidR="00004C34">
              <w:rPr>
                <w:rFonts w:ascii="Times New Roman" w:hAnsi="Times New Roman" w:cs="Times New Roman"/>
                <w:color w:val="000000" w:themeColor="text1"/>
              </w:rPr>
              <w:t xml:space="preserve"> 7</w:t>
            </w:r>
            <w:r w:rsidRPr="00113AF2">
              <w:rPr>
                <w:rFonts w:ascii="Times New Roman" w:hAnsi="Times New Roman" w:cs="Times New Roman"/>
                <w:color w:val="000000" w:themeColor="text1"/>
              </w:rPr>
              <w:t>,00</w:t>
            </w:r>
          </w:p>
        </w:tc>
      </w:tr>
    </w:tbl>
    <w:p w14:paraId="089090BE" w14:textId="77777777" w:rsidR="00113AF2" w:rsidRPr="00113AF2" w:rsidRDefault="00113AF2" w:rsidP="00113AF2">
      <w:pPr>
        <w:pStyle w:val="PargrafodaLista"/>
        <w:spacing w:after="0" w:line="360" w:lineRule="auto"/>
        <w:ind w:left="567"/>
        <w:jc w:val="both"/>
        <w:rPr>
          <w:rFonts w:ascii="Times New Roman" w:hAnsi="Times New Roman" w:cs="Times New Roman"/>
          <w:color w:val="000000" w:themeColor="text1"/>
        </w:rPr>
      </w:pPr>
    </w:p>
    <w:tbl>
      <w:tblPr>
        <w:tblStyle w:val="Tabelacomgrade"/>
        <w:tblW w:w="0" w:type="auto"/>
        <w:tblInd w:w="-147" w:type="dxa"/>
        <w:tblLook w:val="04A0" w:firstRow="1" w:lastRow="0" w:firstColumn="1" w:lastColumn="0" w:noHBand="0" w:noVBand="1"/>
      </w:tblPr>
      <w:tblGrid>
        <w:gridCol w:w="4111"/>
        <w:gridCol w:w="1843"/>
      </w:tblGrid>
      <w:tr w:rsidR="00113AF2" w:rsidRPr="00113AF2" w14:paraId="7723A68D" w14:textId="77777777" w:rsidTr="00113AF2">
        <w:trPr>
          <w:trHeight w:val="285"/>
        </w:trPr>
        <w:tc>
          <w:tcPr>
            <w:tcW w:w="5954" w:type="dxa"/>
            <w:gridSpan w:val="2"/>
          </w:tcPr>
          <w:p w14:paraId="2D0D6D37" w14:textId="77777777" w:rsidR="00113AF2" w:rsidRPr="00113AF2" w:rsidRDefault="00113AF2" w:rsidP="007E5451">
            <w:pPr>
              <w:pStyle w:val="PargrafodaLista"/>
              <w:spacing w:line="360" w:lineRule="auto"/>
              <w:rPr>
                <w:rFonts w:ascii="Times New Roman" w:hAnsi="Times New Roman" w:cs="Times New Roman"/>
                <w:b/>
                <w:color w:val="000000" w:themeColor="text1"/>
              </w:rPr>
            </w:pPr>
            <w:r w:rsidRPr="00113AF2">
              <w:rPr>
                <w:rFonts w:ascii="Times New Roman" w:hAnsi="Times New Roman" w:cs="Times New Roman"/>
                <w:b/>
                <w:color w:val="000000" w:themeColor="text1"/>
              </w:rPr>
              <w:t xml:space="preserve">             ROTA 05 IDA</w:t>
            </w:r>
          </w:p>
        </w:tc>
      </w:tr>
      <w:tr w:rsidR="00113AF2" w:rsidRPr="00113AF2" w14:paraId="5D45B3CB" w14:textId="77777777" w:rsidTr="00113AF2">
        <w:trPr>
          <w:trHeight w:val="389"/>
        </w:trPr>
        <w:tc>
          <w:tcPr>
            <w:tcW w:w="4111" w:type="dxa"/>
          </w:tcPr>
          <w:p w14:paraId="2DB96BAE" w14:textId="77777777" w:rsidR="00113AF2" w:rsidRPr="00113AF2" w:rsidRDefault="00113AF2" w:rsidP="007E5451">
            <w:pPr>
              <w:pStyle w:val="PargrafodaLista"/>
              <w:spacing w:line="360" w:lineRule="auto"/>
              <w:rPr>
                <w:rFonts w:ascii="Times New Roman" w:hAnsi="Times New Roman" w:cs="Times New Roman"/>
                <w:b/>
                <w:color w:val="000000" w:themeColor="text1"/>
              </w:rPr>
            </w:pPr>
            <w:r w:rsidRPr="00113AF2">
              <w:rPr>
                <w:rFonts w:ascii="Times New Roman" w:hAnsi="Times New Roman" w:cs="Times New Roman"/>
                <w:b/>
                <w:color w:val="000000" w:themeColor="text1"/>
              </w:rPr>
              <w:t>LINHA</w:t>
            </w:r>
          </w:p>
        </w:tc>
        <w:tc>
          <w:tcPr>
            <w:tcW w:w="1843" w:type="dxa"/>
          </w:tcPr>
          <w:p w14:paraId="3D64C0D0" w14:textId="77777777" w:rsidR="00113AF2" w:rsidRPr="00113AF2" w:rsidRDefault="00113AF2" w:rsidP="007E5451">
            <w:pPr>
              <w:pStyle w:val="PargrafodaLista"/>
              <w:spacing w:line="360" w:lineRule="auto"/>
              <w:rPr>
                <w:rFonts w:ascii="Times New Roman" w:hAnsi="Times New Roman" w:cs="Times New Roman"/>
                <w:b/>
                <w:color w:val="000000" w:themeColor="text1"/>
              </w:rPr>
            </w:pPr>
            <w:r w:rsidRPr="00113AF2">
              <w:rPr>
                <w:rFonts w:ascii="Times New Roman" w:hAnsi="Times New Roman" w:cs="Times New Roman"/>
                <w:b/>
                <w:color w:val="000000" w:themeColor="text1"/>
              </w:rPr>
              <w:t>TARIFA</w:t>
            </w:r>
          </w:p>
        </w:tc>
      </w:tr>
      <w:tr w:rsidR="00113AF2" w:rsidRPr="00113AF2" w14:paraId="1E7D9B02" w14:textId="77777777" w:rsidTr="00113AF2">
        <w:trPr>
          <w:trHeight w:val="2316"/>
        </w:trPr>
        <w:tc>
          <w:tcPr>
            <w:tcW w:w="4111" w:type="dxa"/>
          </w:tcPr>
          <w:p w14:paraId="560F507B" w14:textId="77777777" w:rsidR="00113AF2" w:rsidRPr="00113AF2" w:rsidRDefault="00113AF2" w:rsidP="007E5451">
            <w:pPr>
              <w:spacing w:line="360" w:lineRule="auto"/>
              <w:rPr>
                <w:rFonts w:ascii="Times New Roman" w:hAnsi="Times New Roman" w:cs="Times New Roman"/>
                <w:color w:val="000000" w:themeColor="text1"/>
              </w:rPr>
            </w:pPr>
            <w:proofErr w:type="spellStart"/>
            <w:proofErr w:type="gramStart"/>
            <w:r w:rsidRPr="00113AF2">
              <w:rPr>
                <w:rFonts w:ascii="Times New Roman" w:hAnsi="Times New Roman" w:cs="Times New Roman"/>
                <w:color w:val="000000" w:themeColor="text1"/>
              </w:rPr>
              <w:t>Av.Gentil</w:t>
            </w:r>
            <w:proofErr w:type="spellEnd"/>
            <w:proofErr w:type="gramEnd"/>
            <w:r w:rsidRPr="00113AF2">
              <w:rPr>
                <w:rFonts w:ascii="Times New Roman" w:hAnsi="Times New Roman" w:cs="Times New Roman"/>
                <w:color w:val="000000" w:themeColor="text1"/>
              </w:rPr>
              <w:t xml:space="preserve"> Dias (Igreja Santa Rita de Cassia).</w:t>
            </w:r>
          </w:p>
          <w:p w14:paraId="248F6171" w14:textId="77777777" w:rsidR="00113AF2" w:rsidRPr="00113AF2" w:rsidRDefault="00113AF2" w:rsidP="007E5451">
            <w:pPr>
              <w:spacing w:line="360" w:lineRule="auto"/>
              <w:rPr>
                <w:rFonts w:ascii="Times New Roman" w:hAnsi="Times New Roman" w:cs="Times New Roman"/>
                <w:color w:val="000000" w:themeColor="text1"/>
              </w:rPr>
            </w:pPr>
            <w:r w:rsidRPr="00113AF2">
              <w:rPr>
                <w:rFonts w:ascii="Times New Roman" w:hAnsi="Times New Roman" w:cs="Times New Roman"/>
                <w:color w:val="000000" w:themeColor="text1"/>
              </w:rPr>
              <w:t>Mestre Alfredo Barbosa.</w:t>
            </w:r>
          </w:p>
          <w:p w14:paraId="2B99EEF7" w14:textId="77777777" w:rsidR="00113AF2" w:rsidRPr="00113AF2" w:rsidRDefault="00113AF2" w:rsidP="007E5451">
            <w:pPr>
              <w:spacing w:line="360" w:lineRule="auto"/>
              <w:rPr>
                <w:rFonts w:ascii="Times New Roman" w:hAnsi="Times New Roman" w:cs="Times New Roman"/>
                <w:color w:val="000000" w:themeColor="text1"/>
              </w:rPr>
            </w:pPr>
            <w:proofErr w:type="spellStart"/>
            <w:proofErr w:type="gramStart"/>
            <w:r w:rsidRPr="00113AF2">
              <w:rPr>
                <w:rFonts w:ascii="Times New Roman" w:hAnsi="Times New Roman" w:cs="Times New Roman"/>
                <w:color w:val="000000" w:themeColor="text1"/>
              </w:rPr>
              <w:t>Av.Pedro</w:t>
            </w:r>
            <w:proofErr w:type="spellEnd"/>
            <w:proofErr w:type="gramEnd"/>
            <w:r w:rsidRPr="00113AF2">
              <w:rPr>
                <w:rFonts w:ascii="Times New Roman" w:hAnsi="Times New Roman" w:cs="Times New Roman"/>
                <w:color w:val="000000" w:themeColor="text1"/>
              </w:rPr>
              <w:t xml:space="preserve"> Alvares Cabral(veredas).</w:t>
            </w:r>
          </w:p>
          <w:p w14:paraId="4B713513" w14:textId="6AF7C153" w:rsidR="00113AF2" w:rsidRPr="00113AF2" w:rsidRDefault="00113AF2" w:rsidP="007E5451">
            <w:pPr>
              <w:spacing w:line="360" w:lineRule="auto"/>
              <w:rPr>
                <w:rFonts w:ascii="Times New Roman" w:hAnsi="Times New Roman" w:cs="Times New Roman"/>
                <w:b/>
                <w:color w:val="000000" w:themeColor="text1"/>
              </w:rPr>
            </w:pPr>
            <w:proofErr w:type="spellStart"/>
            <w:proofErr w:type="gramStart"/>
            <w:r w:rsidRPr="00113AF2">
              <w:rPr>
                <w:rFonts w:ascii="Times New Roman" w:hAnsi="Times New Roman" w:cs="Times New Roman"/>
                <w:color w:val="000000" w:themeColor="text1"/>
              </w:rPr>
              <w:t>Av.Bom</w:t>
            </w:r>
            <w:proofErr w:type="spellEnd"/>
            <w:proofErr w:type="gramEnd"/>
            <w:r w:rsidRPr="00113AF2">
              <w:rPr>
                <w:rFonts w:ascii="Times New Roman" w:hAnsi="Times New Roman" w:cs="Times New Roman"/>
                <w:color w:val="000000" w:themeColor="text1"/>
              </w:rPr>
              <w:t xml:space="preserve"> Jesus,</w:t>
            </w:r>
            <w:r w:rsidR="006344AD">
              <w:rPr>
                <w:rFonts w:ascii="Times New Roman" w:hAnsi="Times New Roman" w:cs="Times New Roman"/>
                <w:color w:val="000000" w:themeColor="text1"/>
              </w:rPr>
              <w:t xml:space="preserve"> </w:t>
            </w:r>
            <w:r w:rsidRPr="00113AF2">
              <w:rPr>
                <w:rFonts w:ascii="Times New Roman" w:hAnsi="Times New Roman" w:cs="Times New Roman"/>
                <w:color w:val="000000" w:themeColor="text1"/>
              </w:rPr>
              <w:t>MG 401 até o IFNMG.</w:t>
            </w:r>
          </w:p>
        </w:tc>
        <w:tc>
          <w:tcPr>
            <w:tcW w:w="1843" w:type="dxa"/>
            <w:vAlign w:val="center"/>
          </w:tcPr>
          <w:p w14:paraId="510DEE59" w14:textId="61B48BBE" w:rsidR="00113AF2" w:rsidRPr="00113AF2" w:rsidRDefault="00113AF2" w:rsidP="007E5451">
            <w:pPr>
              <w:pStyle w:val="PargrafodaLista"/>
              <w:spacing w:line="360" w:lineRule="auto"/>
              <w:ind w:left="567"/>
              <w:jc w:val="both"/>
              <w:rPr>
                <w:rFonts w:ascii="Times New Roman" w:hAnsi="Times New Roman" w:cs="Times New Roman"/>
                <w:color w:val="000000" w:themeColor="text1"/>
              </w:rPr>
            </w:pPr>
            <w:r w:rsidRPr="00113AF2">
              <w:rPr>
                <w:rFonts w:ascii="Times New Roman" w:hAnsi="Times New Roman" w:cs="Times New Roman"/>
                <w:color w:val="000000" w:themeColor="text1"/>
              </w:rPr>
              <w:t xml:space="preserve"> R$</w:t>
            </w:r>
            <w:r w:rsidR="00004C34">
              <w:rPr>
                <w:rFonts w:ascii="Times New Roman" w:hAnsi="Times New Roman" w:cs="Times New Roman"/>
                <w:color w:val="000000" w:themeColor="text1"/>
              </w:rPr>
              <w:t xml:space="preserve"> 7</w:t>
            </w:r>
            <w:r w:rsidRPr="00113AF2">
              <w:rPr>
                <w:rFonts w:ascii="Times New Roman" w:hAnsi="Times New Roman" w:cs="Times New Roman"/>
                <w:color w:val="000000" w:themeColor="text1"/>
              </w:rPr>
              <w:t>,00</w:t>
            </w:r>
          </w:p>
        </w:tc>
      </w:tr>
    </w:tbl>
    <w:p w14:paraId="08910637" w14:textId="77777777" w:rsidR="003B3E4E" w:rsidRPr="00113AF2" w:rsidRDefault="003B3E4E" w:rsidP="003B3E4E">
      <w:pPr>
        <w:jc w:val="both"/>
        <w:rPr>
          <w:rFonts w:ascii="Times New Roman" w:hAnsi="Times New Roman" w:cs="Times New Roman"/>
        </w:rPr>
      </w:pPr>
    </w:p>
    <w:p w14:paraId="0B7D11F6" w14:textId="77777777" w:rsidR="003B3E4E" w:rsidRDefault="003B3E4E" w:rsidP="00735A57">
      <w:pPr>
        <w:pStyle w:val="PargrafodaLista"/>
        <w:numPr>
          <w:ilvl w:val="0"/>
          <w:numId w:val="4"/>
        </w:numPr>
        <w:ind w:left="426"/>
        <w:jc w:val="both"/>
        <w:rPr>
          <w:rFonts w:ascii="Times New Roman" w:hAnsi="Times New Roman" w:cs="Times New Roman"/>
          <w:b/>
        </w:rPr>
      </w:pPr>
      <w:r w:rsidRPr="00735A57">
        <w:rPr>
          <w:rFonts w:ascii="Times New Roman" w:hAnsi="Times New Roman" w:cs="Times New Roman"/>
          <w:b/>
        </w:rPr>
        <w:t>ESPECIFICAÇÃO DE SERVIÇO E DOS VEÍCULOS</w:t>
      </w:r>
    </w:p>
    <w:p w14:paraId="5FBB6B3F" w14:textId="77777777" w:rsidR="003B3E4E" w:rsidRPr="00780987" w:rsidRDefault="003B3E4E" w:rsidP="00735A57">
      <w:pPr>
        <w:pStyle w:val="PargrafodaLista"/>
        <w:numPr>
          <w:ilvl w:val="1"/>
          <w:numId w:val="4"/>
        </w:numPr>
        <w:ind w:left="426"/>
        <w:jc w:val="both"/>
        <w:rPr>
          <w:rFonts w:ascii="Times New Roman" w:hAnsi="Times New Roman" w:cs="Times New Roman"/>
        </w:rPr>
      </w:pPr>
      <w:r w:rsidRPr="00780987">
        <w:rPr>
          <w:rFonts w:ascii="Times New Roman" w:hAnsi="Times New Roman" w:cs="Times New Roman"/>
        </w:rPr>
        <w:t>– As licitantes deverão desenvolver propostas definindo os percursos e quadro de horário de cada linha, número mínimo de viagens, extensão mínima do percurso, tempo máximo de viagem e o itinerário principal</w:t>
      </w:r>
    </w:p>
    <w:p w14:paraId="340E2AC7" w14:textId="77777777" w:rsidR="003B3E4E" w:rsidRPr="00780987" w:rsidRDefault="003B3E4E" w:rsidP="00735A57">
      <w:pPr>
        <w:pStyle w:val="PargrafodaLista"/>
        <w:ind w:left="426"/>
        <w:jc w:val="both"/>
        <w:rPr>
          <w:rFonts w:ascii="Times New Roman" w:hAnsi="Times New Roman" w:cs="Times New Roman"/>
        </w:rPr>
      </w:pPr>
    </w:p>
    <w:p w14:paraId="1E8BD46F" w14:textId="77777777" w:rsidR="003B3E4E" w:rsidRPr="00735A57" w:rsidRDefault="003B3E4E" w:rsidP="00735A57">
      <w:pPr>
        <w:pStyle w:val="PargrafodaLista"/>
        <w:numPr>
          <w:ilvl w:val="0"/>
          <w:numId w:val="4"/>
        </w:numPr>
        <w:ind w:left="426"/>
        <w:jc w:val="both"/>
        <w:rPr>
          <w:rFonts w:ascii="Times New Roman" w:hAnsi="Times New Roman" w:cs="Times New Roman"/>
        </w:rPr>
      </w:pPr>
      <w:r w:rsidRPr="00780987">
        <w:rPr>
          <w:rFonts w:ascii="Times New Roman" w:hAnsi="Times New Roman" w:cs="Times New Roman"/>
          <w:b/>
        </w:rPr>
        <w:t>ESPECIFIÇÃO DA FROTA</w:t>
      </w:r>
    </w:p>
    <w:p w14:paraId="3587BF13" w14:textId="77777777" w:rsidR="003B3E4E" w:rsidRPr="00780987" w:rsidRDefault="003B3E4E" w:rsidP="00735A57">
      <w:pPr>
        <w:pStyle w:val="PargrafodaLista"/>
        <w:numPr>
          <w:ilvl w:val="1"/>
          <w:numId w:val="4"/>
        </w:numPr>
        <w:ind w:left="426"/>
        <w:jc w:val="both"/>
        <w:rPr>
          <w:rFonts w:ascii="Times New Roman" w:hAnsi="Times New Roman" w:cs="Times New Roman"/>
        </w:rPr>
      </w:pPr>
      <w:r w:rsidRPr="00780987">
        <w:rPr>
          <w:rFonts w:ascii="Times New Roman" w:hAnsi="Times New Roman" w:cs="Times New Roman"/>
        </w:rPr>
        <w:t>– A frota a ser utilizada no serviço deverá ser composta por veículos do tipo convencional assim definidos aqueles que satisfaçam as seguintes características físicas.</w:t>
      </w:r>
    </w:p>
    <w:p w14:paraId="33B9FCDE" w14:textId="77777777" w:rsidR="003B3E4E" w:rsidRPr="00780987" w:rsidRDefault="003B3E4E" w:rsidP="003B3E4E">
      <w:pPr>
        <w:pStyle w:val="PargrafodaLista"/>
        <w:ind w:left="1140"/>
        <w:jc w:val="both"/>
        <w:rPr>
          <w:rFonts w:ascii="Times New Roman" w:hAnsi="Times New Roman" w:cs="Times New Roman"/>
        </w:rPr>
      </w:pPr>
    </w:p>
    <w:tbl>
      <w:tblPr>
        <w:tblStyle w:val="Tabelacomgrade"/>
        <w:tblW w:w="9072" w:type="dxa"/>
        <w:tblInd w:w="137" w:type="dxa"/>
        <w:tblLook w:val="04A0" w:firstRow="1" w:lastRow="0" w:firstColumn="1" w:lastColumn="0" w:noHBand="0" w:noVBand="1"/>
      </w:tblPr>
      <w:tblGrid>
        <w:gridCol w:w="2627"/>
        <w:gridCol w:w="6445"/>
      </w:tblGrid>
      <w:tr w:rsidR="006344AD" w:rsidRPr="006344AD" w14:paraId="466E14FE" w14:textId="77777777" w:rsidTr="00903B54">
        <w:tc>
          <w:tcPr>
            <w:tcW w:w="2627" w:type="dxa"/>
          </w:tcPr>
          <w:p w14:paraId="012696A3" w14:textId="77777777" w:rsidR="003B3E4E" w:rsidRPr="006344AD" w:rsidRDefault="003B3E4E" w:rsidP="00780987">
            <w:pPr>
              <w:pStyle w:val="PargrafodaLista"/>
              <w:ind w:left="0"/>
              <w:jc w:val="both"/>
              <w:rPr>
                <w:rFonts w:ascii="Times New Roman" w:hAnsi="Times New Roman" w:cs="Times New Roman"/>
                <w:b/>
              </w:rPr>
            </w:pPr>
            <w:r w:rsidRPr="006344AD">
              <w:rPr>
                <w:rFonts w:ascii="Times New Roman" w:hAnsi="Times New Roman" w:cs="Times New Roman"/>
                <w:b/>
              </w:rPr>
              <w:t>ITEM</w:t>
            </w:r>
          </w:p>
        </w:tc>
        <w:tc>
          <w:tcPr>
            <w:tcW w:w="6445" w:type="dxa"/>
          </w:tcPr>
          <w:p w14:paraId="406D915B" w14:textId="77777777" w:rsidR="003B3E4E" w:rsidRPr="006344AD" w:rsidRDefault="003B3E4E" w:rsidP="00780987">
            <w:pPr>
              <w:pStyle w:val="PargrafodaLista"/>
              <w:ind w:left="0"/>
              <w:jc w:val="both"/>
              <w:rPr>
                <w:rFonts w:ascii="Times New Roman" w:hAnsi="Times New Roman" w:cs="Times New Roman"/>
                <w:b/>
              </w:rPr>
            </w:pPr>
            <w:r w:rsidRPr="006344AD">
              <w:rPr>
                <w:rFonts w:ascii="Times New Roman" w:hAnsi="Times New Roman" w:cs="Times New Roman"/>
                <w:b/>
              </w:rPr>
              <w:t>CARACTERÍSTICA</w:t>
            </w:r>
          </w:p>
        </w:tc>
      </w:tr>
      <w:tr w:rsidR="006344AD" w:rsidRPr="006344AD" w14:paraId="678B9DCA" w14:textId="77777777" w:rsidTr="00903B54">
        <w:tc>
          <w:tcPr>
            <w:tcW w:w="2627" w:type="dxa"/>
          </w:tcPr>
          <w:p w14:paraId="08283DC7"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MOTOR</w:t>
            </w:r>
          </w:p>
        </w:tc>
        <w:tc>
          <w:tcPr>
            <w:tcW w:w="6445" w:type="dxa"/>
          </w:tcPr>
          <w:p w14:paraId="0AD6A52E"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 xml:space="preserve">Potência mínima de 136 CV, com posição frontal, central ou traseira, </w:t>
            </w:r>
            <w:proofErr w:type="spellStart"/>
            <w:r w:rsidRPr="006344AD">
              <w:rPr>
                <w:rFonts w:ascii="Times New Roman" w:hAnsi="Times New Roman" w:cs="Times New Roman"/>
              </w:rPr>
              <w:t>turbo-alimentado</w:t>
            </w:r>
            <w:proofErr w:type="spellEnd"/>
            <w:r w:rsidRPr="006344AD">
              <w:rPr>
                <w:rFonts w:ascii="Times New Roman" w:hAnsi="Times New Roman" w:cs="Times New Roman"/>
              </w:rPr>
              <w:t xml:space="preserve"> ou aspirado.</w:t>
            </w:r>
          </w:p>
        </w:tc>
      </w:tr>
      <w:tr w:rsidR="006344AD" w:rsidRPr="006344AD" w14:paraId="2A38F95C" w14:textId="77777777" w:rsidTr="00903B54">
        <w:tc>
          <w:tcPr>
            <w:tcW w:w="2627" w:type="dxa"/>
          </w:tcPr>
          <w:p w14:paraId="7231448B"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TRANSMISSÃO</w:t>
            </w:r>
          </w:p>
        </w:tc>
        <w:tc>
          <w:tcPr>
            <w:tcW w:w="6445" w:type="dxa"/>
          </w:tcPr>
          <w:p w14:paraId="671F737E" w14:textId="3040EBBD"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 xml:space="preserve">Automática, </w:t>
            </w:r>
            <w:proofErr w:type="spellStart"/>
            <w:r w:rsidRPr="006344AD">
              <w:rPr>
                <w:rFonts w:ascii="Times New Roman" w:hAnsi="Times New Roman" w:cs="Times New Roman"/>
              </w:rPr>
              <w:t>semi-automática</w:t>
            </w:r>
            <w:proofErr w:type="spellEnd"/>
            <w:r w:rsidRPr="006344AD">
              <w:rPr>
                <w:rFonts w:ascii="Times New Roman" w:hAnsi="Times New Roman" w:cs="Times New Roman"/>
              </w:rPr>
              <w:t xml:space="preserve"> ou </w:t>
            </w:r>
            <w:r w:rsidR="00C25F1C" w:rsidRPr="006344AD">
              <w:rPr>
                <w:rFonts w:ascii="Times New Roman" w:hAnsi="Times New Roman" w:cs="Times New Roman"/>
              </w:rPr>
              <w:t>mecânica.</w:t>
            </w:r>
          </w:p>
          <w:p w14:paraId="3C9E914D" w14:textId="77777777" w:rsidR="003B3E4E" w:rsidRPr="006344AD" w:rsidRDefault="003B3E4E" w:rsidP="00780987">
            <w:pPr>
              <w:pStyle w:val="PargrafodaLista"/>
              <w:ind w:left="0"/>
              <w:jc w:val="both"/>
              <w:rPr>
                <w:rFonts w:ascii="Times New Roman" w:hAnsi="Times New Roman" w:cs="Times New Roman"/>
              </w:rPr>
            </w:pPr>
          </w:p>
        </w:tc>
      </w:tr>
      <w:tr w:rsidR="006344AD" w:rsidRPr="006344AD" w14:paraId="518F0032" w14:textId="77777777" w:rsidTr="00903B54">
        <w:tc>
          <w:tcPr>
            <w:tcW w:w="2627" w:type="dxa"/>
          </w:tcPr>
          <w:p w14:paraId="66C315B6"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lastRenderedPageBreak/>
              <w:t>PNEUS</w:t>
            </w:r>
          </w:p>
        </w:tc>
        <w:tc>
          <w:tcPr>
            <w:tcW w:w="6445" w:type="dxa"/>
          </w:tcPr>
          <w:p w14:paraId="6524D868"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Diagonais ou radiais. Mínimo 900x20</w:t>
            </w:r>
          </w:p>
        </w:tc>
      </w:tr>
      <w:tr w:rsidR="006344AD" w:rsidRPr="006344AD" w14:paraId="28BFBC4A" w14:textId="77777777" w:rsidTr="00903B54">
        <w:tc>
          <w:tcPr>
            <w:tcW w:w="2627" w:type="dxa"/>
          </w:tcPr>
          <w:p w14:paraId="76076603"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SUSPENSÃO</w:t>
            </w:r>
          </w:p>
        </w:tc>
        <w:tc>
          <w:tcPr>
            <w:tcW w:w="6445" w:type="dxa"/>
          </w:tcPr>
          <w:p w14:paraId="14E177DB"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A ar, feixe de mola ou mista</w:t>
            </w:r>
          </w:p>
        </w:tc>
      </w:tr>
      <w:tr w:rsidR="006344AD" w:rsidRPr="006344AD" w14:paraId="1D59A499" w14:textId="77777777" w:rsidTr="00903B54">
        <w:tc>
          <w:tcPr>
            <w:tcW w:w="2627" w:type="dxa"/>
          </w:tcPr>
          <w:p w14:paraId="5EA73168"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DIMENSÃO</w:t>
            </w:r>
          </w:p>
        </w:tc>
        <w:tc>
          <w:tcPr>
            <w:tcW w:w="6445" w:type="dxa"/>
          </w:tcPr>
          <w:p w14:paraId="4F1F4A68"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Mínimo de 5,00 m de distância entre eixos</w:t>
            </w:r>
          </w:p>
          <w:p w14:paraId="7E7659A2"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10,00 m de comprimento mínimo</w:t>
            </w:r>
          </w:p>
        </w:tc>
      </w:tr>
      <w:tr w:rsidR="006344AD" w:rsidRPr="006344AD" w14:paraId="73F29065" w14:textId="77777777" w:rsidTr="00903B54">
        <w:tc>
          <w:tcPr>
            <w:tcW w:w="2627" w:type="dxa"/>
          </w:tcPr>
          <w:p w14:paraId="130C4818" w14:textId="66C75F4E"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CAPAC</w:t>
            </w:r>
            <w:r w:rsidR="003467FF" w:rsidRPr="006344AD">
              <w:rPr>
                <w:rFonts w:ascii="Times New Roman" w:hAnsi="Times New Roman" w:cs="Times New Roman"/>
              </w:rPr>
              <w:t>I</w:t>
            </w:r>
            <w:r w:rsidRPr="006344AD">
              <w:rPr>
                <w:rFonts w:ascii="Times New Roman" w:hAnsi="Times New Roman" w:cs="Times New Roman"/>
              </w:rPr>
              <w:t>DADE</w:t>
            </w:r>
          </w:p>
        </w:tc>
        <w:tc>
          <w:tcPr>
            <w:tcW w:w="6445" w:type="dxa"/>
          </w:tcPr>
          <w:p w14:paraId="59367145"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 xml:space="preserve">Capacidade nominal (considerando 6,5 </w:t>
            </w:r>
            <w:proofErr w:type="spellStart"/>
            <w:r w:rsidRPr="006344AD">
              <w:rPr>
                <w:rFonts w:ascii="Times New Roman" w:hAnsi="Times New Roman" w:cs="Times New Roman"/>
              </w:rPr>
              <w:t>pass</w:t>
            </w:r>
            <w:proofErr w:type="spellEnd"/>
            <w:r w:rsidRPr="006344AD">
              <w:rPr>
                <w:rFonts w:ascii="Times New Roman" w:hAnsi="Times New Roman" w:cs="Times New Roman"/>
              </w:rPr>
              <w:t xml:space="preserve"> em pé/m2), no mínimo de 32 lugares.</w:t>
            </w:r>
          </w:p>
          <w:p w14:paraId="18A458E2"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Capacidade de carga 13 ton.</w:t>
            </w:r>
          </w:p>
        </w:tc>
      </w:tr>
      <w:tr w:rsidR="006344AD" w:rsidRPr="006344AD" w14:paraId="1684EDD1" w14:textId="77777777" w:rsidTr="00903B54">
        <w:tc>
          <w:tcPr>
            <w:tcW w:w="2627" w:type="dxa"/>
          </w:tcPr>
          <w:p w14:paraId="3B9A58AB"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 xml:space="preserve">TANQUE DE COMBUSTÍVEL </w:t>
            </w:r>
          </w:p>
        </w:tc>
        <w:tc>
          <w:tcPr>
            <w:tcW w:w="6445" w:type="dxa"/>
          </w:tcPr>
          <w:p w14:paraId="2B487A34"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200 L</w:t>
            </w:r>
          </w:p>
        </w:tc>
      </w:tr>
      <w:tr w:rsidR="006344AD" w:rsidRPr="006344AD" w14:paraId="3F2FDD20" w14:textId="77777777" w:rsidTr="00903B54">
        <w:tc>
          <w:tcPr>
            <w:tcW w:w="2627" w:type="dxa"/>
          </w:tcPr>
          <w:p w14:paraId="04A42500"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PORTAS</w:t>
            </w:r>
          </w:p>
        </w:tc>
        <w:tc>
          <w:tcPr>
            <w:tcW w:w="6445" w:type="dxa"/>
          </w:tcPr>
          <w:p w14:paraId="282C1BB6"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 xml:space="preserve">Duas de funcionamento por envolvente </w:t>
            </w:r>
            <w:proofErr w:type="spellStart"/>
            <w:r w:rsidRPr="006344AD">
              <w:rPr>
                <w:rFonts w:ascii="Times New Roman" w:hAnsi="Times New Roman" w:cs="Times New Roman"/>
              </w:rPr>
              <w:t>eletro-pneumático</w:t>
            </w:r>
            <w:proofErr w:type="spellEnd"/>
            <w:r w:rsidRPr="006344AD">
              <w:rPr>
                <w:rFonts w:ascii="Times New Roman" w:hAnsi="Times New Roman" w:cs="Times New Roman"/>
              </w:rPr>
              <w:t xml:space="preserve"> com largura de 0,70m.</w:t>
            </w:r>
          </w:p>
        </w:tc>
      </w:tr>
      <w:tr w:rsidR="006344AD" w:rsidRPr="006344AD" w14:paraId="60ABE616" w14:textId="77777777" w:rsidTr="00903B54">
        <w:tc>
          <w:tcPr>
            <w:tcW w:w="2627" w:type="dxa"/>
          </w:tcPr>
          <w:p w14:paraId="2A42DD75"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DEGRAUS</w:t>
            </w:r>
          </w:p>
        </w:tc>
        <w:tc>
          <w:tcPr>
            <w:tcW w:w="6445" w:type="dxa"/>
          </w:tcPr>
          <w:p w14:paraId="62369A42"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Altura máxima do primeiro degrau ao solo, de 0,45 m.</w:t>
            </w:r>
          </w:p>
          <w:p w14:paraId="63C8BE20"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Altura entre degraus (espelho) de 0,30 m.</w:t>
            </w:r>
          </w:p>
          <w:p w14:paraId="2732BDE6"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Revestimento com borracha ou material plástico antiderrapante ou alumínio lavrado.</w:t>
            </w:r>
          </w:p>
        </w:tc>
      </w:tr>
      <w:tr w:rsidR="006344AD" w:rsidRPr="006344AD" w14:paraId="349E20A0" w14:textId="77777777" w:rsidTr="00903B54">
        <w:tc>
          <w:tcPr>
            <w:tcW w:w="2627" w:type="dxa"/>
          </w:tcPr>
          <w:p w14:paraId="3DA6C969"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ASSOALHO</w:t>
            </w:r>
          </w:p>
        </w:tc>
        <w:tc>
          <w:tcPr>
            <w:tcW w:w="6445" w:type="dxa"/>
          </w:tcPr>
          <w:p w14:paraId="42899ECE"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Compensado naval tratado, com revestimento de borracha, metal apropriado ou material plástico antiderrapante ou alumínio lavrado.</w:t>
            </w:r>
          </w:p>
        </w:tc>
      </w:tr>
      <w:tr w:rsidR="006344AD" w:rsidRPr="006344AD" w14:paraId="1F922241" w14:textId="77777777" w:rsidTr="00903B54">
        <w:tc>
          <w:tcPr>
            <w:tcW w:w="2627" w:type="dxa"/>
          </w:tcPr>
          <w:p w14:paraId="31566129"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BANCO DE PASSAGEIROS</w:t>
            </w:r>
          </w:p>
        </w:tc>
        <w:tc>
          <w:tcPr>
            <w:tcW w:w="6445" w:type="dxa"/>
          </w:tcPr>
          <w:p w14:paraId="59DA1CDD"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Assento e encosto acolchoado.</w:t>
            </w:r>
          </w:p>
        </w:tc>
      </w:tr>
      <w:tr w:rsidR="006344AD" w:rsidRPr="006344AD" w14:paraId="2177A49A" w14:textId="77777777" w:rsidTr="00903B54">
        <w:tc>
          <w:tcPr>
            <w:tcW w:w="2627" w:type="dxa"/>
          </w:tcPr>
          <w:p w14:paraId="4438D488"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BANCO DOS MOTORISTAS</w:t>
            </w:r>
          </w:p>
        </w:tc>
        <w:tc>
          <w:tcPr>
            <w:tcW w:w="6445" w:type="dxa"/>
          </w:tcPr>
          <w:p w14:paraId="533E32BB"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 xml:space="preserve">Com amortecimento hidráulico ou pneumático com regulagem horizontal e vertical. </w:t>
            </w:r>
          </w:p>
          <w:p w14:paraId="142D1B29" w14:textId="77777777" w:rsidR="003B3E4E" w:rsidRPr="006344AD" w:rsidRDefault="003B3E4E" w:rsidP="00780987">
            <w:pPr>
              <w:pStyle w:val="PargrafodaLista"/>
              <w:ind w:left="0"/>
              <w:jc w:val="both"/>
              <w:rPr>
                <w:rFonts w:ascii="Times New Roman" w:hAnsi="Times New Roman" w:cs="Times New Roman"/>
              </w:rPr>
            </w:pPr>
          </w:p>
        </w:tc>
      </w:tr>
      <w:tr w:rsidR="006344AD" w:rsidRPr="006344AD" w14:paraId="257C0B9B" w14:textId="77777777" w:rsidTr="00903B54">
        <w:tc>
          <w:tcPr>
            <w:tcW w:w="2627" w:type="dxa"/>
          </w:tcPr>
          <w:p w14:paraId="05F25DF9"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VENTILAÇÃO INTERNA</w:t>
            </w:r>
          </w:p>
        </w:tc>
        <w:tc>
          <w:tcPr>
            <w:tcW w:w="6445" w:type="dxa"/>
          </w:tcPr>
          <w:p w14:paraId="3E0BCB82"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Trocador de ar localizado no teto.</w:t>
            </w:r>
          </w:p>
          <w:p w14:paraId="658B20F4"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(Ar condicionado)</w:t>
            </w:r>
          </w:p>
        </w:tc>
      </w:tr>
      <w:tr w:rsidR="006344AD" w:rsidRPr="006344AD" w14:paraId="12A33B0C" w14:textId="77777777" w:rsidTr="00903B54">
        <w:tc>
          <w:tcPr>
            <w:tcW w:w="2627" w:type="dxa"/>
          </w:tcPr>
          <w:p w14:paraId="22D6006B"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SAÍDAS DE EMERGÊNCIA</w:t>
            </w:r>
          </w:p>
        </w:tc>
        <w:tc>
          <w:tcPr>
            <w:tcW w:w="6445" w:type="dxa"/>
          </w:tcPr>
          <w:p w14:paraId="06DACAD0"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Duas, do lado esquerdo com aviso e instrução de funcionamento.</w:t>
            </w:r>
          </w:p>
        </w:tc>
      </w:tr>
      <w:tr w:rsidR="006344AD" w:rsidRPr="006344AD" w14:paraId="49924093" w14:textId="77777777" w:rsidTr="00903B54">
        <w:tc>
          <w:tcPr>
            <w:tcW w:w="2627" w:type="dxa"/>
          </w:tcPr>
          <w:p w14:paraId="1B1CF8A7"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CORREDOR</w:t>
            </w:r>
          </w:p>
        </w:tc>
        <w:tc>
          <w:tcPr>
            <w:tcW w:w="6445" w:type="dxa"/>
          </w:tcPr>
          <w:p w14:paraId="417BE879"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Largura mínima de 0,65 m.</w:t>
            </w:r>
          </w:p>
        </w:tc>
      </w:tr>
      <w:tr w:rsidR="006344AD" w:rsidRPr="006344AD" w14:paraId="6E5275DD" w14:textId="77777777" w:rsidTr="00903B54">
        <w:tc>
          <w:tcPr>
            <w:tcW w:w="2627" w:type="dxa"/>
          </w:tcPr>
          <w:p w14:paraId="0AC42059"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JANELAS</w:t>
            </w:r>
          </w:p>
        </w:tc>
        <w:tc>
          <w:tcPr>
            <w:tcW w:w="6445" w:type="dxa"/>
          </w:tcPr>
          <w:p w14:paraId="21199AC0"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Divididas em bandeiras, com parte superior móvel e a inferior fixa ou universo</w:t>
            </w:r>
          </w:p>
        </w:tc>
      </w:tr>
      <w:tr w:rsidR="006344AD" w:rsidRPr="006344AD" w14:paraId="4EB1209A" w14:textId="77777777" w:rsidTr="00903B54">
        <w:tc>
          <w:tcPr>
            <w:tcW w:w="2627" w:type="dxa"/>
          </w:tcPr>
          <w:p w14:paraId="6C808F60"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ILUMINAÇÃO INTERNA</w:t>
            </w:r>
          </w:p>
        </w:tc>
        <w:tc>
          <w:tcPr>
            <w:tcW w:w="6445" w:type="dxa"/>
          </w:tcPr>
          <w:p w14:paraId="1B094BE4" w14:textId="77777777" w:rsidR="003B3E4E" w:rsidRPr="006344AD" w:rsidRDefault="003B3E4E" w:rsidP="00780987">
            <w:pPr>
              <w:pStyle w:val="PargrafodaLista"/>
              <w:ind w:left="0"/>
              <w:jc w:val="both"/>
              <w:rPr>
                <w:rFonts w:ascii="Times New Roman" w:hAnsi="Times New Roman" w:cs="Times New Roman"/>
              </w:rPr>
            </w:pPr>
            <w:proofErr w:type="spellStart"/>
            <w:r w:rsidRPr="006344AD">
              <w:rPr>
                <w:rFonts w:ascii="Times New Roman" w:hAnsi="Times New Roman" w:cs="Times New Roman"/>
              </w:rPr>
              <w:t>Flourescente</w:t>
            </w:r>
            <w:proofErr w:type="spellEnd"/>
            <w:r w:rsidRPr="006344AD">
              <w:rPr>
                <w:rFonts w:ascii="Times New Roman" w:hAnsi="Times New Roman" w:cs="Times New Roman"/>
              </w:rPr>
              <w:t xml:space="preserve"> 140 Lux.</w:t>
            </w:r>
          </w:p>
        </w:tc>
      </w:tr>
      <w:tr w:rsidR="006344AD" w:rsidRPr="006344AD" w14:paraId="1EEF871F" w14:textId="77777777" w:rsidTr="00903B54">
        <w:tc>
          <w:tcPr>
            <w:tcW w:w="2627" w:type="dxa"/>
          </w:tcPr>
          <w:p w14:paraId="7C3C8550"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CATRACA</w:t>
            </w:r>
          </w:p>
        </w:tc>
        <w:tc>
          <w:tcPr>
            <w:tcW w:w="6445" w:type="dxa"/>
          </w:tcPr>
          <w:p w14:paraId="38D3584E"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Uma por veículo, com registrador e posicionada conforme padronização da Prefeitura.</w:t>
            </w:r>
          </w:p>
        </w:tc>
      </w:tr>
      <w:tr w:rsidR="006344AD" w:rsidRPr="006344AD" w14:paraId="4F519BDC" w14:textId="77777777" w:rsidTr="00903B54">
        <w:tc>
          <w:tcPr>
            <w:tcW w:w="2627" w:type="dxa"/>
          </w:tcPr>
          <w:p w14:paraId="661F817B"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CAIXA DE VISTA</w:t>
            </w:r>
          </w:p>
        </w:tc>
        <w:tc>
          <w:tcPr>
            <w:tcW w:w="6445" w:type="dxa"/>
          </w:tcPr>
          <w:p w14:paraId="61B747FD"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Frontal com diagramação padronizada.</w:t>
            </w:r>
          </w:p>
        </w:tc>
      </w:tr>
      <w:tr w:rsidR="006344AD" w:rsidRPr="006344AD" w14:paraId="03B5D8D7" w14:textId="77777777" w:rsidTr="00903B54">
        <w:tc>
          <w:tcPr>
            <w:tcW w:w="2627" w:type="dxa"/>
          </w:tcPr>
          <w:p w14:paraId="08D536CB"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ACABAMENTO INTERNO</w:t>
            </w:r>
          </w:p>
        </w:tc>
        <w:tc>
          <w:tcPr>
            <w:tcW w:w="6445" w:type="dxa"/>
          </w:tcPr>
          <w:p w14:paraId="76A3C47D" w14:textId="77777777" w:rsidR="003B3E4E" w:rsidRPr="006344AD" w:rsidRDefault="003B3E4E" w:rsidP="00780987">
            <w:pPr>
              <w:pStyle w:val="PargrafodaLista"/>
              <w:ind w:left="0"/>
              <w:jc w:val="both"/>
              <w:rPr>
                <w:rFonts w:ascii="Times New Roman" w:hAnsi="Times New Roman" w:cs="Times New Roman"/>
              </w:rPr>
            </w:pPr>
            <w:proofErr w:type="spellStart"/>
            <w:r w:rsidRPr="006344AD">
              <w:rPr>
                <w:rFonts w:ascii="Times New Roman" w:hAnsi="Times New Roman" w:cs="Times New Roman"/>
              </w:rPr>
              <w:t>Aluminio</w:t>
            </w:r>
            <w:proofErr w:type="spellEnd"/>
            <w:r w:rsidRPr="006344AD">
              <w:rPr>
                <w:rFonts w:ascii="Times New Roman" w:hAnsi="Times New Roman" w:cs="Times New Roman"/>
              </w:rPr>
              <w:t xml:space="preserve">, fórmica ou </w:t>
            </w:r>
            <w:proofErr w:type="spellStart"/>
            <w:r w:rsidRPr="006344AD">
              <w:rPr>
                <w:rFonts w:ascii="Times New Roman" w:hAnsi="Times New Roman" w:cs="Times New Roman"/>
              </w:rPr>
              <w:t>similiar</w:t>
            </w:r>
            <w:proofErr w:type="spellEnd"/>
          </w:p>
        </w:tc>
      </w:tr>
      <w:tr w:rsidR="006344AD" w:rsidRPr="006344AD" w14:paraId="69FBBE10" w14:textId="77777777" w:rsidTr="00903B54">
        <w:tc>
          <w:tcPr>
            <w:tcW w:w="2627" w:type="dxa"/>
          </w:tcPr>
          <w:p w14:paraId="724C5318"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lastRenderedPageBreak/>
              <w:t>ACIONAMENTO DE PARADA</w:t>
            </w:r>
          </w:p>
        </w:tc>
        <w:tc>
          <w:tcPr>
            <w:tcW w:w="6445" w:type="dxa"/>
          </w:tcPr>
          <w:p w14:paraId="751CB940" w14:textId="73CA3F8A" w:rsidR="003B3E4E" w:rsidRPr="006344AD" w:rsidRDefault="003B3E4E" w:rsidP="00780987">
            <w:pPr>
              <w:pStyle w:val="PargrafodaLista"/>
              <w:ind w:left="0"/>
              <w:jc w:val="both"/>
              <w:rPr>
                <w:rFonts w:ascii="Times New Roman" w:hAnsi="Times New Roman" w:cs="Times New Roman"/>
              </w:rPr>
            </w:pPr>
            <w:proofErr w:type="spellStart"/>
            <w:r w:rsidRPr="006344AD">
              <w:rPr>
                <w:rFonts w:ascii="Times New Roman" w:hAnsi="Times New Roman" w:cs="Times New Roman"/>
              </w:rPr>
              <w:t>Campanhia</w:t>
            </w:r>
            <w:proofErr w:type="spellEnd"/>
            <w:r w:rsidRPr="006344AD">
              <w:rPr>
                <w:rFonts w:ascii="Times New Roman" w:hAnsi="Times New Roman" w:cs="Times New Roman"/>
              </w:rPr>
              <w:t xml:space="preserve"> com sinal luminoso de parada no painel do veículo. Cordão fixo no teto até a porta traseira e botões nos </w:t>
            </w:r>
            <w:proofErr w:type="spellStart"/>
            <w:r w:rsidR="00C25F1C" w:rsidRPr="006344AD">
              <w:rPr>
                <w:rFonts w:ascii="Times New Roman" w:hAnsi="Times New Roman" w:cs="Times New Roman"/>
              </w:rPr>
              <w:t>balaus</w:t>
            </w:r>
            <w:proofErr w:type="spellEnd"/>
            <w:r w:rsidR="00C25F1C" w:rsidRPr="006344AD">
              <w:rPr>
                <w:rFonts w:ascii="Times New Roman" w:hAnsi="Times New Roman" w:cs="Times New Roman"/>
              </w:rPr>
              <w:t xml:space="preserve"> balaústres</w:t>
            </w:r>
            <w:r w:rsidRPr="006344AD">
              <w:rPr>
                <w:rFonts w:ascii="Times New Roman" w:hAnsi="Times New Roman" w:cs="Times New Roman"/>
              </w:rPr>
              <w:t xml:space="preserve"> verticais.</w:t>
            </w:r>
          </w:p>
        </w:tc>
      </w:tr>
      <w:tr w:rsidR="006344AD" w:rsidRPr="006344AD" w14:paraId="08791CFB" w14:textId="77777777" w:rsidTr="00903B54">
        <w:tc>
          <w:tcPr>
            <w:tcW w:w="2627" w:type="dxa"/>
          </w:tcPr>
          <w:p w14:paraId="79B768B7"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PINTURAS INTERNAS/EXTERNAS</w:t>
            </w:r>
          </w:p>
        </w:tc>
        <w:tc>
          <w:tcPr>
            <w:tcW w:w="6445" w:type="dxa"/>
          </w:tcPr>
          <w:p w14:paraId="0C392CD2"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Conforme padronização da Prefeitura</w:t>
            </w:r>
          </w:p>
        </w:tc>
      </w:tr>
      <w:tr w:rsidR="006344AD" w:rsidRPr="006344AD" w14:paraId="433B053B" w14:textId="77777777" w:rsidTr="00903B54">
        <w:tc>
          <w:tcPr>
            <w:tcW w:w="2627" w:type="dxa"/>
          </w:tcPr>
          <w:p w14:paraId="29596E80"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COFRE</w:t>
            </w:r>
          </w:p>
        </w:tc>
        <w:tc>
          <w:tcPr>
            <w:tcW w:w="6445" w:type="dxa"/>
          </w:tcPr>
          <w:p w14:paraId="66F0E982" w14:textId="77777777" w:rsidR="003B3E4E" w:rsidRPr="006344AD" w:rsidRDefault="003B3E4E" w:rsidP="00780987">
            <w:pPr>
              <w:pStyle w:val="PargrafodaLista"/>
              <w:ind w:left="0"/>
              <w:jc w:val="both"/>
              <w:rPr>
                <w:rFonts w:ascii="Times New Roman" w:hAnsi="Times New Roman" w:cs="Times New Roman"/>
              </w:rPr>
            </w:pPr>
            <w:r w:rsidRPr="006344AD">
              <w:rPr>
                <w:rFonts w:ascii="Times New Roman" w:hAnsi="Times New Roman" w:cs="Times New Roman"/>
              </w:rPr>
              <w:t>Localizado em baixo da poltrona do cobrador.</w:t>
            </w:r>
          </w:p>
        </w:tc>
      </w:tr>
    </w:tbl>
    <w:p w14:paraId="4A447C94" w14:textId="77777777" w:rsidR="003B3E4E" w:rsidRPr="00780987" w:rsidRDefault="003B3E4E" w:rsidP="003B3E4E">
      <w:pPr>
        <w:pStyle w:val="PargrafodaLista"/>
        <w:ind w:left="1140"/>
        <w:jc w:val="both"/>
        <w:rPr>
          <w:rFonts w:ascii="Times New Roman" w:hAnsi="Times New Roman" w:cs="Times New Roman"/>
        </w:rPr>
      </w:pPr>
    </w:p>
    <w:p w14:paraId="0D1F1426" w14:textId="77777777" w:rsidR="003B3E4E" w:rsidRPr="00780987" w:rsidRDefault="003B3E4E" w:rsidP="00735A57">
      <w:pPr>
        <w:pStyle w:val="PargrafodaLista"/>
        <w:ind w:left="284"/>
        <w:jc w:val="both"/>
        <w:rPr>
          <w:rFonts w:ascii="Times New Roman" w:hAnsi="Times New Roman" w:cs="Times New Roman"/>
        </w:rPr>
      </w:pPr>
      <w:r w:rsidRPr="00780987">
        <w:rPr>
          <w:rFonts w:ascii="Times New Roman" w:hAnsi="Times New Roman" w:cs="Times New Roman"/>
          <w:b/>
        </w:rPr>
        <w:t xml:space="preserve">VEÍCULOS MICROÔNIBUS </w:t>
      </w:r>
      <w:r w:rsidRPr="00780987">
        <w:rPr>
          <w:rFonts w:ascii="Times New Roman" w:hAnsi="Times New Roman" w:cs="Times New Roman"/>
        </w:rPr>
        <w:t>com as seguintes características:</w:t>
      </w:r>
    </w:p>
    <w:p w14:paraId="7C54A78E" w14:textId="77777777" w:rsidR="003B3E4E" w:rsidRPr="00780987" w:rsidRDefault="003B3E4E" w:rsidP="00735A57">
      <w:pPr>
        <w:pStyle w:val="PargrafodaLista"/>
        <w:ind w:left="284"/>
        <w:jc w:val="both"/>
        <w:rPr>
          <w:rFonts w:ascii="Times New Roman" w:hAnsi="Times New Roman" w:cs="Times New Roman"/>
        </w:rPr>
      </w:pPr>
    </w:p>
    <w:p w14:paraId="56ACE3CD" w14:textId="77777777" w:rsidR="003B3E4E" w:rsidRDefault="003B3E4E" w:rsidP="00735A57">
      <w:pPr>
        <w:pStyle w:val="PargrafodaLista"/>
        <w:ind w:left="284"/>
        <w:jc w:val="both"/>
        <w:rPr>
          <w:rFonts w:ascii="Times New Roman" w:hAnsi="Times New Roman" w:cs="Times New Roman"/>
          <w:b/>
        </w:rPr>
      </w:pPr>
      <w:r w:rsidRPr="00780987">
        <w:rPr>
          <w:rFonts w:ascii="Times New Roman" w:hAnsi="Times New Roman" w:cs="Times New Roman"/>
          <w:b/>
        </w:rPr>
        <w:t>CHASSIS/MOTOR:</w:t>
      </w:r>
    </w:p>
    <w:p w14:paraId="41AC1AFF" w14:textId="77777777" w:rsidR="00735A57" w:rsidRPr="00780987" w:rsidRDefault="00735A57" w:rsidP="00735A57">
      <w:pPr>
        <w:pStyle w:val="PargrafodaLista"/>
        <w:ind w:left="284"/>
        <w:jc w:val="both"/>
        <w:rPr>
          <w:rFonts w:ascii="Times New Roman" w:hAnsi="Times New Roman" w:cs="Times New Roman"/>
        </w:rPr>
      </w:pPr>
    </w:p>
    <w:p w14:paraId="02947538" w14:textId="77777777" w:rsidR="003B3E4E" w:rsidRPr="00780987" w:rsidRDefault="003B3E4E" w:rsidP="00735A57">
      <w:pPr>
        <w:pStyle w:val="PargrafodaLista"/>
        <w:ind w:left="284"/>
        <w:jc w:val="both"/>
        <w:rPr>
          <w:rFonts w:ascii="Times New Roman" w:hAnsi="Times New Roman" w:cs="Times New Roman"/>
        </w:rPr>
      </w:pPr>
      <w:r w:rsidRPr="00780987">
        <w:rPr>
          <w:rFonts w:ascii="Times New Roman" w:hAnsi="Times New Roman" w:cs="Times New Roman"/>
          <w:u w:val="single"/>
        </w:rPr>
        <w:t xml:space="preserve">Motor: </w:t>
      </w:r>
      <w:r w:rsidRPr="00780987">
        <w:rPr>
          <w:rFonts w:ascii="Times New Roman" w:hAnsi="Times New Roman" w:cs="Times New Roman"/>
        </w:rPr>
        <w:t>Turboalimentado com 4 cilindros verticais em linha.</w:t>
      </w:r>
    </w:p>
    <w:p w14:paraId="14618AE3" w14:textId="77777777" w:rsidR="003B3E4E" w:rsidRPr="00780987" w:rsidRDefault="003B3E4E" w:rsidP="00735A57">
      <w:pPr>
        <w:pStyle w:val="PargrafodaLista"/>
        <w:ind w:left="284"/>
        <w:jc w:val="both"/>
        <w:rPr>
          <w:rFonts w:ascii="Times New Roman" w:hAnsi="Times New Roman" w:cs="Times New Roman"/>
        </w:rPr>
      </w:pPr>
      <w:r w:rsidRPr="00780987">
        <w:rPr>
          <w:rFonts w:ascii="Times New Roman" w:hAnsi="Times New Roman" w:cs="Times New Roman"/>
          <w:u w:val="single"/>
        </w:rPr>
        <w:t xml:space="preserve">Posição: </w:t>
      </w:r>
      <w:r w:rsidRPr="00780987">
        <w:rPr>
          <w:rFonts w:ascii="Times New Roman" w:hAnsi="Times New Roman" w:cs="Times New Roman"/>
        </w:rPr>
        <w:t>Longitudinal dianteiro</w:t>
      </w:r>
    </w:p>
    <w:p w14:paraId="7D19DA04" w14:textId="77777777" w:rsidR="003B3E4E" w:rsidRPr="00780987" w:rsidRDefault="003B3E4E" w:rsidP="00735A57">
      <w:pPr>
        <w:pStyle w:val="PargrafodaLista"/>
        <w:ind w:left="284"/>
        <w:jc w:val="both"/>
        <w:rPr>
          <w:rFonts w:ascii="Times New Roman" w:hAnsi="Times New Roman" w:cs="Times New Roman"/>
        </w:rPr>
      </w:pPr>
      <w:r w:rsidRPr="00780987">
        <w:rPr>
          <w:rFonts w:ascii="Times New Roman" w:hAnsi="Times New Roman" w:cs="Times New Roman"/>
          <w:u w:val="single"/>
        </w:rPr>
        <w:t>Cilindrada:</w:t>
      </w:r>
      <w:r w:rsidRPr="00780987">
        <w:rPr>
          <w:rFonts w:ascii="Times New Roman" w:hAnsi="Times New Roman" w:cs="Times New Roman"/>
        </w:rPr>
        <w:t xml:space="preserve"> Mínimo de 4.300 cm3</w:t>
      </w:r>
    </w:p>
    <w:p w14:paraId="63CDBB18" w14:textId="77777777" w:rsidR="003B3E4E" w:rsidRPr="00780987" w:rsidRDefault="003B3E4E" w:rsidP="00735A57">
      <w:pPr>
        <w:pStyle w:val="PargrafodaLista"/>
        <w:ind w:left="284"/>
        <w:jc w:val="both"/>
        <w:rPr>
          <w:rFonts w:ascii="Times New Roman" w:hAnsi="Times New Roman" w:cs="Times New Roman"/>
        </w:rPr>
      </w:pPr>
      <w:r w:rsidRPr="00780987">
        <w:rPr>
          <w:rFonts w:ascii="Times New Roman" w:hAnsi="Times New Roman" w:cs="Times New Roman"/>
          <w:u w:val="single"/>
        </w:rPr>
        <w:t>Combustível:</w:t>
      </w:r>
      <w:r w:rsidRPr="00780987">
        <w:rPr>
          <w:rFonts w:ascii="Times New Roman" w:hAnsi="Times New Roman" w:cs="Times New Roman"/>
        </w:rPr>
        <w:t xml:space="preserve"> Diesel/ S10</w:t>
      </w:r>
    </w:p>
    <w:p w14:paraId="668F7A6F" w14:textId="3130854C" w:rsidR="003B3E4E" w:rsidRPr="00780987" w:rsidRDefault="003B3E4E" w:rsidP="00735A57">
      <w:pPr>
        <w:pStyle w:val="PargrafodaLista"/>
        <w:ind w:left="284"/>
        <w:jc w:val="both"/>
        <w:rPr>
          <w:rFonts w:ascii="Times New Roman" w:hAnsi="Times New Roman" w:cs="Times New Roman"/>
        </w:rPr>
      </w:pPr>
      <w:r w:rsidRPr="00780987">
        <w:rPr>
          <w:rFonts w:ascii="Times New Roman" w:hAnsi="Times New Roman" w:cs="Times New Roman"/>
          <w:u w:val="single"/>
        </w:rPr>
        <w:t>Alimentação:</w:t>
      </w:r>
      <w:r w:rsidRPr="00780987">
        <w:rPr>
          <w:rFonts w:ascii="Times New Roman" w:hAnsi="Times New Roman" w:cs="Times New Roman"/>
        </w:rPr>
        <w:t xml:space="preserve"> Bomba </w:t>
      </w:r>
      <w:r w:rsidR="00C25F1C" w:rsidRPr="00780987">
        <w:rPr>
          <w:rFonts w:ascii="Times New Roman" w:hAnsi="Times New Roman" w:cs="Times New Roman"/>
        </w:rPr>
        <w:t>injetora rotativa</w:t>
      </w:r>
    </w:p>
    <w:p w14:paraId="2958D1B0" w14:textId="77777777" w:rsidR="003B3E4E" w:rsidRPr="00780987" w:rsidRDefault="003B3E4E" w:rsidP="00735A57">
      <w:pPr>
        <w:pStyle w:val="PargrafodaLista"/>
        <w:ind w:left="284"/>
        <w:jc w:val="both"/>
        <w:rPr>
          <w:rFonts w:ascii="Times New Roman" w:hAnsi="Times New Roman" w:cs="Times New Roman"/>
        </w:rPr>
      </w:pPr>
      <w:r w:rsidRPr="00780987">
        <w:rPr>
          <w:rFonts w:ascii="Times New Roman" w:hAnsi="Times New Roman" w:cs="Times New Roman"/>
          <w:u w:val="single"/>
        </w:rPr>
        <w:t xml:space="preserve">Potência </w:t>
      </w:r>
      <w:proofErr w:type="spellStart"/>
      <w:r w:rsidRPr="00780987">
        <w:rPr>
          <w:rFonts w:ascii="Times New Roman" w:hAnsi="Times New Roman" w:cs="Times New Roman"/>
          <w:u w:val="single"/>
        </w:rPr>
        <w:t>Minimo</w:t>
      </w:r>
      <w:proofErr w:type="spellEnd"/>
      <w:r w:rsidRPr="00780987">
        <w:rPr>
          <w:rFonts w:ascii="Times New Roman" w:hAnsi="Times New Roman" w:cs="Times New Roman"/>
          <w:u w:val="single"/>
        </w:rPr>
        <w:t>:</w:t>
      </w:r>
      <w:r w:rsidRPr="00780987">
        <w:rPr>
          <w:rFonts w:ascii="Times New Roman" w:hAnsi="Times New Roman" w:cs="Times New Roman"/>
        </w:rPr>
        <w:t xml:space="preserve"> 115cv/95 kw A 2.400 rpm</w:t>
      </w:r>
    </w:p>
    <w:p w14:paraId="4F710CDA" w14:textId="77777777" w:rsidR="003B3E4E" w:rsidRPr="00780987" w:rsidRDefault="003B3E4E" w:rsidP="00735A57">
      <w:pPr>
        <w:pStyle w:val="PargrafodaLista"/>
        <w:ind w:left="284"/>
        <w:jc w:val="both"/>
        <w:rPr>
          <w:rFonts w:ascii="Times New Roman" w:hAnsi="Times New Roman" w:cs="Times New Roman"/>
        </w:rPr>
      </w:pPr>
      <w:r w:rsidRPr="00780987">
        <w:rPr>
          <w:rFonts w:ascii="Times New Roman" w:hAnsi="Times New Roman" w:cs="Times New Roman"/>
          <w:u w:val="single"/>
        </w:rPr>
        <w:t>Torque mínimo:</w:t>
      </w:r>
      <w:r w:rsidRPr="00780987">
        <w:rPr>
          <w:rFonts w:ascii="Times New Roman" w:hAnsi="Times New Roman" w:cs="Times New Roman"/>
        </w:rPr>
        <w:t xml:space="preserve"> 40 </w:t>
      </w:r>
      <w:proofErr w:type="spellStart"/>
      <w:r w:rsidRPr="00780987">
        <w:rPr>
          <w:rFonts w:ascii="Times New Roman" w:hAnsi="Times New Roman" w:cs="Times New Roman"/>
        </w:rPr>
        <w:t>mkgf</w:t>
      </w:r>
      <w:proofErr w:type="spellEnd"/>
      <w:r w:rsidRPr="00780987">
        <w:rPr>
          <w:rFonts w:ascii="Times New Roman" w:hAnsi="Times New Roman" w:cs="Times New Roman"/>
        </w:rPr>
        <w:t xml:space="preserve">/ 400 </w:t>
      </w:r>
      <w:proofErr w:type="spellStart"/>
      <w:r w:rsidRPr="00780987">
        <w:rPr>
          <w:rFonts w:ascii="Times New Roman" w:hAnsi="Times New Roman" w:cs="Times New Roman"/>
        </w:rPr>
        <w:t>Nm</w:t>
      </w:r>
      <w:proofErr w:type="spellEnd"/>
      <w:r w:rsidRPr="00780987">
        <w:rPr>
          <w:rFonts w:ascii="Times New Roman" w:hAnsi="Times New Roman" w:cs="Times New Roman"/>
        </w:rPr>
        <w:t xml:space="preserve"> a 1.500 rpm</w:t>
      </w:r>
    </w:p>
    <w:p w14:paraId="3F06DEB6" w14:textId="77777777" w:rsidR="003B3E4E" w:rsidRPr="00780987" w:rsidRDefault="003B3E4E" w:rsidP="00735A57">
      <w:pPr>
        <w:pStyle w:val="PargrafodaLista"/>
        <w:ind w:left="284"/>
        <w:jc w:val="both"/>
        <w:rPr>
          <w:rFonts w:ascii="Times New Roman" w:hAnsi="Times New Roman" w:cs="Times New Roman"/>
        </w:rPr>
      </w:pPr>
      <w:r w:rsidRPr="00780987">
        <w:rPr>
          <w:rFonts w:ascii="Times New Roman" w:hAnsi="Times New Roman" w:cs="Times New Roman"/>
          <w:u w:val="single"/>
        </w:rPr>
        <w:t>Suspensão:</w:t>
      </w:r>
    </w:p>
    <w:p w14:paraId="059ACBF4" w14:textId="77777777" w:rsidR="00735A57" w:rsidRDefault="00735A57" w:rsidP="00735A57">
      <w:pPr>
        <w:pStyle w:val="PargrafodaLista"/>
        <w:ind w:left="284"/>
        <w:jc w:val="both"/>
        <w:rPr>
          <w:rFonts w:ascii="Times New Roman" w:hAnsi="Times New Roman" w:cs="Times New Roman"/>
        </w:rPr>
      </w:pPr>
    </w:p>
    <w:p w14:paraId="1E8F0F55" w14:textId="77777777" w:rsidR="003B3E4E" w:rsidRPr="00780987" w:rsidRDefault="003B3E4E" w:rsidP="00735A57">
      <w:pPr>
        <w:pStyle w:val="PargrafodaLista"/>
        <w:ind w:left="284"/>
        <w:jc w:val="both"/>
        <w:rPr>
          <w:rFonts w:ascii="Times New Roman" w:hAnsi="Times New Roman" w:cs="Times New Roman"/>
        </w:rPr>
      </w:pPr>
      <w:r w:rsidRPr="00780987">
        <w:rPr>
          <w:rFonts w:ascii="Times New Roman" w:hAnsi="Times New Roman" w:cs="Times New Roman"/>
          <w:u w:val="single"/>
        </w:rPr>
        <w:t xml:space="preserve">Dianteira: </w:t>
      </w:r>
      <w:r w:rsidRPr="00780987">
        <w:rPr>
          <w:rFonts w:ascii="Times New Roman" w:hAnsi="Times New Roman" w:cs="Times New Roman"/>
        </w:rPr>
        <w:t>Tipo eixo, cm molas parabólicas e barra estabilizadora.</w:t>
      </w:r>
    </w:p>
    <w:p w14:paraId="714BF27D" w14:textId="77777777" w:rsidR="003B3E4E" w:rsidRPr="00780987" w:rsidRDefault="003B3E4E" w:rsidP="00735A57">
      <w:pPr>
        <w:ind w:left="284" w:firstLine="21"/>
        <w:jc w:val="both"/>
        <w:rPr>
          <w:rFonts w:ascii="Times New Roman" w:hAnsi="Times New Roman" w:cs="Times New Roman"/>
        </w:rPr>
      </w:pPr>
      <w:r w:rsidRPr="00780987">
        <w:rPr>
          <w:rFonts w:ascii="Times New Roman" w:hAnsi="Times New Roman" w:cs="Times New Roman"/>
          <w:u w:val="single"/>
        </w:rPr>
        <w:t>Traseira:</w:t>
      </w:r>
      <w:r w:rsidRPr="00780987">
        <w:rPr>
          <w:rFonts w:ascii="Times New Roman" w:hAnsi="Times New Roman" w:cs="Times New Roman"/>
        </w:rPr>
        <w:t xml:space="preserve"> Tipo eixo rígido, com molas, </w:t>
      </w:r>
      <w:proofErr w:type="spellStart"/>
      <w:r w:rsidRPr="00780987">
        <w:rPr>
          <w:rFonts w:ascii="Times New Roman" w:hAnsi="Times New Roman" w:cs="Times New Roman"/>
        </w:rPr>
        <w:t>semi-elipticas</w:t>
      </w:r>
      <w:proofErr w:type="spellEnd"/>
      <w:r w:rsidRPr="00780987">
        <w:rPr>
          <w:rFonts w:ascii="Times New Roman" w:hAnsi="Times New Roman" w:cs="Times New Roman"/>
        </w:rPr>
        <w:t xml:space="preserve"> e auxiliares parabólicas; mais amortecedores hidráulicos telescópios e barra estabilizador.</w:t>
      </w:r>
    </w:p>
    <w:p w14:paraId="09A2919C" w14:textId="77777777" w:rsidR="003B3E4E" w:rsidRPr="00780987" w:rsidRDefault="003B3E4E" w:rsidP="00735A57">
      <w:pPr>
        <w:ind w:firstLine="284"/>
        <w:jc w:val="both"/>
        <w:rPr>
          <w:rFonts w:ascii="Times New Roman" w:hAnsi="Times New Roman" w:cs="Times New Roman"/>
        </w:rPr>
      </w:pPr>
      <w:r w:rsidRPr="00780987">
        <w:rPr>
          <w:rFonts w:ascii="Times New Roman" w:hAnsi="Times New Roman" w:cs="Times New Roman"/>
          <w:u w:val="single"/>
        </w:rPr>
        <w:t xml:space="preserve">Dimensões: </w:t>
      </w:r>
      <w:proofErr w:type="spellStart"/>
      <w:r w:rsidRPr="00780987">
        <w:rPr>
          <w:rFonts w:ascii="Times New Roman" w:hAnsi="Times New Roman" w:cs="Times New Roman"/>
        </w:rPr>
        <w:t>Entre-eixos</w:t>
      </w:r>
      <w:proofErr w:type="spellEnd"/>
      <w:r w:rsidRPr="00780987">
        <w:rPr>
          <w:rFonts w:ascii="Times New Roman" w:hAnsi="Times New Roman" w:cs="Times New Roman"/>
        </w:rPr>
        <w:t>: 3.900 mm</w:t>
      </w:r>
    </w:p>
    <w:p w14:paraId="3CB8CC3D" w14:textId="77777777" w:rsidR="003B3E4E" w:rsidRPr="00780987" w:rsidRDefault="003B3E4E" w:rsidP="00735A57">
      <w:pPr>
        <w:ind w:left="284"/>
        <w:jc w:val="both"/>
        <w:rPr>
          <w:rFonts w:ascii="Times New Roman" w:hAnsi="Times New Roman" w:cs="Times New Roman"/>
        </w:rPr>
      </w:pPr>
      <w:r w:rsidRPr="00780987">
        <w:rPr>
          <w:rFonts w:ascii="Times New Roman" w:hAnsi="Times New Roman" w:cs="Times New Roman"/>
          <w:u w:val="single"/>
        </w:rPr>
        <w:t xml:space="preserve">Pesos: </w:t>
      </w:r>
      <w:r w:rsidRPr="00780987">
        <w:rPr>
          <w:rFonts w:ascii="Times New Roman" w:hAnsi="Times New Roman" w:cs="Times New Roman"/>
        </w:rPr>
        <w:t>Carga máxima no eixo dianteiro 2.600 Kg</w:t>
      </w:r>
    </w:p>
    <w:p w14:paraId="18800D57" w14:textId="77777777" w:rsidR="003B3E4E" w:rsidRPr="00780987" w:rsidRDefault="003B3E4E" w:rsidP="00735A57">
      <w:pPr>
        <w:ind w:left="284"/>
        <w:jc w:val="both"/>
        <w:rPr>
          <w:rFonts w:ascii="Times New Roman" w:hAnsi="Times New Roman" w:cs="Times New Roman"/>
        </w:rPr>
      </w:pPr>
      <w:r w:rsidRPr="00780987">
        <w:rPr>
          <w:rFonts w:ascii="Times New Roman" w:hAnsi="Times New Roman" w:cs="Times New Roman"/>
          <w:u w:val="single"/>
        </w:rPr>
        <w:t xml:space="preserve">Transmissão: </w:t>
      </w:r>
      <w:r w:rsidRPr="00780987">
        <w:rPr>
          <w:rFonts w:ascii="Times New Roman" w:hAnsi="Times New Roman" w:cs="Times New Roman"/>
        </w:rPr>
        <w:t>Mecânico ao Automático.</w:t>
      </w:r>
    </w:p>
    <w:p w14:paraId="038C7988" w14:textId="77777777" w:rsidR="003B3E4E" w:rsidRPr="00780987" w:rsidRDefault="003B3E4E" w:rsidP="00735A57">
      <w:pPr>
        <w:pStyle w:val="PargrafodaLista"/>
        <w:ind w:left="284"/>
        <w:jc w:val="both"/>
        <w:rPr>
          <w:rFonts w:ascii="Times New Roman" w:hAnsi="Times New Roman" w:cs="Times New Roman"/>
          <w:b/>
        </w:rPr>
      </w:pPr>
    </w:p>
    <w:p w14:paraId="3F1F0F5A" w14:textId="77777777" w:rsidR="003B3E4E" w:rsidRPr="00780987" w:rsidRDefault="003B3E4E" w:rsidP="00735A57">
      <w:pPr>
        <w:pStyle w:val="PargrafodaLista"/>
        <w:ind w:left="284"/>
        <w:jc w:val="both"/>
        <w:rPr>
          <w:rFonts w:ascii="Times New Roman" w:hAnsi="Times New Roman" w:cs="Times New Roman"/>
        </w:rPr>
      </w:pPr>
      <w:r w:rsidRPr="00780987">
        <w:rPr>
          <w:rFonts w:ascii="Times New Roman" w:hAnsi="Times New Roman" w:cs="Times New Roman"/>
          <w:b/>
        </w:rPr>
        <w:t>CARROCERIA</w:t>
      </w:r>
    </w:p>
    <w:p w14:paraId="259CCB56" w14:textId="77777777" w:rsidR="00735A57" w:rsidRDefault="00735A57" w:rsidP="00735A57">
      <w:pPr>
        <w:pStyle w:val="PargrafodaLista"/>
        <w:ind w:left="284"/>
        <w:jc w:val="both"/>
        <w:rPr>
          <w:rFonts w:ascii="Times New Roman" w:hAnsi="Times New Roman" w:cs="Times New Roman"/>
          <w:u w:val="single"/>
        </w:rPr>
      </w:pPr>
    </w:p>
    <w:p w14:paraId="0B315B57" w14:textId="77777777" w:rsidR="003B3E4E" w:rsidRPr="00780987" w:rsidRDefault="003B3E4E" w:rsidP="00735A57">
      <w:pPr>
        <w:pStyle w:val="PargrafodaLista"/>
        <w:ind w:left="284"/>
        <w:jc w:val="both"/>
        <w:rPr>
          <w:rFonts w:ascii="Times New Roman" w:hAnsi="Times New Roman" w:cs="Times New Roman"/>
        </w:rPr>
      </w:pPr>
      <w:r w:rsidRPr="00780987">
        <w:rPr>
          <w:rFonts w:ascii="Times New Roman" w:hAnsi="Times New Roman" w:cs="Times New Roman"/>
          <w:u w:val="single"/>
        </w:rPr>
        <w:t xml:space="preserve">Estrutura principal: </w:t>
      </w:r>
      <w:r w:rsidRPr="00780987">
        <w:rPr>
          <w:rFonts w:ascii="Times New Roman" w:hAnsi="Times New Roman" w:cs="Times New Roman"/>
        </w:rPr>
        <w:t>Tubular em aço galvanizado.</w:t>
      </w:r>
    </w:p>
    <w:p w14:paraId="7F89DBD0" w14:textId="77777777" w:rsidR="003B3E4E" w:rsidRPr="00780987" w:rsidRDefault="003B3E4E" w:rsidP="00735A57">
      <w:pPr>
        <w:pStyle w:val="PargrafodaLista"/>
        <w:ind w:left="284"/>
        <w:jc w:val="both"/>
        <w:rPr>
          <w:rFonts w:ascii="Times New Roman" w:hAnsi="Times New Roman" w:cs="Times New Roman"/>
        </w:rPr>
      </w:pPr>
      <w:r w:rsidRPr="00780987">
        <w:rPr>
          <w:rFonts w:ascii="Times New Roman" w:hAnsi="Times New Roman" w:cs="Times New Roman"/>
          <w:u w:val="single"/>
        </w:rPr>
        <w:t>Frente/Traseira/Teto:</w:t>
      </w:r>
      <w:r w:rsidRPr="00780987">
        <w:rPr>
          <w:rFonts w:ascii="Times New Roman" w:hAnsi="Times New Roman" w:cs="Times New Roman"/>
        </w:rPr>
        <w:t xml:space="preserve"> Resina poliéster reforçada com fibra de vidro.</w:t>
      </w:r>
    </w:p>
    <w:p w14:paraId="66C2B824" w14:textId="77777777" w:rsidR="003B3E4E" w:rsidRPr="00780987" w:rsidRDefault="003B3E4E" w:rsidP="00735A57">
      <w:pPr>
        <w:pStyle w:val="PargrafodaLista"/>
        <w:ind w:left="284"/>
        <w:jc w:val="both"/>
        <w:rPr>
          <w:rFonts w:ascii="Times New Roman" w:hAnsi="Times New Roman" w:cs="Times New Roman"/>
        </w:rPr>
      </w:pPr>
      <w:r w:rsidRPr="00780987">
        <w:rPr>
          <w:rFonts w:ascii="Times New Roman" w:hAnsi="Times New Roman" w:cs="Times New Roman"/>
          <w:u w:val="single"/>
        </w:rPr>
        <w:t>Chapeamento lateral externo:</w:t>
      </w:r>
      <w:r w:rsidRPr="00780987">
        <w:rPr>
          <w:rFonts w:ascii="Times New Roman" w:hAnsi="Times New Roman" w:cs="Times New Roman"/>
        </w:rPr>
        <w:t xml:space="preserve"> </w:t>
      </w:r>
      <w:proofErr w:type="spellStart"/>
      <w:r w:rsidRPr="00780987">
        <w:rPr>
          <w:rFonts w:ascii="Times New Roman" w:hAnsi="Times New Roman" w:cs="Times New Roman"/>
        </w:rPr>
        <w:t>Aluminio</w:t>
      </w:r>
      <w:proofErr w:type="spellEnd"/>
    </w:p>
    <w:p w14:paraId="571F2766" w14:textId="77777777" w:rsidR="003B3E4E" w:rsidRPr="00780987" w:rsidRDefault="003B3E4E" w:rsidP="00735A57">
      <w:pPr>
        <w:pStyle w:val="PargrafodaLista"/>
        <w:ind w:left="284"/>
        <w:jc w:val="both"/>
        <w:rPr>
          <w:rFonts w:ascii="Times New Roman" w:hAnsi="Times New Roman" w:cs="Times New Roman"/>
        </w:rPr>
      </w:pPr>
      <w:r w:rsidRPr="00780987">
        <w:rPr>
          <w:rFonts w:ascii="Times New Roman" w:hAnsi="Times New Roman" w:cs="Times New Roman"/>
          <w:u w:val="single"/>
        </w:rPr>
        <w:t>Piso:</w:t>
      </w:r>
      <w:r w:rsidRPr="00780987">
        <w:rPr>
          <w:rFonts w:ascii="Times New Roman" w:hAnsi="Times New Roman" w:cs="Times New Roman"/>
        </w:rPr>
        <w:t xml:space="preserve"> </w:t>
      </w:r>
      <w:proofErr w:type="spellStart"/>
      <w:r w:rsidRPr="00780987">
        <w:rPr>
          <w:rFonts w:ascii="Times New Roman" w:hAnsi="Times New Roman" w:cs="Times New Roman"/>
        </w:rPr>
        <w:t>Anti-derrapante</w:t>
      </w:r>
      <w:proofErr w:type="spellEnd"/>
      <w:r w:rsidRPr="00780987">
        <w:rPr>
          <w:rFonts w:ascii="Times New Roman" w:hAnsi="Times New Roman" w:cs="Times New Roman"/>
        </w:rPr>
        <w:t xml:space="preserve"> </w:t>
      </w:r>
      <w:proofErr w:type="spellStart"/>
      <w:r w:rsidRPr="00780987">
        <w:rPr>
          <w:rFonts w:ascii="Times New Roman" w:hAnsi="Times New Roman" w:cs="Times New Roman"/>
        </w:rPr>
        <w:t>taraflex</w:t>
      </w:r>
      <w:proofErr w:type="spellEnd"/>
      <w:r w:rsidRPr="00780987">
        <w:rPr>
          <w:rFonts w:ascii="Times New Roman" w:hAnsi="Times New Roman" w:cs="Times New Roman"/>
        </w:rPr>
        <w:t xml:space="preserve"> ou similar ao alumínio lavrado.</w:t>
      </w:r>
    </w:p>
    <w:p w14:paraId="61376A97" w14:textId="77777777" w:rsidR="003B3E4E" w:rsidRPr="00780987" w:rsidRDefault="003B3E4E" w:rsidP="00735A57">
      <w:pPr>
        <w:pStyle w:val="PargrafodaLista"/>
        <w:ind w:left="284"/>
        <w:jc w:val="both"/>
        <w:rPr>
          <w:rFonts w:ascii="Times New Roman" w:hAnsi="Times New Roman" w:cs="Times New Roman"/>
        </w:rPr>
      </w:pPr>
      <w:r w:rsidRPr="00780987">
        <w:rPr>
          <w:rFonts w:ascii="Times New Roman" w:hAnsi="Times New Roman" w:cs="Times New Roman"/>
          <w:u w:val="single"/>
        </w:rPr>
        <w:t>Revestimento Interno:</w:t>
      </w:r>
      <w:r w:rsidRPr="00780987">
        <w:rPr>
          <w:rFonts w:ascii="Times New Roman" w:hAnsi="Times New Roman" w:cs="Times New Roman"/>
        </w:rPr>
        <w:t xml:space="preserve"> Fórmica ou alumínio.</w:t>
      </w:r>
    </w:p>
    <w:p w14:paraId="26010A55" w14:textId="77777777" w:rsidR="003B3E4E" w:rsidRPr="00780987" w:rsidRDefault="003B3E4E" w:rsidP="00735A57">
      <w:pPr>
        <w:pStyle w:val="PargrafodaLista"/>
        <w:ind w:left="284"/>
        <w:jc w:val="both"/>
        <w:rPr>
          <w:rFonts w:ascii="Times New Roman" w:hAnsi="Times New Roman" w:cs="Times New Roman"/>
        </w:rPr>
      </w:pPr>
      <w:r w:rsidRPr="00780987">
        <w:rPr>
          <w:rFonts w:ascii="Times New Roman" w:hAnsi="Times New Roman" w:cs="Times New Roman"/>
          <w:u w:val="single"/>
        </w:rPr>
        <w:t>Poltronas:</w:t>
      </w:r>
      <w:r w:rsidRPr="00780987">
        <w:rPr>
          <w:rFonts w:ascii="Times New Roman" w:hAnsi="Times New Roman" w:cs="Times New Roman"/>
        </w:rPr>
        <w:t xml:space="preserve"> Almofadas com estrutura em polipropileno ou metaliza, com desenho ergométrico.</w:t>
      </w:r>
    </w:p>
    <w:p w14:paraId="10F632CD" w14:textId="77777777" w:rsidR="003B3E4E" w:rsidRPr="00780987" w:rsidRDefault="003B3E4E" w:rsidP="00735A57">
      <w:pPr>
        <w:pStyle w:val="PargrafodaLista"/>
        <w:ind w:left="284"/>
        <w:jc w:val="both"/>
        <w:rPr>
          <w:rFonts w:ascii="Times New Roman" w:hAnsi="Times New Roman" w:cs="Times New Roman"/>
        </w:rPr>
      </w:pPr>
      <w:r w:rsidRPr="00780987">
        <w:rPr>
          <w:rFonts w:ascii="Times New Roman" w:hAnsi="Times New Roman" w:cs="Times New Roman"/>
          <w:u w:val="single"/>
        </w:rPr>
        <w:t>Comprimento:</w:t>
      </w:r>
      <w:r w:rsidRPr="00780987">
        <w:rPr>
          <w:rFonts w:ascii="Times New Roman" w:hAnsi="Times New Roman" w:cs="Times New Roman"/>
        </w:rPr>
        <w:t xml:space="preserve"> 8.085 mm</w:t>
      </w:r>
    </w:p>
    <w:p w14:paraId="5007A6BB" w14:textId="77777777" w:rsidR="003B3E4E" w:rsidRPr="00780987" w:rsidRDefault="003B3E4E" w:rsidP="00735A57">
      <w:pPr>
        <w:pStyle w:val="PargrafodaLista"/>
        <w:ind w:left="284"/>
        <w:jc w:val="both"/>
        <w:rPr>
          <w:rFonts w:ascii="Times New Roman" w:hAnsi="Times New Roman" w:cs="Times New Roman"/>
        </w:rPr>
      </w:pPr>
      <w:proofErr w:type="spellStart"/>
      <w:r w:rsidRPr="00780987">
        <w:rPr>
          <w:rFonts w:ascii="Times New Roman" w:hAnsi="Times New Roman" w:cs="Times New Roman"/>
          <w:u w:val="single"/>
        </w:rPr>
        <w:t>Largua</w:t>
      </w:r>
      <w:proofErr w:type="spellEnd"/>
      <w:r w:rsidRPr="00780987">
        <w:rPr>
          <w:rFonts w:ascii="Times New Roman" w:hAnsi="Times New Roman" w:cs="Times New Roman"/>
          <w:u w:val="single"/>
        </w:rPr>
        <w:t>:</w:t>
      </w:r>
      <w:r w:rsidRPr="00780987">
        <w:rPr>
          <w:rFonts w:ascii="Times New Roman" w:hAnsi="Times New Roman" w:cs="Times New Roman"/>
        </w:rPr>
        <w:t xml:space="preserve"> 2.240 mm</w:t>
      </w:r>
    </w:p>
    <w:p w14:paraId="50943FFB" w14:textId="77777777" w:rsidR="003B3E4E" w:rsidRPr="00780987" w:rsidRDefault="003B3E4E" w:rsidP="00735A57">
      <w:pPr>
        <w:pStyle w:val="PargrafodaLista"/>
        <w:ind w:left="284"/>
        <w:jc w:val="both"/>
        <w:rPr>
          <w:rFonts w:ascii="Times New Roman" w:hAnsi="Times New Roman" w:cs="Times New Roman"/>
        </w:rPr>
      </w:pPr>
      <w:r w:rsidRPr="00780987">
        <w:rPr>
          <w:rFonts w:ascii="Times New Roman" w:hAnsi="Times New Roman" w:cs="Times New Roman"/>
          <w:u w:val="single"/>
        </w:rPr>
        <w:t>Altura interna/Externa:</w:t>
      </w:r>
      <w:r w:rsidRPr="00780987">
        <w:rPr>
          <w:rFonts w:ascii="Times New Roman" w:hAnsi="Times New Roman" w:cs="Times New Roman"/>
        </w:rPr>
        <w:t xml:space="preserve"> 1.920/2.780 mm</w:t>
      </w:r>
    </w:p>
    <w:p w14:paraId="6267572C" w14:textId="77777777" w:rsidR="003B3E4E" w:rsidRPr="00780987" w:rsidRDefault="003B3E4E" w:rsidP="00735A57">
      <w:pPr>
        <w:pStyle w:val="PargrafodaLista"/>
        <w:ind w:left="284"/>
        <w:jc w:val="both"/>
        <w:rPr>
          <w:rFonts w:ascii="Times New Roman" w:hAnsi="Times New Roman" w:cs="Times New Roman"/>
        </w:rPr>
      </w:pPr>
      <w:r w:rsidRPr="00780987">
        <w:rPr>
          <w:rFonts w:ascii="Times New Roman" w:hAnsi="Times New Roman" w:cs="Times New Roman"/>
          <w:u w:val="single"/>
        </w:rPr>
        <w:t>Capacidade:</w:t>
      </w:r>
      <w:r w:rsidRPr="00780987">
        <w:rPr>
          <w:rFonts w:ascii="Times New Roman" w:hAnsi="Times New Roman" w:cs="Times New Roman"/>
        </w:rPr>
        <w:t xml:space="preserve"> 20 Passageiros sentados</w:t>
      </w:r>
    </w:p>
    <w:p w14:paraId="31882EC4" w14:textId="77777777" w:rsidR="003B3E4E" w:rsidRPr="00780987" w:rsidRDefault="003B3E4E" w:rsidP="00735A57">
      <w:pPr>
        <w:pStyle w:val="PargrafodaLista"/>
        <w:ind w:left="284"/>
        <w:jc w:val="both"/>
        <w:rPr>
          <w:rFonts w:ascii="Times New Roman" w:hAnsi="Times New Roman" w:cs="Times New Roman"/>
        </w:rPr>
      </w:pPr>
      <w:r w:rsidRPr="00780987">
        <w:rPr>
          <w:rFonts w:ascii="Times New Roman" w:hAnsi="Times New Roman" w:cs="Times New Roman"/>
          <w:u w:val="single"/>
        </w:rPr>
        <w:t xml:space="preserve">Área </w:t>
      </w:r>
      <w:proofErr w:type="spellStart"/>
      <w:r w:rsidRPr="00780987">
        <w:rPr>
          <w:rFonts w:ascii="Times New Roman" w:hAnsi="Times New Roman" w:cs="Times New Roman"/>
          <w:u w:val="single"/>
        </w:rPr>
        <w:t>Util</w:t>
      </w:r>
      <w:proofErr w:type="spellEnd"/>
      <w:r w:rsidRPr="00780987">
        <w:rPr>
          <w:rFonts w:ascii="Times New Roman" w:hAnsi="Times New Roman" w:cs="Times New Roman"/>
          <w:u w:val="single"/>
        </w:rPr>
        <w:t>:</w:t>
      </w:r>
      <w:r w:rsidRPr="00780987">
        <w:rPr>
          <w:rFonts w:ascii="Times New Roman" w:hAnsi="Times New Roman" w:cs="Times New Roman"/>
        </w:rPr>
        <w:t xml:space="preserve"> 2.71 m2</w:t>
      </w:r>
    </w:p>
    <w:p w14:paraId="5076F1BD" w14:textId="77777777" w:rsidR="003B3E4E" w:rsidRPr="00780987" w:rsidRDefault="003B3E4E" w:rsidP="00735A57">
      <w:pPr>
        <w:ind w:left="284"/>
        <w:jc w:val="both"/>
        <w:rPr>
          <w:rFonts w:ascii="Times New Roman" w:hAnsi="Times New Roman" w:cs="Times New Roman"/>
        </w:rPr>
      </w:pPr>
    </w:p>
    <w:p w14:paraId="7E24C602" w14:textId="3C7A3587" w:rsidR="003B3E4E" w:rsidRDefault="003B3E4E" w:rsidP="00735A57">
      <w:pPr>
        <w:pStyle w:val="PargrafodaLista"/>
        <w:numPr>
          <w:ilvl w:val="1"/>
          <w:numId w:val="4"/>
        </w:numPr>
        <w:ind w:left="284" w:hanging="284"/>
        <w:jc w:val="both"/>
        <w:rPr>
          <w:rFonts w:ascii="Times New Roman" w:hAnsi="Times New Roman" w:cs="Times New Roman"/>
        </w:rPr>
      </w:pPr>
      <w:r w:rsidRPr="00780987">
        <w:rPr>
          <w:rFonts w:ascii="Times New Roman" w:hAnsi="Times New Roman" w:cs="Times New Roman"/>
        </w:rPr>
        <w:t xml:space="preserve">– A idade </w:t>
      </w:r>
      <w:proofErr w:type="spellStart"/>
      <w:r w:rsidR="00B77C55">
        <w:rPr>
          <w:rFonts w:ascii="Times New Roman" w:hAnsi="Times New Roman" w:cs="Times New Roman"/>
        </w:rPr>
        <w:t>miníma</w:t>
      </w:r>
      <w:proofErr w:type="spellEnd"/>
      <w:r w:rsidRPr="00780987">
        <w:rPr>
          <w:rFonts w:ascii="Times New Roman" w:hAnsi="Times New Roman" w:cs="Times New Roman"/>
        </w:rPr>
        <w:t xml:space="preserve"> da frota proposta </w:t>
      </w:r>
      <w:r w:rsidR="00B77C55">
        <w:rPr>
          <w:rFonts w:ascii="Times New Roman" w:hAnsi="Times New Roman" w:cs="Times New Roman"/>
        </w:rPr>
        <w:t xml:space="preserve">é </w:t>
      </w:r>
      <w:r w:rsidR="00B77C55" w:rsidRPr="00740402">
        <w:rPr>
          <w:rFonts w:ascii="Times New Roman" w:hAnsi="Times New Roman" w:cs="Times New Roman"/>
        </w:rPr>
        <w:t>20</w:t>
      </w:r>
      <w:r w:rsidR="00740402" w:rsidRPr="00740402">
        <w:rPr>
          <w:rFonts w:ascii="Times New Roman" w:hAnsi="Times New Roman" w:cs="Times New Roman"/>
        </w:rPr>
        <w:t>14</w:t>
      </w:r>
      <w:r w:rsidR="00B77C55" w:rsidRPr="00740402">
        <w:rPr>
          <w:rFonts w:ascii="Times New Roman" w:hAnsi="Times New Roman" w:cs="Times New Roman"/>
        </w:rPr>
        <w:t>.</w:t>
      </w:r>
    </w:p>
    <w:p w14:paraId="48DA7CE1" w14:textId="77777777" w:rsidR="00740402" w:rsidRDefault="00740402" w:rsidP="00740402">
      <w:pPr>
        <w:pStyle w:val="PargrafodaLista"/>
        <w:ind w:left="284"/>
        <w:jc w:val="both"/>
        <w:rPr>
          <w:rFonts w:ascii="Times New Roman" w:hAnsi="Times New Roman" w:cs="Times New Roman"/>
        </w:rPr>
      </w:pPr>
    </w:p>
    <w:p w14:paraId="540CC630" w14:textId="77777777" w:rsidR="003B3E4E" w:rsidRDefault="003B3E4E" w:rsidP="00735A57">
      <w:pPr>
        <w:pStyle w:val="PargrafodaLista"/>
        <w:numPr>
          <w:ilvl w:val="0"/>
          <w:numId w:val="4"/>
        </w:numPr>
        <w:ind w:left="284" w:hanging="284"/>
        <w:rPr>
          <w:rFonts w:ascii="Times New Roman" w:hAnsi="Times New Roman" w:cs="Times New Roman"/>
          <w:b/>
        </w:rPr>
      </w:pPr>
      <w:r w:rsidRPr="00780987">
        <w:rPr>
          <w:rFonts w:ascii="Times New Roman" w:hAnsi="Times New Roman" w:cs="Times New Roman"/>
          <w:b/>
        </w:rPr>
        <w:lastRenderedPageBreak/>
        <w:t>ESPECIFICAÇÃO MÍNIMA PARA GARAGEM</w:t>
      </w:r>
    </w:p>
    <w:p w14:paraId="091C0CD6" w14:textId="77777777" w:rsidR="00CD1D5E" w:rsidRPr="00780987" w:rsidRDefault="00CD1D5E" w:rsidP="00CD1D5E">
      <w:pPr>
        <w:pStyle w:val="PargrafodaLista"/>
        <w:ind w:left="284"/>
        <w:rPr>
          <w:rFonts w:ascii="Times New Roman" w:hAnsi="Times New Roman" w:cs="Times New Roman"/>
          <w:b/>
        </w:rPr>
      </w:pPr>
    </w:p>
    <w:p w14:paraId="142528B7" w14:textId="77777777" w:rsidR="003B3E4E" w:rsidRPr="00780987" w:rsidRDefault="003B3E4E" w:rsidP="00735A57">
      <w:pPr>
        <w:pStyle w:val="PargrafodaLista"/>
        <w:numPr>
          <w:ilvl w:val="1"/>
          <w:numId w:val="4"/>
        </w:numPr>
        <w:ind w:left="284" w:hanging="284"/>
        <w:rPr>
          <w:rFonts w:ascii="Times New Roman" w:hAnsi="Times New Roman" w:cs="Times New Roman"/>
        </w:rPr>
      </w:pPr>
      <w:r w:rsidRPr="00780987">
        <w:rPr>
          <w:rFonts w:ascii="Times New Roman" w:hAnsi="Times New Roman" w:cs="Times New Roman"/>
        </w:rPr>
        <w:t>– A concessionária deverá dispor de garagem fechada, com área de estacionamento, abastecimento, manutenção e administração com mínimo de 80m2/veículo com as seguintes instalações e condições mínimas:</w:t>
      </w:r>
    </w:p>
    <w:p w14:paraId="7097A615" w14:textId="77777777" w:rsidR="003B3E4E" w:rsidRPr="00780987" w:rsidRDefault="003B3E4E" w:rsidP="00735A57">
      <w:pPr>
        <w:pStyle w:val="PargrafodaLista"/>
        <w:numPr>
          <w:ilvl w:val="2"/>
          <w:numId w:val="4"/>
        </w:numPr>
        <w:ind w:left="284" w:hanging="284"/>
        <w:rPr>
          <w:rFonts w:ascii="Times New Roman" w:hAnsi="Times New Roman" w:cs="Times New Roman"/>
        </w:rPr>
      </w:pPr>
      <w:r w:rsidRPr="00780987">
        <w:rPr>
          <w:rFonts w:ascii="Times New Roman" w:hAnsi="Times New Roman" w:cs="Times New Roman"/>
        </w:rPr>
        <w:t xml:space="preserve">– </w:t>
      </w:r>
      <w:proofErr w:type="spellStart"/>
      <w:r w:rsidRPr="00780987">
        <w:rPr>
          <w:rFonts w:ascii="Times New Roman" w:hAnsi="Times New Roman" w:cs="Times New Roman"/>
        </w:rPr>
        <w:t>Àrea</w:t>
      </w:r>
      <w:proofErr w:type="spellEnd"/>
      <w:r w:rsidRPr="00780987">
        <w:rPr>
          <w:rFonts w:ascii="Times New Roman" w:hAnsi="Times New Roman" w:cs="Times New Roman"/>
        </w:rPr>
        <w:t xml:space="preserve"> fechada e delimitada para estacionamento dos veículos, permitida a utilização de pátio de estacionamento para a guarda dos veículos, como complementação da garagem principal;</w:t>
      </w:r>
    </w:p>
    <w:p w14:paraId="04CB56EA" w14:textId="77777777" w:rsidR="003B3E4E" w:rsidRPr="00780987" w:rsidRDefault="003B3E4E" w:rsidP="00735A57">
      <w:pPr>
        <w:pStyle w:val="PargrafodaLista"/>
        <w:numPr>
          <w:ilvl w:val="2"/>
          <w:numId w:val="4"/>
        </w:numPr>
        <w:ind w:left="284" w:hanging="284"/>
        <w:rPr>
          <w:rFonts w:ascii="Times New Roman" w:hAnsi="Times New Roman" w:cs="Times New Roman"/>
        </w:rPr>
      </w:pPr>
      <w:r w:rsidRPr="00780987">
        <w:rPr>
          <w:rFonts w:ascii="Times New Roman" w:hAnsi="Times New Roman" w:cs="Times New Roman"/>
        </w:rPr>
        <w:t>Posto de abastecimento em área coberta, com bomba de combustível instalada no prazo máximo de 03 (três) anos.</w:t>
      </w:r>
    </w:p>
    <w:p w14:paraId="07D1F60D" w14:textId="77777777" w:rsidR="003B3E4E" w:rsidRPr="00780987" w:rsidRDefault="003B3E4E" w:rsidP="00735A57">
      <w:pPr>
        <w:pStyle w:val="PargrafodaLista"/>
        <w:numPr>
          <w:ilvl w:val="2"/>
          <w:numId w:val="4"/>
        </w:numPr>
        <w:ind w:left="284" w:hanging="284"/>
        <w:rPr>
          <w:rFonts w:ascii="Times New Roman" w:hAnsi="Times New Roman" w:cs="Times New Roman"/>
        </w:rPr>
      </w:pPr>
      <w:r w:rsidRPr="00780987">
        <w:rPr>
          <w:rFonts w:ascii="Times New Roman" w:hAnsi="Times New Roman" w:cs="Times New Roman"/>
        </w:rPr>
        <w:t>Local delimitado para lavagem de veículo.</w:t>
      </w:r>
    </w:p>
    <w:p w14:paraId="1CD8F630" w14:textId="77777777" w:rsidR="003B3E4E" w:rsidRPr="00780987" w:rsidRDefault="003B3E4E" w:rsidP="00735A57">
      <w:pPr>
        <w:pStyle w:val="PargrafodaLista"/>
        <w:numPr>
          <w:ilvl w:val="2"/>
          <w:numId w:val="4"/>
        </w:numPr>
        <w:ind w:left="284" w:hanging="284"/>
        <w:rPr>
          <w:rFonts w:ascii="Times New Roman" w:hAnsi="Times New Roman" w:cs="Times New Roman"/>
        </w:rPr>
      </w:pPr>
      <w:r w:rsidRPr="00780987">
        <w:rPr>
          <w:rFonts w:ascii="Times New Roman" w:hAnsi="Times New Roman" w:cs="Times New Roman"/>
        </w:rPr>
        <w:t>Área para inspeção de frota dotada de no mínimo uma valeta</w:t>
      </w:r>
    </w:p>
    <w:p w14:paraId="4A696262" w14:textId="77777777" w:rsidR="003B3E4E" w:rsidRPr="00780987" w:rsidRDefault="003B3E4E" w:rsidP="00735A57">
      <w:pPr>
        <w:pStyle w:val="PargrafodaLista"/>
        <w:numPr>
          <w:ilvl w:val="2"/>
          <w:numId w:val="4"/>
        </w:numPr>
        <w:ind w:left="284" w:hanging="284"/>
        <w:rPr>
          <w:rFonts w:ascii="Times New Roman" w:hAnsi="Times New Roman" w:cs="Times New Roman"/>
        </w:rPr>
      </w:pPr>
      <w:r w:rsidRPr="00780987">
        <w:rPr>
          <w:rFonts w:ascii="Times New Roman" w:hAnsi="Times New Roman" w:cs="Times New Roman"/>
        </w:rPr>
        <w:t>Área fechada e reservada para uso especifico de almoxarifado</w:t>
      </w:r>
    </w:p>
    <w:p w14:paraId="47F0265D" w14:textId="77777777" w:rsidR="003B3E4E" w:rsidRPr="00780987" w:rsidRDefault="003B3E4E" w:rsidP="00735A57">
      <w:pPr>
        <w:pStyle w:val="PargrafodaLista"/>
        <w:numPr>
          <w:ilvl w:val="2"/>
          <w:numId w:val="4"/>
        </w:numPr>
        <w:ind w:left="284" w:hanging="284"/>
        <w:rPr>
          <w:rFonts w:ascii="Times New Roman" w:hAnsi="Times New Roman" w:cs="Times New Roman"/>
        </w:rPr>
      </w:pPr>
      <w:r w:rsidRPr="00780987">
        <w:rPr>
          <w:rFonts w:ascii="Times New Roman" w:hAnsi="Times New Roman" w:cs="Times New Roman"/>
        </w:rPr>
        <w:t>Área coberta suficiente para o serviço de manutenção, preditiva, preventiva e corretiva.</w:t>
      </w:r>
    </w:p>
    <w:p w14:paraId="62FC92AD" w14:textId="77777777" w:rsidR="003B3E4E" w:rsidRPr="00780987" w:rsidRDefault="003B3E4E" w:rsidP="00735A57">
      <w:pPr>
        <w:pStyle w:val="PargrafodaLista"/>
        <w:numPr>
          <w:ilvl w:val="2"/>
          <w:numId w:val="4"/>
        </w:numPr>
        <w:ind w:left="284" w:hanging="284"/>
        <w:rPr>
          <w:rFonts w:ascii="Times New Roman" w:hAnsi="Times New Roman" w:cs="Times New Roman"/>
        </w:rPr>
      </w:pPr>
      <w:r w:rsidRPr="00780987">
        <w:rPr>
          <w:rFonts w:ascii="Times New Roman" w:hAnsi="Times New Roman" w:cs="Times New Roman"/>
        </w:rPr>
        <w:t>Área coberta com instalações para os serviços de plantão e reserva de operadores</w:t>
      </w:r>
    </w:p>
    <w:p w14:paraId="0E93EF56" w14:textId="77777777" w:rsidR="003B3E4E" w:rsidRPr="00780987" w:rsidRDefault="003B3E4E" w:rsidP="00735A57">
      <w:pPr>
        <w:pStyle w:val="PargrafodaLista"/>
        <w:numPr>
          <w:ilvl w:val="2"/>
          <w:numId w:val="4"/>
        </w:numPr>
        <w:ind w:left="284" w:hanging="284"/>
        <w:rPr>
          <w:rFonts w:ascii="Times New Roman" w:hAnsi="Times New Roman" w:cs="Times New Roman"/>
        </w:rPr>
      </w:pPr>
      <w:r w:rsidRPr="00780987">
        <w:rPr>
          <w:rFonts w:ascii="Times New Roman" w:hAnsi="Times New Roman" w:cs="Times New Roman"/>
        </w:rPr>
        <w:t>Portaria de veículos dotada de portão e instalações para controle de movimentação de veículos</w:t>
      </w:r>
    </w:p>
    <w:p w14:paraId="5C516CB7" w14:textId="77777777" w:rsidR="003B3E4E" w:rsidRPr="00780987" w:rsidRDefault="003B3E4E" w:rsidP="00735A57">
      <w:pPr>
        <w:pStyle w:val="PargrafodaLista"/>
        <w:numPr>
          <w:ilvl w:val="2"/>
          <w:numId w:val="4"/>
        </w:numPr>
        <w:ind w:left="284" w:hanging="284"/>
        <w:rPr>
          <w:rFonts w:ascii="Times New Roman" w:hAnsi="Times New Roman" w:cs="Times New Roman"/>
        </w:rPr>
      </w:pPr>
      <w:r w:rsidRPr="00780987">
        <w:rPr>
          <w:rFonts w:ascii="Times New Roman" w:hAnsi="Times New Roman" w:cs="Times New Roman"/>
        </w:rPr>
        <w:t>Área de sanitários e vestiários</w:t>
      </w:r>
    </w:p>
    <w:p w14:paraId="3AC48458" w14:textId="7AD97C03" w:rsidR="003B3E4E" w:rsidRDefault="003B3E4E" w:rsidP="00735A57">
      <w:pPr>
        <w:pStyle w:val="PargrafodaLista"/>
        <w:numPr>
          <w:ilvl w:val="2"/>
          <w:numId w:val="4"/>
        </w:numPr>
        <w:ind w:left="284" w:hanging="284"/>
        <w:rPr>
          <w:rFonts w:ascii="Times New Roman" w:hAnsi="Times New Roman" w:cs="Times New Roman"/>
        </w:rPr>
      </w:pPr>
      <w:r w:rsidRPr="00780987">
        <w:rPr>
          <w:rFonts w:ascii="Times New Roman" w:hAnsi="Times New Roman" w:cs="Times New Roman"/>
        </w:rPr>
        <w:t>Áreas destinadas aos serviços administrativos</w:t>
      </w:r>
      <w:r w:rsidR="00903B54">
        <w:rPr>
          <w:rFonts w:ascii="Times New Roman" w:hAnsi="Times New Roman" w:cs="Times New Roman"/>
        </w:rPr>
        <w:t>.</w:t>
      </w:r>
    </w:p>
    <w:p w14:paraId="73DA5A57" w14:textId="77777777" w:rsidR="00903B54" w:rsidRPr="00780987" w:rsidRDefault="00903B54" w:rsidP="00903B54">
      <w:pPr>
        <w:pStyle w:val="PargrafodaLista"/>
        <w:ind w:left="284"/>
        <w:rPr>
          <w:rFonts w:ascii="Times New Roman" w:hAnsi="Times New Roman" w:cs="Times New Roman"/>
        </w:rPr>
      </w:pPr>
    </w:p>
    <w:p w14:paraId="04F0944F" w14:textId="77777777" w:rsidR="003B3E4E" w:rsidRDefault="003B3E4E" w:rsidP="00735A57">
      <w:pPr>
        <w:pStyle w:val="PargrafodaLista"/>
        <w:numPr>
          <w:ilvl w:val="0"/>
          <w:numId w:val="4"/>
        </w:numPr>
        <w:ind w:left="284" w:hanging="284"/>
        <w:rPr>
          <w:rFonts w:ascii="Times New Roman" w:hAnsi="Times New Roman" w:cs="Times New Roman"/>
          <w:b/>
        </w:rPr>
      </w:pPr>
      <w:r w:rsidRPr="00780987">
        <w:rPr>
          <w:rFonts w:ascii="Times New Roman" w:hAnsi="Times New Roman" w:cs="Times New Roman"/>
          <w:b/>
        </w:rPr>
        <w:t>PRAZO DE INICIO DA OPERAÇÃO</w:t>
      </w:r>
    </w:p>
    <w:p w14:paraId="0168689C" w14:textId="77777777" w:rsidR="003B3E4E" w:rsidRPr="00780987" w:rsidRDefault="003B3E4E" w:rsidP="00735A57">
      <w:pPr>
        <w:pStyle w:val="PargrafodaLista"/>
        <w:numPr>
          <w:ilvl w:val="1"/>
          <w:numId w:val="4"/>
        </w:numPr>
        <w:ind w:left="284" w:hanging="284"/>
        <w:jc w:val="both"/>
        <w:rPr>
          <w:rFonts w:ascii="Times New Roman" w:hAnsi="Times New Roman" w:cs="Times New Roman"/>
        </w:rPr>
      </w:pPr>
      <w:r w:rsidRPr="00780987">
        <w:rPr>
          <w:rFonts w:ascii="Times New Roman" w:hAnsi="Times New Roman" w:cs="Times New Roman"/>
        </w:rPr>
        <w:t xml:space="preserve">– O prazo máximo para </w:t>
      </w:r>
      <w:proofErr w:type="spellStart"/>
      <w:r w:rsidRPr="00780987">
        <w:rPr>
          <w:rFonts w:ascii="Times New Roman" w:hAnsi="Times New Roman" w:cs="Times New Roman"/>
        </w:rPr>
        <w:t>inicio</w:t>
      </w:r>
      <w:proofErr w:type="spellEnd"/>
      <w:r w:rsidRPr="00780987">
        <w:rPr>
          <w:rFonts w:ascii="Times New Roman" w:hAnsi="Times New Roman" w:cs="Times New Roman"/>
        </w:rPr>
        <w:t xml:space="preserve"> de operação é de 90 (noventa) dias contados a partir da assinatura do termo de concessão.</w:t>
      </w:r>
    </w:p>
    <w:p w14:paraId="1D81E165" w14:textId="77777777" w:rsidR="003B3E4E" w:rsidRPr="00780987" w:rsidRDefault="003B3E4E" w:rsidP="00735A57">
      <w:pPr>
        <w:pStyle w:val="PargrafodaLista"/>
        <w:ind w:left="1140" w:hanging="284"/>
        <w:jc w:val="both"/>
        <w:rPr>
          <w:rFonts w:ascii="Times New Roman" w:hAnsi="Times New Roman" w:cs="Times New Roman"/>
        </w:rPr>
      </w:pPr>
    </w:p>
    <w:p w14:paraId="5ECF8A5E" w14:textId="77777777" w:rsidR="003467FF" w:rsidRDefault="003467FF" w:rsidP="007813B4">
      <w:pPr>
        <w:jc w:val="center"/>
        <w:rPr>
          <w:rFonts w:ascii="Times New Roman" w:hAnsi="Times New Roman" w:cs="Times New Roman"/>
          <w:b/>
          <w:sz w:val="24"/>
          <w:szCs w:val="24"/>
        </w:rPr>
      </w:pPr>
    </w:p>
    <w:p w14:paraId="1655E58A" w14:textId="77777777" w:rsidR="003467FF" w:rsidRDefault="003467FF" w:rsidP="007813B4">
      <w:pPr>
        <w:jc w:val="center"/>
        <w:rPr>
          <w:rFonts w:ascii="Times New Roman" w:hAnsi="Times New Roman" w:cs="Times New Roman"/>
          <w:b/>
          <w:sz w:val="24"/>
          <w:szCs w:val="24"/>
        </w:rPr>
      </w:pPr>
    </w:p>
    <w:p w14:paraId="3877247E" w14:textId="77777777" w:rsidR="003467FF" w:rsidRDefault="003467FF" w:rsidP="007813B4">
      <w:pPr>
        <w:jc w:val="center"/>
        <w:rPr>
          <w:rFonts w:ascii="Times New Roman" w:hAnsi="Times New Roman" w:cs="Times New Roman"/>
          <w:b/>
          <w:sz w:val="24"/>
          <w:szCs w:val="24"/>
        </w:rPr>
      </w:pPr>
    </w:p>
    <w:p w14:paraId="51281BBE" w14:textId="77777777" w:rsidR="003467FF" w:rsidRDefault="003467FF" w:rsidP="007813B4">
      <w:pPr>
        <w:jc w:val="center"/>
        <w:rPr>
          <w:rFonts w:ascii="Times New Roman" w:hAnsi="Times New Roman" w:cs="Times New Roman"/>
          <w:b/>
          <w:sz w:val="24"/>
          <w:szCs w:val="24"/>
        </w:rPr>
      </w:pPr>
    </w:p>
    <w:p w14:paraId="168F1887" w14:textId="77777777" w:rsidR="003467FF" w:rsidRDefault="003467FF" w:rsidP="007813B4">
      <w:pPr>
        <w:jc w:val="center"/>
        <w:rPr>
          <w:rFonts w:ascii="Times New Roman" w:hAnsi="Times New Roman" w:cs="Times New Roman"/>
          <w:b/>
          <w:sz w:val="24"/>
          <w:szCs w:val="24"/>
        </w:rPr>
      </w:pPr>
    </w:p>
    <w:p w14:paraId="1C940CF5" w14:textId="77777777" w:rsidR="003467FF" w:rsidRDefault="003467FF" w:rsidP="007813B4">
      <w:pPr>
        <w:jc w:val="center"/>
        <w:rPr>
          <w:rFonts w:ascii="Times New Roman" w:hAnsi="Times New Roman" w:cs="Times New Roman"/>
          <w:b/>
          <w:sz w:val="24"/>
          <w:szCs w:val="24"/>
        </w:rPr>
      </w:pPr>
    </w:p>
    <w:p w14:paraId="03A5E5D3" w14:textId="77777777" w:rsidR="003467FF" w:rsidRDefault="003467FF" w:rsidP="007813B4">
      <w:pPr>
        <w:jc w:val="center"/>
        <w:rPr>
          <w:rFonts w:ascii="Times New Roman" w:hAnsi="Times New Roman" w:cs="Times New Roman"/>
          <w:b/>
          <w:sz w:val="24"/>
          <w:szCs w:val="24"/>
        </w:rPr>
      </w:pPr>
    </w:p>
    <w:p w14:paraId="4013E163" w14:textId="77777777" w:rsidR="003467FF" w:rsidRDefault="003467FF" w:rsidP="007813B4">
      <w:pPr>
        <w:jc w:val="center"/>
        <w:rPr>
          <w:rFonts w:ascii="Times New Roman" w:hAnsi="Times New Roman" w:cs="Times New Roman"/>
          <w:b/>
          <w:sz w:val="24"/>
          <w:szCs w:val="24"/>
        </w:rPr>
      </w:pPr>
    </w:p>
    <w:p w14:paraId="697A48B3" w14:textId="77777777" w:rsidR="003467FF" w:rsidRDefault="003467FF" w:rsidP="007813B4">
      <w:pPr>
        <w:jc w:val="center"/>
        <w:rPr>
          <w:rFonts w:ascii="Times New Roman" w:hAnsi="Times New Roman" w:cs="Times New Roman"/>
          <w:b/>
          <w:sz w:val="24"/>
          <w:szCs w:val="24"/>
        </w:rPr>
      </w:pPr>
    </w:p>
    <w:p w14:paraId="2E9FFF6C" w14:textId="77777777" w:rsidR="003467FF" w:rsidRDefault="003467FF" w:rsidP="007813B4">
      <w:pPr>
        <w:jc w:val="center"/>
        <w:rPr>
          <w:rFonts w:ascii="Times New Roman" w:hAnsi="Times New Roman" w:cs="Times New Roman"/>
          <w:b/>
          <w:sz w:val="24"/>
          <w:szCs w:val="24"/>
        </w:rPr>
      </w:pPr>
    </w:p>
    <w:p w14:paraId="3DC8FE1D" w14:textId="77777777" w:rsidR="003467FF" w:rsidRDefault="003467FF" w:rsidP="007813B4">
      <w:pPr>
        <w:jc w:val="center"/>
        <w:rPr>
          <w:rFonts w:ascii="Times New Roman" w:hAnsi="Times New Roman" w:cs="Times New Roman"/>
          <w:b/>
          <w:sz w:val="24"/>
          <w:szCs w:val="24"/>
        </w:rPr>
      </w:pPr>
    </w:p>
    <w:p w14:paraId="63756B11" w14:textId="77777777" w:rsidR="003467FF" w:rsidRDefault="003467FF" w:rsidP="007813B4">
      <w:pPr>
        <w:jc w:val="center"/>
        <w:rPr>
          <w:rFonts w:ascii="Times New Roman" w:hAnsi="Times New Roman" w:cs="Times New Roman"/>
          <w:b/>
          <w:sz w:val="24"/>
          <w:szCs w:val="24"/>
        </w:rPr>
      </w:pPr>
    </w:p>
    <w:p w14:paraId="56EDA59F" w14:textId="77777777" w:rsidR="003467FF" w:rsidRDefault="003467FF" w:rsidP="007813B4">
      <w:pPr>
        <w:jc w:val="center"/>
        <w:rPr>
          <w:rFonts w:ascii="Times New Roman" w:hAnsi="Times New Roman" w:cs="Times New Roman"/>
          <w:b/>
          <w:sz w:val="24"/>
          <w:szCs w:val="24"/>
        </w:rPr>
      </w:pPr>
    </w:p>
    <w:p w14:paraId="200AFAD8" w14:textId="77777777" w:rsidR="00903B54" w:rsidRDefault="00903B54" w:rsidP="007813B4">
      <w:pPr>
        <w:jc w:val="center"/>
        <w:rPr>
          <w:rFonts w:ascii="Times New Roman" w:hAnsi="Times New Roman" w:cs="Times New Roman"/>
          <w:b/>
          <w:sz w:val="24"/>
          <w:szCs w:val="24"/>
        </w:rPr>
      </w:pPr>
    </w:p>
    <w:p w14:paraId="77FE01C7" w14:textId="77777777" w:rsidR="00903B54" w:rsidRDefault="00903B54" w:rsidP="007813B4">
      <w:pPr>
        <w:jc w:val="center"/>
        <w:rPr>
          <w:rFonts w:ascii="Times New Roman" w:hAnsi="Times New Roman" w:cs="Times New Roman"/>
          <w:b/>
          <w:sz w:val="24"/>
          <w:szCs w:val="24"/>
        </w:rPr>
      </w:pPr>
    </w:p>
    <w:p w14:paraId="689DEBF5" w14:textId="7F700F89" w:rsidR="003B3E4E" w:rsidRPr="00CD1D5E" w:rsidRDefault="00CD1D5E" w:rsidP="007813B4">
      <w:pPr>
        <w:jc w:val="center"/>
        <w:rPr>
          <w:rFonts w:ascii="Times New Roman" w:hAnsi="Times New Roman" w:cs="Times New Roman"/>
          <w:b/>
          <w:sz w:val="24"/>
          <w:szCs w:val="24"/>
        </w:rPr>
      </w:pPr>
      <w:r w:rsidRPr="00CD1D5E">
        <w:rPr>
          <w:rFonts w:ascii="Times New Roman" w:hAnsi="Times New Roman" w:cs="Times New Roman"/>
          <w:b/>
          <w:sz w:val="24"/>
          <w:szCs w:val="24"/>
        </w:rPr>
        <w:lastRenderedPageBreak/>
        <w:t>A</w:t>
      </w:r>
      <w:r>
        <w:rPr>
          <w:rFonts w:ascii="Times New Roman" w:hAnsi="Times New Roman" w:cs="Times New Roman"/>
          <w:b/>
          <w:sz w:val="24"/>
          <w:szCs w:val="24"/>
        </w:rPr>
        <w:t xml:space="preserve">NEXO </w:t>
      </w:r>
      <w:r w:rsidR="00936574">
        <w:rPr>
          <w:rFonts w:ascii="Times New Roman" w:hAnsi="Times New Roman" w:cs="Times New Roman"/>
          <w:b/>
          <w:sz w:val="24"/>
          <w:szCs w:val="24"/>
        </w:rPr>
        <w:t>VIII</w:t>
      </w:r>
    </w:p>
    <w:p w14:paraId="0D720C2B" w14:textId="77777777" w:rsidR="003B3E4E" w:rsidRPr="00CD1D5E" w:rsidRDefault="003B3E4E" w:rsidP="007813B4">
      <w:pPr>
        <w:jc w:val="center"/>
        <w:rPr>
          <w:rFonts w:ascii="Times New Roman" w:hAnsi="Times New Roman" w:cs="Times New Roman"/>
          <w:b/>
        </w:rPr>
      </w:pPr>
      <w:r w:rsidRPr="00CD1D5E">
        <w:rPr>
          <w:rFonts w:ascii="Times New Roman" w:hAnsi="Times New Roman" w:cs="Times New Roman"/>
          <w:b/>
          <w:sz w:val="24"/>
          <w:szCs w:val="24"/>
        </w:rPr>
        <w:t>DO REAJUSTE DA TARIFA DE CONCESSÃO</w:t>
      </w:r>
    </w:p>
    <w:p w14:paraId="6B499241" w14:textId="77777777" w:rsidR="003B3E4E" w:rsidRPr="00CD1D5E" w:rsidRDefault="003B3E4E" w:rsidP="003B3E4E">
      <w:pPr>
        <w:jc w:val="both"/>
        <w:rPr>
          <w:rFonts w:ascii="Times New Roman" w:hAnsi="Times New Roman" w:cs="Times New Roman"/>
          <w:b/>
        </w:rPr>
      </w:pPr>
    </w:p>
    <w:p w14:paraId="007CB024"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O valor da tarifa da concessão e demais serviços serão reajustados na periodicidade da legislação em vigor, considerando-se como data base deste contrato à da entrega da Proposta. </w:t>
      </w:r>
    </w:p>
    <w:p w14:paraId="4A7E178A"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O reajuste da tarifa da concessão será determinado através da equação definida abaixo: </w:t>
      </w:r>
    </w:p>
    <w:p w14:paraId="6259E764"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Tal = </w:t>
      </w:r>
      <w:proofErr w:type="spellStart"/>
      <w:r w:rsidRPr="00780987">
        <w:rPr>
          <w:rFonts w:ascii="Times New Roman" w:hAnsi="Times New Roman" w:cs="Times New Roman"/>
        </w:rPr>
        <w:t>Tco</w:t>
      </w:r>
      <w:proofErr w:type="spellEnd"/>
      <w:r w:rsidRPr="00780987">
        <w:rPr>
          <w:rFonts w:ascii="Times New Roman" w:hAnsi="Times New Roman" w:cs="Times New Roman"/>
        </w:rPr>
        <w:t xml:space="preserve"> Q1+0),30DPCnAPCoyIPCo+0,70*(</w:t>
      </w:r>
      <w:proofErr w:type="spellStart"/>
      <w:r w:rsidRPr="00780987">
        <w:rPr>
          <w:rFonts w:ascii="Times New Roman" w:hAnsi="Times New Roman" w:cs="Times New Roman"/>
        </w:rPr>
        <w:t>IGPn-IGPo</w:t>
      </w:r>
      <w:proofErr w:type="spellEnd"/>
      <w:r w:rsidRPr="00780987">
        <w:rPr>
          <w:rFonts w:ascii="Times New Roman" w:hAnsi="Times New Roman" w:cs="Times New Roman"/>
        </w:rPr>
        <w:t>/</w:t>
      </w:r>
      <w:proofErr w:type="spellStart"/>
      <w:r w:rsidRPr="00780987">
        <w:rPr>
          <w:rFonts w:ascii="Times New Roman" w:hAnsi="Times New Roman" w:cs="Times New Roman"/>
        </w:rPr>
        <w:t>IGPo</w:t>
      </w:r>
      <w:proofErr w:type="spellEnd"/>
      <w:r w:rsidRPr="00780987">
        <w:rPr>
          <w:rFonts w:ascii="Times New Roman" w:hAnsi="Times New Roman" w:cs="Times New Roman"/>
        </w:rPr>
        <w:t xml:space="preserve">)); </w:t>
      </w:r>
    </w:p>
    <w:p w14:paraId="2E0EDFF7"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Onde: </w:t>
      </w:r>
      <w:proofErr w:type="spellStart"/>
      <w:r w:rsidRPr="00780987">
        <w:rPr>
          <w:rFonts w:ascii="Times New Roman" w:hAnsi="Times New Roman" w:cs="Times New Roman"/>
        </w:rPr>
        <w:t>Tm</w:t>
      </w:r>
      <w:proofErr w:type="spellEnd"/>
      <w:r w:rsidRPr="00780987">
        <w:rPr>
          <w:rFonts w:ascii="Times New Roman" w:hAnsi="Times New Roman" w:cs="Times New Roman"/>
        </w:rPr>
        <w:t xml:space="preserve">= Tarifa da concessão; </w:t>
      </w:r>
    </w:p>
    <w:p w14:paraId="0BB2CB25" w14:textId="77777777" w:rsidR="003B3E4E" w:rsidRPr="00780987" w:rsidRDefault="003B3E4E" w:rsidP="003B3E4E">
      <w:pPr>
        <w:jc w:val="both"/>
        <w:rPr>
          <w:rFonts w:ascii="Times New Roman" w:hAnsi="Times New Roman" w:cs="Times New Roman"/>
        </w:rPr>
      </w:pPr>
      <w:proofErr w:type="spellStart"/>
      <w:r w:rsidRPr="00780987">
        <w:rPr>
          <w:rFonts w:ascii="Times New Roman" w:hAnsi="Times New Roman" w:cs="Times New Roman"/>
        </w:rPr>
        <w:t>Tco</w:t>
      </w:r>
      <w:proofErr w:type="spellEnd"/>
      <w:r w:rsidRPr="00780987">
        <w:rPr>
          <w:rFonts w:ascii="Times New Roman" w:hAnsi="Times New Roman" w:cs="Times New Roman"/>
        </w:rPr>
        <w:t xml:space="preserve"> = Tarifa da concessão vigente na data base da proposta; </w:t>
      </w:r>
    </w:p>
    <w:p w14:paraId="6527F7B2" w14:textId="77777777" w:rsidR="003B3E4E" w:rsidRPr="00780987" w:rsidRDefault="003B3E4E" w:rsidP="003B3E4E">
      <w:pPr>
        <w:jc w:val="both"/>
        <w:rPr>
          <w:rFonts w:ascii="Times New Roman" w:hAnsi="Times New Roman" w:cs="Times New Roman"/>
        </w:rPr>
      </w:pPr>
      <w:proofErr w:type="spellStart"/>
      <w:r w:rsidRPr="00780987">
        <w:rPr>
          <w:rFonts w:ascii="Times New Roman" w:hAnsi="Times New Roman" w:cs="Times New Roman"/>
        </w:rPr>
        <w:t>IPCn</w:t>
      </w:r>
      <w:proofErr w:type="spellEnd"/>
      <w:r w:rsidRPr="00780987">
        <w:rPr>
          <w:rFonts w:ascii="Times New Roman" w:hAnsi="Times New Roman" w:cs="Times New Roman"/>
        </w:rPr>
        <w:t xml:space="preserve"> = Valor do IPC publicado pela Fundação Getúlio Vargas no segundo mês anterior ao da data prevista do reajuste </w:t>
      </w:r>
    </w:p>
    <w:p w14:paraId="49565CC7" w14:textId="77777777" w:rsidR="003B3E4E" w:rsidRPr="00780987" w:rsidRDefault="003B3E4E" w:rsidP="003B3E4E">
      <w:pPr>
        <w:jc w:val="both"/>
        <w:rPr>
          <w:rFonts w:ascii="Times New Roman" w:hAnsi="Times New Roman" w:cs="Times New Roman"/>
        </w:rPr>
      </w:pPr>
      <w:proofErr w:type="spellStart"/>
      <w:r w:rsidRPr="00780987">
        <w:rPr>
          <w:rFonts w:ascii="Times New Roman" w:hAnsi="Times New Roman" w:cs="Times New Roman"/>
        </w:rPr>
        <w:t>IPCo</w:t>
      </w:r>
      <w:proofErr w:type="spellEnd"/>
      <w:r w:rsidRPr="00780987">
        <w:rPr>
          <w:rFonts w:ascii="Times New Roman" w:hAnsi="Times New Roman" w:cs="Times New Roman"/>
        </w:rPr>
        <w:t xml:space="preserve"> = Valor do IPC publicado pela Fundação Getúlio Vargas no segundo mês anterior ao da data base da proposta; </w:t>
      </w:r>
    </w:p>
    <w:p w14:paraId="11321477" w14:textId="77777777" w:rsidR="003B3E4E" w:rsidRPr="00780987" w:rsidRDefault="003B3E4E" w:rsidP="003B3E4E">
      <w:pPr>
        <w:jc w:val="both"/>
        <w:rPr>
          <w:rFonts w:ascii="Times New Roman" w:hAnsi="Times New Roman" w:cs="Times New Roman"/>
        </w:rPr>
      </w:pPr>
      <w:proofErr w:type="spellStart"/>
      <w:r w:rsidRPr="00780987">
        <w:rPr>
          <w:rFonts w:ascii="Times New Roman" w:hAnsi="Times New Roman" w:cs="Times New Roman"/>
        </w:rPr>
        <w:t>IGPn</w:t>
      </w:r>
      <w:proofErr w:type="spellEnd"/>
      <w:r w:rsidRPr="00780987">
        <w:rPr>
          <w:rFonts w:ascii="Times New Roman" w:hAnsi="Times New Roman" w:cs="Times New Roman"/>
        </w:rPr>
        <w:t xml:space="preserve"> = Valor do IGP-DI publicado pela Fundação Getúlio Vargas no segundo mês anterior ao da data prevista para o reajuste; </w:t>
      </w:r>
    </w:p>
    <w:p w14:paraId="4947C85C" w14:textId="77777777" w:rsidR="003B3E4E" w:rsidRPr="00780987" w:rsidRDefault="003B3E4E" w:rsidP="003B3E4E">
      <w:pPr>
        <w:jc w:val="both"/>
        <w:rPr>
          <w:rFonts w:ascii="Times New Roman" w:hAnsi="Times New Roman" w:cs="Times New Roman"/>
        </w:rPr>
      </w:pPr>
      <w:proofErr w:type="spellStart"/>
      <w:r w:rsidRPr="00780987">
        <w:rPr>
          <w:rFonts w:ascii="Times New Roman" w:hAnsi="Times New Roman" w:cs="Times New Roman"/>
        </w:rPr>
        <w:t>IGPo</w:t>
      </w:r>
      <w:proofErr w:type="spellEnd"/>
      <w:r w:rsidRPr="00780987">
        <w:rPr>
          <w:rFonts w:ascii="Times New Roman" w:hAnsi="Times New Roman" w:cs="Times New Roman"/>
        </w:rPr>
        <w:t xml:space="preserve"> = Valor do IGP-DI publicado pela Fundação Getúlio Vargas no segundo mês anterior ao da data base da proposta. </w:t>
      </w:r>
    </w:p>
    <w:p w14:paraId="61DE54ED"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O valor da tarifa da concessão será reajustado para mais ou para menos, de acordo com a variação dos índices de reajustes. </w:t>
      </w:r>
    </w:p>
    <w:p w14:paraId="296CEA55"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Enquanto não divulgados os índices correspondentes ao mês do reajuste, o mesmo será calculado de acordo com os últimos valores dos índices conhecidos, cabendo quando publicados os índices definitivos a imediata atualização dos cálculos. </w:t>
      </w:r>
    </w:p>
    <w:p w14:paraId="52667760" w14:textId="5ED87B00"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Se, por qualquer motivo, </w:t>
      </w:r>
      <w:r w:rsidR="007018FD" w:rsidRPr="00780987">
        <w:rPr>
          <w:rFonts w:ascii="Times New Roman" w:hAnsi="Times New Roman" w:cs="Times New Roman"/>
        </w:rPr>
        <w:t>o cálculo dos índices de reajuste for</w:t>
      </w:r>
      <w:r w:rsidRPr="00780987">
        <w:rPr>
          <w:rFonts w:ascii="Times New Roman" w:hAnsi="Times New Roman" w:cs="Times New Roman"/>
        </w:rPr>
        <w:t xml:space="preserve"> </w:t>
      </w:r>
      <w:r w:rsidR="007018FD" w:rsidRPr="00780987">
        <w:rPr>
          <w:rFonts w:ascii="Times New Roman" w:hAnsi="Times New Roman" w:cs="Times New Roman"/>
        </w:rPr>
        <w:t>suspenso</w:t>
      </w:r>
      <w:r w:rsidRPr="00780987">
        <w:rPr>
          <w:rFonts w:ascii="Times New Roman" w:hAnsi="Times New Roman" w:cs="Times New Roman"/>
        </w:rPr>
        <w:t>, poderão ser adotados por um período máximo de 6 (seis) meses contados da data da suspensão, outros índices de custos e preços, escolhidos de comum acordo entre o Poder Concedente e a Concessionária</w:t>
      </w:r>
    </w:p>
    <w:p w14:paraId="3FFE7611"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Caso não haja acordo, deve ser utilizado, provisoriamente um índice geral de preços, por escolha do Poder Concedente. </w:t>
      </w:r>
    </w:p>
    <w:p w14:paraId="20043C00" w14:textId="4E261CAA"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Na hipótese </w:t>
      </w:r>
      <w:r w:rsidR="007018FD" w:rsidRPr="00780987">
        <w:rPr>
          <w:rFonts w:ascii="Times New Roman" w:hAnsi="Times New Roman" w:cs="Times New Roman"/>
        </w:rPr>
        <w:t>de os</w:t>
      </w:r>
      <w:r w:rsidRPr="00780987">
        <w:rPr>
          <w:rFonts w:ascii="Times New Roman" w:hAnsi="Times New Roman" w:cs="Times New Roman"/>
        </w:rPr>
        <w:t xml:space="preserve"> cálculos dos índices referidos no parágrafo primeiro serem definitivamente encerrados, o Poder Concedente e a Concessionária, de comum acordo, devem escolher outros índices que retratem a variação dos preços dos principais componentes de custos considerados na formação do valor da outorga da concessão. </w:t>
      </w:r>
    </w:p>
    <w:p w14:paraId="5D7E8CF6"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O Poder Concedente terá o prazo de 30 (trinta) dias úteis para proceder aos cálculos e homologar o reajuste da tarifa. </w:t>
      </w:r>
    </w:p>
    <w:p w14:paraId="5AF2A5B6"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Homologado o reajuste da tarifa a Concessionária fica autorizada a praticá-lo. </w:t>
      </w:r>
    </w:p>
    <w:p w14:paraId="29CC29FC"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Sempre que forem constatadas modificações estruturais nos preços relativos aos fatores de produção ou modificações substanciais nos preços dos insumos relativos aos principais componentes de custos, por </w:t>
      </w:r>
      <w:r w:rsidRPr="00780987">
        <w:rPr>
          <w:rFonts w:ascii="Times New Roman" w:hAnsi="Times New Roman" w:cs="Times New Roman"/>
        </w:rPr>
        <w:lastRenderedPageBreak/>
        <w:t xml:space="preserve">iniciativa da concessionária, após devidas análises, a Administração poderá alterar os parâmetros da fórmula de reajuste, adequando-os à nova realidade. </w:t>
      </w:r>
    </w:p>
    <w:p w14:paraId="18736D7C"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Em contrapartida aos riscos da concessão a Concessionária terá direito à revisão do valor da tarifa da concessão nos seguintes casos: </w:t>
      </w:r>
    </w:p>
    <w:p w14:paraId="1F3BE5B9" w14:textId="39BAD236"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a) sempre que houver modificação unilateral do Contrato imposta pelo Poder Concedente, que importe em variação de custos ou de receitas, para mais ou para menos, conforme o caso, de acordo com a Lei Federal n° </w:t>
      </w:r>
      <w:r w:rsidR="00430065">
        <w:rPr>
          <w:rFonts w:ascii="Times New Roman" w:hAnsi="Times New Roman" w:cs="Times New Roman"/>
        </w:rPr>
        <w:t>9.074</w:t>
      </w:r>
      <w:r w:rsidRPr="00780987">
        <w:rPr>
          <w:rFonts w:ascii="Times New Roman" w:hAnsi="Times New Roman" w:cs="Times New Roman"/>
        </w:rPr>
        <w:t xml:space="preserve">, de </w:t>
      </w:r>
      <w:r w:rsidR="00430065">
        <w:rPr>
          <w:rFonts w:ascii="Times New Roman" w:hAnsi="Times New Roman" w:cs="Times New Roman"/>
        </w:rPr>
        <w:t>07</w:t>
      </w:r>
      <w:r w:rsidRPr="00780987">
        <w:rPr>
          <w:rFonts w:ascii="Times New Roman" w:hAnsi="Times New Roman" w:cs="Times New Roman"/>
        </w:rPr>
        <w:t>/0</w:t>
      </w:r>
      <w:r w:rsidR="00430065">
        <w:rPr>
          <w:rFonts w:ascii="Times New Roman" w:hAnsi="Times New Roman" w:cs="Times New Roman"/>
        </w:rPr>
        <w:t>7</w:t>
      </w:r>
      <w:r w:rsidRPr="00780987">
        <w:rPr>
          <w:rFonts w:ascii="Times New Roman" w:hAnsi="Times New Roman" w:cs="Times New Roman"/>
        </w:rPr>
        <w:t xml:space="preserve">/95; </w:t>
      </w:r>
    </w:p>
    <w:p w14:paraId="57E89C1C"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b) sempre que forem criados, alterados ou extintos tributos ou encargos legais ou sobrevierem disposições regulamentares ocorridas após a data de apresentação da Proposta, de comprovada repercussão nos custos da Concessionária, para mais ou para menos conforme o caso;</w:t>
      </w:r>
    </w:p>
    <w:p w14:paraId="11B9B6F7"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c) sempre que houver acréscimo ou supressão de encargos, para mais ou para menos, conforme o caso; </w:t>
      </w:r>
    </w:p>
    <w:p w14:paraId="1CACDE93"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d) sempre que ocorrências supervenientes, decorrentes de caso fortuito, força maior, fato do príncipe, fato da Administração ou de interferências imprevistas que resultem, comprovadamente, em variações do custo da. Concessionária; </w:t>
      </w:r>
    </w:p>
    <w:p w14:paraId="2EE373C3"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e) sempre que houver alteração legislativa de caráter específico que tenha impacto direto sobre as receitas da Concessionária, como por exemplo a que concede isenção, redução, </w:t>
      </w:r>
      <w:proofErr w:type="spellStart"/>
      <w:r w:rsidRPr="00780987">
        <w:rPr>
          <w:rFonts w:ascii="Times New Roman" w:hAnsi="Times New Roman" w:cs="Times New Roman"/>
        </w:rPr>
        <w:t>desc'onto</w:t>
      </w:r>
      <w:proofErr w:type="spellEnd"/>
      <w:r w:rsidRPr="00780987">
        <w:rPr>
          <w:rFonts w:ascii="Times New Roman" w:hAnsi="Times New Roman" w:cs="Times New Roman"/>
        </w:rPr>
        <w:t xml:space="preserve"> ou qualquer outro privilégio tributário, tarifário ou fiscal; </w:t>
      </w:r>
    </w:p>
    <w:p w14:paraId="66DCC8D1" w14:textId="7DEB99B1"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f) sempre que forem constatadas modificações estruturais dos preços relativos dos fatores de produção ou modificações substanciais nos preços </w:t>
      </w:r>
      <w:r w:rsidR="007018FD" w:rsidRPr="00780987">
        <w:rPr>
          <w:rFonts w:ascii="Times New Roman" w:hAnsi="Times New Roman" w:cs="Times New Roman"/>
        </w:rPr>
        <w:t>dos insumos relativos</w:t>
      </w:r>
      <w:r w:rsidRPr="00780987">
        <w:rPr>
          <w:rFonts w:ascii="Times New Roman" w:hAnsi="Times New Roman" w:cs="Times New Roman"/>
        </w:rPr>
        <w:t xml:space="preserve"> aos principais componentes de custos, não atendidas ou cobertas pelos reajustes tarifários previstos em Contrato, observados os preceitos legais pertinentes. </w:t>
      </w:r>
    </w:p>
    <w:p w14:paraId="3F10F6FB"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O processo de revisão de tarifa da concessão terá início mediante requerimento dirigido pela Concessionária ao Poder Concedente, acompanhado de "Relatório Técnico" ou "Laudo Pericial" que demonstre cabalmente o impacto ou a repercussão de qualquer das ocorrências referidas no parágrafo anterior sobre os principais componentes de custos ou, ainda, sobre as receitas da Concessionária. </w:t>
      </w:r>
    </w:p>
    <w:p w14:paraId="08DFDB18"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O Poder Concedente terá o prazo de 30 (trinta) dias úteis para decidir sobre o requerimento a que alude o parágrafo anterior, contados da data de sua apresentação. </w:t>
      </w:r>
    </w:p>
    <w:p w14:paraId="0EE4EE61"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Aprovado o requerimento, com definição do novo valor da tarifa da concessão, o Poder Concedente autorizará no prazo de 5 (cinco) dias úteis que o mesmo seja praticado pela Concessionária. </w:t>
      </w:r>
    </w:p>
    <w:p w14:paraId="7F99BDBA"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A revisão do valor da tarifa da concessão poderá ter início, também, por ato de oficio do Poder Concedente. </w:t>
      </w:r>
    </w:p>
    <w:p w14:paraId="48107524" w14:textId="77777777" w:rsidR="003B3E4E" w:rsidRPr="00780987" w:rsidRDefault="003B3E4E" w:rsidP="003B3E4E">
      <w:pPr>
        <w:jc w:val="both"/>
        <w:rPr>
          <w:rFonts w:ascii="Times New Roman" w:hAnsi="Times New Roman" w:cs="Times New Roman"/>
        </w:rPr>
      </w:pPr>
      <w:r w:rsidRPr="00780987">
        <w:rPr>
          <w:rFonts w:ascii="Times New Roman" w:hAnsi="Times New Roman" w:cs="Times New Roman"/>
        </w:rPr>
        <w:t xml:space="preserve">Sempre que haja lugar para a revisão do valor da tarifa da concessão, e sem prejuízo do disposto nos parágrafos anteriores, o Poder Concedente após pleito da Concessionária, ou de oficio, neste caso ouvindo-a previamente, poderá, complementar ou alternativamente ao aumento do valor da tarifa, optar: </w:t>
      </w:r>
    </w:p>
    <w:p w14:paraId="3A6AC78F" w14:textId="77777777" w:rsidR="003B3E4E" w:rsidRPr="00780987" w:rsidRDefault="003B3E4E" w:rsidP="003B3E4E">
      <w:pPr>
        <w:pStyle w:val="PargrafodaLista"/>
        <w:numPr>
          <w:ilvl w:val="0"/>
          <w:numId w:val="22"/>
        </w:numPr>
        <w:spacing w:after="200" w:line="276" w:lineRule="auto"/>
        <w:jc w:val="both"/>
        <w:rPr>
          <w:rFonts w:ascii="Times New Roman" w:hAnsi="Times New Roman" w:cs="Times New Roman"/>
        </w:rPr>
      </w:pPr>
      <w:r w:rsidRPr="00780987">
        <w:rPr>
          <w:rFonts w:ascii="Times New Roman" w:hAnsi="Times New Roman" w:cs="Times New Roman"/>
        </w:rPr>
        <w:t xml:space="preserve">pela antecipação ou prorrogação do prazo deste Contrato; </w:t>
      </w:r>
    </w:p>
    <w:p w14:paraId="2D769EDA" w14:textId="77777777" w:rsidR="003B3E4E" w:rsidRPr="00780987" w:rsidRDefault="003B3E4E" w:rsidP="003B3E4E">
      <w:pPr>
        <w:pStyle w:val="PargrafodaLista"/>
        <w:numPr>
          <w:ilvl w:val="0"/>
          <w:numId w:val="22"/>
        </w:numPr>
        <w:spacing w:after="200" w:line="276" w:lineRule="auto"/>
        <w:jc w:val="both"/>
        <w:rPr>
          <w:rFonts w:ascii="Times New Roman" w:hAnsi="Times New Roman" w:cs="Times New Roman"/>
        </w:rPr>
      </w:pPr>
      <w:r w:rsidRPr="00780987">
        <w:rPr>
          <w:rFonts w:ascii="Times New Roman" w:hAnsi="Times New Roman" w:cs="Times New Roman"/>
        </w:rPr>
        <w:t xml:space="preserve"> pela atribuição de compensação direta à Concessionária;</w:t>
      </w:r>
    </w:p>
    <w:p w14:paraId="3AB8EC3C" w14:textId="77777777" w:rsidR="003B3E4E" w:rsidRPr="00780987" w:rsidRDefault="003B3E4E" w:rsidP="003B3E4E">
      <w:pPr>
        <w:pStyle w:val="PargrafodaLista"/>
        <w:numPr>
          <w:ilvl w:val="0"/>
          <w:numId w:val="22"/>
        </w:numPr>
        <w:spacing w:after="200" w:line="276" w:lineRule="auto"/>
        <w:jc w:val="both"/>
        <w:rPr>
          <w:rFonts w:ascii="Times New Roman" w:hAnsi="Times New Roman" w:cs="Times New Roman"/>
        </w:rPr>
      </w:pPr>
      <w:r w:rsidRPr="00780987">
        <w:rPr>
          <w:rFonts w:ascii="Times New Roman" w:hAnsi="Times New Roman" w:cs="Times New Roman"/>
        </w:rPr>
        <w:t xml:space="preserve"> pela combinação das alternativas anteriores; </w:t>
      </w:r>
    </w:p>
    <w:p w14:paraId="634B87DF" w14:textId="77777777" w:rsidR="003B3E4E" w:rsidRPr="00780987" w:rsidRDefault="003B3E4E" w:rsidP="003B3E4E">
      <w:pPr>
        <w:pStyle w:val="PargrafodaLista"/>
        <w:numPr>
          <w:ilvl w:val="0"/>
          <w:numId w:val="22"/>
        </w:numPr>
        <w:spacing w:after="200" w:line="276" w:lineRule="auto"/>
        <w:jc w:val="both"/>
        <w:rPr>
          <w:rFonts w:ascii="Times New Roman" w:hAnsi="Times New Roman" w:cs="Times New Roman"/>
        </w:rPr>
      </w:pPr>
      <w:r w:rsidRPr="00780987">
        <w:rPr>
          <w:rFonts w:ascii="Times New Roman" w:hAnsi="Times New Roman" w:cs="Times New Roman"/>
        </w:rPr>
        <w:t xml:space="preserve"> pela alteração do programa de trabalho apresentado na proposta da Concessionária; </w:t>
      </w:r>
    </w:p>
    <w:p w14:paraId="63A85A30" w14:textId="77777777" w:rsidR="003B3E4E" w:rsidRPr="00780987" w:rsidRDefault="003B3E4E" w:rsidP="003B3E4E">
      <w:pPr>
        <w:pStyle w:val="PargrafodaLista"/>
        <w:numPr>
          <w:ilvl w:val="0"/>
          <w:numId w:val="22"/>
        </w:numPr>
        <w:spacing w:after="200" w:line="276" w:lineRule="auto"/>
        <w:jc w:val="both"/>
        <w:rPr>
          <w:rFonts w:ascii="Times New Roman" w:hAnsi="Times New Roman" w:cs="Times New Roman"/>
        </w:rPr>
      </w:pPr>
      <w:r w:rsidRPr="00780987">
        <w:rPr>
          <w:rFonts w:ascii="Times New Roman" w:hAnsi="Times New Roman" w:cs="Times New Roman"/>
        </w:rPr>
        <w:lastRenderedPageBreak/>
        <w:t xml:space="preserve"> por qualquer outra alternativa, que deverá ser homologada pela Administração para subsequente publicidade através de decreto.</w:t>
      </w:r>
    </w:p>
    <w:p w14:paraId="4C98DE05" w14:textId="77777777" w:rsidR="003B3E4E" w:rsidRPr="00780987" w:rsidRDefault="003B3E4E" w:rsidP="003B3E4E">
      <w:pPr>
        <w:jc w:val="both"/>
        <w:rPr>
          <w:rFonts w:ascii="Times New Roman" w:hAnsi="Times New Roman" w:cs="Times New Roman"/>
        </w:rPr>
      </w:pPr>
    </w:p>
    <w:p w14:paraId="1F8A45F4" w14:textId="77777777" w:rsidR="003B3E4E" w:rsidRPr="006009F6" w:rsidRDefault="003B3E4E" w:rsidP="003B3E4E">
      <w:pPr>
        <w:spacing w:line="303" w:lineRule="exact"/>
        <w:ind w:left="1296"/>
        <w:jc w:val="both"/>
        <w:rPr>
          <w:rFonts w:ascii="Times New Roman" w:hAnsi="Times New Roman" w:cs="Times New Roman"/>
          <w:b/>
          <w:bCs/>
          <w:color w:val="000000"/>
          <w:spacing w:val="1"/>
          <w:sz w:val="24"/>
          <w:szCs w:val="24"/>
        </w:rPr>
      </w:pPr>
      <w:r w:rsidRPr="006009F6">
        <w:rPr>
          <w:rFonts w:ascii="Times New Roman" w:hAnsi="Times New Roman" w:cs="Times New Roman"/>
          <w:b/>
          <w:bCs/>
          <w:color w:val="000000"/>
          <w:spacing w:val="1"/>
          <w:sz w:val="24"/>
          <w:szCs w:val="24"/>
        </w:rPr>
        <w:t>CRITÉRIOS DE REAJUSTE DOS PREÇOS DOS INSUMOS</w:t>
      </w:r>
    </w:p>
    <w:p w14:paraId="16AA56D8" w14:textId="77777777" w:rsidR="00CD1D5E" w:rsidRDefault="003B3E4E" w:rsidP="00CD1D5E">
      <w:pPr>
        <w:spacing w:before="216" w:line="441" w:lineRule="exact"/>
        <w:ind w:right="-567"/>
        <w:jc w:val="both"/>
        <w:rPr>
          <w:rFonts w:ascii="Times New Roman" w:hAnsi="Times New Roman" w:cs="Times New Roman"/>
          <w:color w:val="000000"/>
          <w:spacing w:val="-3"/>
          <w:sz w:val="23"/>
        </w:rPr>
      </w:pPr>
      <w:r w:rsidRPr="00780987">
        <w:rPr>
          <w:rFonts w:ascii="Times New Roman" w:hAnsi="Times New Roman" w:cs="Times New Roman"/>
          <w:color w:val="000000"/>
          <w:spacing w:val="-3"/>
          <w:sz w:val="23"/>
        </w:rPr>
        <w:t>O valor dos serviços prestados será calculado com base na planilha apresentada neste Anexo.</w:t>
      </w:r>
    </w:p>
    <w:p w14:paraId="1FD24E99" w14:textId="451C2817" w:rsidR="003B3E4E" w:rsidRPr="00780987" w:rsidRDefault="003B3E4E" w:rsidP="00CD1D5E">
      <w:pPr>
        <w:spacing w:before="216" w:line="441" w:lineRule="exact"/>
        <w:ind w:right="-567"/>
        <w:jc w:val="both"/>
        <w:rPr>
          <w:rFonts w:ascii="Times New Roman" w:hAnsi="Times New Roman" w:cs="Times New Roman"/>
          <w:color w:val="000000"/>
          <w:spacing w:val="-3"/>
          <w:sz w:val="23"/>
        </w:rPr>
      </w:pPr>
      <w:r w:rsidRPr="00780987">
        <w:rPr>
          <w:rFonts w:ascii="Times New Roman" w:hAnsi="Times New Roman" w:cs="Times New Roman"/>
          <w:color w:val="000000"/>
          <w:sz w:val="23"/>
        </w:rPr>
        <w:t>No cálculo do</w:t>
      </w:r>
      <w:r w:rsidR="00EC529A">
        <w:rPr>
          <w:rFonts w:ascii="Times New Roman" w:hAnsi="Times New Roman" w:cs="Times New Roman"/>
          <w:color w:val="000000"/>
          <w:sz w:val="23"/>
        </w:rPr>
        <w:t xml:space="preserve"> custo operacional </w:t>
      </w:r>
      <w:r w:rsidR="00C25F1C">
        <w:rPr>
          <w:rFonts w:ascii="Times New Roman" w:hAnsi="Times New Roman" w:cs="Times New Roman"/>
          <w:color w:val="000000"/>
          <w:sz w:val="23"/>
        </w:rPr>
        <w:t>o preço dos ins</w:t>
      </w:r>
      <w:r w:rsidR="00C25F1C" w:rsidRPr="00780987">
        <w:rPr>
          <w:rFonts w:ascii="Times New Roman" w:hAnsi="Times New Roman" w:cs="Times New Roman"/>
          <w:color w:val="000000"/>
          <w:sz w:val="23"/>
        </w:rPr>
        <w:t>umos será</w:t>
      </w:r>
      <w:r w:rsidRPr="00780987">
        <w:rPr>
          <w:rFonts w:ascii="Times New Roman" w:hAnsi="Times New Roman" w:cs="Times New Roman"/>
          <w:color w:val="000000"/>
          <w:sz w:val="23"/>
        </w:rPr>
        <w:t xml:space="preserve"> atualizado como se segue:</w:t>
      </w:r>
    </w:p>
    <w:tbl>
      <w:tblPr>
        <w:tblW w:w="9090" w:type="dxa"/>
        <w:tblInd w:w="3" w:type="dxa"/>
        <w:tblLayout w:type="fixed"/>
        <w:tblCellMar>
          <w:left w:w="0" w:type="dxa"/>
          <w:right w:w="0" w:type="dxa"/>
        </w:tblCellMar>
        <w:tblLook w:val="0000" w:firstRow="0" w:lastRow="0" w:firstColumn="0" w:lastColumn="0" w:noHBand="0" w:noVBand="0"/>
      </w:tblPr>
      <w:tblGrid>
        <w:gridCol w:w="554"/>
        <w:gridCol w:w="8"/>
        <w:gridCol w:w="2924"/>
        <w:gridCol w:w="5604"/>
      </w:tblGrid>
      <w:tr w:rsidR="003B3E4E" w:rsidRPr="00780987" w14:paraId="6195F419" w14:textId="77777777" w:rsidTr="00CD1D5E">
        <w:trPr>
          <w:trHeight w:hRule="exact" w:val="2174"/>
        </w:trPr>
        <w:tc>
          <w:tcPr>
            <w:tcW w:w="554" w:type="dxa"/>
            <w:tcBorders>
              <w:top w:val="single" w:sz="2" w:space="0" w:color="000000"/>
              <w:left w:val="single" w:sz="2" w:space="0" w:color="000000"/>
              <w:bottom w:val="single" w:sz="2" w:space="0" w:color="000000"/>
              <w:right w:val="single" w:sz="2" w:space="0" w:color="000000"/>
            </w:tcBorders>
          </w:tcPr>
          <w:p w14:paraId="621E0AE9" w14:textId="77777777" w:rsidR="003B3E4E" w:rsidRPr="00780987" w:rsidRDefault="003B3E4E" w:rsidP="00780987">
            <w:pPr>
              <w:jc w:val="both"/>
              <w:rPr>
                <w:rFonts w:ascii="Times New Roman" w:hAnsi="Times New Roman" w:cs="Times New Roman"/>
                <w:color w:val="000000"/>
                <w:sz w:val="20"/>
              </w:rPr>
            </w:pPr>
            <w:r w:rsidRPr="00780987">
              <w:rPr>
                <w:rFonts w:ascii="Times New Roman" w:hAnsi="Times New Roman" w:cs="Times New Roman"/>
                <w:color w:val="000000"/>
                <w:sz w:val="20"/>
              </w:rPr>
              <w:t>01</w:t>
            </w:r>
          </w:p>
        </w:tc>
        <w:tc>
          <w:tcPr>
            <w:tcW w:w="2931" w:type="dxa"/>
            <w:gridSpan w:val="2"/>
            <w:tcBorders>
              <w:top w:val="single" w:sz="2" w:space="0" w:color="000000"/>
              <w:left w:val="single" w:sz="2" w:space="0" w:color="000000"/>
              <w:bottom w:val="single" w:sz="2" w:space="0" w:color="000000"/>
              <w:right w:val="single" w:sz="2" w:space="0" w:color="000000"/>
            </w:tcBorders>
          </w:tcPr>
          <w:p w14:paraId="359589DA" w14:textId="77777777" w:rsidR="003B3E4E" w:rsidRPr="00780987" w:rsidRDefault="003B3E4E" w:rsidP="00780987">
            <w:pPr>
              <w:tabs>
                <w:tab w:val="left" w:pos="1225"/>
                <w:tab w:val="right" w:pos="2866"/>
              </w:tabs>
              <w:ind w:left="58"/>
              <w:jc w:val="both"/>
              <w:rPr>
                <w:rFonts w:ascii="Times New Roman" w:hAnsi="Times New Roman" w:cs="Times New Roman"/>
                <w:color w:val="000000"/>
                <w:spacing w:val="-6"/>
                <w:sz w:val="23"/>
              </w:rPr>
            </w:pPr>
            <w:r w:rsidRPr="00780987">
              <w:rPr>
                <w:rFonts w:ascii="Times New Roman" w:hAnsi="Times New Roman" w:cs="Times New Roman"/>
                <w:color w:val="000000"/>
                <w:spacing w:val="-6"/>
                <w:sz w:val="23"/>
              </w:rPr>
              <w:t>Salários</w:t>
            </w:r>
            <w:r w:rsidRPr="00780987">
              <w:rPr>
                <w:rFonts w:ascii="Times New Roman" w:hAnsi="Times New Roman" w:cs="Times New Roman"/>
                <w:color w:val="000000"/>
                <w:spacing w:val="-6"/>
                <w:sz w:val="23"/>
              </w:rPr>
              <w:tab/>
            </w:r>
            <w:proofErr w:type="gramStart"/>
            <w:r w:rsidRPr="00780987">
              <w:rPr>
                <w:rFonts w:ascii="Times New Roman" w:hAnsi="Times New Roman" w:cs="Times New Roman"/>
                <w:color w:val="000000"/>
                <w:spacing w:val="-52"/>
                <w:sz w:val="23"/>
              </w:rPr>
              <w:t>d</w:t>
            </w:r>
            <w:r w:rsidR="00EC529A">
              <w:rPr>
                <w:rFonts w:ascii="Times New Roman" w:hAnsi="Times New Roman" w:cs="Times New Roman"/>
                <w:color w:val="000000"/>
                <w:spacing w:val="-52"/>
                <w:sz w:val="23"/>
              </w:rPr>
              <w:t xml:space="preserve">  </w:t>
            </w:r>
            <w:r w:rsidRPr="00780987">
              <w:rPr>
                <w:rFonts w:ascii="Times New Roman" w:hAnsi="Times New Roman" w:cs="Times New Roman"/>
                <w:color w:val="000000"/>
                <w:spacing w:val="-52"/>
                <w:sz w:val="23"/>
              </w:rPr>
              <w:t>e</w:t>
            </w:r>
            <w:proofErr w:type="gramEnd"/>
            <w:r w:rsidRPr="00780987">
              <w:rPr>
                <w:rFonts w:ascii="Times New Roman" w:hAnsi="Times New Roman" w:cs="Times New Roman"/>
                <w:color w:val="000000"/>
                <w:spacing w:val="-52"/>
                <w:sz w:val="23"/>
              </w:rPr>
              <w:tab/>
            </w:r>
            <w:r w:rsidRPr="00780987">
              <w:rPr>
                <w:rFonts w:ascii="Times New Roman" w:hAnsi="Times New Roman" w:cs="Times New Roman"/>
                <w:color w:val="000000"/>
                <w:sz w:val="23"/>
              </w:rPr>
              <w:t>Motoristas,</w:t>
            </w:r>
          </w:p>
          <w:p w14:paraId="44D637AD" w14:textId="77777777" w:rsidR="003B3E4E" w:rsidRPr="00780987" w:rsidRDefault="003B3E4E" w:rsidP="00780987">
            <w:pPr>
              <w:tabs>
                <w:tab w:val="right" w:pos="2866"/>
              </w:tabs>
              <w:spacing w:before="144"/>
              <w:ind w:left="58"/>
              <w:jc w:val="both"/>
              <w:rPr>
                <w:rFonts w:ascii="Times New Roman" w:hAnsi="Times New Roman" w:cs="Times New Roman"/>
                <w:color w:val="000000"/>
                <w:spacing w:val="-6"/>
                <w:sz w:val="23"/>
              </w:rPr>
            </w:pPr>
            <w:r w:rsidRPr="00780987">
              <w:rPr>
                <w:rFonts w:ascii="Times New Roman" w:hAnsi="Times New Roman" w:cs="Times New Roman"/>
                <w:color w:val="000000"/>
                <w:spacing w:val="-6"/>
                <w:sz w:val="23"/>
              </w:rPr>
              <w:t>Cobradores,</w:t>
            </w:r>
            <w:r w:rsidRPr="00780987">
              <w:rPr>
                <w:rFonts w:ascii="Times New Roman" w:hAnsi="Times New Roman" w:cs="Times New Roman"/>
                <w:color w:val="000000"/>
                <w:spacing w:val="-6"/>
                <w:sz w:val="23"/>
              </w:rPr>
              <w:tab/>
            </w:r>
            <w:r w:rsidRPr="00780987">
              <w:rPr>
                <w:rFonts w:ascii="Times New Roman" w:hAnsi="Times New Roman" w:cs="Times New Roman"/>
                <w:color w:val="000000"/>
                <w:spacing w:val="-4"/>
                <w:sz w:val="23"/>
              </w:rPr>
              <w:t>Despachantes,</w:t>
            </w:r>
          </w:p>
          <w:p w14:paraId="6922CCA0" w14:textId="77777777" w:rsidR="003B3E4E" w:rsidRPr="00780987" w:rsidRDefault="003B3E4E" w:rsidP="00780987">
            <w:pPr>
              <w:tabs>
                <w:tab w:val="left" w:pos="1434"/>
                <w:tab w:val="right" w:pos="2866"/>
              </w:tabs>
              <w:spacing w:before="72" w:line="360" w:lineRule="auto"/>
              <w:ind w:left="58" w:right="72"/>
              <w:jc w:val="both"/>
              <w:rPr>
                <w:rFonts w:ascii="Times New Roman" w:hAnsi="Times New Roman" w:cs="Times New Roman"/>
                <w:color w:val="000000"/>
                <w:spacing w:val="-6"/>
                <w:sz w:val="23"/>
              </w:rPr>
            </w:pPr>
            <w:r w:rsidRPr="00780987">
              <w:rPr>
                <w:rFonts w:ascii="Times New Roman" w:hAnsi="Times New Roman" w:cs="Times New Roman"/>
                <w:color w:val="000000"/>
                <w:spacing w:val="-6"/>
                <w:sz w:val="23"/>
              </w:rPr>
              <w:t>Salários</w:t>
            </w:r>
            <w:r w:rsidRPr="00780987">
              <w:rPr>
                <w:rFonts w:ascii="Times New Roman" w:hAnsi="Times New Roman" w:cs="Times New Roman"/>
                <w:color w:val="000000"/>
                <w:spacing w:val="-6"/>
                <w:sz w:val="23"/>
              </w:rPr>
              <w:tab/>
            </w:r>
            <w:r w:rsidRPr="00780987">
              <w:rPr>
                <w:rFonts w:ascii="Times New Roman" w:hAnsi="Times New Roman" w:cs="Times New Roman"/>
                <w:color w:val="000000"/>
                <w:sz w:val="23"/>
              </w:rPr>
              <w:t>do</w:t>
            </w:r>
            <w:r w:rsidRPr="00780987">
              <w:rPr>
                <w:rFonts w:ascii="Times New Roman" w:hAnsi="Times New Roman" w:cs="Times New Roman"/>
                <w:color w:val="000000"/>
                <w:sz w:val="23"/>
              </w:rPr>
              <w:tab/>
              <w:t xml:space="preserve">Pessoal </w:t>
            </w:r>
            <w:r w:rsidRPr="00780987">
              <w:rPr>
                <w:rFonts w:ascii="Times New Roman" w:hAnsi="Times New Roman" w:cs="Times New Roman"/>
                <w:color w:val="000000"/>
                <w:sz w:val="23"/>
              </w:rPr>
              <w:br/>
            </w:r>
            <w:r w:rsidRPr="00780987">
              <w:rPr>
                <w:rFonts w:ascii="Times New Roman" w:hAnsi="Times New Roman" w:cs="Times New Roman"/>
                <w:color w:val="000000"/>
                <w:spacing w:val="-2"/>
                <w:sz w:val="23"/>
              </w:rPr>
              <w:t>Administrativo/Manutenção</w:t>
            </w:r>
          </w:p>
        </w:tc>
        <w:tc>
          <w:tcPr>
            <w:tcW w:w="5602" w:type="dxa"/>
            <w:tcBorders>
              <w:top w:val="single" w:sz="2" w:space="0" w:color="000000"/>
              <w:left w:val="single" w:sz="2" w:space="0" w:color="000000"/>
              <w:bottom w:val="single" w:sz="2" w:space="0" w:color="000000"/>
              <w:right w:val="single" w:sz="2" w:space="0" w:color="000000"/>
            </w:tcBorders>
          </w:tcPr>
          <w:p w14:paraId="7710FBBA" w14:textId="77777777" w:rsidR="003B3E4E" w:rsidRPr="00780987" w:rsidRDefault="003B3E4E" w:rsidP="00780987">
            <w:pPr>
              <w:spacing w:before="144" w:line="360" w:lineRule="auto"/>
              <w:ind w:left="72" w:right="72"/>
              <w:jc w:val="both"/>
              <w:rPr>
                <w:rFonts w:ascii="Times New Roman" w:hAnsi="Times New Roman" w:cs="Times New Roman"/>
                <w:color w:val="000000"/>
                <w:sz w:val="23"/>
              </w:rPr>
            </w:pPr>
            <w:r w:rsidRPr="00780987">
              <w:rPr>
                <w:rFonts w:ascii="Times New Roman" w:hAnsi="Times New Roman" w:cs="Times New Roman"/>
                <w:color w:val="000000"/>
                <w:sz w:val="23"/>
              </w:rPr>
              <w:t xml:space="preserve">Quando houver reajuste acordado pelos sindicatos patronal </w:t>
            </w:r>
            <w:r w:rsidRPr="00780987">
              <w:rPr>
                <w:rFonts w:ascii="Times New Roman" w:hAnsi="Times New Roman" w:cs="Times New Roman"/>
                <w:color w:val="000000"/>
                <w:spacing w:val="2"/>
                <w:sz w:val="23"/>
              </w:rPr>
              <w:t xml:space="preserve">e dos empregados, com índice de reajuste devidamente </w:t>
            </w:r>
            <w:r w:rsidRPr="00780987">
              <w:rPr>
                <w:rFonts w:ascii="Times New Roman" w:hAnsi="Times New Roman" w:cs="Times New Roman"/>
                <w:color w:val="000000"/>
                <w:spacing w:val="6"/>
                <w:sz w:val="23"/>
              </w:rPr>
              <w:t xml:space="preserve">autorizado pela PMS. O início da vigência dos novos </w:t>
            </w:r>
            <w:r w:rsidRPr="00780987">
              <w:rPr>
                <w:rFonts w:ascii="Times New Roman" w:hAnsi="Times New Roman" w:cs="Times New Roman"/>
                <w:color w:val="000000"/>
                <w:spacing w:val="-1"/>
                <w:sz w:val="23"/>
              </w:rPr>
              <w:t xml:space="preserve">salários será sempre no primeiro dia do mês a que se aplicar </w:t>
            </w:r>
            <w:r w:rsidRPr="00780987">
              <w:rPr>
                <w:rFonts w:ascii="Times New Roman" w:hAnsi="Times New Roman" w:cs="Times New Roman"/>
                <w:color w:val="000000"/>
                <w:sz w:val="23"/>
              </w:rPr>
              <w:t>o reajuste.</w:t>
            </w:r>
          </w:p>
        </w:tc>
      </w:tr>
      <w:tr w:rsidR="003B3E4E" w:rsidRPr="00780987" w14:paraId="1120D6FD" w14:textId="77777777" w:rsidTr="00CD1D5E">
        <w:trPr>
          <w:trHeight w:hRule="exact" w:val="2585"/>
        </w:trPr>
        <w:tc>
          <w:tcPr>
            <w:tcW w:w="554" w:type="dxa"/>
            <w:tcBorders>
              <w:top w:val="single" w:sz="2" w:space="0" w:color="000000"/>
              <w:left w:val="single" w:sz="2" w:space="0" w:color="000000"/>
              <w:bottom w:val="single" w:sz="2" w:space="0" w:color="000000"/>
              <w:right w:val="single" w:sz="2" w:space="0" w:color="000000"/>
            </w:tcBorders>
          </w:tcPr>
          <w:p w14:paraId="50C241B7" w14:textId="77777777" w:rsidR="003B3E4E" w:rsidRPr="00780987" w:rsidRDefault="003B3E4E" w:rsidP="00780987">
            <w:pPr>
              <w:numPr>
                <w:ilvl w:val="0"/>
                <w:numId w:val="23"/>
              </w:numPr>
              <w:spacing w:after="0" w:line="240" w:lineRule="auto"/>
              <w:ind w:left="0"/>
              <w:jc w:val="both"/>
              <w:rPr>
                <w:rFonts w:ascii="Times New Roman" w:hAnsi="Times New Roman" w:cs="Times New Roman"/>
                <w:color w:val="000000"/>
                <w:sz w:val="23"/>
              </w:rPr>
            </w:pPr>
          </w:p>
        </w:tc>
        <w:tc>
          <w:tcPr>
            <w:tcW w:w="2931" w:type="dxa"/>
            <w:gridSpan w:val="2"/>
            <w:tcBorders>
              <w:top w:val="single" w:sz="2" w:space="0" w:color="000000"/>
              <w:left w:val="single" w:sz="2" w:space="0" w:color="000000"/>
              <w:bottom w:val="single" w:sz="2" w:space="0" w:color="000000"/>
              <w:right w:val="single" w:sz="2" w:space="0" w:color="000000"/>
            </w:tcBorders>
          </w:tcPr>
          <w:p w14:paraId="475FF321" w14:textId="77777777" w:rsidR="003B3E4E" w:rsidRPr="00780987" w:rsidRDefault="003B3E4E" w:rsidP="00780987">
            <w:pPr>
              <w:ind w:left="58"/>
              <w:jc w:val="both"/>
              <w:rPr>
                <w:rFonts w:ascii="Times New Roman" w:hAnsi="Times New Roman" w:cs="Times New Roman"/>
                <w:color w:val="000000"/>
                <w:sz w:val="23"/>
              </w:rPr>
            </w:pPr>
            <w:r w:rsidRPr="00780987">
              <w:rPr>
                <w:rFonts w:ascii="Times New Roman" w:hAnsi="Times New Roman" w:cs="Times New Roman"/>
                <w:color w:val="000000"/>
                <w:sz w:val="23"/>
              </w:rPr>
              <w:t>Óleo Diesel</w:t>
            </w:r>
          </w:p>
          <w:p w14:paraId="46FF172C" w14:textId="77777777" w:rsidR="003B3E4E" w:rsidRPr="00780987" w:rsidRDefault="003B3E4E" w:rsidP="00780987">
            <w:pPr>
              <w:spacing w:before="324"/>
              <w:ind w:left="58"/>
              <w:jc w:val="both"/>
              <w:rPr>
                <w:rFonts w:ascii="Times New Roman" w:hAnsi="Times New Roman" w:cs="Times New Roman"/>
                <w:color w:val="000000"/>
                <w:spacing w:val="-2"/>
                <w:sz w:val="23"/>
              </w:rPr>
            </w:pPr>
            <w:r w:rsidRPr="00780987">
              <w:rPr>
                <w:rFonts w:ascii="Times New Roman" w:hAnsi="Times New Roman" w:cs="Times New Roman"/>
                <w:color w:val="000000"/>
                <w:spacing w:val="-2"/>
                <w:sz w:val="23"/>
              </w:rPr>
              <w:t>Óleo Lubrificantes</w:t>
            </w:r>
          </w:p>
        </w:tc>
        <w:tc>
          <w:tcPr>
            <w:tcW w:w="5602" w:type="dxa"/>
            <w:tcBorders>
              <w:top w:val="single" w:sz="2" w:space="0" w:color="000000"/>
              <w:left w:val="single" w:sz="2" w:space="0" w:color="000000"/>
              <w:bottom w:val="single" w:sz="2" w:space="0" w:color="000000"/>
              <w:right w:val="single" w:sz="2" w:space="0" w:color="000000"/>
            </w:tcBorders>
          </w:tcPr>
          <w:p w14:paraId="4328D930" w14:textId="77777777" w:rsidR="003B3E4E" w:rsidRPr="00780987" w:rsidRDefault="003B3E4E" w:rsidP="00780987">
            <w:pPr>
              <w:spacing w:before="108" w:line="360" w:lineRule="auto"/>
              <w:ind w:left="72" w:right="72"/>
              <w:jc w:val="both"/>
              <w:rPr>
                <w:rFonts w:ascii="Times New Roman" w:hAnsi="Times New Roman" w:cs="Times New Roman"/>
                <w:color w:val="000000"/>
                <w:spacing w:val="8"/>
                <w:sz w:val="23"/>
              </w:rPr>
            </w:pPr>
            <w:r w:rsidRPr="00780987">
              <w:rPr>
                <w:rFonts w:ascii="Times New Roman" w:hAnsi="Times New Roman" w:cs="Times New Roman"/>
                <w:color w:val="000000"/>
                <w:spacing w:val="8"/>
                <w:sz w:val="23"/>
              </w:rPr>
              <w:t xml:space="preserve">Quando houver variação de preços de óleo diesel ou </w:t>
            </w:r>
            <w:r w:rsidRPr="00780987">
              <w:rPr>
                <w:rFonts w:ascii="Times New Roman" w:hAnsi="Times New Roman" w:cs="Times New Roman"/>
                <w:color w:val="000000"/>
                <w:spacing w:val="5"/>
                <w:sz w:val="23"/>
              </w:rPr>
              <w:t xml:space="preserve">lubrificantes por parte das empresas distribuidoras de </w:t>
            </w:r>
            <w:r w:rsidRPr="00780987">
              <w:rPr>
                <w:rFonts w:ascii="Times New Roman" w:hAnsi="Times New Roman" w:cs="Times New Roman"/>
                <w:color w:val="000000"/>
                <w:spacing w:val="-3"/>
                <w:sz w:val="23"/>
              </w:rPr>
              <w:t xml:space="preserve">derivados de petróleo, considerando os preços </w:t>
            </w:r>
            <w:proofErr w:type="spellStart"/>
            <w:r w:rsidRPr="00780987">
              <w:rPr>
                <w:rFonts w:ascii="Times New Roman" w:hAnsi="Times New Roman" w:cs="Times New Roman"/>
                <w:color w:val="000000"/>
                <w:spacing w:val="-3"/>
                <w:sz w:val="23"/>
              </w:rPr>
              <w:t>a</w:t>
            </w:r>
            <w:proofErr w:type="spellEnd"/>
            <w:r w:rsidRPr="00780987">
              <w:rPr>
                <w:rFonts w:ascii="Times New Roman" w:hAnsi="Times New Roman" w:cs="Times New Roman"/>
                <w:color w:val="000000"/>
                <w:spacing w:val="-3"/>
                <w:sz w:val="23"/>
              </w:rPr>
              <w:t xml:space="preserve"> vista para </w:t>
            </w:r>
            <w:r w:rsidRPr="00780987">
              <w:rPr>
                <w:rFonts w:ascii="Times New Roman" w:hAnsi="Times New Roman" w:cs="Times New Roman"/>
                <w:color w:val="000000"/>
                <w:spacing w:val="-1"/>
                <w:sz w:val="23"/>
              </w:rPr>
              <w:t xml:space="preserve">grandes consumidores, para estes produtos entregues nas </w:t>
            </w:r>
            <w:r w:rsidRPr="00780987">
              <w:rPr>
                <w:rFonts w:ascii="Times New Roman" w:hAnsi="Times New Roman" w:cs="Times New Roman"/>
                <w:color w:val="000000"/>
                <w:spacing w:val="1"/>
                <w:sz w:val="23"/>
              </w:rPr>
              <w:t xml:space="preserve">garagens, e vigência no segundo dia 'subsequente dia em </w:t>
            </w:r>
            <w:r w:rsidRPr="00780987">
              <w:rPr>
                <w:rFonts w:ascii="Times New Roman" w:hAnsi="Times New Roman" w:cs="Times New Roman"/>
                <w:color w:val="000000"/>
                <w:sz w:val="23"/>
              </w:rPr>
              <w:t>que ocorreu o reajuste.</w:t>
            </w:r>
          </w:p>
        </w:tc>
      </w:tr>
      <w:tr w:rsidR="003B3E4E" w:rsidRPr="00780987" w14:paraId="43395269" w14:textId="77777777" w:rsidTr="00CD1D5E">
        <w:trPr>
          <w:trHeight w:hRule="exact" w:val="1815"/>
        </w:trPr>
        <w:tc>
          <w:tcPr>
            <w:tcW w:w="554" w:type="dxa"/>
            <w:tcBorders>
              <w:top w:val="single" w:sz="2" w:space="0" w:color="000000"/>
              <w:left w:val="single" w:sz="2" w:space="0" w:color="000000"/>
              <w:bottom w:val="single" w:sz="2" w:space="0" w:color="000000"/>
              <w:right w:val="single" w:sz="2" w:space="0" w:color="000000"/>
            </w:tcBorders>
          </w:tcPr>
          <w:p w14:paraId="33E46581" w14:textId="77777777" w:rsidR="003B3E4E" w:rsidRPr="00780987" w:rsidRDefault="003B3E4E" w:rsidP="00780987">
            <w:pPr>
              <w:numPr>
                <w:ilvl w:val="0"/>
                <w:numId w:val="23"/>
              </w:numPr>
              <w:spacing w:after="0" w:line="240" w:lineRule="auto"/>
              <w:ind w:left="0"/>
              <w:jc w:val="both"/>
              <w:rPr>
                <w:rFonts w:ascii="Times New Roman" w:hAnsi="Times New Roman" w:cs="Times New Roman"/>
                <w:color w:val="000000"/>
                <w:sz w:val="23"/>
              </w:rPr>
            </w:pPr>
          </w:p>
        </w:tc>
        <w:tc>
          <w:tcPr>
            <w:tcW w:w="2931" w:type="dxa"/>
            <w:gridSpan w:val="2"/>
            <w:tcBorders>
              <w:top w:val="single" w:sz="2" w:space="0" w:color="000000"/>
              <w:left w:val="single" w:sz="2" w:space="0" w:color="000000"/>
              <w:bottom w:val="single" w:sz="2" w:space="0" w:color="000000"/>
              <w:right w:val="single" w:sz="2" w:space="0" w:color="000000"/>
            </w:tcBorders>
          </w:tcPr>
          <w:p w14:paraId="5C16C52D" w14:textId="77777777" w:rsidR="003B3E4E" w:rsidRPr="00780987" w:rsidRDefault="003B3E4E" w:rsidP="00780987">
            <w:pPr>
              <w:ind w:left="58"/>
              <w:jc w:val="both"/>
              <w:rPr>
                <w:rFonts w:ascii="Times New Roman" w:hAnsi="Times New Roman" w:cs="Times New Roman"/>
                <w:color w:val="000000"/>
                <w:sz w:val="23"/>
              </w:rPr>
            </w:pPr>
            <w:r w:rsidRPr="00780987">
              <w:rPr>
                <w:rFonts w:ascii="Times New Roman" w:hAnsi="Times New Roman" w:cs="Times New Roman"/>
                <w:color w:val="000000"/>
                <w:sz w:val="23"/>
              </w:rPr>
              <w:t>Pneus, Câmaras e Protetores</w:t>
            </w:r>
          </w:p>
        </w:tc>
        <w:tc>
          <w:tcPr>
            <w:tcW w:w="5602" w:type="dxa"/>
            <w:tcBorders>
              <w:top w:val="single" w:sz="2" w:space="0" w:color="000000"/>
              <w:left w:val="single" w:sz="2" w:space="0" w:color="000000"/>
              <w:bottom w:val="single" w:sz="2" w:space="0" w:color="000000"/>
              <w:right w:val="single" w:sz="2" w:space="0" w:color="000000"/>
            </w:tcBorders>
          </w:tcPr>
          <w:p w14:paraId="70973BD7" w14:textId="77777777" w:rsidR="003B3E4E" w:rsidRPr="00780987" w:rsidRDefault="003B3E4E" w:rsidP="00780987">
            <w:pPr>
              <w:tabs>
                <w:tab w:val="left" w:pos="1017"/>
                <w:tab w:val="left" w:pos="1854"/>
                <w:tab w:val="left" w:pos="2763"/>
                <w:tab w:val="left" w:pos="3195"/>
                <w:tab w:val="left" w:pos="4014"/>
                <w:tab w:val="left" w:pos="4536"/>
                <w:tab w:val="right" w:pos="5515"/>
              </w:tabs>
              <w:jc w:val="both"/>
              <w:rPr>
                <w:rFonts w:ascii="Times New Roman" w:hAnsi="Times New Roman" w:cs="Times New Roman"/>
                <w:color w:val="000000"/>
                <w:spacing w:val="-6"/>
                <w:sz w:val="23"/>
              </w:rPr>
            </w:pPr>
            <w:r w:rsidRPr="00780987">
              <w:rPr>
                <w:rFonts w:ascii="Times New Roman" w:hAnsi="Times New Roman" w:cs="Times New Roman"/>
                <w:color w:val="000000"/>
                <w:spacing w:val="-6"/>
                <w:sz w:val="23"/>
              </w:rPr>
              <w:t>Quando</w:t>
            </w:r>
            <w:r w:rsidRPr="00780987">
              <w:rPr>
                <w:rFonts w:ascii="Times New Roman" w:hAnsi="Times New Roman" w:cs="Times New Roman"/>
                <w:color w:val="000000"/>
                <w:spacing w:val="-6"/>
                <w:sz w:val="23"/>
              </w:rPr>
              <w:tab/>
              <w:t>houver</w:t>
            </w:r>
            <w:r w:rsidRPr="00780987">
              <w:rPr>
                <w:rFonts w:ascii="Times New Roman" w:hAnsi="Times New Roman" w:cs="Times New Roman"/>
                <w:color w:val="000000"/>
                <w:spacing w:val="-6"/>
                <w:sz w:val="23"/>
              </w:rPr>
              <w:tab/>
            </w:r>
            <w:r w:rsidRPr="00780987">
              <w:rPr>
                <w:rFonts w:ascii="Times New Roman" w:hAnsi="Times New Roman" w:cs="Times New Roman"/>
                <w:color w:val="000000"/>
                <w:spacing w:val="-8"/>
                <w:sz w:val="23"/>
              </w:rPr>
              <w:t>reajuste</w:t>
            </w:r>
            <w:r w:rsidRPr="00780987">
              <w:rPr>
                <w:rFonts w:ascii="Times New Roman" w:hAnsi="Times New Roman" w:cs="Times New Roman"/>
                <w:color w:val="000000"/>
                <w:spacing w:val="-8"/>
                <w:sz w:val="23"/>
              </w:rPr>
              <w:tab/>
            </w:r>
            <w:r w:rsidRPr="00780987">
              <w:rPr>
                <w:rFonts w:ascii="Times New Roman" w:hAnsi="Times New Roman" w:cs="Times New Roman"/>
                <w:color w:val="000000"/>
                <w:sz w:val="23"/>
              </w:rPr>
              <w:t>de</w:t>
            </w:r>
            <w:r w:rsidRPr="00780987">
              <w:rPr>
                <w:rFonts w:ascii="Times New Roman" w:hAnsi="Times New Roman" w:cs="Times New Roman"/>
                <w:color w:val="000000"/>
                <w:sz w:val="23"/>
              </w:rPr>
              <w:tab/>
            </w:r>
            <w:r w:rsidRPr="00780987">
              <w:rPr>
                <w:rFonts w:ascii="Times New Roman" w:hAnsi="Times New Roman" w:cs="Times New Roman"/>
                <w:color w:val="000000"/>
                <w:spacing w:val="-6"/>
                <w:sz w:val="23"/>
              </w:rPr>
              <w:t>preços</w:t>
            </w:r>
            <w:r w:rsidRPr="00780987">
              <w:rPr>
                <w:rFonts w:ascii="Times New Roman" w:hAnsi="Times New Roman" w:cs="Times New Roman"/>
                <w:color w:val="000000"/>
                <w:spacing w:val="-6"/>
                <w:sz w:val="23"/>
              </w:rPr>
              <w:tab/>
            </w:r>
            <w:r w:rsidRPr="00780987">
              <w:rPr>
                <w:rFonts w:ascii="Times New Roman" w:hAnsi="Times New Roman" w:cs="Times New Roman"/>
                <w:color w:val="000000"/>
                <w:sz w:val="23"/>
              </w:rPr>
              <w:t>por</w:t>
            </w:r>
            <w:r w:rsidRPr="00780987">
              <w:rPr>
                <w:rFonts w:ascii="Times New Roman" w:hAnsi="Times New Roman" w:cs="Times New Roman"/>
                <w:color w:val="000000"/>
                <w:sz w:val="23"/>
              </w:rPr>
              <w:tab/>
            </w:r>
            <w:r w:rsidRPr="00780987">
              <w:rPr>
                <w:rFonts w:ascii="Times New Roman" w:hAnsi="Times New Roman" w:cs="Times New Roman"/>
                <w:color w:val="000000"/>
                <w:spacing w:val="-10"/>
                <w:sz w:val="23"/>
              </w:rPr>
              <w:t>parte</w:t>
            </w:r>
            <w:r w:rsidRPr="00780987">
              <w:rPr>
                <w:rFonts w:ascii="Times New Roman" w:hAnsi="Times New Roman" w:cs="Times New Roman"/>
                <w:color w:val="000000"/>
                <w:spacing w:val="-10"/>
                <w:sz w:val="23"/>
              </w:rPr>
              <w:tab/>
            </w:r>
            <w:r w:rsidRPr="00780987">
              <w:rPr>
                <w:rFonts w:ascii="Times New Roman" w:hAnsi="Times New Roman" w:cs="Times New Roman"/>
                <w:color w:val="000000"/>
                <w:sz w:val="23"/>
              </w:rPr>
              <w:t>dos</w:t>
            </w:r>
          </w:p>
          <w:p w14:paraId="74DFA7E8" w14:textId="77777777" w:rsidR="003B3E4E" w:rsidRPr="00780987" w:rsidRDefault="003B3E4E" w:rsidP="00780987">
            <w:pPr>
              <w:spacing w:before="108" w:line="360" w:lineRule="auto"/>
              <w:ind w:right="72"/>
              <w:jc w:val="both"/>
              <w:rPr>
                <w:rFonts w:ascii="Times New Roman" w:hAnsi="Times New Roman" w:cs="Times New Roman"/>
                <w:color w:val="000000"/>
                <w:spacing w:val="-1"/>
                <w:sz w:val="23"/>
              </w:rPr>
            </w:pPr>
            <w:r w:rsidRPr="00780987">
              <w:rPr>
                <w:rFonts w:ascii="Times New Roman" w:hAnsi="Times New Roman" w:cs="Times New Roman"/>
                <w:color w:val="000000"/>
                <w:spacing w:val="-1"/>
                <w:sz w:val="23"/>
              </w:rPr>
              <w:t xml:space="preserve">revendedores de pneus, tomando-se os preços </w:t>
            </w:r>
            <w:proofErr w:type="spellStart"/>
            <w:r w:rsidRPr="00780987">
              <w:rPr>
                <w:rFonts w:ascii="Times New Roman" w:hAnsi="Times New Roman" w:cs="Times New Roman"/>
                <w:color w:val="000000"/>
                <w:spacing w:val="-1"/>
                <w:sz w:val="23"/>
              </w:rPr>
              <w:t>a</w:t>
            </w:r>
            <w:proofErr w:type="spellEnd"/>
            <w:r w:rsidRPr="00780987">
              <w:rPr>
                <w:rFonts w:ascii="Times New Roman" w:hAnsi="Times New Roman" w:cs="Times New Roman"/>
                <w:color w:val="000000"/>
                <w:spacing w:val="-1"/>
                <w:sz w:val="23"/>
              </w:rPr>
              <w:t xml:space="preserve"> vista para </w:t>
            </w:r>
            <w:r w:rsidRPr="00780987">
              <w:rPr>
                <w:rFonts w:ascii="Times New Roman" w:hAnsi="Times New Roman" w:cs="Times New Roman"/>
                <w:color w:val="000000"/>
                <w:spacing w:val="7"/>
                <w:sz w:val="23"/>
              </w:rPr>
              <w:t xml:space="preserve">frotistas e vigência dos novos preços no primeiro dia </w:t>
            </w:r>
            <w:r w:rsidRPr="00780987">
              <w:rPr>
                <w:rFonts w:ascii="Times New Roman" w:hAnsi="Times New Roman" w:cs="Times New Roman"/>
                <w:color w:val="000000"/>
                <w:spacing w:val="-1"/>
                <w:sz w:val="23"/>
              </w:rPr>
              <w:t xml:space="preserve">subsequente ao dia </w:t>
            </w:r>
            <w:proofErr w:type="spellStart"/>
            <w:r w:rsidRPr="00780987">
              <w:rPr>
                <w:rFonts w:ascii="Times New Roman" w:hAnsi="Times New Roman" w:cs="Times New Roman"/>
                <w:color w:val="000000"/>
                <w:spacing w:val="-1"/>
                <w:sz w:val="23"/>
              </w:rPr>
              <w:t>am</w:t>
            </w:r>
            <w:proofErr w:type="spellEnd"/>
            <w:r w:rsidRPr="00780987">
              <w:rPr>
                <w:rFonts w:ascii="Times New Roman" w:hAnsi="Times New Roman" w:cs="Times New Roman"/>
                <w:color w:val="000000"/>
                <w:spacing w:val="-1"/>
                <w:sz w:val="23"/>
              </w:rPr>
              <w:t xml:space="preserve"> que ocorreu o reajuste.</w:t>
            </w:r>
          </w:p>
        </w:tc>
      </w:tr>
      <w:tr w:rsidR="003B3E4E" w:rsidRPr="00780987" w14:paraId="63191C0A" w14:textId="77777777" w:rsidTr="00CD1D5E">
        <w:trPr>
          <w:trHeight w:hRule="exact" w:val="1411"/>
        </w:trPr>
        <w:tc>
          <w:tcPr>
            <w:tcW w:w="554" w:type="dxa"/>
            <w:tcBorders>
              <w:top w:val="single" w:sz="2" w:space="0" w:color="000000"/>
              <w:left w:val="single" w:sz="2" w:space="0" w:color="000000"/>
              <w:bottom w:val="single" w:sz="2" w:space="0" w:color="000000"/>
              <w:right w:val="single" w:sz="2" w:space="0" w:color="000000"/>
            </w:tcBorders>
          </w:tcPr>
          <w:p w14:paraId="091B6BFA" w14:textId="77777777" w:rsidR="003B3E4E" w:rsidRPr="00780987" w:rsidRDefault="003B3E4E" w:rsidP="00780987">
            <w:pPr>
              <w:numPr>
                <w:ilvl w:val="0"/>
                <w:numId w:val="23"/>
              </w:numPr>
              <w:spacing w:after="0" w:line="240" w:lineRule="auto"/>
              <w:ind w:left="0"/>
              <w:jc w:val="both"/>
              <w:rPr>
                <w:rFonts w:ascii="Times New Roman" w:hAnsi="Times New Roman" w:cs="Times New Roman"/>
                <w:color w:val="000000"/>
                <w:sz w:val="23"/>
              </w:rPr>
            </w:pPr>
          </w:p>
        </w:tc>
        <w:tc>
          <w:tcPr>
            <w:tcW w:w="2931" w:type="dxa"/>
            <w:gridSpan w:val="2"/>
            <w:tcBorders>
              <w:top w:val="single" w:sz="2" w:space="0" w:color="000000"/>
              <w:left w:val="single" w:sz="2" w:space="0" w:color="000000"/>
              <w:bottom w:val="single" w:sz="2" w:space="0" w:color="000000"/>
              <w:right w:val="single" w:sz="2" w:space="0" w:color="000000"/>
            </w:tcBorders>
          </w:tcPr>
          <w:p w14:paraId="7C0A0386" w14:textId="77777777" w:rsidR="003B3E4E" w:rsidRPr="00780987" w:rsidRDefault="003B3E4E" w:rsidP="00780987">
            <w:pPr>
              <w:ind w:left="58"/>
              <w:jc w:val="both"/>
              <w:rPr>
                <w:rFonts w:ascii="Times New Roman" w:hAnsi="Times New Roman" w:cs="Times New Roman"/>
                <w:color w:val="000000"/>
                <w:spacing w:val="-2"/>
                <w:sz w:val="23"/>
              </w:rPr>
            </w:pPr>
            <w:r w:rsidRPr="00780987">
              <w:rPr>
                <w:rFonts w:ascii="Times New Roman" w:hAnsi="Times New Roman" w:cs="Times New Roman"/>
                <w:color w:val="000000"/>
                <w:spacing w:val="-2"/>
                <w:sz w:val="23"/>
              </w:rPr>
              <w:t>Peças e Acessórios</w:t>
            </w:r>
          </w:p>
        </w:tc>
        <w:tc>
          <w:tcPr>
            <w:tcW w:w="5602" w:type="dxa"/>
            <w:tcBorders>
              <w:top w:val="single" w:sz="2" w:space="0" w:color="000000"/>
              <w:left w:val="single" w:sz="2" w:space="0" w:color="000000"/>
              <w:bottom w:val="single" w:sz="2" w:space="0" w:color="000000"/>
              <w:right w:val="single" w:sz="2" w:space="0" w:color="000000"/>
            </w:tcBorders>
          </w:tcPr>
          <w:p w14:paraId="2736243E" w14:textId="77777777" w:rsidR="003B3E4E" w:rsidRPr="00780987" w:rsidRDefault="003B3E4E" w:rsidP="00780987">
            <w:pPr>
              <w:spacing w:before="108" w:line="360" w:lineRule="auto"/>
              <w:ind w:left="36" w:right="108"/>
              <w:jc w:val="both"/>
              <w:rPr>
                <w:rFonts w:ascii="Times New Roman" w:hAnsi="Times New Roman" w:cs="Times New Roman"/>
                <w:color w:val="000000"/>
                <w:spacing w:val="-4"/>
                <w:sz w:val="23"/>
              </w:rPr>
            </w:pPr>
            <w:r w:rsidRPr="00780987">
              <w:rPr>
                <w:rFonts w:ascii="Times New Roman" w:hAnsi="Times New Roman" w:cs="Times New Roman"/>
                <w:color w:val="000000"/>
                <w:spacing w:val="-4"/>
                <w:sz w:val="23"/>
              </w:rPr>
              <w:t xml:space="preserve">Quando houver reajuste nos preços dos ônibus novos, com </w:t>
            </w:r>
            <w:r w:rsidRPr="00780987">
              <w:rPr>
                <w:rFonts w:ascii="Times New Roman" w:hAnsi="Times New Roman" w:cs="Times New Roman"/>
                <w:color w:val="000000"/>
                <w:spacing w:val="-1"/>
                <w:sz w:val="23"/>
              </w:rPr>
              <w:t xml:space="preserve">vigência no primeiro dia do mês seguinte ao mês em que </w:t>
            </w:r>
            <w:r w:rsidRPr="00780987">
              <w:rPr>
                <w:rFonts w:ascii="Times New Roman" w:hAnsi="Times New Roman" w:cs="Times New Roman"/>
                <w:color w:val="000000"/>
                <w:sz w:val="23"/>
              </w:rPr>
              <w:t>ocorrer o reajuste.</w:t>
            </w:r>
          </w:p>
        </w:tc>
      </w:tr>
      <w:tr w:rsidR="003B3E4E" w:rsidRPr="00780987" w14:paraId="563ABC24" w14:textId="77777777" w:rsidTr="00CD1D5E">
        <w:trPr>
          <w:trHeight w:hRule="exact" w:val="1433"/>
        </w:trPr>
        <w:tc>
          <w:tcPr>
            <w:tcW w:w="554" w:type="dxa"/>
            <w:tcBorders>
              <w:top w:val="single" w:sz="2" w:space="0" w:color="000000"/>
              <w:left w:val="single" w:sz="2" w:space="0" w:color="000000"/>
              <w:bottom w:val="single" w:sz="2" w:space="0" w:color="000000"/>
              <w:right w:val="single" w:sz="2" w:space="0" w:color="000000"/>
            </w:tcBorders>
          </w:tcPr>
          <w:p w14:paraId="55558A57" w14:textId="77777777" w:rsidR="003B3E4E" w:rsidRPr="00780987" w:rsidRDefault="003B3E4E" w:rsidP="00780987">
            <w:pPr>
              <w:numPr>
                <w:ilvl w:val="0"/>
                <w:numId w:val="23"/>
              </w:numPr>
              <w:spacing w:after="0" w:line="240" w:lineRule="auto"/>
              <w:ind w:left="0"/>
              <w:jc w:val="both"/>
              <w:rPr>
                <w:rFonts w:ascii="Times New Roman" w:hAnsi="Times New Roman" w:cs="Times New Roman"/>
                <w:color w:val="000000"/>
                <w:sz w:val="23"/>
              </w:rPr>
            </w:pPr>
          </w:p>
        </w:tc>
        <w:tc>
          <w:tcPr>
            <w:tcW w:w="2931" w:type="dxa"/>
            <w:gridSpan w:val="2"/>
            <w:tcBorders>
              <w:top w:val="single" w:sz="2" w:space="0" w:color="000000"/>
              <w:left w:val="single" w:sz="2" w:space="0" w:color="000000"/>
              <w:bottom w:val="single" w:sz="2" w:space="0" w:color="000000"/>
              <w:right w:val="single" w:sz="2" w:space="0" w:color="000000"/>
            </w:tcBorders>
          </w:tcPr>
          <w:p w14:paraId="4DA91C39" w14:textId="77777777" w:rsidR="003B3E4E" w:rsidRPr="00780987" w:rsidRDefault="003B3E4E" w:rsidP="00780987">
            <w:pPr>
              <w:ind w:left="58"/>
              <w:jc w:val="both"/>
              <w:rPr>
                <w:rFonts w:ascii="Times New Roman" w:hAnsi="Times New Roman" w:cs="Times New Roman"/>
                <w:color w:val="000000"/>
                <w:spacing w:val="-2"/>
                <w:sz w:val="23"/>
              </w:rPr>
            </w:pPr>
            <w:r w:rsidRPr="00780987">
              <w:rPr>
                <w:rFonts w:ascii="Times New Roman" w:hAnsi="Times New Roman" w:cs="Times New Roman"/>
                <w:color w:val="000000"/>
                <w:spacing w:val="-2"/>
                <w:sz w:val="23"/>
              </w:rPr>
              <w:t>Seguro Obrigatório</w:t>
            </w:r>
          </w:p>
        </w:tc>
        <w:tc>
          <w:tcPr>
            <w:tcW w:w="5602" w:type="dxa"/>
            <w:tcBorders>
              <w:top w:val="single" w:sz="2" w:space="0" w:color="000000"/>
              <w:left w:val="single" w:sz="2" w:space="0" w:color="000000"/>
              <w:bottom w:val="single" w:sz="2" w:space="0" w:color="000000"/>
              <w:right w:val="single" w:sz="2" w:space="0" w:color="000000"/>
            </w:tcBorders>
          </w:tcPr>
          <w:p w14:paraId="6BAC90C5" w14:textId="77777777" w:rsidR="003B3E4E" w:rsidRPr="00780987" w:rsidRDefault="003B3E4E" w:rsidP="00780987">
            <w:pPr>
              <w:spacing w:before="108" w:line="360" w:lineRule="auto"/>
              <w:ind w:left="36" w:right="108"/>
              <w:jc w:val="both"/>
              <w:rPr>
                <w:rFonts w:ascii="Times New Roman" w:hAnsi="Times New Roman" w:cs="Times New Roman"/>
                <w:color w:val="000000"/>
                <w:spacing w:val="-2"/>
                <w:sz w:val="23"/>
              </w:rPr>
            </w:pPr>
            <w:r w:rsidRPr="00780987">
              <w:rPr>
                <w:rFonts w:ascii="Times New Roman" w:hAnsi="Times New Roman" w:cs="Times New Roman"/>
                <w:color w:val="000000"/>
                <w:spacing w:val="-2"/>
                <w:sz w:val="23"/>
              </w:rPr>
              <w:t xml:space="preserve">Valor do prêmio anual definido pela Superintendência de Seguros Privados, com vigência a partir de janeiro de cada </w:t>
            </w:r>
            <w:r w:rsidRPr="00780987">
              <w:rPr>
                <w:rFonts w:ascii="Times New Roman" w:hAnsi="Times New Roman" w:cs="Times New Roman"/>
                <w:color w:val="000000"/>
                <w:sz w:val="23"/>
              </w:rPr>
              <w:t>ano.</w:t>
            </w:r>
          </w:p>
        </w:tc>
      </w:tr>
      <w:tr w:rsidR="003B3E4E" w:rsidRPr="00780987" w14:paraId="05BCDDB3" w14:textId="77777777" w:rsidTr="00CD1D5E">
        <w:trPr>
          <w:trHeight w:hRule="exact" w:val="986"/>
        </w:trPr>
        <w:tc>
          <w:tcPr>
            <w:tcW w:w="562" w:type="dxa"/>
            <w:gridSpan w:val="2"/>
            <w:tcBorders>
              <w:top w:val="single" w:sz="2" w:space="0" w:color="000000"/>
              <w:left w:val="single" w:sz="2" w:space="0" w:color="000000"/>
              <w:bottom w:val="single" w:sz="2" w:space="0" w:color="000000"/>
              <w:right w:val="single" w:sz="2" w:space="0" w:color="000000"/>
            </w:tcBorders>
          </w:tcPr>
          <w:p w14:paraId="2650A48B" w14:textId="77777777" w:rsidR="003B3E4E" w:rsidRPr="00780987" w:rsidRDefault="003B3E4E" w:rsidP="00780987">
            <w:pPr>
              <w:numPr>
                <w:ilvl w:val="0"/>
                <w:numId w:val="24"/>
              </w:numPr>
              <w:spacing w:after="0" w:line="240" w:lineRule="auto"/>
              <w:ind w:left="0" w:right="159"/>
              <w:jc w:val="both"/>
              <w:rPr>
                <w:rFonts w:ascii="Times New Roman" w:hAnsi="Times New Roman" w:cs="Times New Roman"/>
                <w:color w:val="000000"/>
                <w:sz w:val="24"/>
              </w:rPr>
            </w:pPr>
          </w:p>
        </w:tc>
        <w:tc>
          <w:tcPr>
            <w:tcW w:w="2923" w:type="dxa"/>
            <w:tcBorders>
              <w:top w:val="single" w:sz="2" w:space="0" w:color="000000"/>
              <w:left w:val="single" w:sz="2" w:space="0" w:color="000000"/>
              <w:bottom w:val="single" w:sz="2" w:space="0" w:color="000000"/>
              <w:right w:val="single" w:sz="2" w:space="0" w:color="000000"/>
            </w:tcBorders>
          </w:tcPr>
          <w:p w14:paraId="7EC53ECF" w14:textId="77777777" w:rsidR="003B3E4E" w:rsidRPr="00780987" w:rsidRDefault="003B3E4E" w:rsidP="00780987">
            <w:pPr>
              <w:tabs>
                <w:tab w:val="right" w:pos="2843"/>
              </w:tabs>
              <w:spacing w:before="108"/>
              <w:ind w:left="43"/>
              <w:jc w:val="both"/>
              <w:rPr>
                <w:rFonts w:ascii="Times New Roman" w:hAnsi="Times New Roman" w:cs="Times New Roman"/>
                <w:color w:val="000000"/>
                <w:spacing w:val="-18"/>
                <w:sz w:val="24"/>
              </w:rPr>
            </w:pPr>
            <w:r w:rsidRPr="00780987">
              <w:rPr>
                <w:rFonts w:ascii="Times New Roman" w:hAnsi="Times New Roman" w:cs="Times New Roman"/>
                <w:color w:val="000000"/>
                <w:spacing w:val="-18"/>
                <w:sz w:val="24"/>
              </w:rPr>
              <w:t>Seguro</w:t>
            </w:r>
            <w:r w:rsidRPr="00780987">
              <w:rPr>
                <w:rFonts w:ascii="Times New Roman" w:hAnsi="Times New Roman" w:cs="Times New Roman"/>
                <w:color w:val="000000"/>
                <w:spacing w:val="-18"/>
                <w:sz w:val="24"/>
              </w:rPr>
              <w:tab/>
            </w:r>
            <w:r w:rsidRPr="00780987">
              <w:rPr>
                <w:rFonts w:ascii="Times New Roman" w:hAnsi="Times New Roman" w:cs="Times New Roman"/>
                <w:color w:val="000000"/>
                <w:spacing w:val="-4"/>
                <w:sz w:val="24"/>
              </w:rPr>
              <w:t>de Responsabilidade</w:t>
            </w:r>
          </w:p>
          <w:p w14:paraId="700794FD" w14:textId="77777777" w:rsidR="003B3E4E" w:rsidRPr="00780987" w:rsidRDefault="003B3E4E" w:rsidP="00780987">
            <w:pPr>
              <w:spacing w:before="108" w:line="211" w:lineRule="auto"/>
              <w:ind w:left="43"/>
              <w:jc w:val="both"/>
              <w:rPr>
                <w:rFonts w:ascii="Times New Roman" w:hAnsi="Times New Roman" w:cs="Times New Roman"/>
                <w:color w:val="000000"/>
                <w:spacing w:val="-6"/>
                <w:sz w:val="24"/>
              </w:rPr>
            </w:pPr>
            <w:r w:rsidRPr="00780987">
              <w:rPr>
                <w:rFonts w:ascii="Times New Roman" w:hAnsi="Times New Roman" w:cs="Times New Roman"/>
                <w:color w:val="000000"/>
                <w:spacing w:val="-6"/>
                <w:sz w:val="24"/>
              </w:rPr>
              <w:t>Civil Facultativa</w:t>
            </w:r>
          </w:p>
        </w:tc>
        <w:tc>
          <w:tcPr>
            <w:tcW w:w="5601" w:type="dxa"/>
            <w:tcBorders>
              <w:top w:val="single" w:sz="2" w:space="0" w:color="000000"/>
              <w:left w:val="single" w:sz="2" w:space="0" w:color="000000"/>
              <w:bottom w:val="single" w:sz="2" w:space="0" w:color="000000"/>
              <w:right w:val="single" w:sz="2" w:space="0" w:color="000000"/>
            </w:tcBorders>
          </w:tcPr>
          <w:p w14:paraId="6DEBAF9C" w14:textId="77777777" w:rsidR="003B3E4E" w:rsidRPr="00780987" w:rsidRDefault="003B3E4E" w:rsidP="00780987">
            <w:pPr>
              <w:spacing w:before="72" w:line="360" w:lineRule="auto"/>
              <w:ind w:left="36" w:right="108"/>
              <w:jc w:val="both"/>
              <w:rPr>
                <w:rFonts w:ascii="Times New Roman" w:hAnsi="Times New Roman" w:cs="Times New Roman"/>
                <w:color w:val="000000"/>
                <w:spacing w:val="-2"/>
                <w:sz w:val="24"/>
              </w:rPr>
            </w:pPr>
            <w:r w:rsidRPr="00780987">
              <w:rPr>
                <w:rFonts w:ascii="Times New Roman" w:hAnsi="Times New Roman" w:cs="Times New Roman"/>
                <w:color w:val="000000"/>
                <w:spacing w:val="-2"/>
                <w:sz w:val="24"/>
              </w:rPr>
              <w:t xml:space="preserve">Reajuste no mês de janeiro </w:t>
            </w:r>
            <w:proofErr w:type="spellStart"/>
            <w:r w:rsidRPr="00780987">
              <w:rPr>
                <w:rFonts w:ascii="Times New Roman" w:hAnsi="Times New Roman" w:cs="Times New Roman"/>
                <w:color w:val="000000"/>
                <w:spacing w:val="-2"/>
                <w:sz w:val="24"/>
              </w:rPr>
              <w:t>de</w:t>
            </w:r>
            <w:r w:rsidRPr="00780987">
              <w:rPr>
                <w:rFonts w:ascii="Times New Roman" w:hAnsi="Times New Roman" w:cs="Times New Roman"/>
                <w:color w:val="000000"/>
                <w:spacing w:val="-2"/>
                <w:w w:val="240"/>
                <w:sz w:val="24"/>
                <w:vertAlign w:val="superscript"/>
              </w:rPr>
              <w:t>l</w:t>
            </w:r>
            <w:r w:rsidRPr="00780987">
              <w:rPr>
                <w:rFonts w:ascii="Times New Roman" w:hAnsi="Times New Roman" w:cs="Times New Roman"/>
                <w:color w:val="000000"/>
                <w:spacing w:val="-2"/>
                <w:sz w:val="24"/>
              </w:rPr>
              <w:t>'âtrcno</w:t>
            </w:r>
            <w:proofErr w:type="spellEnd"/>
            <w:r w:rsidRPr="00780987">
              <w:rPr>
                <w:rFonts w:ascii="Times New Roman" w:hAnsi="Times New Roman" w:cs="Times New Roman"/>
                <w:color w:val="000000"/>
                <w:spacing w:val="-2"/>
                <w:sz w:val="24"/>
              </w:rPr>
              <w:t xml:space="preserve">, pela variação do </w:t>
            </w:r>
            <w:r w:rsidRPr="00780987">
              <w:rPr>
                <w:rFonts w:ascii="Times New Roman" w:hAnsi="Times New Roman" w:cs="Times New Roman"/>
                <w:color w:val="000000"/>
                <w:sz w:val="24"/>
              </w:rPr>
              <w:t>IGP-M,</w:t>
            </w:r>
          </w:p>
        </w:tc>
      </w:tr>
      <w:tr w:rsidR="003B3E4E" w:rsidRPr="00780987" w14:paraId="1B09D38E" w14:textId="77777777" w:rsidTr="00CD1D5E">
        <w:trPr>
          <w:trHeight w:hRule="exact" w:val="1397"/>
        </w:trPr>
        <w:tc>
          <w:tcPr>
            <w:tcW w:w="562" w:type="dxa"/>
            <w:gridSpan w:val="2"/>
            <w:tcBorders>
              <w:top w:val="single" w:sz="2" w:space="0" w:color="000000"/>
              <w:left w:val="single" w:sz="2" w:space="0" w:color="000000"/>
              <w:bottom w:val="single" w:sz="2" w:space="0" w:color="000000"/>
              <w:right w:val="single" w:sz="2" w:space="0" w:color="000000"/>
            </w:tcBorders>
          </w:tcPr>
          <w:p w14:paraId="3991D067" w14:textId="77777777" w:rsidR="003B3E4E" w:rsidRPr="00780987" w:rsidRDefault="003B3E4E" w:rsidP="00780987">
            <w:pPr>
              <w:numPr>
                <w:ilvl w:val="0"/>
                <w:numId w:val="24"/>
              </w:numPr>
              <w:spacing w:after="0" w:line="240" w:lineRule="auto"/>
              <w:ind w:left="0" w:right="159"/>
              <w:jc w:val="both"/>
              <w:rPr>
                <w:rFonts w:ascii="Times New Roman" w:hAnsi="Times New Roman" w:cs="Times New Roman"/>
                <w:color w:val="000000"/>
                <w:sz w:val="24"/>
              </w:rPr>
            </w:pPr>
          </w:p>
        </w:tc>
        <w:tc>
          <w:tcPr>
            <w:tcW w:w="2923" w:type="dxa"/>
            <w:tcBorders>
              <w:top w:val="single" w:sz="2" w:space="0" w:color="000000"/>
              <w:left w:val="single" w:sz="2" w:space="0" w:color="000000"/>
              <w:bottom w:val="single" w:sz="2" w:space="0" w:color="000000"/>
              <w:right w:val="single" w:sz="2" w:space="0" w:color="000000"/>
            </w:tcBorders>
          </w:tcPr>
          <w:p w14:paraId="29F4D7FC" w14:textId="77777777" w:rsidR="003B3E4E" w:rsidRPr="00780987" w:rsidRDefault="003B3E4E" w:rsidP="00780987">
            <w:pPr>
              <w:ind w:left="43"/>
              <w:jc w:val="both"/>
              <w:rPr>
                <w:rFonts w:ascii="Times New Roman" w:hAnsi="Times New Roman" w:cs="Times New Roman"/>
                <w:color w:val="000000"/>
                <w:sz w:val="24"/>
              </w:rPr>
            </w:pPr>
            <w:r w:rsidRPr="00780987">
              <w:rPr>
                <w:rFonts w:ascii="Times New Roman" w:hAnsi="Times New Roman" w:cs="Times New Roman"/>
                <w:color w:val="000000"/>
                <w:sz w:val="24"/>
              </w:rPr>
              <w:t>IPVA</w:t>
            </w:r>
          </w:p>
        </w:tc>
        <w:tc>
          <w:tcPr>
            <w:tcW w:w="5601" w:type="dxa"/>
            <w:tcBorders>
              <w:top w:val="single" w:sz="2" w:space="0" w:color="000000"/>
              <w:left w:val="single" w:sz="2" w:space="0" w:color="000000"/>
              <w:bottom w:val="single" w:sz="2" w:space="0" w:color="000000"/>
              <w:right w:val="single" w:sz="2" w:space="0" w:color="000000"/>
            </w:tcBorders>
          </w:tcPr>
          <w:p w14:paraId="310EACD9" w14:textId="77777777" w:rsidR="003B3E4E" w:rsidRPr="00780987" w:rsidRDefault="003B3E4E" w:rsidP="00780987">
            <w:pPr>
              <w:spacing w:before="108" w:line="360" w:lineRule="auto"/>
              <w:ind w:left="36" w:right="72"/>
              <w:jc w:val="both"/>
              <w:rPr>
                <w:rFonts w:ascii="Times New Roman" w:hAnsi="Times New Roman" w:cs="Times New Roman"/>
                <w:color w:val="000000"/>
                <w:spacing w:val="-3"/>
                <w:sz w:val="24"/>
              </w:rPr>
            </w:pPr>
            <w:r w:rsidRPr="00780987">
              <w:rPr>
                <w:rFonts w:ascii="Times New Roman" w:hAnsi="Times New Roman" w:cs="Times New Roman"/>
                <w:color w:val="000000"/>
                <w:spacing w:val="-3"/>
                <w:sz w:val="24"/>
              </w:rPr>
              <w:t xml:space="preserve">Reajuste anual baseado na tabela fornecida pela Secretaria </w:t>
            </w:r>
            <w:r w:rsidRPr="00780987">
              <w:rPr>
                <w:rFonts w:ascii="Times New Roman" w:hAnsi="Times New Roman" w:cs="Times New Roman"/>
                <w:color w:val="000000"/>
                <w:spacing w:val="-4"/>
                <w:sz w:val="24"/>
              </w:rPr>
              <w:t xml:space="preserve">de Estado da Fazenda, vigência a partir de janeiro de cada </w:t>
            </w:r>
            <w:r w:rsidRPr="00780987">
              <w:rPr>
                <w:rFonts w:ascii="Times New Roman" w:hAnsi="Times New Roman" w:cs="Times New Roman"/>
                <w:color w:val="000000"/>
                <w:sz w:val="24"/>
              </w:rPr>
              <w:t>ano.</w:t>
            </w:r>
          </w:p>
        </w:tc>
      </w:tr>
      <w:tr w:rsidR="003B3E4E" w:rsidRPr="00780987" w14:paraId="1109C200" w14:textId="77777777" w:rsidTr="00CD1D5E">
        <w:trPr>
          <w:trHeight w:hRule="exact" w:val="1383"/>
        </w:trPr>
        <w:tc>
          <w:tcPr>
            <w:tcW w:w="562" w:type="dxa"/>
            <w:gridSpan w:val="2"/>
            <w:tcBorders>
              <w:top w:val="single" w:sz="2" w:space="0" w:color="000000"/>
              <w:left w:val="single" w:sz="2" w:space="0" w:color="000000"/>
              <w:bottom w:val="single" w:sz="2" w:space="0" w:color="000000"/>
              <w:right w:val="single" w:sz="2" w:space="0" w:color="000000"/>
            </w:tcBorders>
          </w:tcPr>
          <w:p w14:paraId="6305B671" w14:textId="77777777" w:rsidR="003B3E4E" w:rsidRPr="00780987" w:rsidRDefault="003B3E4E" w:rsidP="00780987">
            <w:pPr>
              <w:numPr>
                <w:ilvl w:val="0"/>
                <w:numId w:val="24"/>
              </w:numPr>
              <w:spacing w:after="0" w:line="240" w:lineRule="auto"/>
              <w:ind w:left="0" w:right="159"/>
              <w:jc w:val="both"/>
              <w:rPr>
                <w:rFonts w:ascii="Times New Roman" w:hAnsi="Times New Roman" w:cs="Times New Roman"/>
                <w:color w:val="000000"/>
                <w:sz w:val="24"/>
              </w:rPr>
            </w:pPr>
          </w:p>
        </w:tc>
        <w:tc>
          <w:tcPr>
            <w:tcW w:w="2923" w:type="dxa"/>
            <w:tcBorders>
              <w:top w:val="single" w:sz="2" w:space="0" w:color="000000"/>
              <w:left w:val="single" w:sz="2" w:space="0" w:color="000000"/>
              <w:bottom w:val="single" w:sz="2" w:space="0" w:color="000000"/>
              <w:right w:val="single" w:sz="2" w:space="0" w:color="000000"/>
            </w:tcBorders>
          </w:tcPr>
          <w:p w14:paraId="6D34EE4E" w14:textId="77777777" w:rsidR="003B3E4E" w:rsidRPr="00780987" w:rsidRDefault="003B3E4E" w:rsidP="00780987">
            <w:pPr>
              <w:spacing w:before="108" w:line="528" w:lineRule="auto"/>
              <w:ind w:left="36" w:right="1260"/>
              <w:jc w:val="both"/>
              <w:rPr>
                <w:rFonts w:ascii="Times New Roman" w:hAnsi="Times New Roman" w:cs="Times New Roman"/>
                <w:color w:val="000000"/>
                <w:spacing w:val="-11"/>
                <w:sz w:val="24"/>
              </w:rPr>
            </w:pPr>
            <w:r w:rsidRPr="00780987">
              <w:rPr>
                <w:rFonts w:ascii="Times New Roman" w:hAnsi="Times New Roman" w:cs="Times New Roman"/>
                <w:color w:val="000000"/>
                <w:spacing w:val="-11"/>
                <w:sz w:val="24"/>
              </w:rPr>
              <w:t xml:space="preserve">Vale Alimentação </w:t>
            </w:r>
            <w:r w:rsidRPr="00780987">
              <w:rPr>
                <w:rFonts w:ascii="Times New Roman" w:hAnsi="Times New Roman" w:cs="Times New Roman"/>
                <w:color w:val="000000"/>
                <w:sz w:val="24"/>
              </w:rPr>
              <w:t>Plano Saúde</w:t>
            </w:r>
          </w:p>
        </w:tc>
        <w:tc>
          <w:tcPr>
            <w:tcW w:w="5601" w:type="dxa"/>
            <w:tcBorders>
              <w:top w:val="single" w:sz="2" w:space="0" w:color="000000"/>
              <w:left w:val="single" w:sz="2" w:space="0" w:color="000000"/>
              <w:bottom w:val="single" w:sz="2" w:space="0" w:color="000000"/>
              <w:right w:val="single" w:sz="2" w:space="0" w:color="000000"/>
            </w:tcBorders>
          </w:tcPr>
          <w:p w14:paraId="22A71DB3" w14:textId="77777777" w:rsidR="003B3E4E" w:rsidRPr="00780987" w:rsidRDefault="003B3E4E" w:rsidP="00780987">
            <w:pPr>
              <w:tabs>
                <w:tab w:val="left" w:pos="972"/>
                <w:tab w:val="left" w:pos="2106"/>
                <w:tab w:val="left" w:pos="2790"/>
                <w:tab w:val="left" w:pos="3870"/>
                <w:tab w:val="left" w:pos="4905"/>
                <w:tab w:val="right" w:pos="5515"/>
              </w:tabs>
              <w:spacing w:line="268" w:lineRule="auto"/>
              <w:ind w:left="36"/>
              <w:jc w:val="both"/>
              <w:rPr>
                <w:rFonts w:ascii="Times New Roman" w:hAnsi="Times New Roman" w:cs="Times New Roman"/>
                <w:color w:val="000000"/>
                <w:spacing w:val="-10"/>
                <w:sz w:val="24"/>
              </w:rPr>
            </w:pPr>
            <w:r w:rsidRPr="00780987">
              <w:rPr>
                <w:rFonts w:ascii="Times New Roman" w:hAnsi="Times New Roman" w:cs="Times New Roman"/>
                <w:color w:val="000000"/>
                <w:spacing w:val="-10"/>
                <w:sz w:val="24"/>
              </w:rPr>
              <w:t>Valores</w:t>
            </w:r>
            <w:r w:rsidRPr="00780987">
              <w:rPr>
                <w:rFonts w:ascii="Times New Roman" w:hAnsi="Times New Roman" w:cs="Times New Roman"/>
                <w:color w:val="000000"/>
                <w:spacing w:val="-10"/>
                <w:sz w:val="24"/>
              </w:rPr>
              <w:tab/>
              <w:t>acordados</w:t>
            </w:r>
            <w:r w:rsidRPr="00780987">
              <w:rPr>
                <w:rFonts w:ascii="Times New Roman" w:hAnsi="Times New Roman" w:cs="Times New Roman"/>
                <w:color w:val="000000"/>
                <w:spacing w:val="-10"/>
                <w:sz w:val="24"/>
              </w:rPr>
              <w:tab/>
            </w:r>
            <w:r w:rsidRPr="00780987">
              <w:rPr>
                <w:rFonts w:ascii="Times New Roman" w:hAnsi="Times New Roman" w:cs="Times New Roman"/>
                <w:color w:val="000000"/>
                <w:spacing w:val="-12"/>
                <w:sz w:val="24"/>
              </w:rPr>
              <w:t>pelos</w:t>
            </w:r>
            <w:r w:rsidRPr="00780987">
              <w:rPr>
                <w:rFonts w:ascii="Times New Roman" w:hAnsi="Times New Roman" w:cs="Times New Roman"/>
                <w:color w:val="000000"/>
                <w:spacing w:val="-12"/>
                <w:sz w:val="24"/>
              </w:rPr>
              <w:tab/>
              <w:t>sindicatos</w:t>
            </w:r>
            <w:r w:rsidRPr="00780987">
              <w:rPr>
                <w:rFonts w:ascii="Times New Roman" w:hAnsi="Times New Roman" w:cs="Times New Roman"/>
                <w:color w:val="000000"/>
                <w:spacing w:val="-12"/>
                <w:sz w:val="24"/>
              </w:rPr>
              <w:tab/>
            </w:r>
            <w:r w:rsidRPr="00780987">
              <w:rPr>
                <w:rFonts w:ascii="Times New Roman" w:hAnsi="Times New Roman" w:cs="Times New Roman"/>
                <w:color w:val="000000"/>
                <w:spacing w:val="-8"/>
                <w:sz w:val="24"/>
              </w:rPr>
              <w:t>patronais</w:t>
            </w:r>
            <w:r w:rsidRPr="00780987">
              <w:rPr>
                <w:rFonts w:ascii="Times New Roman" w:hAnsi="Times New Roman" w:cs="Times New Roman"/>
                <w:color w:val="000000"/>
                <w:spacing w:val="-8"/>
                <w:sz w:val="24"/>
              </w:rPr>
              <w:tab/>
            </w:r>
            <w:r w:rsidRPr="00780987">
              <w:rPr>
                <w:rFonts w:ascii="Times New Roman" w:hAnsi="Times New Roman" w:cs="Times New Roman"/>
                <w:color w:val="000000"/>
                <w:sz w:val="24"/>
              </w:rPr>
              <w:t>e</w:t>
            </w:r>
            <w:r w:rsidRPr="00780987">
              <w:rPr>
                <w:rFonts w:ascii="Times New Roman" w:hAnsi="Times New Roman" w:cs="Times New Roman"/>
                <w:color w:val="000000"/>
                <w:sz w:val="24"/>
              </w:rPr>
              <w:tab/>
            </w:r>
            <w:r w:rsidRPr="00780987">
              <w:rPr>
                <w:rFonts w:ascii="Times New Roman" w:hAnsi="Times New Roman" w:cs="Times New Roman"/>
                <w:color w:val="000000"/>
                <w:spacing w:val="-19"/>
                <w:sz w:val="24"/>
              </w:rPr>
              <w:t>dos</w:t>
            </w:r>
          </w:p>
          <w:p w14:paraId="002B1D25" w14:textId="77777777" w:rsidR="003B3E4E" w:rsidRPr="00780987" w:rsidRDefault="003B3E4E" w:rsidP="00780987">
            <w:pPr>
              <w:spacing w:before="108" w:line="360" w:lineRule="auto"/>
              <w:ind w:left="36" w:right="72"/>
              <w:jc w:val="both"/>
              <w:rPr>
                <w:rFonts w:ascii="Times New Roman" w:hAnsi="Times New Roman" w:cs="Times New Roman"/>
                <w:color w:val="000000"/>
                <w:spacing w:val="-4"/>
                <w:sz w:val="24"/>
              </w:rPr>
            </w:pPr>
            <w:r w:rsidRPr="00780987">
              <w:rPr>
                <w:rFonts w:ascii="Times New Roman" w:hAnsi="Times New Roman" w:cs="Times New Roman"/>
                <w:color w:val="000000"/>
                <w:spacing w:val="-4"/>
                <w:sz w:val="24"/>
              </w:rPr>
              <w:t xml:space="preserve">trabalhadores e autorizados pela Prefeitura Municipal de </w:t>
            </w:r>
            <w:r w:rsidRPr="00780987">
              <w:rPr>
                <w:rFonts w:ascii="Times New Roman" w:hAnsi="Times New Roman" w:cs="Times New Roman"/>
                <w:color w:val="000000"/>
                <w:sz w:val="24"/>
              </w:rPr>
              <w:t>Janaúba.</w:t>
            </w:r>
          </w:p>
        </w:tc>
      </w:tr>
      <w:tr w:rsidR="003B3E4E" w:rsidRPr="00780987" w14:paraId="7B60A54E" w14:textId="77777777" w:rsidTr="00CD1D5E">
        <w:trPr>
          <w:trHeight w:hRule="exact" w:val="1418"/>
        </w:trPr>
        <w:tc>
          <w:tcPr>
            <w:tcW w:w="562" w:type="dxa"/>
            <w:gridSpan w:val="2"/>
            <w:tcBorders>
              <w:top w:val="single" w:sz="2" w:space="0" w:color="000000"/>
              <w:left w:val="single" w:sz="2" w:space="0" w:color="000000"/>
              <w:bottom w:val="single" w:sz="2" w:space="0" w:color="000000"/>
              <w:right w:val="single" w:sz="2" w:space="0" w:color="000000"/>
            </w:tcBorders>
          </w:tcPr>
          <w:p w14:paraId="3E643E43" w14:textId="77777777" w:rsidR="003B3E4E" w:rsidRPr="00780987" w:rsidRDefault="003B3E4E" w:rsidP="00780987">
            <w:pPr>
              <w:numPr>
                <w:ilvl w:val="0"/>
                <w:numId w:val="24"/>
              </w:numPr>
              <w:spacing w:after="0" w:line="240" w:lineRule="auto"/>
              <w:ind w:left="0" w:right="159"/>
              <w:jc w:val="both"/>
              <w:rPr>
                <w:rFonts w:ascii="Times New Roman" w:hAnsi="Times New Roman" w:cs="Times New Roman"/>
                <w:color w:val="000000"/>
                <w:sz w:val="24"/>
              </w:rPr>
            </w:pPr>
          </w:p>
        </w:tc>
        <w:tc>
          <w:tcPr>
            <w:tcW w:w="2923" w:type="dxa"/>
            <w:tcBorders>
              <w:top w:val="single" w:sz="2" w:space="0" w:color="000000"/>
              <w:left w:val="single" w:sz="2" w:space="0" w:color="000000"/>
              <w:bottom w:val="single" w:sz="2" w:space="0" w:color="000000"/>
              <w:right w:val="single" w:sz="2" w:space="0" w:color="000000"/>
            </w:tcBorders>
          </w:tcPr>
          <w:p w14:paraId="26B56464" w14:textId="77777777" w:rsidR="003B3E4E" w:rsidRPr="00780987" w:rsidRDefault="003B3E4E" w:rsidP="00780987">
            <w:pPr>
              <w:tabs>
                <w:tab w:val="right" w:pos="2851"/>
              </w:tabs>
              <w:ind w:left="36"/>
              <w:jc w:val="both"/>
              <w:rPr>
                <w:rFonts w:ascii="Times New Roman" w:hAnsi="Times New Roman" w:cs="Times New Roman"/>
                <w:color w:val="000000"/>
                <w:spacing w:val="-16"/>
                <w:sz w:val="24"/>
              </w:rPr>
            </w:pPr>
            <w:r w:rsidRPr="00780987">
              <w:rPr>
                <w:rFonts w:ascii="Times New Roman" w:hAnsi="Times New Roman" w:cs="Times New Roman"/>
                <w:color w:val="000000"/>
                <w:spacing w:val="-16"/>
                <w:sz w:val="24"/>
              </w:rPr>
              <w:t>Outras</w:t>
            </w:r>
            <w:r w:rsidRPr="00780987">
              <w:rPr>
                <w:rFonts w:ascii="Times New Roman" w:hAnsi="Times New Roman" w:cs="Times New Roman"/>
                <w:color w:val="000000"/>
                <w:spacing w:val="-16"/>
                <w:sz w:val="24"/>
              </w:rPr>
              <w:tab/>
            </w:r>
            <w:r w:rsidRPr="00780987">
              <w:rPr>
                <w:rFonts w:ascii="Times New Roman" w:hAnsi="Times New Roman" w:cs="Times New Roman"/>
                <w:color w:val="000000"/>
                <w:sz w:val="24"/>
              </w:rPr>
              <w:t>Despesas</w:t>
            </w:r>
          </w:p>
          <w:p w14:paraId="17D92A65" w14:textId="77777777" w:rsidR="003B3E4E" w:rsidRPr="00780987" w:rsidRDefault="003B3E4E" w:rsidP="00780987">
            <w:pPr>
              <w:tabs>
                <w:tab w:val="left" w:pos="1771"/>
                <w:tab w:val="right" w:pos="2851"/>
              </w:tabs>
              <w:spacing w:before="108" w:line="360" w:lineRule="auto"/>
              <w:ind w:left="36" w:right="72"/>
              <w:jc w:val="both"/>
              <w:rPr>
                <w:rFonts w:ascii="Times New Roman" w:hAnsi="Times New Roman" w:cs="Times New Roman"/>
                <w:color w:val="000000"/>
                <w:spacing w:val="-6"/>
                <w:sz w:val="24"/>
              </w:rPr>
            </w:pPr>
            <w:r w:rsidRPr="00780987">
              <w:rPr>
                <w:rFonts w:ascii="Times New Roman" w:hAnsi="Times New Roman" w:cs="Times New Roman"/>
                <w:color w:val="000000"/>
                <w:spacing w:val="-6"/>
                <w:sz w:val="24"/>
              </w:rPr>
              <w:t>Administrativas</w:t>
            </w:r>
            <w:r w:rsidRPr="00780987">
              <w:rPr>
                <w:rFonts w:ascii="Times New Roman" w:hAnsi="Times New Roman" w:cs="Times New Roman"/>
                <w:color w:val="000000"/>
                <w:spacing w:val="-6"/>
                <w:sz w:val="24"/>
              </w:rPr>
              <w:tab/>
            </w:r>
            <w:r w:rsidRPr="00780987">
              <w:rPr>
                <w:rFonts w:ascii="Times New Roman" w:hAnsi="Times New Roman" w:cs="Times New Roman"/>
                <w:color w:val="000000"/>
                <w:sz w:val="24"/>
              </w:rPr>
              <w:t>e</w:t>
            </w:r>
            <w:r w:rsidRPr="00780987">
              <w:rPr>
                <w:rFonts w:ascii="Times New Roman" w:hAnsi="Times New Roman" w:cs="Times New Roman"/>
                <w:color w:val="000000"/>
                <w:sz w:val="24"/>
              </w:rPr>
              <w:tab/>
            </w:r>
            <w:r w:rsidRPr="00780987">
              <w:rPr>
                <w:rFonts w:ascii="Times New Roman" w:hAnsi="Times New Roman" w:cs="Times New Roman"/>
                <w:color w:val="000000"/>
                <w:spacing w:val="-8"/>
                <w:sz w:val="24"/>
              </w:rPr>
              <w:t xml:space="preserve">Exames </w:t>
            </w:r>
            <w:r w:rsidRPr="00780987">
              <w:rPr>
                <w:rFonts w:ascii="Times New Roman" w:hAnsi="Times New Roman" w:cs="Times New Roman"/>
                <w:color w:val="000000"/>
                <w:spacing w:val="-8"/>
                <w:sz w:val="24"/>
              </w:rPr>
              <w:br/>
            </w:r>
            <w:r w:rsidRPr="00780987">
              <w:rPr>
                <w:rFonts w:ascii="Times New Roman" w:hAnsi="Times New Roman" w:cs="Times New Roman"/>
                <w:color w:val="000000"/>
                <w:sz w:val="24"/>
              </w:rPr>
              <w:t>Médicos</w:t>
            </w:r>
          </w:p>
        </w:tc>
        <w:tc>
          <w:tcPr>
            <w:tcW w:w="5601" w:type="dxa"/>
            <w:tcBorders>
              <w:top w:val="single" w:sz="2" w:space="0" w:color="000000"/>
              <w:left w:val="single" w:sz="2" w:space="0" w:color="000000"/>
              <w:bottom w:val="single" w:sz="2" w:space="0" w:color="000000"/>
              <w:right w:val="single" w:sz="2" w:space="0" w:color="000000"/>
            </w:tcBorders>
          </w:tcPr>
          <w:p w14:paraId="013C24E9" w14:textId="77777777" w:rsidR="003B3E4E" w:rsidRPr="00780987" w:rsidRDefault="003B3E4E" w:rsidP="00780987">
            <w:pPr>
              <w:spacing w:line="360" w:lineRule="auto"/>
              <w:ind w:left="36" w:right="72"/>
              <w:jc w:val="both"/>
              <w:rPr>
                <w:rFonts w:ascii="Times New Roman" w:hAnsi="Times New Roman" w:cs="Times New Roman"/>
                <w:color w:val="000000"/>
                <w:spacing w:val="-2"/>
                <w:sz w:val="24"/>
              </w:rPr>
            </w:pPr>
            <w:r w:rsidRPr="00780987">
              <w:rPr>
                <w:rFonts w:ascii="Times New Roman" w:hAnsi="Times New Roman" w:cs="Times New Roman"/>
                <w:color w:val="000000"/>
                <w:spacing w:val="-2"/>
                <w:sz w:val="24"/>
              </w:rPr>
              <w:t xml:space="preserve">Reajuste no mês de janeiro de cada ano pela variação do </w:t>
            </w:r>
            <w:r w:rsidRPr="00780987">
              <w:rPr>
                <w:rFonts w:ascii="Times New Roman" w:hAnsi="Times New Roman" w:cs="Times New Roman"/>
                <w:color w:val="000000"/>
                <w:sz w:val="24"/>
              </w:rPr>
              <w:t>IGP-M.</w:t>
            </w:r>
          </w:p>
        </w:tc>
      </w:tr>
      <w:tr w:rsidR="003B3E4E" w:rsidRPr="00780987" w14:paraId="548273F6" w14:textId="77777777" w:rsidTr="00CD1D5E">
        <w:trPr>
          <w:trHeight w:hRule="exact" w:val="1030"/>
        </w:trPr>
        <w:tc>
          <w:tcPr>
            <w:tcW w:w="562" w:type="dxa"/>
            <w:gridSpan w:val="2"/>
            <w:tcBorders>
              <w:top w:val="single" w:sz="2" w:space="0" w:color="000000"/>
              <w:left w:val="single" w:sz="2" w:space="0" w:color="000000"/>
              <w:bottom w:val="single" w:sz="2" w:space="0" w:color="000000"/>
              <w:right w:val="single" w:sz="2" w:space="0" w:color="000000"/>
            </w:tcBorders>
          </w:tcPr>
          <w:p w14:paraId="45B2970D" w14:textId="77777777" w:rsidR="003B3E4E" w:rsidRPr="00780987" w:rsidRDefault="003B3E4E" w:rsidP="00780987">
            <w:pPr>
              <w:numPr>
                <w:ilvl w:val="0"/>
                <w:numId w:val="24"/>
              </w:numPr>
              <w:spacing w:after="0" w:line="240" w:lineRule="auto"/>
              <w:ind w:left="0" w:right="159"/>
              <w:jc w:val="both"/>
              <w:rPr>
                <w:rFonts w:ascii="Times New Roman" w:hAnsi="Times New Roman" w:cs="Times New Roman"/>
                <w:color w:val="000000"/>
                <w:sz w:val="24"/>
              </w:rPr>
            </w:pPr>
          </w:p>
        </w:tc>
        <w:tc>
          <w:tcPr>
            <w:tcW w:w="2923" w:type="dxa"/>
            <w:tcBorders>
              <w:top w:val="single" w:sz="2" w:space="0" w:color="000000"/>
              <w:left w:val="single" w:sz="2" w:space="0" w:color="000000"/>
              <w:bottom w:val="single" w:sz="2" w:space="0" w:color="000000"/>
              <w:right w:val="single" w:sz="2" w:space="0" w:color="000000"/>
            </w:tcBorders>
          </w:tcPr>
          <w:p w14:paraId="6F599A86" w14:textId="77777777" w:rsidR="003B3E4E" w:rsidRPr="00780987" w:rsidRDefault="003B3E4E" w:rsidP="00780987">
            <w:pPr>
              <w:ind w:left="43"/>
              <w:jc w:val="both"/>
              <w:rPr>
                <w:rFonts w:ascii="Times New Roman" w:hAnsi="Times New Roman" w:cs="Times New Roman"/>
                <w:color w:val="000000"/>
                <w:spacing w:val="-4"/>
                <w:sz w:val="24"/>
              </w:rPr>
            </w:pPr>
            <w:r w:rsidRPr="00780987">
              <w:rPr>
                <w:rFonts w:ascii="Times New Roman" w:hAnsi="Times New Roman" w:cs="Times New Roman"/>
                <w:color w:val="000000"/>
                <w:spacing w:val="-4"/>
                <w:sz w:val="24"/>
              </w:rPr>
              <w:t>Preços dos Veículos</w:t>
            </w:r>
          </w:p>
        </w:tc>
        <w:tc>
          <w:tcPr>
            <w:tcW w:w="5601" w:type="dxa"/>
            <w:tcBorders>
              <w:top w:val="single" w:sz="2" w:space="0" w:color="000000"/>
              <w:left w:val="single" w:sz="2" w:space="0" w:color="000000"/>
              <w:bottom w:val="single" w:sz="2" w:space="0" w:color="000000"/>
              <w:right w:val="single" w:sz="2" w:space="0" w:color="000000"/>
            </w:tcBorders>
          </w:tcPr>
          <w:p w14:paraId="5B89E77C" w14:textId="77777777" w:rsidR="003B3E4E" w:rsidRPr="00780987" w:rsidRDefault="003B3E4E" w:rsidP="00780987">
            <w:pPr>
              <w:spacing w:before="108" w:line="360" w:lineRule="auto"/>
              <w:ind w:left="72" w:right="72"/>
              <w:jc w:val="both"/>
              <w:rPr>
                <w:rFonts w:ascii="Times New Roman" w:hAnsi="Times New Roman" w:cs="Times New Roman"/>
                <w:color w:val="000000"/>
                <w:sz w:val="24"/>
              </w:rPr>
            </w:pPr>
            <w:r w:rsidRPr="00780987">
              <w:rPr>
                <w:rFonts w:ascii="Times New Roman" w:hAnsi="Times New Roman" w:cs="Times New Roman"/>
                <w:color w:val="000000"/>
                <w:sz w:val="24"/>
              </w:rPr>
              <w:t xml:space="preserve">Valor autorizado pela Prefeitura Municipal de </w:t>
            </w:r>
            <w:proofErr w:type="spellStart"/>
            <w:r w:rsidRPr="00780987">
              <w:rPr>
                <w:rFonts w:ascii="Times New Roman" w:hAnsi="Times New Roman" w:cs="Times New Roman"/>
                <w:color w:val="000000"/>
                <w:sz w:val="24"/>
              </w:rPr>
              <w:t>Janúba</w:t>
            </w:r>
            <w:proofErr w:type="spellEnd"/>
            <w:r w:rsidRPr="00780987">
              <w:rPr>
                <w:rFonts w:ascii="Times New Roman" w:hAnsi="Times New Roman" w:cs="Times New Roman"/>
                <w:color w:val="000000"/>
                <w:sz w:val="24"/>
              </w:rPr>
              <w:t xml:space="preserve">, </w:t>
            </w:r>
            <w:r w:rsidRPr="00780987">
              <w:rPr>
                <w:rFonts w:ascii="Times New Roman" w:hAnsi="Times New Roman" w:cs="Times New Roman"/>
                <w:color w:val="000000"/>
                <w:spacing w:val="-4"/>
                <w:sz w:val="24"/>
              </w:rPr>
              <w:t>primeiro dia útil do mês.</w:t>
            </w:r>
          </w:p>
        </w:tc>
      </w:tr>
      <w:tr w:rsidR="003B3E4E" w:rsidRPr="00780987" w14:paraId="7A58D398" w14:textId="77777777" w:rsidTr="00CD1D5E">
        <w:trPr>
          <w:trHeight w:hRule="exact" w:val="1022"/>
        </w:trPr>
        <w:tc>
          <w:tcPr>
            <w:tcW w:w="562" w:type="dxa"/>
            <w:gridSpan w:val="2"/>
            <w:tcBorders>
              <w:top w:val="single" w:sz="2" w:space="0" w:color="000000"/>
              <w:left w:val="single" w:sz="2" w:space="0" w:color="000000"/>
              <w:bottom w:val="single" w:sz="2" w:space="0" w:color="000000"/>
              <w:right w:val="single" w:sz="2" w:space="0" w:color="000000"/>
            </w:tcBorders>
          </w:tcPr>
          <w:p w14:paraId="2BA77E22" w14:textId="77777777" w:rsidR="003B3E4E" w:rsidRPr="00780987" w:rsidRDefault="003B3E4E" w:rsidP="00780987">
            <w:pPr>
              <w:numPr>
                <w:ilvl w:val="0"/>
                <w:numId w:val="24"/>
              </w:numPr>
              <w:spacing w:after="0" w:line="240" w:lineRule="auto"/>
              <w:ind w:left="0" w:right="159"/>
              <w:jc w:val="both"/>
              <w:rPr>
                <w:rFonts w:ascii="Times New Roman" w:hAnsi="Times New Roman" w:cs="Times New Roman"/>
                <w:color w:val="000000"/>
                <w:sz w:val="24"/>
              </w:rPr>
            </w:pPr>
          </w:p>
        </w:tc>
        <w:tc>
          <w:tcPr>
            <w:tcW w:w="2923" w:type="dxa"/>
            <w:tcBorders>
              <w:top w:val="single" w:sz="2" w:space="0" w:color="000000"/>
              <w:left w:val="single" w:sz="2" w:space="0" w:color="000000"/>
              <w:bottom w:val="single" w:sz="2" w:space="0" w:color="000000"/>
              <w:right w:val="single" w:sz="2" w:space="0" w:color="000000"/>
            </w:tcBorders>
          </w:tcPr>
          <w:p w14:paraId="539EA90E" w14:textId="77777777" w:rsidR="003B3E4E" w:rsidRPr="00780987" w:rsidRDefault="003B3E4E" w:rsidP="00780987">
            <w:pPr>
              <w:spacing w:before="108" w:line="360" w:lineRule="auto"/>
              <w:ind w:left="36" w:right="72"/>
              <w:jc w:val="both"/>
              <w:rPr>
                <w:rFonts w:ascii="Times New Roman" w:hAnsi="Times New Roman" w:cs="Times New Roman"/>
                <w:color w:val="000000"/>
                <w:spacing w:val="-5"/>
                <w:sz w:val="24"/>
              </w:rPr>
            </w:pPr>
            <w:r w:rsidRPr="00780987">
              <w:rPr>
                <w:rFonts w:ascii="Times New Roman" w:hAnsi="Times New Roman" w:cs="Times New Roman"/>
                <w:color w:val="000000"/>
                <w:spacing w:val="-5"/>
                <w:sz w:val="24"/>
              </w:rPr>
              <w:t xml:space="preserve">Remuneração das Instalações </w:t>
            </w:r>
            <w:r w:rsidRPr="00780987">
              <w:rPr>
                <w:rFonts w:ascii="Times New Roman" w:hAnsi="Times New Roman" w:cs="Times New Roman"/>
                <w:color w:val="000000"/>
                <w:sz w:val="24"/>
              </w:rPr>
              <w:t>Equipamentos</w:t>
            </w:r>
          </w:p>
        </w:tc>
        <w:tc>
          <w:tcPr>
            <w:tcW w:w="5601" w:type="dxa"/>
            <w:tcBorders>
              <w:top w:val="single" w:sz="2" w:space="0" w:color="000000"/>
              <w:left w:val="single" w:sz="2" w:space="0" w:color="000000"/>
              <w:bottom w:val="single" w:sz="2" w:space="0" w:color="000000"/>
              <w:right w:val="single" w:sz="2" w:space="0" w:color="000000"/>
            </w:tcBorders>
          </w:tcPr>
          <w:p w14:paraId="08C85B9A" w14:textId="77777777" w:rsidR="003B3E4E" w:rsidRPr="00780987" w:rsidRDefault="003B3E4E" w:rsidP="00780987">
            <w:pPr>
              <w:tabs>
                <w:tab w:val="left" w:pos="1071"/>
                <w:tab w:val="left" w:pos="1836"/>
                <w:tab w:val="left" w:pos="2781"/>
                <w:tab w:val="left" w:pos="3204"/>
                <w:tab w:val="left" w:pos="4176"/>
                <w:tab w:val="left" w:pos="4626"/>
                <w:tab w:val="right" w:pos="5508"/>
              </w:tabs>
              <w:ind w:left="57"/>
              <w:jc w:val="both"/>
              <w:rPr>
                <w:rFonts w:ascii="Times New Roman" w:hAnsi="Times New Roman" w:cs="Times New Roman"/>
                <w:color w:val="000000"/>
                <w:spacing w:val="-10"/>
                <w:sz w:val="24"/>
              </w:rPr>
            </w:pPr>
            <w:r w:rsidRPr="00780987">
              <w:rPr>
                <w:rFonts w:ascii="Times New Roman" w:hAnsi="Times New Roman" w:cs="Times New Roman"/>
                <w:color w:val="000000"/>
                <w:spacing w:val="-10"/>
                <w:sz w:val="24"/>
              </w:rPr>
              <w:t>Reajuste</w:t>
            </w:r>
            <w:r w:rsidRPr="00780987">
              <w:rPr>
                <w:rFonts w:ascii="Times New Roman" w:hAnsi="Times New Roman" w:cs="Times New Roman"/>
                <w:color w:val="000000"/>
                <w:spacing w:val="-10"/>
                <w:sz w:val="24"/>
              </w:rPr>
              <w:tab/>
            </w:r>
            <w:r w:rsidRPr="00780987">
              <w:rPr>
                <w:rFonts w:ascii="Times New Roman" w:hAnsi="Times New Roman" w:cs="Times New Roman"/>
                <w:color w:val="000000"/>
                <w:spacing w:val="-14"/>
                <w:sz w:val="24"/>
              </w:rPr>
              <w:t>anual,</w:t>
            </w:r>
            <w:r w:rsidRPr="00780987">
              <w:rPr>
                <w:rFonts w:ascii="Times New Roman" w:hAnsi="Times New Roman" w:cs="Times New Roman"/>
                <w:color w:val="000000"/>
                <w:spacing w:val="-14"/>
                <w:sz w:val="24"/>
              </w:rPr>
              <w:tab/>
              <w:t>baseado</w:t>
            </w:r>
            <w:r w:rsidRPr="00780987">
              <w:rPr>
                <w:rFonts w:ascii="Times New Roman" w:hAnsi="Times New Roman" w:cs="Times New Roman"/>
                <w:color w:val="000000"/>
                <w:spacing w:val="-14"/>
                <w:sz w:val="24"/>
              </w:rPr>
              <w:tab/>
            </w:r>
            <w:r w:rsidRPr="00780987">
              <w:rPr>
                <w:rFonts w:ascii="Times New Roman" w:hAnsi="Times New Roman" w:cs="Times New Roman"/>
                <w:color w:val="000000"/>
                <w:spacing w:val="-38"/>
                <w:sz w:val="24"/>
              </w:rPr>
              <w:t>na</w:t>
            </w:r>
            <w:r w:rsidRPr="00780987">
              <w:rPr>
                <w:rFonts w:ascii="Times New Roman" w:hAnsi="Times New Roman" w:cs="Times New Roman"/>
                <w:color w:val="000000"/>
                <w:spacing w:val="-38"/>
                <w:sz w:val="24"/>
              </w:rPr>
              <w:tab/>
            </w:r>
            <w:r w:rsidRPr="00780987">
              <w:rPr>
                <w:rFonts w:ascii="Times New Roman" w:hAnsi="Times New Roman" w:cs="Times New Roman"/>
                <w:color w:val="000000"/>
                <w:spacing w:val="-12"/>
                <w:sz w:val="24"/>
              </w:rPr>
              <w:t>variação</w:t>
            </w:r>
            <w:r w:rsidRPr="00780987">
              <w:rPr>
                <w:rFonts w:ascii="Times New Roman" w:hAnsi="Times New Roman" w:cs="Times New Roman"/>
                <w:color w:val="000000"/>
                <w:spacing w:val="-12"/>
                <w:sz w:val="24"/>
              </w:rPr>
              <w:tab/>
            </w:r>
            <w:r w:rsidRPr="00780987">
              <w:rPr>
                <w:rFonts w:ascii="Times New Roman" w:hAnsi="Times New Roman" w:cs="Times New Roman"/>
                <w:color w:val="000000"/>
                <w:spacing w:val="-54"/>
                <w:sz w:val="24"/>
              </w:rPr>
              <w:t>do</w:t>
            </w:r>
            <w:r w:rsidRPr="00780987">
              <w:rPr>
                <w:rFonts w:ascii="Times New Roman" w:hAnsi="Times New Roman" w:cs="Times New Roman"/>
                <w:color w:val="000000"/>
                <w:spacing w:val="-54"/>
                <w:sz w:val="24"/>
              </w:rPr>
              <w:tab/>
            </w:r>
            <w:r w:rsidRPr="00780987">
              <w:rPr>
                <w:rFonts w:ascii="Times New Roman" w:hAnsi="Times New Roman" w:cs="Times New Roman"/>
                <w:color w:val="000000"/>
                <w:spacing w:val="-42"/>
                <w:sz w:val="24"/>
              </w:rPr>
              <w:t>CUB</w:t>
            </w:r>
            <w:r w:rsidRPr="00780987">
              <w:rPr>
                <w:rFonts w:ascii="Times New Roman" w:hAnsi="Times New Roman" w:cs="Times New Roman"/>
                <w:color w:val="000000"/>
                <w:spacing w:val="-42"/>
                <w:sz w:val="24"/>
              </w:rPr>
              <w:tab/>
            </w:r>
            <w:r w:rsidRPr="00780987">
              <w:rPr>
                <w:rFonts w:ascii="Times New Roman" w:hAnsi="Times New Roman" w:cs="Times New Roman"/>
                <w:color w:val="000000"/>
                <w:sz w:val="24"/>
              </w:rPr>
              <w:t>do</w:t>
            </w:r>
          </w:p>
          <w:p w14:paraId="096ECA70" w14:textId="77777777" w:rsidR="003B3E4E" w:rsidRPr="00780987" w:rsidRDefault="003B3E4E" w:rsidP="00780987">
            <w:pPr>
              <w:spacing w:before="108" w:line="206" w:lineRule="auto"/>
              <w:ind w:left="57"/>
              <w:jc w:val="both"/>
              <w:rPr>
                <w:rFonts w:ascii="Times New Roman" w:hAnsi="Times New Roman" w:cs="Times New Roman"/>
                <w:color w:val="000000"/>
                <w:spacing w:val="-8"/>
                <w:sz w:val="24"/>
              </w:rPr>
            </w:pPr>
            <w:r w:rsidRPr="00780987">
              <w:rPr>
                <w:rFonts w:ascii="Times New Roman" w:hAnsi="Times New Roman" w:cs="Times New Roman"/>
                <w:color w:val="000000"/>
                <w:spacing w:val="-8"/>
                <w:sz w:val="24"/>
              </w:rPr>
              <w:t>SINDUSCON — MG.</w:t>
            </w:r>
          </w:p>
        </w:tc>
      </w:tr>
    </w:tbl>
    <w:p w14:paraId="3CBA752A" w14:textId="77777777" w:rsidR="003B3E4E" w:rsidRPr="00780987" w:rsidRDefault="003B3E4E" w:rsidP="003B3E4E">
      <w:pPr>
        <w:spacing w:after="726" w:line="20" w:lineRule="exact"/>
        <w:jc w:val="both"/>
        <w:rPr>
          <w:rFonts w:ascii="Times New Roman" w:hAnsi="Times New Roman" w:cs="Times New Roman"/>
        </w:rPr>
      </w:pPr>
    </w:p>
    <w:p w14:paraId="6B1315B3" w14:textId="643ACFB2" w:rsidR="003B3E4E" w:rsidRDefault="003B3E4E" w:rsidP="00C25F1C">
      <w:pPr>
        <w:spacing w:after="1584" w:line="360" w:lineRule="auto"/>
        <w:ind w:left="144"/>
        <w:jc w:val="both"/>
        <w:rPr>
          <w:rFonts w:ascii="Times New Roman" w:hAnsi="Times New Roman" w:cs="Times New Roman"/>
          <w:color w:val="000000"/>
          <w:spacing w:val="-5"/>
          <w:sz w:val="24"/>
        </w:rPr>
      </w:pPr>
      <w:r w:rsidRPr="00780987">
        <w:rPr>
          <w:rFonts w:ascii="Times New Roman" w:hAnsi="Times New Roman" w:cs="Times New Roman"/>
          <w:color w:val="000000"/>
          <w:spacing w:val="-9"/>
          <w:sz w:val="24"/>
        </w:rPr>
        <w:t xml:space="preserve">O equilíbrio econômico-financeiro do contrato será restabelecido toda vez que os impactos do </w:t>
      </w:r>
      <w:r w:rsidRPr="00780987">
        <w:rPr>
          <w:rFonts w:ascii="Times New Roman" w:hAnsi="Times New Roman" w:cs="Times New Roman"/>
          <w:color w:val="000000"/>
          <w:spacing w:val="-5"/>
          <w:sz w:val="24"/>
        </w:rPr>
        <w:t>aumento dos custos refletir um percentual 5% sobre o mesmo</w:t>
      </w:r>
      <w:r w:rsidR="00EC529A">
        <w:rPr>
          <w:rFonts w:ascii="Times New Roman" w:hAnsi="Times New Roman" w:cs="Times New Roman"/>
          <w:color w:val="000000"/>
          <w:spacing w:val="-5"/>
          <w:sz w:val="24"/>
        </w:rPr>
        <w:t>.</w:t>
      </w:r>
    </w:p>
    <w:p w14:paraId="498FD3A4" w14:textId="77777777" w:rsidR="00BB7A40" w:rsidRDefault="00BB7A40" w:rsidP="00C25F1C">
      <w:pPr>
        <w:spacing w:after="1584" w:line="360" w:lineRule="auto"/>
        <w:ind w:left="144"/>
        <w:jc w:val="both"/>
        <w:rPr>
          <w:rFonts w:ascii="Times New Roman" w:hAnsi="Times New Roman" w:cs="Times New Roman"/>
          <w:color w:val="000000"/>
          <w:spacing w:val="-5"/>
          <w:sz w:val="24"/>
        </w:rPr>
      </w:pPr>
    </w:p>
    <w:p w14:paraId="38025F37" w14:textId="77777777" w:rsidR="00903B54" w:rsidRDefault="00903B54" w:rsidP="00C25F1C">
      <w:pPr>
        <w:spacing w:after="1584" w:line="360" w:lineRule="auto"/>
        <w:ind w:left="144"/>
        <w:jc w:val="both"/>
        <w:rPr>
          <w:rFonts w:ascii="Times New Roman" w:hAnsi="Times New Roman" w:cs="Times New Roman"/>
          <w:color w:val="000000"/>
          <w:spacing w:val="-5"/>
          <w:sz w:val="24"/>
        </w:rPr>
      </w:pPr>
    </w:p>
    <w:p w14:paraId="7E61EC52" w14:textId="0910F13C" w:rsidR="00BB7A40" w:rsidRPr="00AE1A79" w:rsidRDefault="00BB7A40" w:rsidP="00BB7A40">
      <w:pPr>
        <w:jc w:val="center"/>
        <w:rPr>
          <w:rFonts w:ascii="Times New Roman" w:hAnsi="Times New Roman" w:cs="Times New Roman"/>
          <w:b/>
        </w:rPr>
      </w:pPr>
      <w:r w:rsidRPr="00AE1A79">
        <w:rPr>
          <w:rFonts w:ascii="Times New Roman" w:hAnsi="Times New Roman" w:cs="Times New Roman"/>
          <w:b/>
        </w:rPr>
        <w:lastRenderedPageBreak/>
        <w:t xml:space="preserve">ANEXO </w:t>
      </w:r>
      <w:r w:rsidR="00936574">
        <w:rPr>
          <w:rFonts w:ascii="Times New Roman" w:hAnsi="Times New Roman" w:cs="Times New Roman"/>
          <w:b/>
        </w:rPr>
        <w:t>I</w:t>
      </w:r>
      <w:r w:rsidRPr="00AE1A79">
        <w:rPr>
          <w:rFonts w:ascii="Times New Roman" w:hAnsi="Times New Roman" w:cs="Times New Roman"/>
          <w:b/>
        </w:rPr>
        <w:t>X</w:t>
      </w:r>
    </w:p>
    <w:p w14:paraId="0FA976CE" w14:textId="77777777" w:rsidR="00D62E2F" w:rsidRPr="00AE1A79" w:rsidRDefault="00BB7A40" w:rsidP="00D62E2F">
      <w:pPr>
        <w:spacing w:after="360"/>
        <w:jc w:val="center"/>
        <w:rPr>
          <w:rFonts w:ascii="Times New Roman" w:hAnsi="Times New Roman" w:cs="Times New Roman"/>
          <w:b/>
          <w:color w:val="000000" w:themeColor="text1"/>
          <w:u w:val="single"/>
          <w:lang w:eastAsia="ar-SA"/>
        </w:rPr>
      </w:pPr>
      <w:r w:rsidRPr="00AE1A79">
        <w:rPr>
          <w:rFonts w:ascii="Times New Roman" w:hAnsi="Times New Roman" w:cs="Times New Roman"/>
          <w:b/>
          <w:color w:val="000000" w:themeColor="text1"/>
          <w:u w:val="single"/>
          <w:lang w:eastAsia="ar-SA"/>
        </w:rPr>
        <w:t>TERMO DE REFERÊNCIA</w:t>
      </w:r>
    </w:p>
    <w:p w14:paraId="733F734E" w14:textId="77777777" w:rsidR="00D62E2F" w:rsidRPr="00AE1A79" w:rsidRDefault="00D62E2F" w:rsidP="00D62E2F">
      <w:pPr>
        <w:pStyle w:val="PargrafodaLista"/>
        <w:numPr>
          <w:ilvl w:val="0"/>
          <w:numId w:val="28"/>
        </w:numPr>
        <w:pBdr>
          <w:top w:val="single" w:sz="4" w:space="1" w:color="auto"/>
          <w:left w:val="single" w:sz="4" w:space="4" w:color="auto"/>
          <w:bottom w:val="single" w:sz="4" w:space="1" w:color="auto"/>
          <w:right w:val="single" w:sz="4" w:space="4" w:color="auto"/>
        </w:pBdr>
        <w:shd w:val="clear" w:color="auto" w:fill="E6E6E6"/>
        <w:spacing w:after="200" w:line="276" w:lineRule="auto"/>
        <w:ind w:left="284"/>
        <w:jc w:val="both"/>
        <w:rPr>
          <w:rFonts w:ascii="Times New Roman" w:hAnsi="Times New Roman" w:cs="Times New Roman"/>
          <w:b/>
          <w:color w:val="000000" w:themeColor="text1"/>
        </w:rPr>
      </w:pPr>
      <w:r w:rsidRPr="00AE1A79">
        <w:rPr>
          <w:rFonts w:ascii="Times New Roman" w:hAnsi="Times New Roman" w:cs="Times New Roman"/>
          <w:b/>
          <w:color w:val="000000" w:themeColor="text1"/>
        </w:rPr>
        <w:t>OBJETO</w:t>
      </w:r>
    </w:p>
    <w:p w14:paraId="3F3F5777" w14:textId="77777777" w:rsidR="00D62E2F" w:rsidRDefault="00D62E2F" w:rsidP="00D62E2F">
      <w:pPr>
        <w:pStyle w:val="PargrafodaLista"/>
        <w:widowControl w:val="0"/>
        <w:numPr>
          <w:ilvl w:val="1"/>
          <w:numId w:val="31"/>
        </w:numPr>
        <w:suppressAutoHyphens/>
        <w:spacing w:after="0" w:line="360" w:lineRule="auto"/>
        <w:ind w:left="709" w:hanging="709"/>
        <w:jc w:val="both"/>
        <w:rPr>
          <w:rFonts w:ascii="Times New Roman" w:hAnsi="Times New Roman" w:cs="Times New Roman"/>
        </w:rPr>
      </w:pPr>
      <w:r w:rsidRPr="00AE1A79">
        <w:rPr>
          <w:rFonts w:ascii="Times New Roman" w:hAnsi="Times New Roman" w:cs="Times New Roman"/>
        </w:rPr>
        <w:t>Constitui objeto da presente licitação, processada conforme leis federais nº 14.133/2021, e alterações da Lei Municipal 1.466/2002, de 26 de março de 2002, selecionar a melhor proposta para exploração e prestação de serviços de transporte de passageiros por modo coletivo no Município de Janaúba, conforme especificações neste termo de referência e no Projeto Básico ANEXO I a este termo, mediante concessão.</w:t>
      </w:r>
    </w:p>
    <w:p w14:paraId="73915ED8" w14:textId="77777777" w:rsidR="00AE1A79" w:rsidRPr="00AE1A79" w:rsidRDefault="00AE1A79" w:rsidP="00AE1A79">
      <w:pPr>
        <w:pStyle w:val="PargrafodaLista"/>
        <w:widowControl w:val="0"/>
        <w:suppressAutoHyphens/>
        <w:spacing w:after="0" w:line="360" w:lineRule="auto"/>
        <w:ind w:left="709"/>
        <w:jc w:val="both"/>
        <w:rPr>
          <w:rFonts w:ascii="Times New Roman" w:hAnsi="Times New Roman" w:cs="Times New Roman"/>
        </w:rPr>
      </w:pPr>
    </w:p>
    <w:p w14:paraId="7C0B3503" w14:textId="77777777" w:rsidR="00D62E2F" w:rsidRPr="00AE1A79" w:rsidRDefault="00D62E2F" w:rsidP="00D62E2F">
      <w:pPr>
        <w:pStyle w:val="PargrafodaLista"/>
        <w:numPr>
          <w:ilvl w:val="0"/>
          <w:numId w:val="28"/>
        </w:numPr>
        <w:pBdr>
          <w:top w:val="single" w:sz="4" w:space="1" w:color="auto"/>
          <w:left w:val="single" w:sz="4" w:space="4" w:color="auto"/>
          <w:bottom w:val="single" w:sz="4" w:space="1" w:color="auto"/>
          <w:right w:val="single" w:sz="4" w:space="4" w:color="auto"/>
        </w:pBdr>
        <w:shd w:val="clear" w:color="auto" w:fill="E6E6E6"/>
        <w:spacing w:after="200" w:line="276" w:lineRule="auto"/>
        <w:ind w:left="284"/>
        <w:jc w:val="both"/>
        <w:rPr>
          <w:rFonts w:ascii="Times New Roman" w:hAnsi="Times New Roman" w:cs="Times New Roman"/>
          <w:b/>
          <w:color w:val="000000" w:themeColor="text1"/>
        </w:rPr>
      </w:pPr>
      <w:r w:rsidRPr="00AE1A79">
        <w:rPr>
          <w:rFonts w:ascii="Times New Roman" w:hAnsi="Times New Roman" w:cs="Times New Roman"/>
          <w:b/>
          <w:color w:val="000000" w:themeColor="text1"/>
        </w:rPr>
        <w:t>JUSTIFICATIVA</w:t>
      </w:r>
    </w:p>
    <w:p w14:paraId="2284C3CF" w14:textId="77777777" w:rsidR="00D62E2F" w:rsidRPr="00AE1A79" w:rsidRDefault="00D62E2F" w:rsidP="00D62E2F">
      <w:pPr>
        <w:pStyle w:val="PargrafodaLista"/>
        <w:widowControl w:val="0"/>
        <w:numPr>
          <w:ilvl w:val="1"/>
          <w:numId w:val="27"/>
        </w:numPr>
        <w:suppressAutoHyphens/>
        <w:spacing w:after="200" w:line="360" w:lineRule="auto"/>
        <w:ind w:right="-1"/>
        <w:jc w:val="both"/>
        <w:rPr>
          <w:rFonts w:ascii="Times New Roman" w:hAnsi="Times New Roman" w:cs="Times New Roman"/>
        </w:rPr>
      </w:pPr>
      <w:r w:rsidRPr="00AE1A79">
        <w:rPr>
          <w:rFonts w:ascii="Times New Roman" w:hAnsi="Times New Roman" w:cs="Times New Roman"/>
        </w:rPr>
        <w:t>Justifica-se a prestação de serviços de transporte de passageiros para alunos do Instituto Federal do Norte de Minas Gerais (IFNMG) no município de Janaúba, oferecendo uma tarifa com desconto de 50%, é uma medida que se fundamenta em diversos aspectos de importância social e educacional.</w:t>
      </w:r>
    </w:p>
    <w:p w14:paraId="5A5894D8" w14:textId="77777777" w:rsidR="00D62E2F" w:rsidRPr="00AE1A79" w:rsidRDefault="00D62E2F" w:rsidP="00D62E2F">
      <w:pPr>
        <w:pStyle w:val="PargrafodaLista"/>
        <w:widowControl w:val="0"/>
        <w:numPr>
          <w:ilvl w:val="1"/>
          <w:numId w:val="27"/>
        </w:numPr>
        <w:suppressAutoHyphens/>
        <w:spacing w:after="200" w:line="360" w:lineRule="auto"/>
        <w:ind w:right="-1"/>
        <w:jc w:val="both"/>
        <w:rPr>
          <w:rFonts w:ascii="Times New Roman" w:hAnsi="Times New Roman" w:cs="Times New Roman"/>
        </w:rPr>
      </w:pPr>
      <w:r w:rsidRPr="00AE1A79">
        <w:rPr>
          <w:rFonts w:ascii="Times New Roman" w:hAnsi="Times New Roman" w:cs="Times New Roman"/>
        </w:rPr>
        <w:t>Primeiramente, é crucial reconhecer o papel do transporte público na promoção da acessibilidade e da mobilidade urbana. Para os estudantes do IFNMG, muitos dos quais podem residir em áreas distantes ou enfrentar dificuldades financeiras, o acesso a um transporte acessível e confiável é fundamental para garantir sua participação plena na vida acadêmica. Ao oferecer tarifas com desconto, estamos removendo uma barreira financeira que poderia impedir esses alunos de frequentar as aulas, acessar recursos educacionais e participar de atividades extracurriculares.</w:t>
      </w:r>
    </w:p>
    <w:p w14:paraId="13530899" w14:textId="77777777" w:rsidR="00D62E2F" w:rsidRPr="00AE1A79" w:rsidRDefault="00D62E2F" w:rsidP="00D62E2F">
      <w:pPr>
        <w:pStyle w:val="PargrafodaLista"/>
        <w:widowControl w:val="0"/>
        <w:numPr>
          <w:ilvl w:val="1"/>
          <w:numId w:val="27"/>
        </w:numPr>
        <w:suppressAutoHyphens/>
        <w:spacing w:after="200" w:line="360" w:lineRule="auto"/>
        <w:ind w:right="-1"/>
        <w:jc w:val="both"/>
        <w:rPr>
          <w:rFonts w:ascii="Times New Roman" w:hAnsi="Times New Roman" w:cs="Times New Roman"/>
        </w:rPr>
      </w:pPr>
      <w:r w:rsidRPr="00AE1A79">
        <w:rPr>
          <w:rFonts w:ascii="Times New Roman" w:hAnsi="Times New Roman" w:cs="Times New Roman"/>
        </w:rPr>
        <w:t>Além disso, a oferta de transporte coletivo para os alunos do IFNMG contribui diretamente para a redução do tráfego nas vias públicas e para a mitigação dos impactos ambientais associados ao uso excessivo de veículos individuais. Ao optarem pelo transporte público, os alunos estão contribuindo para a diminuição da emissão de poluentes atmosféricos e para a promoção de um ambiente urbano mais sustentável.</w:t>
      </w:r>
    </w:p>
    <w:p w14:paraId="737D9F29" w14:textId="77777777" w:rsidR="00D62E2F" w:rsidRPr="00AE1A79" w:rsidRDefault="00D62E2F" w:rsidP="00D62E2F">
      <w:pPr>
        <w:pStyle w:val="PargrafodaLista"/>
        <w:widowControl w:val="0"/>
        <w:numPr>
          <w:ilvl w:val="1"/>
          <w:numId w:val="27"/>
        </w:numPr>
        <w:suppressAutoHyphens/>
        <w:spacing w:after="200" w:line="360" w:lineRule="auto"/>
        <w:ind w:right="-1"/>
        <w:jc w:val="both"/>
        <w:rPr>
          <w:rFonts w:ascii="Times New Roman" w:hAnsi="Times New Roman" w:cs="Times New Roman"/>
        </w:rPr>
      </w:pPr>
      <w:r w:rsidRPr="00AE1A79">
        <w:rPr>
          <w:rFonts w:ascii="Times New Roman" w:hAnsi="Times New Roman" w:cs="Times New Roman"/>
        </w:rPr>
        <w:t>Outro ponto relevante é o fator econômico. Os estudantes, em sua maioria, são dependentes financeiramente de suas famílias ou possuem renda própria limitada. Ao oferecer descontos significativos na tarifa de transporte, estamos aliviando o ônus financeiro sobre esses jovens e suas famílias, permitindo que direcionem seus recursos para outras necessidades básicas ou para investimentos em sua própria educação, como a aquisição de material didático ou a participação em atividades extracurriculares.</w:t>
      </w:r>
    </w:p>
    <w:p w14:paraId="354FCFF9" w14:textId="77777777" w:rsidR="00D62E2F" w:rsidRPr="00AE1A79" w:rsidRDefault="00D62E2F" w:rsidP="00D62E2F">
      <w:pPr>
        <w:pStyle w:val="PargrafodaLista"/>
        <w:widowControl w:val="0"/>
        <w:numPr>
          <w:ilvl w:val="1"/>
          <w:numId w:val="27"/>
        </w:numPr>
        <w:suppressAutoHyphens/>
        <w:spacing w:after="200" w:line="360" w:lineRule="auto"/>
        <w:ind w:right="-1"/>
        <w:jc w:val="both"/>
        <w:rPr>
          <w:rFonts w:ascii="Times New Roman" w:hAnsi="Times New Roman" w:cs="Times New Roman"/>
        </w:rPr>
      </w:pPr>
      <w:r w:rsidRPr="00AE1A79">
        <w:rPr>
          <w:rFonts w:ascii="Times New Roman" w:hAnsi="Times New Roman" w:cs="Times New Roman"/>
        </w:rPr>
        <w:t xml:space="preserve">Por fim, essa iniciativa está alinhada aos princípios de inclusão social e de igualdade de oportunidades, garantindo que todos os alunos do IFNMG, independentemente de sua origem </w:t>
      </w:r>
      <w:r w:rsidRPr="00AE1A79">
        <w:rPr>
          <w:rFonts w:ascii="Times New Roman" w:hAnsi="Times New Roman" w:cs="Times New Roman"/>
        </w:rPr>
        <w:lastRenderedPageBreak/>
        <w:t>socioeconômica, tenham acesso equitativo aos benefícios educacionais oferecidos pela instituição.</w:t>
      </w:r>
    </w:p>
    <w:p w14:paraId="51EA4279" w14:textId="77777777" w:rsidR="00D62E2F" w:rsidRDefault="00D62E2F" w:rsidP="00D62E2F">
      <w:pPr>
        <w:pStyle w:val="PargrafodaLista"/>
        <w:widowControl w:val="0"/>
        <w:numPr>
          <w:ilvl w:val="1"/>
          <w:numId w:val="27"/>
        </w:numPr>
        <w:suppressAutoHyphens/>
        <w:spacing w:after="200" w:line="360" w:lineRule="auto"/>
        <w:ind w:right="-1"/>
        <w:jc w:val="both"/>
        <w:rPr>
          <w:rFonts w:ascii="Times New Roman" w:hAnsi="Times New Roman" w:cs="Times New Roman"/>
        </w:rPr>
      </w:pPr>
      <w:r w:rsidRPr="00AE1A79">
        <w:rPr>
          <w:rFonts w:ascii="Times New Roman" w:hAnsi="Times New Roman" w:cs="Times New Roman"/>
        </w:rPr>
        <w:t>Portanto, ao oferecer tarifas com desconto para transporte de passageiros para alunos do IFNMG em Janaúba, estamos promovendo a democratização do acesso à educação, incentivando a sustentabilidade ambiental e contribuindo para o desenvolvimento social e econômico da comunidade local.</w:t>
      </w:r>
    </w:p>
    <w:p w14:paraId="60EC584A" w14:textId="77777777" w:rsidR="00AE1A79" w:rsidRPr="00AE1A79" w:rsidRDefault="00AE1A79" w:rsidP="00AE1A79">
      <w:pPr>
        <w:pStyle w:val="PargrafodaLista"/>
        <w:widowControl w:val="0"/>
        <w:suppressAutoHyphens/>
        <w:spacing w:after="200" w:line="360" w:lineRule="auto"/>
        <w:ind w:right="-1"/>
        <w:jc w:val="both"/>
        <w:rPr>
          <w:rFonts w:ascii="Times New Roman" w:hAnsi="Times New Roman" w:cs="Times New Roman"/>
        </w:rPr>
      </w:pPr>
    </w:p>
    <w:p w14:paraId="2304EC95" w14:textId="77777777" w:rsidR="00D62E2F" w:rsidRPr="00AE1A79" w:rsidRDefault="00D62E2F" w:rsidP="00D62E2F">
      <w:pPr>
        <w:pStyle w:val="PargrafodaLista"/>
        <w:numPr>
          <w:ilvl w:val="0"/>
          <w:numId w:val="2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jc w:val="both"/>
        <w:rPr>
          <w:rFonts w:ascii="Times New Roman" w:hAnsi="Times New Roman" w:cs="Times New Roman"/>
          <w:b/>
          <w:color w:val="000000" w:themeColor="text1"/>
        </w:rPr>
      </w:pPr>
      <w:r w:rsidRPr="00AE1A79">
        <w:rPr>
          <w:rFonts w:ascii="Times New Roman" w:hAnsi="Times New Roman" w:cs="Times New Roman"/>
          <w:b/>
          <w:color w:val="000000" w:themeColor="text1"/>
        </w:rPr>
        <w:t>ESPECIFICAÇÃO DO OBJETO</w:t>
      </w:r>
    </w:p>
    <w:p w14:paraId="0EF4D4B1" w14:textId="77777777" w:rsidR="00D62E2F" w:rsidRPr="00AE1A79" w:rsidRDefault="00D62E2F" w:rsidP="00D62E2F">
      <w:pPr>
        <w:pStyle w:val="PargrafodaLista"/>
        <w:widowControl w:val="0"/>
        <w:numPr>
          <w:ilvl w:val="0"/>
          <w:numId w:val="27"/>
        </w:numPr>
        <w:suppressAutoHyphens/>
        <w:spacing w:after="200" w:line="360" w:lineRule="auto"/>
        <w:ind w:right="-1"/>
        <w:jc w:val="both"/>
        <w:rPr>
          <w:rFonts w:ascii="Times New Roman" w:hAnsi="Times New Roman" w:cs="Times New Roman"/>
          <w:vanish/>
        </w:rPr>
      </w:pPr>
    </w:p>
    <w:p w14:paraId="76C6DFA4" w14:textId="77777777" w:rsidR="00D62E2F" w:rsidRPr="00AE1A79" w:rsidRDefault="00D62E2F" w:rsidP="00D62E2F">
      <w:pPr>
        <w:pStyle w:val="PargrafodaLista"/>
        <w:widowControl w:val="0"/>
        <w:numPr>
          <w:ilvl w:val="1"/>
          <w:numId w:val="27"/>
        </w:numPr>
        <w:suppressAutoHyphens/>
        <w:spacing w:after="200" w:line="360" w:lineRule="auto"/>
        <w:ind w:right="-1"/>
        <w:jc w:val="both"/>
        <w:rPr>
          <w:rFonts w:ascii="Times New Roman" w:hAnsi="Times New Roman" w:cs="Times New Roman"/>
        </w:rPr>
      </w:pPr>
      <w:r w:rsidRPr="00AE1A79">
        <w:rPr>
          <w:rFonts w:ascii="Times New Roman" w:hAnsi="Times New Roman" w:cs="Times New Roman"/>
        </w:rPr>
        <w:t xml:space="preserve">O objeto da concessão compreende a prestação de serviço de transporte de passageiros por modos coletivos no âmbito do município de Janaúba, assim entendidos aqueles executados por ônibus e micro-ônibus, à disposição permanente do cidadão, contra a única exigência de pagamento de tarifa de utilização efetiva, fixada pela Prefeitura Municipal de acordo com a natureza do serviço oferecido. </w:t>
      </w:r>
    </w:p>
    <w:p w14:paraId="467E93DC" w14:textId="77777777" w:rsidR="00D62E2F" w:rsidRPr="00AE1A79" w:rsidRDefault="00D62E2F" w:rsidP="00D62E2F">
      <w:pPr>
        <w:pStyle w:val="PargrafodaLista"/>
        <w:widowControl w:val="0"/>
        <w:numPr>
          <w:ilvl w:val="1"/>
          <w:numId w:val="27"/>
        </w:numPr>
        <w:suppressAutoHyphens/>
        <w:spacing w:after="200" w:line="360" w:lineRule="auto"/>
        <w:ind w:right="-1"/>
        <w:jc w:val="both"/>
        <w:rPr>
          <w:rFonts w:ascii="Times New Roman" w:hAnsi="Times New Roman" w:cs="Times New Roman"/>
        </w:rPr>
      </w:pPr>
      <w:proofErr w:type="spellStart"/>
      <w:r w:rsidRPr="00AE1A79">
        <w:rPr>
          <w:rFonts w:ascii="Times New Roman" w:hAnsi="Times New Roman" w:cs="Times New Roman"/>
        </w:rPr>
        <w:t>Espeficamente</w:t>
      </w:r>
      <w:proofErr w:type="spellEnd"/>
      <w:r w:rsidRPr="00AE1A79">
        <w:rPr>
          <w:rFonts w:ascii="Times New Roman" w:hAnsi="Times New Roman" w:cs="Times New Roman"/>
        </w:rPr>
        <w:t xml:space="preserve">, o objeto da Concessão compreende: </w:t>
      </w:r>
    </w:p>
    <w:p w14:paraId="00FB2D60" w14:textId="77777777" w:rsidR="00D62E2F" w:rsidRPr="00AE1A79" w:rsidRDefault="00D62E2F" w:rsidP="00D62E2F">
      <w:pPr>
        <w:pStyle w:val="PargrafodaLista"/>
        <w:widowControl w:val="0"/>
        <w:numPr>
          <w:ilvl w:val="1"/>
          <w:numId w:val="27"/>
        </w:numPr>
        <w:suppressAutoHyphens/>
        <w:spacing w:after="200" w:line="360" w:lineRule="auto"/>
        <w:ind w:right="-1"/>
        <w:jc w:val="both"/>
        <w:rPr>
          <w:rFonts w:ascii="Times New Roman" w:hAnsi="Times New Roman" w:cs="Times New Roman"/>
        </w:rPr>
      </w:pPr>
      <w:r w:rsidRPr="00AE1A79">
        <w:rPr>
          <w:rFonts w:ascii="Times New Roman" w:hAnsi="Times New Roman" w:cs="Times New Roman"/>
        </w:rPr>
        <w:t>Execução do serviço de transporte coletivo (operação), de acordo com os melhores procedimentos técnicos;</w:t>
      </w:r>
    </w:p>
    <w:p w14:paraId="3F08762B" w14:textId="77777777" w:rsidR="00D62E2F" w:rsidRPr="00AE1A79" w:rsidRDefault="00D62E2F" w:rsidP="00D62E2F">
      <w:pPr>
        <w:pStyle w:val="PargrafodaLista"/>
        <w:widowControl w:val="0"/>
        <w:numPr>
          <w:ilvl w:val="1"/>
          <w:numId w:val="27"/>
        </w:numPr>
        <w:suppressAutoHyphens/>
        <w:spacing w:after="200" w:line="360" w:lineRule="auto"/>
        <w:ind w:right="-1"/>
        <w:jc w:val="both"/>
        <w:rPr>
          <w:rFonts w:ascii="Times New Roman" w:hAnsi="Times New Roman" w:cs="Times New Roman"/>
        </w:rPr>
      </w:pPr>
      <w:r w:rsidRPr="00AE1A79">
        <w:rPr>
          <w:rFonts w:ascii="Times New Roman" w:hAnsi="Times New Roman" w:cs="Times New Roman"/>
        </w:rPr>
        <w:t xml:space="preserve">Cobrança, dos usuários do serviço, das tarifas oficiais fixadas pelo Executivo Municipal, por meio de recepção e verificação dos meios de pagamento legalmente válidos, seja em espécie, seja na forma de vales transporte, passes, bilhetes e assemelhados, conforme determinado pela Prefeitura Municipal de Janaúba, de modo manual e/ou automático, pela implantação de sistema com uso de equipamento embarcado de leitura de meios físicos, onde estejam registrados créditos de viagens; </w:t>
      </w:r>
    </w:p>
    <w:p w14:paraId="42AA359A" w14:textId="77777777" w:rsidR="00D62E2F" w:rsidRPr="00AE1A79" w:rsidRDefault="00D62E2F" w:rsidP="00D62E2F">
      <w:pPr>
        <w:pStyle w:val="PargrafodaLista"/>
        <w:widowControl w:val="0"/>
        <w:numPr>
          <w:ilvl w:val="1"/>
          <w:numId w:val="27"/>
        </w:numPr>
        <w:suppressAutoHyphens/>
        <w:spacing w:after="200" w:line="360" w:lineRule="auto"/>
        <w:ind w:right="-1"/>
        <w:jc w:val="both"/>
        <w:rPr>
          <w:rFonts w:ascii="Times New Roman" w:hAnsi="Times New Roman" w:cs="Times New Roman"/>
        </w:rPr>
      </w:pPr>
      <w:r w:rsidRPr="00AE1A79">
        <w:rPr>
          <w:rFonts w:ascii="Times New Roman" w:hAnsi="Times New Roman" w:cs="Times New Roman"/>
        </w:rPr>
        <w:t>Manutenção, remoção, guarda e conservação, de acordo com os melhores procedimentos técnicos, dos veículos que integram a frota necessária à realização dos serviços objeto da Concessão, bem como de demais equipamentos embarcados que neles estejam implantados;</w:t>
      </w:r>
    </w:p>
    <w:p w14:paraId="16D71C0E" w14:textId="77777777" w:rsidR="00D62E2F" w:rsidRPr="00AE1A79" w:rsidRDefault="00D62E2F" w:rsidP="00D62E2F">
      <w:pPr>
        <w:pStyle w:val="PargrafodaLista"/>
        <w:widowControl w:val="0"/>
        <w:numPr>
          <w:ilvl w:val="1"/>
          <w:numId w:val="27"/>
        </w:numPr>
        <w:suppressAutoHyphens/>
        <w:spacing w:after="200" w:line="360" w:lineRule="auto"/>
        <w:ind w:right="-1"/>
        <w:jc w:val="both"/>
        <w:rPr>
          <w:rFonts w:ascii="Times New Roman" w:hAnsi="Times New Roman" w:cs="Times New Roman"/>
        </w:rPr>
      </w:pPr>
      <w:r w:rsidRPr="00AE1A79">
        <w:rPr>
          <w:rFonts w:ascii="Times New Roman" w:hAnsi="Times New Roman" w:cs="Times New Roman"/>
        </w:rPr>
        <w:t xml:space="preserve"> Divulgação de informações sobre o funcionamento do serviço e de orientação ao usuário para sua adequada utilização, conforme determinação da Prefeitura Municipal de Janaúba; </w:t>
      </w:r>
    </w:p>
    <w:p w14:paraId="555C0706" w14:textId="77777777" w:rsidR="00D62E2F" w:rsidRPr="00AE1A79" w:rsidRDefault="00D62E2F" w:rsidP="00D62E2F">
      <w:pPr>
        <w:pStyle w:val="PargrafodaLista"/>
        <w:widowControl w:val="0"/>
        <w:numPr>
          <w:ilvl w:val="1"/>
          <w:numId w:val="27"/>
        </w:numPr>
        <w:suppressAutoHyphens/>
        <w:spacing w:after="200" w:line="360" w:lineRule="auto"/>
        <w:ind w:right="-1"/>
        <w:jc w:val="both"/>
        <w:rPr>
          <w:rFonts w:ascii="Times New Roman" w:hAnsi="Times New Roman" w:cs="Times New Roman"/>
        </w:rPr>
      </w:pPr>
      <w:r w:rsidRPr="00AE1A79">
        <w:rPr>
          <w:rFonts w:ascii="Times New Roman" w:hAnsi="Times New Roman" w:cs="Times New Roman"/>
        </w:rPr>
        <w:t xml:space="preserve">Execução e manutenção de programas de treinamento e capacitação dos funcionários da empresa no exercício das atividades direta ou indiretamente relacionadas à prestação do serviço de transporte; </w:t>
      </w:r>
    </w:p>
    <w:p w14:paraId="46864506" w14:textId="77777777" w:rsidR="00D62E2F" w:rsidRPr="00AE1A79" w:rsidRDefault="00D62E2F" w:rsidP="00D62E2F">
      <w:pPr>
        <w:pStyle w:val="PargrafodaLista"/>
        <w:widowControl w:val="0"/>
        <w:numPr>
          <w:ilvl w:val="1"/>
          <w:numId w:val="27"/>
        </w:numPr>
        <w:suppressAutoHyphens/>
        <w:spacing w:after="200" w:line="360" w:lineRule="auto"/>
        <w:ind w:right="-1"/>
        <w:jc w:val="both"/>
        <w:rPr>
          <w:rFonts w:ascii="Times New Roman" w:hAnsi="Times New Roman" w:cs="Times New Roman"/>
        </w:rPr>
      </w:pPr>
      <w:r w:rsidRPr="00AE1A79">
        <w:rPr>
          <w:rFonts w:ascii="Times New Roman" w:hAnsi="Times New Roman" w:cs="Times New Roman"/>
        </w:rPr>
        <w:t xml:space="preserve">Execução e manutenção de programas de aprimoramento dos processos de trabalho, visando à qualidade do serviço de transporte prestado; </w:t>
      </w:r>
    </w:p>
    <w:p w14:paraId="2812DAD6" w14:textId="77777777" w:rsidR="00D62E2F" w:rsidRPr="00AE1A79" w:rsidRDefault="00D62E2F" w:rsidP="00D62E2F">
      <w:pPr>
        <w:pStyle w:val="PargrafodaLista"/>
        <w:widowControl w:val="0"/>
        <w:numPr>
          <w:ilvl w:val="1"/>
          <w:numId w:val="27"/>
        </w:numPr>
        <w:suppressAutoHyphens/>
        <w:spacing w:after="200" w:line="360" w:lineRule="auto"/>
        <w:ind w:right="-1"/>
        <w:jc w:val="both"/>
        <w:rPr>
          <w:rFonts w:ascii="Times New Roman" w:hAnsi="Times New Roman" w:cs="Times New Roman"/>
        </w:rPr>
      </w:pPr>
      <w:r w:rsidRPr="00AE1A79">
        <w:rPr>
          <w:rFonts w:ascii="Times New Roman" w:hAnsi="Times New Roman" w:cs="Times New Roman"/>
        </w:rPr>
        <w:t xml:space="preserve">Na vigência da concessão, a concessionária deverá cumprir, em conformidade com o disposto no contrato de concessão, plano de metas relativas à atualização tecnológica da frota, pela introdução </w:t>
      </w:r>
      <w:r w:rsidRPr="00AE1A79">
        <w:rPr>
          <w:rFonts w:ascii="Times New Roman" w:hAnsi="Times New Roman" w:cs="Times New Roman"/>
        </w:rPr>
        <w:lastRenderedPageBreak/>
        <w:t>na operação de veículos com soluções de baixa emissão de poluentes e atendimento às pessoas portadoras de deficiência de locomoção; e o aperfeiçoamento da qualidade dos serviços prestados;</w:t>
      </w:r>
    </w:p>
    <w:p w14:paraId="76620D8B" w14:textId="77777777" w:rsidR="00D62E2F" w:rsidRPr="00AE1A79" w:rsidRDefault="00D62E2F" w:rsidP="00D62E2F">
      <w:pPr>
        <w:pStyle w:val="PargrafodaLista"/>
        <w:widowControl w:val="0"/>
        <w:numPr>
          <w:ilvl w:val="1"/>
          <w:numId w:val="27"/>
        </w:numPr>
        <w:suppressAutoHyphens/>
        <w:spacing w:after="200" w:line="360" w:lineRule="auto"/>
        <w:ind w:right="-1"/>
        <w:jc w:val="both"/>
        <w:rPr>
          <w:rFonts w:ascii="Times New Roman" w:hAnsi="Times New Roman" w:cs="Times New Roman"/>
        </w:rPr>
      </w:pPr>
      <w:r w:rsidRPr="00AE1A79">
        <w:rPr>
          <w:rFonts w:ascii="Times New Roman" w:hAnsi="Times New Roman" w:cs="Times New Roman"/>
        </w:rPr>
        <w:t xml:space="preserve"> Lembramos que a especificação do objeto deve considerar as normas técnicas eventualmente existentes, elaboradas pela Associação Brasileira de Normas Técnicas – ABNT, quanto a requisitos mínimos de qualidade, utilidade, resistência e segurança, nos termos da Lei n° 4.150/62; </w:t>
      </w:r>
    </w:p>
    <w:p w14:paraId="2AAE8A7A" w14:textId="41933565" w:rsidR="00D62E2F" w:rsidRDefault="00D62E2F" w:rsidP="00D62E2F">
      <w:pPr>
        <w:pStyle w:val="PargrafodaLista"/>
        <w:widowControl w:val="0"/>
        <w:numPr>
          <w:ilvl w:val="1"/>
          <w:numId w:val="27"/>
        </w:numPr>
        <w:suppressAutoHyphens/>
        <w:spacing w:after="200" w:line="360" w:lineRule="auto"/>
        <w:ind w:right="-1"/>
        <w:jc w:val="both"/>
        <w:rPr>
          <w:rFonts w:ascii="Times New Roman" w:hAnsi="Times New Roman" w:cs="Times New Roman"/>
        </w:rPr>
      </w:pPr>
      <w:r w:rsidRPr="00AE1A79">
        <w:rPr>
          <w:rFonts w:ascii="Times New Roman" w:hAnsi="Times New Roman" w:cs="Times New Roman"/>
        </w:rPr>
        <w:t>Os veículos utilizados na concessão, deverão estar dentro da padronização seguida pelo fabricante ou distribuidor do produto e respeitado as especificações técnicas e requisitos de desempenho dos órgãos de controle de qualidade</w:t>
      </w:r>
      <w:r w:rsidR="00AE1A79">
        <w:rPr>
          <w:rFonts w:ascii="Times New Roman" w:hAnsi="Times New Roman" w:cs="Times New Roman"/>
        </w:rPr>
        <w:t>.</w:t>
      </w:r>
    </w:p>
    <w:p w14:paraId="4E83BD72" w14:textId="77777777" w:rsidR="00AE1A79" w:rsidRPr="00AE1A79" w:rsidRDefault="00AE1A79" w:rsidP="00AE1A79">
      <w:pPr>
        <w:pStyle w:val="PargrafodaLista"/>
        <w:widowControl w:val="0"/>
        <w:suppressAutoHyphens/>
        <w:spacing w:after="200" w:line="360" w:lineRule="auto"/>
        <w:ind w:right="-1"/>
        <w:jc w:val="both"/>
        <w:rPr>
          <w:rFonts w:ascii="Times New Roman" w:hAnsi="Times New Roman" w:cs="Times New Roman"/>
        </w:rPr>
      </w:pPr>
    </w:p>
    <w:p w14:paraId="05034344" w14:textId="77777777" w:rsidR="00D62E2F" w:rsidRPr="00AE1A79" w:rsidRDefault="00D62E2F" w:rsidP="00D62E2F">
      <w:pPr>
        <w:pStyle w:val="PargrafodaLista"/>
        <w:numPr>
          <w:ilvl w:val="0"/>
          <w:numId w:val="2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jc w:val="both"/>
        <w:rPr>
          <w:rFonts w:ascii="Times New Roman" w:hAnsi="Times New Roman" w:cs="Times New Roman"/>
          <w:b/>
          <w:color w:val="000000" w:themeColor="text1"/>
        </w:rPr>
      </w:pPr>
      <w:r w:rsidRPr="00AE1A79">
        <w:rPr>
          <w:rFonts w:ascii="Times New Roman" w:hAnsi="Times New Roman" w:cs="Times New Roman"/>
          <w:b/>
          <w:color w:val="000000" w:themeColor="text1"/>
        </w:rPr>
        <w:t>FORMA DE ENTREGA:</w:t>
      </w:r>
    </w:p>
    <w:p w14:paraId="69382C1E" w14:textId="77777777" w:rsidR="00D62E2F" w:rsidRDefault="00D62E2F" w:rsidP="00D62E2F">
      <w:pPr>
        <w:numPr>
          <w:ilvl w:val="1"/>
          <w:numId w:val="26"/>
        </w:numPr>
        <w:tabs>
          <w:tab w:val="clear" w:pos="1004"/>
          <w:tab w:val="num" w:pos="1134"/>
        </w:tabs>
        <w:spacing w:after="0" w:line="360" w:lineRule="auto"/>
        <w:ind w:left="567" w:hanging="567"/>
        <w:rPr>
          <w:rFonts w:ascii="Times New Roman" w:hAnsi="Times New Roman" w:cs="Times New Roman"/>
        </w:rPr>
      </w:pPr>
      <w:r w:rsidRPr="00AE1A79">
        <w:rPr>
          <w:rFonts w:ascii="Times New Roman" w:hAnsi="Times New Roman" w:cs="Times New Roman"/>
        </w:rPr>
        <w:t>O prazo máximo para início de operação é de 90 (noventa) dias contados a partir da assinatura do termo de concessão.</w:t>
      </w:r>
    </w:p>
    <w:p w14:paraId="4FB3DAF1" w14:textId="77777777" w:rsidR="00AE1A79" w:rsidRPr="00AE1A79" w:rsidRDefault="00AE1A79" w:rsidP="00AE1A79">
      <w:pPr>
        <w:spacing w:after="0" w:line="360" w:lineRule="auto"/>
        <w:ind w:left="567"/>
        <w:rPr>
          <w:rFonts w:ascii="Times New Roman" w:hAnsi="Times New Roman" w:cs="Times New Roman"/>
        </w:rPr>
      </w:pPr>
    </w:p>
    <w:p w14:paraId="2B015F61" w14:textId="77777777" w:rsidR="00D62E2F" w:rsidRPr="00AE1A79" w:rsidRDefault="00D62E2F" w:rsidP="00D62E2F">
      <w:pPr>
        <w:pStyle w:val="PargrafodaLista"/>
        <w:numPr>
          <w:ilvl w:val="0"/>
          <w:numId w:val="2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jc w:val="both"/>
        <w:rPr>
          <w:rFonts w:ascii="Times New Roman" w:hAnsi="Times New Roman" w:cs="Times New Roman"/>
          <w:b/>
          <w:color w:val="000000" w:themeColor="text1"/>
        </w:rPr>
      </w:pPr>
      <w:r w:rsidRPr="00AE1A79">
        <w:rPr>
          <w:rFonts w:ascii="Times New Roman" w:hAnsi="Times New Roman" w:cs="Times New Roman"/>
          <w:b/>
          <w:color w:val="000000" w:themeColor="text1"/>
        </w:rPr>
        <w:t>DA META DA CONCESSÃO</w:t>
      </w:r>
    </w:p>
    <w:p w14:paraId="6EB4D5F7" w14:textId="77777777" w:rsidR="00D62E2F" w:rsidRPr="00AE1A79" w:rsidRDefault="00D62E2F" w:rsidP="00D62E2F">
      <w:pPr>
        <w:pStyle w:val="PargrafodaLista"/>
        <w:numPr>
          <w:ilvl w:val="1"/>
          <w:numId w:val="28"/>
        </w:numPr>
        <w:spacing w:after="0" w:line="360" w:lineRule="auto"/>
        <w:ind w:left="567" w:hanging="567"/>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 xml:space="preserve"> A meta desta concessão é a adequada prestação dos serviços públicos de transporte coletivo de passageiros, nos termos do art. 6º da Lei n. º 8.987, de 13.02,95, de maneira a garantir a racionalização e reestruturação do sistema municipal de transporte público, na forma constante no Anexo VIII, projeto básico.</w:t>
      </w:r>
      <w:r w:rsidRPr="00AE1A79">
        <w:rPr>
          <w:rFonts w:ascii="Times New Roman" w:hAnsi="Times New Roman" w:cs="Times New Roman"/>
        </w:rPr>
        <w:t xml:space="preserve"> </w:t>
      </w:r>
    </w:p>
    <w:p w14:paraId="2A815ABF" w14:textId="77777777" w:rsidR="00D62E2F" w:rsidRPr="00AE1A79" w:rsidRDefault="00D62E2F" w:rsidP="00D62E2F">
      <w:pPr>
        <w:pStyle w:val="PargrafodaLista"/>
        <w:numPr>
          <w:ilvl w:val="1"/>
          <w:numId w:val="28"/>
        </w:numPr>
        <w:spacing w:after="0" w:line="360" w:lineRule="auto"/>
        <w:ind w:left="567" w:hanging="567"/>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As atualizações tecnológicas verificadas durante a vigência do contrato de concessão, que permitirem o aprimoramento da prestação dos serviços objeto desta licitação, deverão ser incorporadas ao escopo do serviço e atividades a serem empreendidos pelo Concessionário.</w:t>
      </w:r>
      <w:r w:rsidRPr="00AE1A79">
        <w:rPr>
          <w:rFonts w:ascii="Times New Roman" w:hAnsi="Times New Roman" w:cs="Times New Roman"/>
        </w:rPr>
        <w:t xml:space="preserve"> </w:t>
      </w:r>
    </w:p>
    <w:p w14:paraId="3F830829" w14:textId="77777777" w:rsidR="00D62E2F" w:rsidRDefault="00D62E2F" w:rsidP="00D62E2F">
      <w:pPr>
        <w:pStyle w:val="PargrafodaLista"/>
        <w:numPr>
          <w:ilvl w:val="1"/>
          <w:numId w:val="28"/>
        </w:numPr>
        <w:spacing w:after="0" w:line="360" w:lineRule="auto"/>
        <w:ind w:left="567" w:hanging="567"/>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O desempenho do Concessionário será objeto de avaliação permanente por parte da Prefeitura Municipal de Janaúba, que, para tanto, instituirá e implementará Sistema de Avaliação Permanente dos Serviços de Transporte Concedidos.</w:t>
      </w:r>
    </w:p>
    <w:p w14:paraId="44895E0D" w14:textId="77777777" w:rsidR="00AE1A79" w:rsidRPr="00AE1A79" w:rsidRDefault="00AE1A79" w:rsidP="00AE1A79">
      <w:pPr>
        <w:pStyle w:val="PargrafodaLista"/>
        <w:spacing w:after="0" w:line="360" w:lineRule="auto"/>
        <w:ind w:left="567"/>
        <w:jc w:val="both"/>
        <w:rPr>
          <w:rFonts w:ascii="Times New Roman" w:hAnsi="Times New Roman" w:cs="Times New Roman"/>
          <w:color w:val="000000" w:themeColor="text1"/>
          <w:lang w:eastAsia="ar-SA"/>
        </w:rPr>
      </w:pPr>
    </w:p>
    <w:p w14:paraId="20DCDE45" w14:textId="77777777" w:rsidR="00D62E2F" w:rsidRPr="00AE1A79" w:rsidRDefault="00D62E2F" w:rsidP="00D62E2F">
      <w:pPr>
        <w:pStyle w:val="PargrafodaLista"/>
        <w:numPr>
          <w:ilvl w:val="0"/>
          <w:numId w:val="2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jc w:val="both"/>
        <w:rPr>
          <w:rFonts w:ascii="Times New Roman" w:hAnsi="Times New Roman" w:cs="Times New Roman"/>
          <w:b/>
          <w:color w:val="000000" w:themeColor="text1"/>
        </w:rPr>
      </w:pPr>
      <w:r w:rsidRPr="00AE1A79">
        <w:rPr>
          <w:rFonts w:ascii="Times New Roman" w:hAnsi="Times New Roman" w:cs="Times New Roman"/>
          <w:b/>
          <w:color w:val="000000" w:themeColor="text1"/>
        </w:rPr>
        <w:t>RECEBIMENTO E CRITÉRIO DE ACEITAÇÃO DO OBJETO</w:t>
      </w:r>
    </w:p>
    <w:p w14:paraId="5ECDC4D6" w14:textId="77777777" w:rsidR="00D62E2F" w:rsidRPr="00AE1A79" w:rsidRDefault="00D62E2F" w:rsidP="00D62E2F">
      <w:pPr>
        <w:pStyle w:val="PargrafodaLista"/>
        <w:numPr>
          <w:ilvl w:val="1"/>
          <w:numId w:val="28"/>
        </w:numPr>
        <w:spacing w:after="0" w:line="360" w:lineRule="auto"/>
        <w:ind w:left="567" w:hanging="578"/>
        <w:jc w:val="both"/>
        <w:rPr>
          <w:rFonts w:ascii="Times New Roman" w:hAnsi="Times New Roman" w:cs="Times New Roman"/>
          <w:color w:val="000000" w:themeColor="text1"/>
        </w:rPr>
      </w:pPr>
      <w:r w:rsidRPr="00AE1A79">
        <w:rPr>
          <w:rFonts w:ascii="Times New Roman" w:hAnsi="Times New Roman" w:cs="Times New Roman"/>
          <w:color w:val="000000" w:themeColor="text1"/>
        </w:rPr>
        <w:t xml:space="preserve">A fiscalização da contratação será exercida por um representante da Administração, a Sra. </w:t>
      </w:r>
      <w:proofErr w:type="spellStart"/>
      <w:r w:rsidRPr="00AE1A79">
        <w:rPr>
          <w:rFonts w:ascii="Times New Roman" w:hAnsi="Times New Roman" w:cs="Times New Roman"/>
          <w:color w:val="000000" w:themeColor="text1"/>
        </w:rPr>
        <w:t>Francisléia</w:t>
      </w:r>
      <w:proofErr w:type="spellEnd"/>
      <w:r w:rsidRPr="00AE1A79">
        <w:rPr>
          <w:rFonts w:ascii="Times New Roman" w:hAnsi="Times New Roman" w:cs="Times New Roman"/>
          <w:color w:val="000000" w:themeColor="text1"/>
        </w:rPr>
        <w:t xml:space="preserve"> Maria da Silva inscrita no CPF 062.206.786-99, ao qual competirá dirimir as dúvidas que surgirem no curso da execução do contrato, e de tudo dará ciência à Administração.</w:t>
      </w:r>
    </w:p>
    <w:p w14:paraId="1705365D" w14:textId="77777777" w:rsidR="00D62E2F" w:rsidRPr="00AE1A79" w:rsidRDefault="00D62E2F" w:rsidP="00D62E2F">
      <w:pPr>
        <w:pStyle w:val="PargrafodaLista"/>
        <w:numPr>
          <w:ilvl w:val="1"/>
          <w:numId w:val="28"/>
        </w:numPr>
        <w:spacing w:after="0" w:line="360" w:lineRule="auto"/>
        <w:ind w:left="567" w:hanging="567"/>
        <w:jc w:val="both"/>
        <w:rPr>
          <w:rFonts w:ascii="Times New Roman" w:hAnsi="Times New Roman" w:cs="Times New Roman"/>
          <w:color w:val="000000" w:themeColor="text1"/>
        </w:rPr>
      </w:pPr>
      <w:r w:rsidRPr="00AE1A79">
        <w:rPr>
          <w:rFonts w:ascii="Times New Roman" w:hAnsi="Times New Roman" w:cs="Times New Roman"/>
          <w:color w:val="000000" w:themeColor="text1"/>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w:t>
      </w:r>
      <w:r w:rsidRPr="00AE1A79">
        <w:rPr>
          <w:rFonts w:ascii="Times New Roman" w:hAnsi="Times New Roman" w:cs="Times New Roman"/>
          <w:color w:val="000000" w:themeColor="text1"/>
        </w:rPr>
        <w:lastRenderedPageBreak/>
        <w:t>ocorrência desta, não implica em corresponsabilidade da Administração ou de seus agentes e prepostos, de conformidade a Lei nº 14.133/2021.</w:t>
      </w:r>
    </w:p>
    <w:p w14:paraId="3E03417C" w14:textId="77777777" w:rsidR="00D62E2F" w:rsidRPr="00AE1A79" w:rsidRDefault="00D62E2F" w:rsidP="00D62E2F">
      <w:pPr>
        <w:pStyle w:val="PargrafodaLista"/>
        <w:numPr>
          <w:ilvl w:val="1"/>
          <w:numId w:val="28"/>
        </w:numPr>
        <w:spacing w:after="0" w:line="360" w:lineRule="auto"/>
        <w:ind w:left="567" w:hanging="567"/>
        <w:jc w:val="both"/>
        <w:rPr>
          <w:rFonts w:ascii="Times New Roman" w:hAnsi="Times New Roman" w:cs="Times New Roman"/>
          <w:color w:val="000000" w:themeColor="text1"/>
        </w:rPr>
      </w:pPr>
      <w:r w:rsidRPr="00AE1A79">
        <w:rPr>
          <w:rFonts w:ascii="Times New Roman" w:eastAsia="Lucida Sans Unicode" w:hAnsi="Times New Roman" w:cs="Times New Roman"/>
        </w:rPr>
        <w:t xml:space="preserve"> </w:t>
      </w:r>
      <w:r w:rsidRPr="00AE1A79">
        <w:rPr>
          <w:rFonts w:ascii="Times New Roman" w:hAnsi="Times New Roman" w:cs="Times New Roman"/>
          <w:color w:val="000000" w:themeColor="text1"/>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1DF418A0" w14:textId="77777777" w:rsidR="00D62E2F" w:rsidRPr="00AE1A79" w:rsidRDefault="00D62E2F" w:rsidP="00D62E2F">
      <w:pPr>
        <w:spacing w:after="0"/>
        <w:jc w:val="both"/>
        <w:rPr>
          <w:rFonts w:ascii="Times New Roman" w:hAnsi="Times New Roman" w:cs="Times New Roman"/>
          <w:color w:val="000000" w:themeColor="text1"/>
        </w:rPr>
      </w:pPr>
    </w:p>
    <w:p w14:paraId="38617F27" w14:textId="77777777" w:rsidR="00D62E2F" w:rsidRPr="00AE1A79" w:rsidRDefault="00D62E2F" w:rsidP="00D62E2F">
      <w:pPr>
        <w:pStyle w:val="PargrafodaLista"/>
        <w:numPr>
          <w:ilvl w:val="0"/>
          <w:numId w:val="2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jc w:val="both"/>
        <w:rPr>
          <w:rFonts w:ascii="Times New Roman" w:hAnsi="Times New Roman" w:cs="Times New Roman"/>
          <w:b/>
          <w:color w:val="000000" w:themeColor="text1"/>
        </w:rPr>
      </w:pPr>
      <w:r w:rsidRPr="00AE1A79">
        <w:rPr>
          <w:rFonts w:ascii="Times New Roman" w:hAnsi="Times New Roman" w:cs="Times New Roman"/>
          <w:b/>
          <w:color w:val="000000" w:themeColor="text1"/>
        </w:rPr>
        <w:t>DAS CONDIÇÕES GERAIS, DA OPERAÇÃO DOS SERVIÇOS E DO PAGAMENTO DA CONCESSÃO</w:t>
      </w:r>
    </w:p>
    <w:p w14:paraId="36011181" w14:textId="77777777" w:rsidR="00D62E2F" w:rsidRPr="00AE1A79" w:rsidRDefault="00D62E2F" w:rsidP="00D62E2F">
      <w:pPr>
        <w:pStyle w:val="PargrafodaLista"/>
        <w:numPr>
          <w:ilvl w:val="1"/>
          <w:numId w:val="28"/>
        </w:numPr>
        <w:spacing w:after="0" w:line="360" w:lineRule="auto"/>
        <w:ind w:left="567" w:hanging="578"/>
        <w:jc w:val="both"/>
        <w:rPr>
          <w:rFonts w:ascii="Times New Roman" w:hAnsi="Times New Roman" w:cs="Times New Roman"/>
          <w:color w:val="000000" w:themeColor="text1"/>
        </w:rPr>
      </w:pPr>
      <w:r w:rsidRPr="00AE1A79">
        <w:rPr>
          <w:rFonts w:ascii="Times New Roman" w:hAnsi="Times New Roman" w:cs="Times New Roman"/>
          <w:color w:val="000000" w:themeColor="text1"/>
        </w:rPr>
        <w:t>A prefeitura Municipal de Janaúba, poderá a qualquer tempo, revogar ou anular o presente processo de licitação, conforme a Lei n°14.133/2021, a seu critério, sem que caiba aos participantes ou ao licitante vencedor direito de ressarcimento ou indenização.</w:t>
      </w:r>
      <w:r w:rsidRPr="00AE1A79">
        <w:rPr>
          <w:rFonts w:ascii="Times New Roman" w:hAnsi="Times New Roman" w:cs="Times New Roman"/>
        </w:rPr>
        <w:t xml:space="preserve"> </w:t>
      </w:r>
    </w:p>
    <w:p w14:paraId="62095CC0" w14:textId="77777777" w:rsidR="00D62E2F" w:rsidRPr="00AE1A79" w:rsidRDefault="00D62E2F" w:rsidP="00D62E2F">
      <w:pPr>
        <w:pStyle w:val="PargrafodaLista"/>
        <w:numPr>
          <w:ilvl w:val="1"/>
          <w:numId w:val="28"/>
        </w:numPr>
        <w:spacing w:after="0" w:line="360" w:lineRule="auto"/>
        <w:ind w:left="567" w:hanging="578"/>
        <w:jc w:val="both"/>
        <w:rPr>
          <w:rFonts w:ascii="Times New Roman" w:hAnsi="Times New Roman" w:cs="Times New Roman"/>
          <w:color w:val="000000" w:themeColor="text1"/>
        </w:rPr>
      </w:pPr>
      <w:r w:rsidRPr="00AE1A79">
        <w:rPr>
          <w:rFonts w:ascii="Times New Roman" w:hAnsi="Times New Roman" w:cs="Times New Roman"/>
          <w:color w:val="000000" w:themeColor="text1"/>
        </w:rPr>
        <w:t>Em qualquer fase do processo desta licitação, a Prefeitura Municipal de Janaúba, se reserva o direito de solicitar aos participantes esclarecimentos eventualmente necessários em relação à documentação e à proposta técnica apresentadas.</w:t>
      </w:r>
      <w:r w:rsidRPr="00AE1A79">
        <w:rPr>
          <w:rFonts w:ascii="Times New Roman" w:hAnsi="Times New Roman" w:cs="Times New Roman"/>
        </w:rPr>
        <w:t xml:space="preserve"> </w:t>
      </w:r>
    </w:p>
    <w:p w14:paraId="1C381841" w14:textId="77777777" w:rsidR="00D62E2F" w:rsidRPr="00AE1A79" w:rsidRDefault="00D62E2F" w:rsidP="00D62E2F">
      <w:pPr>
        <w:pStyle w:val="PargrafodaLista"/>
        <w:numPr>
          <w:ilvl w:val="1"/>
          <w:numId w:val="28"/>
        </w:numPr>
        <w:spacing w:after="0" w:line="360" w:lineRule="auto"/>
        <w:ind w:left="567" w:hanging="578"/>
        <w:jc w:val="both"/>
        <w:rPr>
          <w:rFonts w:ascii="Times New Roman" w:hAnsi="Times New Roman" w:cs="Times New Roman"/>
          <w:color w:val="000000" w:themeColor="text1"/>
        </w:rPr>
      </w:pPr>
      <w:r w:rsidRPr="00AE1A79">
        <w:rPr>
          <w:rFonts w:ascii="Times New Roman" w:hAnsi="Times New Roman" w:cs="Times New Roman"/>
          <w:color w:val="000000" w:themeColor="text1"/>
        </w:rPr>
        <w:t>O valor máximo da tarifa foi fixado pela prefeitura Municipal de Janaúba em:</w:t>
      </w:r>
    </w:p>
    <w:tbl>
      <w:tblPr>
        <w:tblStyle w:val="Tabelacomgrade"/>
        <w:tblW w:w="4946" w:type="dxa"/>
        <w:jc w:val="center"/>
        <w:tblLook w:val="04A0" w:firstRow="1" w:lastRow="0" w:firstColumn="1" w:lastColumn="0" w:noHBand="0" w:noVBand="1"/>
      </w:tblPr>
      <w:tblGrid>
        <w:gridCol w:w="3298"/>
        <w:gridCol w:w="1648"/>
      </w:tblGrid>
      <w:tr w:rsidR="00903B54" w:rsidRPr="00AE1A79" w14:paraId="10DCB42C" w14:textId="77777777" w:rsidTr="00936574">
        <w:trPr>
          <w:trHeight w:val="434"/>
          <w:jc w:val="center"/>
        </w:trPr>
        <w:tc>
          <w:tcPr>
            <w:tcW w:w="3298" w:type="dxa"/>
          </w:tcPr>
          <w:p w14:paraId="7B295FD0" w14:textId="77777777" w:rsidR="00903B54" w:rsidRPr="00AE1A79" w:rsidRDefault="00903B54" w:rsidP="00AE1A79">
            <w:pPr>
              <w:spacing w:line="360" w:lineRule="auto"/>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LINHA</w:t>
            </w:r>
          </w:p>
        </w:tc>
        <w:tc>
          <w:tcPr>
            <w:tcW w:w="1648" w:type="dxa"/>
          </w:tcPr>
          <w:p w14:paraId="7D4DB355" w14:textId="413CF17F" w:rsidR="00903B54" w:rsidRPr="00AE1A79" w:rsidRDefault="00903B54" w:rsidP="00AE1A79">
            <w:pPr>
              <w:spacing w:line="360" w:lineRule="auto"/>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TARIFA</w:t>
            </w:r>
          </w:p>
        </w:tc>
      </w:tr>
      <w:tr w:rsidR="00903B54" w:rsidRPr="00AE1A79" w14:paraId="5CD1DA0C" w14:textId="77777777" w:rsidTr="00936574">
        <w:trPr>
          <w:jc w:val="center"/>
        </w:trPr>
        <w:tc>
          <w:tcPr>
            <w:tcW w:w="3298" w:type="dxa"/>
          </w:tcPr>
          <w:p w14:paraId="7DF8C1AA" w14:textId="77777777" w:rsidR="00903B54" w:rsidRPr="00AE1A79" w:rsidRDefault="00903B54" w:rsidP="00AE1A79">
            <w:pPr>
              <w:spacing w:line="360" w:lineRule="auto"/>
              <w:jc w:val="center"/>
              <w:rPr>
                <w:rFonts w:ascii="Times New Roman" w:hAnsi="Times New Roman" w:cs="Times New Roman"/>
                <w:color w:val="000000" w:themeColor="text1"/>
              </w:rPr>
            </w:pPr>
            <w:r w:rsidRPr="00AE1A79">
              <w:rPr>
                <w:rFonts w:ascii="Times New Roman" w:hAnsi="Times New Roman" w:cs="Times New Roman"/>
                <w:color w:val="000000" w:themeColor="text1"/>
              </w:rPr>
              <w:t>Janaúba/IFNMG</w:t>
            </w:r>
          </w:p>
        </w:tc>
        <w:tc>
          <w:tcPr>
            <w:tcW w:w="1648" w:type="dxa"/>
          </w:tcPr>
          <w:p w14:paraId="4B2A941D" w14:textId="55323520" w:rsidR="00903B54" w:rsidRPr="00AE1A79" w:rsidRDefault="00903B54" w:rsidP="00AE1A79">
            <w:pPr>
              <w:spacing w:line="360" w:lineRule="auto"/>
              <w:jc w:val="center"/>
              <w:rPr>
                <w:rFonts w:ascii="Times New Roman" w:hAnsi="Times New Roman" w:cs="Times New Roman"/>
                <w:color w:val="000000" w:themeColor="text1"/>
              </w:rPr>
            </w:pPr>
            <w:r w:rsidRPr="00AE1A79">
              <w:rPr>
                <w:rFonts w:ascii="Times New Roman" w:hAnsi="Times New Roman" w:cs="Times New Roman"/>
                <w:color w:val="000000" w:themeColor="text1"/>
              </w:rPr>
              <w:t xml:space="preserve">R$ </w:t>
            </w:r>
            <w:r w:rsidR="00004C34">
              <w:rPr>
                <w:rFonts w:ascii="Times New Roman" w:hAnsi="Times New Roman" w:cs="Times New Roman"/>
                <w:color w:val="000000" w:themeColor="text1"/>
              </w:rPr>
              <w:t>7</w:t>
            </w:r>
            <w:r w:rsidRPr="00AE1A79">
              <w:rPr>
                <w:rFonts w:ascii="Times New Roman" w:hAnsi="Times New Roman" w:cs="Times New Roman"/>
                <w:color w:val="000000" w:themeColor="text1"/>
              </w:rPr>
              <w:t>,00</w:t>
            </w:r>
          </w:p>
        </w:tc>
      </w:tr>
      <w:tr w:rsidR="00903B54" w:rsidRPr="00AE1A79" w14:paraId="16C9230D" w14:textId="77777777" w:rsidTr="00936574">
        <w:trPr>
          <w:jc w:val="center"/>
        </w:trPr>
        <w:tc>
          <w:tcPr>
            <w:tcW w:w="3298" w:type="dxa"/>
          </w:tcPr>
          <w:p w14:paraId="79A6E096" w14:textId="77777777" w:rsidR="00903B54" w:rsidRPr="00AE1A79" w:rsidRDefault="00903B54" w:rsidP="00AE1A79">
            <w:pPr>
              <w:spacing w:line="360" w:lineRule="auto"/>
              <w:jc w:val="center"/>
              <w:rPr>
                <w:rFonts w:ascii="Times New Roman" w:hAnsi="Times New Roman" w:cs="Times New Roman"/>
                <w:color w:val="000000" w:themeColor="text1"/>
              </w:rPr>
            </w:pPr>
            <w:r w:rsidRPr="00AE1A79">
              <w:rPr>
                <w:rFonts w:ascii="Times New Roman" w:hAnsi="Times New Roman" w:cs="Times New Roman"/>
                <w:color w:val="000000" w:themeColor="text1"/>
              </w:rPr>
              <w:t>Janaúba/IFNMG (Alunos)</w:t>
            </w:r>
          </w:p>
        </w:tc>
        <w:tc>
          <w:tcPr>
            <w:tcW w:w="1648" w:type="dxa"/>
          </w:tcPr>
          <w:p w14:paraId="1202DFB8" w14:textId="6D43ACC6" w:rsidR="00903B54" w:rsidRPr="00AE1A79" w:rsidRDefault="00903B54" w:rsidP="00AE1A79">
            <w:pPr>
              <w:spacing w:line="360" w:lineRule="auto"/>
              <w:jc w:val="center"/>
              <w:rPr>
                <w:rFonts w:ascii="Times New Roman" w:hAnsi="Times New Roman" w:cs="Times New Roman"/>
                <w:color w:val="000000" w:themeColor="text1"/>
              </w:rPr>
            </w:pPr>
            <w:r w:rsidRPr="00AE1A79">
              <w:rPr>
                <w:rFonts w:ascii="Times New Roman" w:hAnsi="Times New Roman" w:cs="Times New Roman"/>
                <w:color w:val="000000" w:themeColor="text1"/>
              </w:rPr>
              <w:t>R$</w:t>
            </w:r>
            <w:r w:rsidR="00004C34">
              <w:rPr>
                <w:rFonts w:ascii="Times New Roman" w:hAnsi="Times New Roman" w:cs="Times New Roman"/>
                <w:color w:val="000000" w:themeColor="text1"/>
              </w:rPr>
              <w:t xml:space="preserve"> </w:t>
            </w:r>
            <w:r w:rsidRPr="00AE1A79">
              <w:rPr>
                <w:rFonts w:ascii="Times New Roman" w:hAnsi="Times New Roman" w:cs="Times New Roman"/>
                <w:color w:val="000000" w:themeColor="text1"/>
              </w:rPr>
              <w:t>3,</w:t>
            </w:r>
            <w:r w:rsidR="00004C34">
              <w:rPr>
                <w:rFonts w:ascii="Times New Roman" w:hAnsi="Times New Roman" w:cs="Times New Roman"/>
                <w:color w:val="000000" w:themeColor="text1"/>
              </w:rPr>
              <w:t>5</w:t>
            </w:r>
            <w:r w:rsidRPr="00AE1A79">
              <w:rPr>
                <w:rFonts w:ascii="Times New Roman" w:hAnsi="Times New Roman" w:cs="Times New Roman"/>
                <w:color w:val="000000" w:themeColor="text1"/>
              </w:rPr>
              <w:t>0</w:t>
            </w:r>
          </w:p>
        </w:tc>
      </w:tr>
    </w:tbl>
    <w:p w14:paraId="3D526272" w14:textId="77777777" w:rsidR="00D62E2F" w:rsidRPr="00AE1A79" w:rsidRDefault="00D62E2F" w:rsidP="00D62E2F">
      <w:pPr>
        <w:pStyle w:val="PargrafodaLista"/>
        <w:spacing w:after="0" w:line="360" w:lineRule="auto"/>
        <w:ind w:left="567"/>
        <w:jc w:val="both"/>
        <w:rPr>
          <w:rFonts w:ascii="Times New Roman" w:hAnsi="Times New Roman" w:cs="Times New Roman"/>
          <w:color w:val="000000" w:themeColor="text1"/>
        </w:rPr>
      </w:pPr>
      <w:r w:rsidRPr="00AE1A79">
        <w:rPr>
          <w:rFonts w:ascii="Times New Roman" w:hAnsi="Times New Roman" w:cs="Times New Roman"/>
          <w:color w:val="000000" w:themeColor="text1"/>
        </w:rPr>
        <w:t xml:space="preserve">                                                                             </w:t>
      </w:r>
    </w:p>
    <w:tbl>
      <w:tblPr>
        <w:tblW w:w="9067" w:type="dxa"/>
        <w:jc w:val="center"/>
        <w:tblLayout w:type="fixed"/>
        <w:tblCellMar>
          <w:left w:w="70" w:type="dxa"/>
          <w:right w:w="70" w:type="dxa"/>
        </w:tblCellMar>
        <w:tblLook w:val="04A0" w:firstRow="1" w:lastRow="0" w:firstColumn="1" w:lastColumn="0" w:noHBand="0" w:noVBand="1"/>
      </w:tblPr>
      <w:tblGrid>
        <w:gridCol w:w="999"/>
        <w:gridCol w:w="3538"/>
        <w:gridCol w:w="1417"/>
        <w:gridCol w:w="1701"/>
        <w:gridCol w:w="1412"/>
      </w:tblGrid>
      <w:tr w:rsidR="00D62E2F" w:rsidRPr="00AE1A79" w14:paraId="68B9BAEE" w14:textId="77777777" w:rsidTr="00903B54">
        <w:trPr>
          <w:trHeight w:val="300"/>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C5543" w14:textId="77777777" w:rsidR="00D62E2F" w:rsidRPr="00AE1A79" w:rsidRDefault="00D62E2F" w:rsidP="007E1382">
            <w:pPr>
              <w:spacing w:after="0" w:line="240" w:lineRule="auto"/>
              <w:jc w:val="center"/>
              <w:rPr>
                <w:rFonts w:ascii="Times New Roman" w:eastAsia="Times New Roman" w:hAnsi="Times New Roman" w:cs="Times New Roman"/>
                <w:b/>
                <w:color w:val="000000"/>
                <w:lang w:eastAsia="pt-BR"/>
              </w:rPr>
            </w:pPr>
            <w:r w:rsidRPr="00AE1A79">
              <w:rPr>
                <w:rFonts w:ascii="Times New Roman" w:eastAsia="Times New Roman" w:hAnsi="Times New Roman" w:cs="Times New Roman"/>
                <w:b/>
                <w:color w:val="000000"/>
                <w:lang w:eastAsia="pt-BR"/>
              </w:rPr>
              <w:t>ITEM</w:t>
            </w:r>
          </w:p>
        </w:tc>
        <w:tc>
          <w:tcPr>
            <w:tcW w:w="3538" w:type="dxa"/>
            <w:tcBorders>
              <w:top w:val="single" w:sz="4" w:space="0" w:color="auto"/>
              <w:left w:val="nil"/>
              <w:bottom w:val="single" w:sz="4" w:space="0" w:color="auto"/>
              <w:right w:val="single" w:sz="4" w:space="0" w:color="auto"/>
            </w:tcBorders>
            <w:shd w:val="clear" w:color="auto" w:fill="auto"/>
            <w:noWrap/>
            <w:vAlign w:val="center"/>
            <w:hideMark/>
          </w:tcPr>
          <w:p w14:paraId="2BECCE51" w14:textId="77777777" w:rsidR="00D62E2F" w:rsidRPr="00AE1A79" w:rsidRDefault="00D62E2F" w:rsidP="007E1382">
            <w:pPr>
              <w:spacing w:after="0" w:line="240" w:lineRule="auto"/>
              <w:jc w:val="center"/>
              <w:rPr>
                <w:rFonts w:ascii="Times New Roman" w:eastAsia="Times New Roman" w:hAnsi="Times New Roman" w:cs="Times New Roman"/>
                <w:b/>
                <w:bCs/>
                <w:color w:val="000000"/>
                <w:lang w:eastAsia="pt-BR"/>
              </w:rPr>
            </w:pPr>
            <w:r w:rsidRPr="00AE1A79">
              <w:rPr>
                <w:rFonts w:ascii="Times New Roman" w:eastAsia="Times New Roman" w:hAnsi="Times New Roman" w:cs="Times New Roman"/>
                <w:b/>
                <w:bCs/>
                <w:color w:val="000000"/>
                <w:lang w:eastAsia="pt-BR"/>
              </w:rPr>
              <w:t>DESCRIÇÃO</w:t>
            </w:r>
          </w:p>
        </w:tc>
        <w:tc>
          <w:tcPr>
            <w:tcW w:w="1417" w:type="dxa"/>
            <w:tcBorders>
              <w:top w:val="single" w:sz="4" w:space="0" w:color="auto"/>
              <w:left w:val="nil"/>
              <w:bottom w:val="single" w:sz="4" w:space="0" w:color="auto"/>
              <w:right w:val="single" w:sz="4" w:space="0" w:color="auto"/>
            </w:tcBorders>
            <w:vAlign w:val="center"/>
          </w:tcPr>
          <w:p w14:paraId="2852D0B1" w14:textId="77777777" w:rsidR="00D62E2F" w:rsidRPr="00AE1A79" w:rsidRDefault="00D62E2F" w:rsidP="007E1382">
            <w:pPr>
              <w:spacing w:after="0" w:line="240" w:lineRule="auto"/>
              <w:jc w:val="center"/>
              <w:rPr>
                <w:rFonts w:ascii="Times New Roman" w:eastAsia="Times New Roman" w:hAnsi="Times New Roman" w:cs="Times New Roman"/>
                <w:b/>
                <w:color w:val="000000"/>
                <w:lang w:eastAsia="pt-BR"/>
              </w:rPr>
            </w:pPr>
            <w:r w:rsidRPr="00AE1A79">
              <w:rPr>
                <w:rFonts w:ascii="Times New Roman" w:eastAsia="Times New Roman" w:hAnsi="Times New Roman" w:cs="Times New Roman"/>
                <w:b/>
                <w:color w:val="000000"/>
                <w:lang w:eastAsia="pt-BR"/>
              </w:rPr>
              <w:t>UNIDADE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A3E49" w14:textId="77777777" w:rsidR="00D62E2F" w:rsidRPr="00AE1A79" w:rsidRDefault="00D62E2F" w:rsidP="007E1382">
            <w:pPr>
              <w:spacing w:after="0" w:line="240" w:lineRule="auto"/>
              <w:jc w:val="center"/>
              <w:rPr>
                <w:rFonts w:ascii="Times New Roman" w:eastAsia="Times New Roman" w:hAnsi="Times New Roman" w:cs="Times New Roman"/>
                <w:b/>
                <w:color w:val="000000"/>
                <w:lang w:eastAsia="pt-BR"/>
              </w:rPr>
            </w:pPr>
            <w:r w:rsidRPr="00AE1A79">
              <w:rPr>
                <w:rFonts w:ascii="Times New Roman" w:eastAsia="Times New Roman" w:hAnsi="Times New Roman" w:cs="Times New Roman"/>
                <w:b/>
                <w:color w:val="000000"/>
                <w:lang w:eastAsia="pt-BR"/>
              </w:rPr>
              <w:t>QUANTIDADE</w:t>
            </w:r>
          </w:p>
        </w:tc>
        <w:tc>
          <w:tcPr>
            <w:tcW w:w="1412" w:type="dxa"/>
            <w:tcBorders>
              <w:top w:val="single" w:sz="4" w:space="0" w:color="auto"/>
              <w:left w:val="single" w:sz="4" w:space="0" w:color="auto"/>
              <w:bottom w:val="single" w:sz="4" w:space="0" w:color="auto"/>
              <w:right w:val="single" w:sz="4" w:space="0" w:color="auto"/>
            </w:tcBorders>
            <w:vAlign w:val="center"/>
          </w:tcPr>
          <w:p w14:paraId="73C50766" w14:textId="77777777" w:rsidR="00D62E2F" w:rsidRPr="00AE1A79" w:rsidRDefault="00D62E2F" w:rsidP="007E1382">
            <w:pPr>
              <w:spacing w:after="0" w:line="240" w:lineRule="auto"/>
              <w:jc w:val="center"/>
              <w:rPr>
                <w:rFonts w:ascii="Times New Roman" w:eastAsia="Times New Roman" w:hAnsi="Times New Roman" w:cs="Times New Roman"/>
                <w:b/>
                <w:color w:val="000000"/>
                <w:lang w:eastAsia="pt-BR"/>
              </w:rPr>
            </w:pPr>
            <w:r w:rsidRPr="00AE1A79">
              <w:rPr>
                <w:rFonts w:ascii="Times New Roman" w:eastAsia="Times New Roman" w:hAnsi="Times New Roman" w:cs="Times New Roman"/>
                <w:b/>
                <w:color w:val="000000"/>
                <w:lang w:eastAsia="pt-BR"/>
              </w:rPr>
              <w:t xml:space="preserve">VALOR INICIAL </w:t>
            </w:r>
          </w:p>
        </w:tc>
      </w:tr>
      <w:tr w:rsidR="00D62E2F" w:rsidRPr="00AE1A79" w14:paraId="45323755" w14:textId="77777777" w:rsidTr="00903B54">
        <w:trPr>
          <w:trHeight w:val="1536"/>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38452570" w14:textId="77777777" w:rsidR="00D62E2F" w:rsidRPr="00AE1A79" w:rsidRDefault="00D62E2F" w:rsidP="007E1382">
            <w:pPr>
              <w:spacing w:after="0" w:line="240" w:lineRule="auto"/>
              <w:jc w:val="center"/>
              <w:rPr>
                <w:rFonts w:ascii="Times New Roman" w:eastAsia="Times New Roman" w:hAnsi="Times New Roman" w:cs="Times New Roman"/>
                <w:color w:val="000000"/>
                <w:lang w:eastAsia="pt-BR"/>
              </w:rPr>
            </w:pPr>
          </w:p>
          <w:p w14:paraId="4FB9FF85" w14:textId="77777777" w:rsidR="00D62E2F" w:rsidRPr="00AE1A79" w:rsidRDefault="00D62E2F" w:rsidP="007E1382">
            <w:pPr>
              <w:spacing w:after="0" w:line="240" w:lineRule="auto"/>
              <w:jc w:val="center"/>
              <w:rPr>
                <w:rFonts w:ascii="Times New Roman" w:eastAsia="Times New Roman" w:hAnsi="Times New Roman" w:cs="Times New Roman"/>
                <w:color w:val="000000"/>
                <w:lang w:eastAsia="pt-BR"/>
              </w:rPr>
            </w:pPr>
          </w:p>
          <w:p w14:paraId="2D8C763F" w14:textId="77777777" w:rsidR="00D62E2F" w:rsidRPr="00AE1A79" w:rsidRDefault="00D62E2F" w:rsidP="007E1382">
            <w:pPr>
              <w:spacing w:after="0" w:line="240" w:lineRule="auto"/>
              <w:jc w:val="center"/>
              <w:rPr>
                <w:rFonts w:ascii="Times New Roman" w:eastAsia="Times New Roman" w:hAnsi="Times New Roman" w:cs="Times New Roman"/>
                <w:color w:val="000000"/>
                <w:lang w:eastAsia="pt-BR"/>
              </w:rPr>
            </w:pPr>
            <w:r w:rsidRPr="00AE1A79">
              <w:rPr>
                <w:rFonts w:ascii="Times New Roman" w:eastAsia="Times New Roman" w:hAnsi="Times New Roman" w:cs="Times New Roman"/>
                <w:color w:val="000000"/>
                <w:lang w:eastAsia="pt-BR"/>
              </w:rPr>
              <w:t>1</w:t>
            </w:r>
          </w:p>
          <w:p w14:paraId="00A11C11" w14:textId="77777777" w:rsidR="00D62E2F" w:rsidRPr="00AE1A79" w:rsidRDefault="00D62E2F" w:rsidP="007E1382">
            <w:pPr>
              <w:spacing w:after="0" w:line="240" w:lineRule="auto"/>
              <w:jc w:val="right"/>
              <w:rPr>
                <w:rFonts w:ascii="Times New Roman" w:eastAsia="Times New Roman" w:hAnsi="Times New Roman" w:cs="Times New Roman"/>
                <w:color w:val="000000"/>
                <w:lang w:eastAsia="pt-BR"/>
              </w:rPr>
            </w:pPr>
          </w:p>
          <w:p w14:paraId="3FBE6F19" w14:textId="77777777" w:rsidR="00D62E2F" w:rsidRPr="00AE1A79" w:rsidRDefault="00D62E2F" w:rsidP="007E1382">
            <w:pPr>
              <w:spacing w:after="0" w:line="240" w:lineRule="auto"/>
              <w:jc w:val="right"/>
              <w:rPr>
                <w:rFonts w:ascii="Times New Roman" w:eastAsia="Times New Roman" w:hAnsi="Times New Roman" w:cs="Times New Roman"/>
                <w:color w:val="000000"/>
                <w:lang w:eastAsia="pt-BR"/>
              </w:rPr>
            </w:pPr>
          </w:p>
        </w:tc>
        <w:tc>
          <w:tcPr>
            <w:tcW w:w="3538" w:type="dxa"/>
            <w:tcBorders>
              <w:top w:val="nil"/>
              <w:left w:val="nil"/>
              <w:bottom w:val="single" w:sz="4" w:space="0" w:color="auto"/>
              <w:right w:val="single" w:sz="4" w:space="0" w:color="auto"/>
            </w:tcBorders>
            <w:shd w:val="clear" w:color="auto" w:fill="auto"/>
            <w:noWrap/>
            <w:vAlign w:val="center"/>
            <w:hideMark/>
          </w:tcPr>
          <w:p w14:paraId="07B8F165" w14:textId="77777777" w:rsidR="00D62E2F" w:rsidRPr="00AE1A79" w:rsidRDefault="00D62E2F" w:rsidP="007E1382">
            <w:pPr>
              <w:spacing w:after="0" w:line="240" w:lineRule="auto"/>
              <w:jc w:val="both"/>
              <w:rPr>
                <w:rFonts w:ascii="Times New Roman" w:eastAsia="Times New Roman" w:hAnsi="Times New Roman" w:cs="Times New Roman"/>
                <w:bCs/>
                <w:color w:val="000000"/>
                <w:lang w:eastAsia="pt-BR"/>
              </w:rPr>
            </w:pPr>
            <w:r w:rsidRPr="00AE1A79">
              <w:rPr>
                <w:rFonts w:ascii="Times New Roman" w:eastAsia="Times New Roman" w:hAnsi="Times New Roman" w:cs="Times New Roman"/>
                <w:bCs/>
                <w:color w:val="000000"/>
                <w:lang w:eastAsia="pt-BR"/>
              </w:rPr>
              <w:t>Permissão para exploração e prestação de serviços de transporte de passageiros por modo coletivo no Município de Janaúba.</w:t>
            </w:r>
          </w:p>
        </w:tc>
        <w:tc>
          <w:tcPr>
            <w:tcW w:w="1417" w:type="dxa"/>
            <w:tcBorders>
              <w:top w:val="single" w:sz="4" w:space="0" w:color="auto"/>
              <w:left w:val="nil"/>
              <w:bottom w:val="single" w:sz="4" w:space="0" w:color="auto"/>
              <w:right w:val="single" w:sz="4" w:space="0" w:color="auto"/>
            </w:tcBorders>
            <w:vAlign w:val="center"/>
          </w:tcPr>
          <w:p w14:paraId="5D11706E" w14:textId="77777777" w:rsidR="00D62E2F" w:rsidRPr="00AE1A79" w:rsidRDefault="00D62E2F" w:rsidP="007E1382">
            <w:pPr>
              <w:spacing w:after="0" w:line="240" w:lineRule="auto"/>
              <w:jc w:val="center"/>
              <w:rPr>
                <w:rFonts w:ascii="Times New Roman" w:eastAsia="Times New Roman" w:hAnsi="Times New Roman" w:cs="Times New Roman"/>
                <w:color w:val="000000"/>
                <w:lang w:eastAsia="pt-BR"/>
              </w:rPr>
            </w:pPr>
            <w:r w:rsidRPr="00AE1A79">
              <w:rPr>
                <w:rFonts w:ascii="Times New Roman" w:eastAsia="Times New Roman" w:hAnsi="Times New Roman" w:cs="Times New Roman"/>
                <w:color w:val="000000"/>
                <w:lang w:eastAsia="pt-BR"/>
              </w:rPr>
              <w:t>SERVIÇO</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1130368" w14:textId="77777777" w:rsidR="00D62E2F" w:rsidRPr="00AE1A79" w:rsidRDefault="00D62E2F" w:rsidP="007E1382">
            <w:pPr>
              <w:spacing w:after="0" w:line="240" w:lineRule="auto"/>
              <w:jc w:val="center"/>
              <w:rPr>
                <w:rFonts w:ascii="Times New Roman" w:eastAsia="Times New Roman" w:hAnsi="Times New Roman" w:cs="Times New Roman"/>
                <w:color w:val="000000"/>
                <w:lang w:eastAsia="pt-BR"/>
              </w:rPr>
            </w:pPr>
            <w:r w:rsidRPr="00AE1A79">
              <w:rPr>
                <w:rFonts w:ascii="Times New Roman" w:eastAsia="Times New Roman" w:hAnsi="Times New Roman" w:cs="Times New Roman"/>
                <w:color w:val="000000"/>
                <w:lang w:eastAsia="pt-BR"/>
              </w:rPr>
              <w:t>01</w:t>
            </w:r>
          </w:p>
        </w:tc>
        <w:tc>
          <w:tcPr>
            <w:tcW w:w="1412" w:type="dxa"/>
            <w:tcBorders>
              <w:top w:val="nil"/>
              <w:left w:val="single" w:sz="4" w:space="0" w:color="auto"/>
              <w:bottom w:val="single" w:sz="4" w:space="0" w:color="auto"/>
              <w:right w:val="single" w:sz="4" w:space="0" w:color="auto"/>
            </w:tcBorders>
            <w:vAlign w:val="center"/>
          </w:tcPr>
          <w:p w14:paraId="51765F48" w14:textId="77777777" w:rsidR="00D62E2F" w:rsidRPr="00AE1A79" w:rsidRDefault="00D62E2F" w:rsidP="007E1382">
            <w:pPr>
              <w:spacing w:after="0" w:line="240" w:lineRule="auto"/>
              <w:jc w:val="center"/>
              <w:rPr>
                <w:rFonts w:ascii="Times New Roman" w:eastAsia="Times New Roman" w:hAnsi="Times New Roman" w:cs="Times New Roman"/>
                <w:color w:val="000000"/>
                <w:lang w:eastAsia="pt-BR"/>
              </w:rPr>
            </w:pPr>
            <w:r w:rsidRPr="00AE1A79">
              <w:rPr>
                <w:rFonts w:ascii="Times New Roman" w:eastAsia="Times New Roman" w:hAnsi="Times New Roman" w:cs="Times New Roman"/>
                <w:color w:val="000000"/>
                <w:lang w:eastAsia="pt-BR"/>
              </w:rPr>
              <w:t>10.000,00</w:t>
            </w:r>
          </w:p>
        </w:tc>
      </w:tr>
    </w:tbl>
    <w:p w14:paraId="32818595" w14:textId="77777777" w:rsidR="00D62E2F" w:rsidRPr="00AE1A79" w:rsidRDefault="00D62E2F" w:rsidP="00D62E2F">
      <w:pPr>
        <w:spacing w:after="0" w:line="360" w:lineRule="auto"/>
        <w:jc w:val="both"/>
        <w:rPr>
          <w:rFonts w:ascii="Times New Roman" w:hAnsi="Times New Roman" w:cs="Times New Roman"/>
          <w:color w:val="000000" w:themeColor="text1"/>
        </w:rPr>
      </w:pPr>
    </w:p>
    <w:p w14:paraId="2DEE6678" w14:textId="77777777" w:rsidR="00D62E2F" w:rsidRPr="00AE1A79" w:rsidRDefault="00D62E2F" w:rsidP="00D62E2F">
      <w:pPr>
        <w:pStyle w:val="PargrafodaLista"/>
        <w:numPr>
          <w:ilvl w:val="2"/>
          <w:numId w:val="28"/>
        </w:numPr>
        <w:spacing w:after="0" w:line="360" w:lineRule="auto"/>
        <w:ind w:left="851"/>
        <w:jc w:val="both"/>
        <w:rPr>
          <w:rFonts w:ascii="Times New Roman" w:hAnsi="Times New Roman" w:cs="Times New Roman"/>
          <w:color w:val="000000" w:themeColor="text1"/>
        </w:rPr>
      </w:pPr>
      <w:r w:rsidRPr="00AE1A79">
        <w:rPr>
          <w:rFonts w:ascii="Times New Roman" w:hAnsi="Times New Roman" w:cs="Times New Roman"/>
          <w:color w:val="000000" w:themeColor="text1"/>
        </w:rPr>
        <w:t>A tarifa a ser cobrada dos usuários será preservada pelas regras de reajuste e revisão previstos em lei e no contrato de concessão;</w:t>
      </w:r>
    </w:p>
    <w:p w14:paraId="2DDDCC0E" w14:textId="77777777" w:rsidR="00D62E2F" w:rsidRPr="00AE1A79" w:rsidRDefault="00D62E2F" w:rsidP="00D62E2F">
      <w:pPr>
        <w:pStyle w:val="PargrafodaLista"/>
        <w:numPr>
          <w:ilvl w:val="2"/>
          <w:numId w:val="28"/>
        </w:numPr>
        <w:spacing w:after="0" w:line="360" w:lineRule="auto"/>
        <w:ind w:left="851"/>
        <w:jc w:val="both"/>
        <w:rPr>
          <w:rFonts w:ascii="Times New Roman" w:hAnsi="Times New Roman" w:cs="Times New Roman"/>
          <w:color w:val="000000" w:themeColor="text1"/>
        </w:rPr>
      </w:pPr>
      <w:r w:rsidRPr="00AE1A79">
        <w:rPr>
          <w:rFonts w:ascii="Times New Roman" w:hAnsi="Times New Roman" w:cs="Times New Roman"/>
          <w:color w:val="000000" w:themeColor="text1"/>
        </w:rPr>
        <w:t>No valor da tarifa estão incluídos todos os custos e despesas, inclusive as de mão-de-obra, materiais, veículos e equipamentos necessários, tributos, encargos trabalhistas e previdenciárias e quaisquer outras despesas acessórias e necessárias não especificadas neste edital, relativas ao objeto desta licitação;</w:t>
      </w:r>
    </w:p>
    <w:p w14:paraId="30EA1359" w14:textId="77777777" w:rsidR="00D62E2F" w:rsidRPr="00AE1A79" w:rsidRDefault="00D62E2F" w:rsidP="00D62E2F">
      <w:pPr>
        <w:numPr>
          <w:ilvl w:val="2"/>
          <w:numId w:val="28"/>
        </w:numPr>
        <w:spacing w:after="0" w:line="360" w:lineRule="auto"/>
        <w:ind w:left="851"/>
        <w:jc w:val="both"/>
        <w:rPr>
          <w:rFonts w:ascii="Times New Roman" w:hAnsi="Times New Roman" w:cs="Times New Roman"/>
          <w:color w:val="000000" w:themeColor="text1"/>
        </w:rPr>
      </w:pPr>
      <w:r w:rsidRPr="00AE1A79">
        <w:rPr>
          <w:rFonts w:ascii="Times New Roman" w:hAnsi="Times New Roman" w:cs="Times New Roman"/>
          <w:color w:val="000000" w:themeColor="text1"/>
        </w:rPr>
        <w:lastRenderedPageBreak/>
        <w:t>O valor da tarifa será reajustado após período de 12 (doze) meses, ficando estabelecida como data inicial, para efeito de reajuste, a data de assinatura do contrato de concessão, sem prejuízo da possibilidade de modificação desse prazo, desde que permitida ou não vedada na legislação aplicável;</w:t>
      </w:r>
    </w:p>
    <w:p w14:paraId="1EF50424" w14:textId="77777777" w:rsidR="00D62E2F" w:rsidRPr="00AE1A79" w:rsidRDefault="00D62E2F" w:rsidP="00D62E2F">
      <w:pPr>
        <w:numPr>
          <w:ilvl w:val="2"/>
          <w:numId w:val="28"/>
        </w:numPr>
        <w:spacing w:after="0" w:line="360" w:lineRule="auto"/>
        <w:ind w:left="851"/>
        <w:jc w:val="both"/>
        <w:rPr>
          <w:rFonts w:ascii="Times New Roman" w:hAnsi="Times New Roman" w:cs="Times New Roman"/>
          <w:color w:val="000000" w:themeColor="text1"/>
        </w:rPr>
      </w:pPr>
      <w:r w:rsidRPr="00AE1A79">
        <w:rPr>
          <w:rFonts w:ascii="Times New Roman" w:hAnsi="Times New Roman" w:cs="Times New Roman"/>
          <w:color w:val="000000" w:themeColor="text1"/>
        </w:rPr>
        <w:t>Além do reajuste referido no item anterior, a tarifa será revista sempre que se fizer necessário assegurar o inicial equilíbrio econômico-financeiro do contrato de concessão;</w:t>
      </w:r>
    </w:p>
    <w:p w14:paraId="38ACA581" w14:textId="77777777" w:rsidR="00D62E2F" w:rsidRPr="00AE1A79" w:rsidRDefault="00D62E2F" w:rsidP="00D62E2F">
      <w:pPr>
        <w:numPr>
          <w:ilvl w:val="2"/>
          <w:numId w:val="28"/>
        </w:numPr>
        <w:spacing w:after="0" w:line="360" w:lineRule="auto"/>
        <w:ind w:left="851"/>
        <w:jc w:val="both"/>
        <w:rPr>
          <w:rFonts w:ascii="Times New Roman" w:hAnsi="Times New Roman" w:cs="Times New Roman"/>
          <w:color w:val="000000" w:themeColor="text1"/>
        </w:rPr>
      </w:pPr>
      <w:r w:rsidRPr="00AE1A79">
        <w:rPr>
          <w:rFonts w:ascii="Times New Roman" w:hAnsi="Times New Roman" w:cs="Times New Roman"/>
          <w:color w:val="000000" w:themeColor="text1"/>
        </w:rPr>
        <w:t>O prazo da outorga da concessão para os serviços de transporte coletivo regular de passageiros será de 15 (quinze) anos;</w:t>
      </w:r>
    </w:p>
    <w:p w14:paraId="52562A31" w14:textId="77777777" w:rsidR="00D62E2F" w:rsidRPr="00AE1A79" w:rsidRDefault="00D62E2F" w:rsidP="00D62E2F">
      <w:pPr>
        <w:numPr>
          <w:ilvl w:val="2"/>
          <w:numId w:val="28"/>
        </w:numPr>
        <w:spacing w:after="0" w:line="360" w:lineRule="auto"/>
        <w:ind w:left="851"/>
        <w:jc w:val="both"/>
        <w:rPr>
          <w:rFonts w:ascii="Times New Roman" w:hAnsi="Times New Roman" w:cs="Times New Roman"/>
          <w:color w:val="000000" w:themeColor="text1"/>
        </w:rPr>
      </w:pPr>
      <w:r w:rsidRPr="00AE1A79">
        <w:rPr>
          <w:rFonts w:ascii="Times New Roman" w:hAnsi="Times New Roman" w:cs="Times New Roman"/>
          <w:color w:val="000000" w:themeColor="text1"/>
        </w:rPr>
        <w:t>O contrato será prorrogado automaticamente uma única vez, por igual período, desde que satisfeitas as condições de regularidade, continuidade, eficiência, segurança, atualidade, generalidade, cortesia na prestação dos serviços e modicidade das tarifas;</w:t>
      </w:r>
    </w:p>
    <w:p w14:paraId="4E9D7BF5" w14:textId="77777777" w:rsidR="00D62E2F" w:rsidRPr="00AE1A79" w:rsidRDefault="00D62E2F" w:rsidP="00D62E2F">
      <w:pPr>
        <w:numPr>
          <w:ilvl w:val="2"/>
          <w:numId w:val="28"/>
        </w:numPr>
        <w:spacing w:after="0" w:line="360" w:lineRule="auto"/>
        <w:ind w:left="851"/>
        <w:jc w:val="both"/>
        <w:rPr>
          <w:rFonts w:ascii="Times New Roman" w:hAnsi="Times New Roman" w:cs="Times New Roman"/>
          <w:color w:val="000000" w:themeColor="text1"/>
        </w:rPr>
      </w:pPr>
      <w:r w:rsidRPr="00AE1A79">
        <w:rPr>
          <w:rFonts w:ascii="Times New Roman" w:hAnsi="Times New Roman" w:cs="Times New Roman"/>
          <w:color w:val="000000" w:themeColor="text1"/>
        </w:rPr>
        <w:t>O Valor inicial para a presente licitação é de R$ 10.000,00 (dez mil reais).</w:t>
      </w:r>
    </w:p>
    <w:p w14:paraId="0AA93DE6" w14:textId="77777777" w:rsidR="00D62E2F" w:rsidRDefault="00D62E2F" w:rsidP="00D62E2F">
      <w:pPr>
        <w:numPr>
          <w:ilvl w:val="2"/>
          <w:numId w:val="28"/>
        </w:numPr>
        <w:spacing w:after="0" w:line="360" w:lineRule="auto"/>
        <w:ind w:left="851"/>
        <w:jc w:val="both"/>
        <w:rPr>
          <w:rFonts w:ascii="Times New Roman" w:hAnsi="Times New Roman" w:cs="Times New Roman"/>
          <w:color w:val="000000" w:themeColor="text1"/>
        </w:rPr>
      </w:pPr>
      <w:r w:rsidRPr="00AE1A79">
        <w:rPr>
          <w:rFonts w:ascii="Times New Roman" w:hAnsi="Times New Roman" w:cs="Times New Roman"/>
          <w:color w:val="000000" w:themeColor="text1"/>
        </w:rPr>
        <w:t>Correspondente à receita do sistema no prazo de 15 (quinze) anos nos valores presentes de passageiros econômicos e de tarifa.</w:t>
      </w:r>
    </w:p>
    <w:p w14:paraId="3DA4151A" w14:textId="77777777" w:rsidR="00AE1A79" w:rsidRPr="00AE1A79" w:rsidRDefault="00AE1A79" w:rsidP="00AE1A79">
      <w:pPr>
        <w:spacing w:after="0" w:line="360" w:lineRule="auto"/>
        <w:ind w:left="851"/>
        <w:jc w:val="both"/>
        <w:rPr>
          <w:rFonts w:ascii="Times New Roman" w:hAnsi="Times New Roman" w:cs="Times New Roman"/>
          <w:color w:val="000000" w:themeColor="text1"/>
        </w:rPr>
      </w:pPr>
    </w:p>
    <w:p w14:paraId="19B85681" w14:textId="77777777" w:rsidR="00D62E2F" w:rsidRPr="00AE1A79" w:rsidRDefault="00D62E2F" w:rsidP="00D62E2F">
      <w:pPr>
        <w:pStyle w:val="PargrafodaLista"/>
        <w:numPr>
          <w:ilvl w:val="0"/>
          <w:numId w:val="2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jc w:val="both"/>
        <w:rPr>
          <w:rFonts w:ascii="Times New Roman" w:hAnsi="Times New Roman" w:cs="Times New Roman"/>
          <w:b/>
          <w:color w:val="000000" w:themeColor="text1"/>
        </w:rPr>
      </w:pPr>
      <w:r w:rsidRPr="00AE1A79">
        <w:rPr>
          <w:rFonts w:ascii="Times New Roman" w:hAnsi="Times New Roman" w:cs="Times New Roman"/>
          <w:b/>
          <w:color w:val="000000" w:themeColor="text1"/>
        </w:rPr>
        <w:t>DA PRESTAÇÃO DE SERVIÇO</w:t>
      </w:r>
    </w:p>
    <w:p w14:paraId="4FDB644F" w14:textId="77777777" w:rsidR="00D62E2F" w:rsidRPr="00AE1A79" w:rsidRDefault="00D62E2F" w:rsidP="00D62E2F">
      <w:pPr>
        <w:pStyle w:val="PargrafodaLista"/>
        <w:numPr>
          <w:ilvl w:val="0"/>
          <w:numId w:val="30"/>
        </w:numPr>
        <w:spacing w:after="0" w:line="240" w:lineRule="auto"/>
        <w:jc w:val="both"/>
        <w:rPr>
          <w:rFonts w:ascii="Times New Roman" w:hAnsi="Times New Roman" w:cs="Times New Roman"/>
          <w:vanish/>
          <w:color w:val="000000" w:themeColor="text1"/>
          <w:lang w:eastAsia="ar-SA"/>
        </w:rPr>
      </w:pPr>
    </w:p>
    <w:p w14:paraId="2EA4158C" w14:textId="77777777" w:rsidR="00D62E2F" w:rsidRPr="00AE1A79" w:rsidRDefault="00D62E2F" w:rsidP="00D62E2F">
      <w:pPr>
        <w:pStyle w:val="PargrafodaLista"/>
        <w:numPr>
          <w:ilvl w:val="0"/>
          <w:numId w:val="30"/>
        </w:numPr>
        <w:spacing w:after="0" w:line="240" w:lineRule="auto"/>
        <w:jc w:val="both"/>
        <w:rPr>
          <w:rFonts w:ascii="Times New Roman" w:hAnsi="Times New Roman" w:cs="Times New Roman"/>
          <w:vanish/>
          <w:color w:val="000000" w:themeColor="text1"/>
          <w:lang w:eastAsia="ar-SA"/>
        </w:rPr>
      </w:pPr>
    </w:p>
    <w:p w14:paraId="67DB7672" w14:textId="77777777" w:rsidR="00D62E2F" w:rsidRPr="00AE1A79" w:rsidRDefault="00D62E2F" w:rsidP="00D62E2F">
      <w:pPr>
        <w:pStyle w:val="PargrafodaLista"/>
        <w:numPr>
          <w:ilvl w:val="0"/>
          <w:numId w:val="30"/>
        </w:numPr>
        <w:spacing w:after="0" w:line="240" w:lineRule="auto"/>
        <w:jc w:val="both"/>
        <w:rPr>
          <w:rFonts w:ascii="Times New Roman" w:hAnsi="Times New Roman" w:cs="Times New Roman"/>
          <w:vanish/>
          <w:color w:val="000000" w:themeColor="text1"/>
          <w:lang w:eastAsia="ar-SA"/>
        </w:rPr>
      </w:pPr>
    </w:p>
    <w:p w14:paraId="695BE467" w14:textId="77777777" w:rsidR="00D62E2F" w:rsidRPr="00AE1A79" w:rsidRDefault="00D62E2F" w:rsidP="00D62E2F">
      <w:pPr>
        <w:pStyle w:val="PargrafodaLista"/>
        <w:numPr>
          <w:ilvl w:val="0"/>
          <w:numId w:val="30"/>
        </w:numPr>
        <w:spacing w:after="0" w:line="240" w:lineRule="auto"/>
        <w:jc w:val="both"/>
        <w:rPr>
          <w:rFonts w:ascii="Times New Roman" w:hAnsi="Times New Roman" w:cs="Times New Roman"/>
          <w:vanish/>
          <w:color w:val="000000" w:themeColor="text1"/>
          <w:lang w:eastAsia="ar-SA"/>
        </w:rPr>
      </w:pPr>
    </w:p>
    <w:p w14:paraId="05564054" w14:textId="77777777" w:rsidR="00D62E2F" w:rsidRPr="00AE1A79" w:rsidRDefault="00D62E2F" w:rsidP="00D62E2F">
      <w:pPr>
        <w:pStyle w:val="PargrafodaLista"/>
        <w:numPr>
          <w:ilvl w:val="0"/>
          <w:numId w:val="30"/>
        </w:numPr>
        <w:spacing w:after="0" w:line="240" w:lineRule="auto"/>
        <w:jc w:val="both"/>
        <w:rPr>
          <w:rFonts w:ascii="Times New Roman" w:hAnsi="Times New Roman" w:cs="Times New Roman"/>
          <w:vanish/>
          <w:color w:val="000000" w:themeColor="text1"/>
          <w:lang w:eastAsia="ar-SA"/>
        </w:rPr>
      </w:pPr>
    </w:p>
    <w:p w14:paraId="58EE821F" w14:textId="77777777" w:rsidR="00D62E2F" w:rsidRPr="00AE1A79" w:rsidRDefault="00D62E2F" w:rsidP="00D62E2F">
      <w:pPr>
        <w:pStyle w:val="PargrafodaLista"/>
        <w:numPr>
          <w:ilvl w:val="0"/>
          <w:numId w:val="30"/>
        </w:numPr>
        <w:spacing w:after="0" w:line="240" w:lineRule="auto"/>
        <w:jc w:val="both"/>
        <w:rPr>
          <w:rFonts w:ascii="Times New Roman" w:hAnsi="Times New Roman" w:cs="Times New Roman"/>
          <w:vanish/>
          <w:color w:val="000000" w:themeColor="text1"/>
          <w:lang w:eastAsia="ar-SA"/>
        </w:rPr>
      </w:pPr>
    </w:p>
    <w:p w14:paraId="5102D486" w14:textId="77777777" w:rsidR="00D62E2F" w:rsidRPr="00AE1A79" w:rsidRDefault="00D62E2F" w:rsidP="00D62E2F">
      <w:pPr>
        <w:pStyle w:val="PargrafodaLista"/>
        <w:numPr>
          <w:ilvl w:val="0"/>
          <w:numId w:val="30"/>
        </w:numPr>
        <w:spacing w:after="0" w:line="240" w:lineRule="auto"/>
        <w:jc w:val="both"/>
        <w:rPr>
          <w:rFonts w:ascii="Times New Roman" w:hAnsi="Times New Roman" w:cs="Times New Roman"/>
          <w:vanish/>
          <w:color w:val="000000" w:themeColor="text1"/>
          <w:lang w:eastAsia="ar-SA"/>
        </w:rPr>
      </w:pPr>
    </w:p>
    <w:p w14:paraId="749FFCC8" w14:textId="77777777" w:rsidR="00D62E2F" w:rsidRPr="00AE1A79" w:rsidRDefault="00D62E2F" w:rsidP="00D62E2F">
      <w:pPr>
        <w:pStyle w:val="PargrafodaLista"/>
        <w:numPr>
          <w:ilvl w:val="0"/>
          <w:numId w:val="30"/>
        </w:numPr>
        <w:spacing w:after="0" w:line="240" w:lineRule="auto"/>
        <w:jc w:val="both"/>
        <w:rPr>
          <w:rFonts w:ascii="Times New Roman" w:hAnsi="Times New Roman" w:cs="Times New Roman"/>
          <w:vanish/>
          <w:color w:val="000000" w:themeColor="text1"/>
          <w:lang w:eastAsia="ar-SA"/>
        </w:rPr>
      </w:pPr>
    </w:p>
    <w:p w14:paraId="38B17845" w14:textId="77777777" w:rsidR="00D62E2F" w:rsidRPr="00AE1A79" w:rsidRDefault="00D62E2F" w:rsidP="00D62E2F">
      <w:pPr>
        <w:pStyle w:val="PargrafodaLista"/>
        <w:numPr>
          <w:ilvl w:val="0"/>
          <w:numId w:val="30"/>
        </w:numPr>
        <w:spacing w:after="0" w:line="240" w:lineRule="auto"/>
        <w:jc w:val="both"/>
        <w:rPr>
          <w:rFonts w:ascii="Times New Roman" w:hAnsi="Times New Roman" w:cs="Times New Roman"/>
          <w:vanish/>
          <w:color w:val="000000" w:themeColor="text1"/>
          <w:lang w:eastAsia="ar-SA"/>
        </w:rPr>
      </w:pPr>
    </w:p>
    <w:p w14:paraId="763DABD8" w14:textId="77777777" w:rsidR="00D62E2F" w:rsidRPr="00AE1A79" w:rsidRDefault="00D62E2F" w:rsidP="00D62E2F">
      <w:pPr>
        <w:pStyle w:val="PargrafodaLista"/>
        <w:numPr>
          <w:ilvl w:val="1"/>
          <w:numId w:val="28"/>
        </w:numPr>
        <w:spacing w:after="0" w:line="360" w:lineRule="auto"/>
        <w:ind w:left="851" w:hanging="709"/>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Serviço adequado é o que satisfaz as condições de regularidade, continuidade, eficiência, segurança, atualidade, generalidade, cortesia na sua prestação e modicidade das tarifas.</w:t>
      </w:r>
      <w:r w:rsidRPr="00AE1A79">
        <w:rPr>
          <w:rFonts w:ascii="Times New Roman" w:hAnsi="Times New Roman" w:cs="Times New Roman"/>
        </w:rPr>
        <w:t xml:space="preserve"> </w:t>
      </w:r>
    </w:p>
    <w:p w14:paraId="36F67BB9" w14:textId="77777777" w:rsidR="00D62E2F" w:rsidRPr="00AE1A79" w:rsidRDefault="00D62E2F" w:rsidP="00D62E2F">
      <w:pPr>
        <w:pStyle w:val="PargrafodaLista"/>
        <w:numPr>
          <w:ilvl w:val="1"/>
          <w:numId w:val="28"/>
        </w:numPr>
        <w:spacing w:after="0" w:line="360" w:lineRule="auto"/>
        <w:ind w:left="851" w:hanging="709"/>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A atualidade compreende a modernidade das técnicas, do equipamento e das instalações e a sua conservação, bem como a melhoria e expansão do serviço.</w:t>
      </w:r>
      <w:r w:rsidRPr="00AE1A79">
        <w:rPr>
          <w:rFonts w:ascii="Times New Roman" w:hAnsi="Times New Roman" w:cs="Times New Roman"/>
        </w:rPr>
        <w:t xml:space="preserve"> </w:t>
      </w:r>
    </w:p>
    <w:p w14:paraId="28F54498" w14:textId="77777777" w:rsidR="00D62E2F" w:rsidRPr="00AE1A79" w:rsidRDefault="00D62E2F" w:rsidP="00D62E2F">
      <w:pPr>
        <w:pStyle w:val="PargrafodaLista"/>
        <w:numPr>
          <w:ilvl w:val="1"/>
          <w:numId w:val="28"/>
        </w:numPr>
        <w:spacing w:after="0" w:line="360" w:lineRule="auto"/>
        <w:ind w:left="851" w:hanging="709"/>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Não se caracteriza como descontinuidade do serviço a sua interrupção em situação de emergência ou após prévio aviso, quando:</w:t>
      </w:r>
      <w:r w:rsidRPr="00AE1A79">
        <w:rPr>
          <w:rFonts w:ascii="Times New Roman" w:hAnsi="Times New Roman" w:cs="Times New Roman"/>
        </w:rPr>
        <w:t xml:space="preserve"> </w:t>
      </w:r>
    </w:p>
    <w:p w14:paraId="645553A2" w14:textId="77777777" w:rsidR="00D62E2F" w:rsidRPr="00AE1A79" w:rsidRDefault="00D62E2F" w:rsidP="00D62E2F">
      <w:pPr>
        <w:pStyle w:val="PargrafodaLista"/>
        <w:numPr>
          <w:ilvl w:val="1"/>
          <w:numId w:val="28"/>
        </w:numPr>
        <w:spacing w:after="0" w:line="360" w:lineRule="auto"/>
        <w:ind w:left="851" w:hanging="709"/>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Motivada por razões de ordem técnica ou de segurança das instalações; e</w:t>
      </w:r>
    </w:p>
    <w:p w14:paraId="38765494" w14:textId="77777777" w:rsidR="00D62E2F" w:rsidRPr="00AE1A79" w:rsidRDefault="00D62E2F" w:rsidP="00D62E2F">
      <w:pPr>
        <w:pStyle w:val="PargrafodaLista"/>
        <w:numPr>
          <w:ilvl w:val="1"/>
          <w:numId w:val="28"/>
        </w:numPr>
        <w:spacing w:after="0" w:line="360" w:lineRule="auto"/>
        <w:ind w:left="851" w:hanging="709"/>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Por inadimplemento do usuário, considerado o interesse da coletividade.</w:t>
      </w:r>
      <w:r w:rsidRPr="00AE1A79">
        <w:rPr>
          <w:rFonts w:ascii="Times New Roman" w:hAnsi="Times New Roman" w:cs="Times New Roman"/>
        </w:rPr>
        <w:t xml:space="preserve"> </w:t>
      </w:r>
    </w:p>
    <w:p w14:paraId="2E978CBB" w14:textId="77777777" w:rsidR="00D62E2F" w:rsidRPr="00AE1A79" w:rsidRDefault="00D62E2F" w:rsidP="00D62E2F">
      <w:pPr>
        <w:pStyle w:val="PargrafodaLista"/>
        <w:numPr>
          <w:ilvl w:val="1"/>
          <w:numId w:val="28"/>
        </w:numPr>
        <w:spacing w:after="0" w:line="360" w:lineRule="auto"/>
        <w:ind w:left="851" w:hanging="709"/>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A concessão para transporte coletivo de passageiros, compreende a frota de veículos operacionais e de reserva técnica, o pessoal necessário para opera-la e mantê-la, considerando a operação em linhas definidas em OSO – Ordem de Serviço de Operação, que será emitida pela Secretaria de Obras e Serviços Urbanos, através da Divisão de Transporte e trânsito, para o início da execução do serviço.</w:t>
      </w:r>
      <w:r w:rsidRPr="00AE1A79">
        <w:rPr>
          <w:rFonts w:ascii="Times New Roman" w:hAnsi="Times New Roman" w:cs="Times New Roman"/>
        </w:rPr>
        <w:t xml:space="preserve"> </w:t>
      </w:r>
    </w:p>
    <w:p w14:paraId="06FEA90B" w14:textId="77777777" w:rsidR="00D62E2F" w:rsidRPr="00AE1A79" w:rsidRDefault="00D62E2F" w:rsidP="00D62E2F">
      <w:pPr>
        <w:pStyle w:val="PargrafodaLista"/>
        <w:numPr>
          <w:ilvl w:val="1"/>
          <w:numId w:val="28"/>
        </w:numPr>
        <w:spacing w:after="0" w:line="360" w:lineRule="auto"/>
        <w:ind w:left="851" w:hanging="578"/>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A concessão para transporte coletivo de passageiros, leva em conta a concentração das operações respectivas em uma só operadora como forma adequada para obter maior eficácia econômica e operacional, não implica exclusividade dessa operadora sobre as linhas ou áreas de operação.</w:t>
      </w:r>
      <w:r w:rsidRPr="00AE1A79">
        <w:rPr>
          <w:rFonts w:ascii="Times New Roman" w:hAnsi="Times New Roman" w:cs="Times New Roman"/>
        </w:rPr>
        <w:t xml:space="preserve"> </w:t>
      </w:r>
    </w:p>
    <w:p w14:paraId="72A7CCEE" w14:textId="77777777" w:rsidR="00D62E2F" w:rsidRPr="00AE1A79" w:rsidRDefault="00D62E2F" w:rsidP="00D62E2F">
      <w:pPr>
        <w:pStyle w:val="PargrafodaLista"/>
        <w:numPr>
          <w:ilvl w:val="1"/>
          <w:numId w:val="28"/>
        </w:numPr>
        <w:spacing w:after="0" w:line="360" w:lineRule="auto"/>
        <w:ind w:left="851" w:hanging="578"/>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lastRenderedPageBreak/>
        <w:t>As características operacionais do serviço, como itinerário, frequência, horários e frota, em cada linha, poderão ser alteradas a critério da Prefeitura Municipal de Janaúba, sempre que entender necessário para o atendimento das necessidades dos usuários.</w:t>
      </w:r>
      <w:r w:rsidRPr="00AE1A79">
        <w:rPr>
          <w:rFonts w:ascii="Times New Roman" w:hAnsi="Times New Roman" w:cs="Times New Roman"/>
        </w:rPr>
        <w:t xml:space="preserve"> </w:t>
      </w:r>
    </w:p>
    <w:p w14:paraId="2A6DC0AC" w14:textId="77777777" w:rsidR="00D62E2F" w:rsidRPr="00AE1A79" w:rsidRDefault="00D62E2F" w:rsidP="00D62E2F">
      <w:pPr>
        <w:pStyle w:val="PargrafodaLista"/>
        <w:numPr>
          <w:ilvl w:val="1"/>
          <w:numId w:val="28"/>
        </w:numPr>
        <w:spacing w:after="0" w:line="360" w:lineRule="auto"/>
        <w:ind w:left="851" w:hanging="578"/>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O serviço objeto desta licitação encontra-se descrito no ANEXO I – PROJETO BÁSICO, consistindo em síntese em:</w:t>
      </w:r>
    </w:p>
    <w:p w14:paraId="4F8543DA" w14:textId="77777777" w:rsidR="00D62E2F" w:rsidRPr="00AE1A79" w:rsidRDefault="00D62E2F" w:rsidP="00D62E2F">
      <w:pPr>
        <w:pStyle w:val="PargrafodaLista"/>
        <w:numPr>
          <w:ilvl w:val="1"/>
          <w:numId w:val="28"/>
        </w:numPr>
        <w:spacing w:after="0" w:line="360" w:lineRule="auto"/>
        <w:ind w:left="851" w:hanging="578"/>
        <w:jc w:val="both"/>
        <w:rPr>
          <w:rFonts w:ascii="Times New Roman" w:hAnsi="Times New Roman" w:cs="Times New Roman"/>
          <w:color w:val="000000" w:themeColor="text1"/>
          <w:lang w:eastAsia="ar-SA"/>
        </w:rPr>
      </w:pPr>
      <w:r w:rsidRPr="00AE1A79">
        <w:rPr>
          <w:rFonts w:ascii="Times New Roman" w:hAnsi="Times New Roman" w:cs="Times New Roman"/>
        </w:rPr>
        <w:t xml:space="preserve"> </w:t>
      </w:r>
      <w:r w:rsidRPr="00AE1A79">
        <w:rPr>
          <w:rFonts w:ascii="Times New Roman" w:hAnsi="Times New Roman" w:cs="Times New Roman"/>
          <w:color w:val="000000" w:themeColor="text1"/>
          <w:lang w:eastAsia="ar-SA"/>
        </w:rPr>
        <w:t>Fornecimento de 04 (quatro) veículos de características urbanas para o transporte de passageiros (convencionais ou micro), conforme proposta a ser apresentada pela licitante, sendo 02 (dois) veículos efetivos e 02 (dois) reservas.</w:t>
      </w:r>
    </w:p>
    <w:p w14:paraId="4688D2F8" w14:textId="77777777" w:rsidR="00D62E2F" w:rsidRPr="00AE1A79" w:rsidRDefault="00D62E2F" w:rsidP="00D62E2F">
      <w:pPr>
        <w:pStyle w:val="PargrafodaLista"/>
        <w:numPr>
          <w:ilvl w:val="1"/>
          <w:numId w:val="28"/>
        </w:numPr>
        <w:spacing w:after="0" w:line="360" w:lineRule="auto"/>
        <w:ind w:left="851" w:hanging="578"/>
        <w:jc w:val="both"/>
        <w:rPr>
          <w:rFonts w:ascii="Times New Roman" w:hAnsi="Times New Roman" w:cs="Times New Roman"/>
          <w:color w:val="000000" w:themeColor="text1"/>
          <w:lang w:eastAsia="ar-SA"/>
        </w:rPr>
      </w:pPr>
      <w:r w:rsidRPr="00AE1A79">
        <w:rPr>
          <w:rFonts w:ascii="Times New Roman" w:hAnsi="Times New Roman" w:cs="Times New Roman"/>
        </w:rPr>
        <w:t xml:space="preserve"> </w:t>
      </w:r>
      <w:r w:rsidRPr="00AE1A79">
        <w:rPr>
          <w:rFonts w:ascii="Times New Roman" w:hAnsi="Times New Roman" w:cs="Times New Roman"/>
          <w:color w:val="000000" w:themeColor="text1"/>
          <w:lang w:eastAsia="ar-SA"/>
        </w:rPr>
        <w:t>Operação de 5 (cinco) linhas urbanas.</w:t>
      </w:r>
    </w:p>
    <w:p w14:paraId="0A124698" w14:textId="77777777" w:rsidR="00D62E2F" w:rsidRPr="00AE1A79" w:rsidRDefault="00D62E2F" w:rsidP="00D62E2F">
      <w:pPr>
        <w:pStyle w:val="PargrafodaLista"/>
        <w:numPr>
          <w:ilvl w:val="1"/>
          <w:numId w:val="28"/>
        </w:numPr>
        <w:spacing w:after="0" w:line="360" w:lineRule="auto"/>
        <w:ind w:left="851" w:hanging="578"/>
        <w:jc w:val="both"/>
        <w:rPr>
          <w:rFonts w:ascii="Times New Roman" w:hAnsi="Times New Roman" w:cs="Times New Roman"/>
          <w:color w:val="000000" w:themeColor="text1"/>
          <w:lang w:eastAsia="ar-SA"/>
        </w:rPr>
      </w:pPr>
      <w:r w:rsidRPr="00AE1A79">
        <w:rPr>
          <w:rFonts w:ascii="Times New Roman" w:hAnsi="Times New Roman" w:cs="Times New Roman"/>
        </w:rPr>
        <w:t xml:space="preserve"> </w:t>
      </w:r>
      <w:r w:rsidRPr="00AE1A79">
        <w:rPr>
          <w:rFonts w:ascii="Times New Roman" w:hAnsi="Times New Roman" w:cs="Times New Roman"/>
          <w:color w:val="000000" w:themeColor="text1"/>
          <w:lang w:eastAsia="ar-SA"/>
        </w:rPr>
        <w:t>Observado o disposto da lei orgânica do Município o serviço será remunerado pela tarifa fixada pelo município.</w:t>
      </w:r>
      <w:r w:rsidRPr="00AE1A79">
        <w:rPr>
          <w:rFonts w:ascii="Times New Roman" w:hAnsi="Times New Roman" w:cs="Times New Roman"/>
        </w:rPr>
        <w:t xml:space="preserve"> </w:t>
      </w:r>
    </w:p>
    <w:p w14:paraId="7A2AE82B" w14:textId="77777777" w:rsidR="00D62E2F" w:rsidRPr="00AE1A79" w:rsidRDefault="00D62E2F" w:rsidP="00D62E2F">
      <w:pPr>
        <w:pStyle w:val="PargrafodaLista"/>
        <w:numPr>
          <w:ilvl w:val="1"/>
          <w:numId w:val="28"/>
        </w:numPr>
        <w:spacing w:after="0" w:line="360" w:lineRule="auto"/>
        <w:ind w:left="851" w:hanging="578"/>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O serviço objeto da concessão, para os efeitos deste Termo de Referência, é aquele executado no âmbito territorial do Município, mediante a atualização de veículos destinados ao transporte coletivo de passageiros, em itinerários definidos em acordo com a Prefeitura Municipal de Janaúba.</w:t>
      </w:r>
      <w:r w:rsidRPr="00AE1A79">
        <w:rPr>
          <w:rFonts w:ascii="Times New Roman" w:hAnsi="Times New Roman" w:cs="Times New Roman"/>
        </w:rPr>
        <w:t xml:space="preserve"> </w:t>
      </w:r>
    </w:p>
    <w:p w14:paraId="5B19A73D" w14:textId="77777777" w:rsidR="00D62E2F" w:rsidRPr="00AE1A79" w:rsidRDefault="00D62E2F" w:rsidP="00D62E2F">
      <w:pPr>
        <w:pStyle w:val="PargrafodaLista"/>
        <w:numPr>
          <w:ilvl w:val="1"/>
          <w:numId w:val="28"/>
        </w:numPr>
        <w:spacing w:after="0" w:line="360" w:lineRule="auto"/>
        <w:ind w:left="851" w:hanging="578"/>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Toda linha de transporte coletivo municipal de passageiros, seja qual for o respectivo itinerário, existente ou que venha a ser criada, integrará a concessão do transporte coletivo de passageiros, objeto deste Termo de Referência.</w:t>
      </w:r>
      <w:r w:rsidRPr="00AE1A79">
        <w:rPr>
          <w:rFonts w:ascii="Times New Roman" w:hAnsi="Times New Roman" w:cs="Times New Roman"/>
        </w:rPr>
        <w:t xml:space="preserve"> </w:t>
      </w:r>
    </w:p>
    <w:p w14:paraId="0231C57A" w14:textId="77777777" w:rsidR="00D62E2F" w:rsidRPr="00AE1A79" w:rsidRDefault="00D62E2F" w:rsidP="00D62E2F">
      <w:pPr>
        <w:pStyle w:val="PargrafodaLista"/>
        <w:numPr>
          <w:ilvl w:val="1"/>
          <w:numId w:val="28"/>
        </w:numPr>
        <w:spacing w:after="0" w:line="360" w:lineRule="auto"/>
        <w:ind w:left="851" w:hanging="578"/>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Observado o disposto neste Termo de Referência, compete a Contratante aprovar a frota operacional e os itinerários relativos aos serviços, de acordo com a conveniência ou exigência do interesse público, assegurado o equilíbrio econômico-financeiro do contrato.</w:t>
      </w:r>
      <w:r w:rsidRPr="00AE1A79">
        <w:rPr>
          <w:rFonts w:ascii="Times New Roman" w:hAnsi="Times New Roman" w:cs="Times New Roman"/>
        </w:rPr>
        <w:t xml:space="preserve"> </w:t>
      </w:r>
    </w:p>
    <w:p w14:paraId="4A718587" w14:textId="77777777" w:rsidR="00D62E2F" w:rsidRPr="00AE1A79" w:rsidRDefault="00D62E2F" w:rsidP="00D62E2F">
      <w:pPr>
        <w:pStyle w:val="PargrafodaLista"/>
        <w:numPr>
          <w:ilvl w:val="1"/>
          <w:numId w:val="28"/>
        </w:numPr>
        <w:spacing w:after="0" w:line="360" w:lineRule="auto"/>
        <w:ind w:left="851" w:hanging="578"/>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A empresa vencedora, denominada contratada poderá operar dentro de sua área de operação, além dos serviços previstos, objeto deste Termo de Referência, outros serviços que considere necessários, com veículos e tarifas diferenciados, desde que aprovados pela municipalidade.</w:t>
      </w:r>
    </w:p>
    <w:p w14:paraId="001C6C55" w14:textId="77777777" w:rsidR="00D62E2F" w:rsidRPr="00AE1A79" w:rsidRDefault="00D62E2F" w:rsidP="00D62E2F">
      <w:pPr>
        <w:pStyle w:val="PargrafodaLista"/>
        <w:numPr>
          <w:ilvl w:val="1"/>
          <w:numId w:val="28"/>
        </w:numPr>
        <w:spacing w:after="0" w:line="360" w:lineRule="auto"/>
        <w:ind w:left="851" w:hanging="578"/>
        <w:jc w:val="both"/>
        <w:rPr>
          <w:rFonts w:ascii="Times New Roman" w:hAnsi="Times New Roman" w:cs="Times New Roman"/>
          <w:color w:val="000000" w:themeColor="text1"/>
          <w:lang w:eastAsia="ar-SA"/>
        </w:rPr>
      </w:pPr>
      <w:r w:rsidRPr="00AE1A79">
        <w:rPr>
          <w:rFonts w:ascii="Times New Roman" w:hAnsi="Times New Roman" w:cs="Times New Roman"/>
        </w:rPr>
        <w:t xml:space="preserve"> </w:t>
      </w:r>
      <w:r w:rsidRPr="00AE1A79">
        <w:rPr>
          <w:rFonts w:ascii="Times New Roman" w:hAnsi="Times New Roman" w:cs="Times New Roman"/>
          <w:color w:val="000000" w:themeColor="text1"/>
          <w:lang w:eastAsia="ar-SA"/>
        </w:rPr>
        <w:t>Para operarem estes serviços poderão ser utilizados veículos com tamanho e capacidade diversas do ônibus convencional, podendo-se fazer uso de ajustamentos que melhorem as condições de conforto e segurança dos usuários.</w:t>
      </w:r>
    </w:p>
    <w:p w14:paraId="5D74ACA7" w14:textId="77777777" w:rsidR="00D62E2F" w:rsidRPr="00AE1A79" w:rsidRDefault="00D62E2F" w:rsidP="00D62E2F">
      <w:pPr>
        <w:pStyle w:val="PargrafodaLista"/>
        <w:numPr>
          <w:ilvl w:val="1"/>
          <w:numId w:val="28"/>
        </w:numPr>
        <w:spacing w:after="0" w:line="360" w:lineRule="auto"/>
        <w:ind w:left="851" w:hanging="578"/>
        <w:jc w:val="both"/>
        <w:rPr>
          <w:rFonts w:ascii="Times New Roman" w:hAnsi="Times New Roman" w:cs="Times New Roman"/>
          <w:color w:val="000000" w:themeColor="text1"/>
          <w:lang w:eastAsia="ar-SA"/>
        </w:rPr>
      </w:pPr>
      <w:r w:rsidRPr="00AE1A79">
        <w:rPr>
          <w:rFonts w:ascii="Times New Roman" w:hAnsi="Times New Roman" w:cs="Times New Roman"/>
        </w:rPr>
        <w:t xml:space="preserve"> </w:t>
      </w:r>
      <w:r w:rsidRPr="00AE1A79">
        <w:rPr>
          <w:rFonts w:ascii="Times New Roman" w:hAnsi="Times New Roman" w:cs="Times New Roman"/>
          <w:color w:val="000000" w:themeColor="text1"/>
          <w:lang w:eastAsia="ar-SA"/>
        </w:rPr>
        <w:t>A empresa vencedora, ou seja, a contratada poderá sublocar os serviços específicos, desde que expressamente autorizados pela Prefeitura Municipal de Janaúba, e atenderem a Lei Municipal de nº 1.466/2002 e a Lei federal de nº 8,987 de 13 de fevereiro de 1995.</w:t>
      </w:r>
      <w:r w:rsidRPr="00AE1A79">
        <w:rPr>
          <w:rFonts w:ascii="Times New Roman" w:hAnsi="Times New Roman" w:cs="Times New Roman"/>
        </w:rPr>
        <w:t xml:space="preserve"> </w:t>
      </w:r>
    </w:p>
    <w:p w14:paraId="60107037" w14:textId="77777777" w:rsidR="00D62E2F" w:rsidRPr="00AE1A79" w:rsidRDefault="00D62E2F" w:rsidP="00D62E2F">
      <w:pPr>
        <w:pStyle w:val="PargrafodaLista"/>
        <w:numPr>
          <w:ilvl w:val="1"/>
          <w:numId w:val="28"/>
        </w:numPr>
        <w:spacing w:after="0" w:line="360" w:lineRule="auto"/>
        <w:ind w:left="851" w:hanging="578"/>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Os custos decorrentes desses serviços serão de responsabilidade exclusiva da contratada.</w:t>
      </w:r>
      <w:r w:rsidRPr="00AE1A79">
        <w:rPr>
          <w:rFonts w:ascii="Times New Roman" w:hAnsi="Times New Roman" w:cs="Times New Roman"/>
        </w:rPr>
        <w:t xml:space="preserve"> </w:t>
      </w:r>
    </w:p>
    <w:p w14:paraId="71ADC545" w14:textId="77777777" w:rsidR="00D62E2F" w:rsidRDefault="00D62E2F" w:rsidP="00D62E2F">
      <w:pPr>
        <w:pStyle w:val="PargrafodaLista"/>
        <w:numPr>
          <w:ilvl w:val="1"/>
          <w:numId w:val="28"/>
        </w:numPr>
        <w:spacing w:after="0" w:line="360" w:lineRule="auto"/>
        <w:ind w:left="851" w:hanging="578"/>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A contratada deverá constituir empresa concessionária, com sede em Janaúba, sendo esta a responsável única pela administração dos serviços públicos concedidos.</w:t>
      </w:r>
    </w:p>
    <w:p w14:paraId="21555CC3" w14:textId="77777777" w:rsidR="00AE1A79" w:rsidRPr="00AE1A79" w:rsidRDefault="00AE1A79" w:rsidP="00AE1A79">
      <w:pPr>
        <w:pStyle w:val="PargrafodaLista"/>
        <w:spacing w:after="0" w:line="360" w:lineRule="auto"/>
        <w:ind w:left="851"/>
        <w:jc w:val="both"/>
        <w:rPr>
          <w:rFonts w:ascii="Times New Roman" w:hAnsi="Times New Roman" w:cs="Times New Roman"/>
          <w:color w:val="000000" w:themeColor="text1"/>
          <w:lang w:eastAsia="ar-SA"/>
        </w:rPr>
      </w:pPr>
    </w:p>
    <w:p w14:paraId="3275D95C" w14:textId="77777777" w:rsidR="00D62E2F" w:rsidRPr="00AE1A79" w:rsidRDefault="00D62E2F" w:rsidP="00D62E2F">
      <w:pPr>
        <w:pStyle w:val="PargrafodaLista"/>
        <w:numPr>
          <w:ilvl w:val="0"/>
          <w:numId w:val="2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jc w:val="both"/>
        <w:rPr>
          <w:rFonts w:ascii="Times New Roman" w:hAnsi="Times New Roman" w:cs="Times New Roman"/>
          <w:color w:val="000000" w:themeColor="text1"/>
        </w:rPr>
      </w:pPr>
      <w:r w:rsidRPr="00AE1A79">
        <w:rPr>
          <w:rFonts w:ascii="Times New Roman" w:hAnsi="Times New Roman" w:cs="Times New Roman"/>
          <w:b/>
          <w:color w:val="000000" w:themeColor="text1"/>
        </w:rPr>
        <w:lastRenderedPageBreak/>
        <w:t>DAS INFRAÇÕES E DAS SANÇÕES ADMINISTRATIVAS</w:t>
      </w:r>
    </w:p>
    <w:p w14:paraId="6E206A79" w14:textId="77777777" w:rsidR="00D62E2F" w:rsidRPr="00AE1A79" w:rsidRDefault="00D62E2F" w:rsidP="00D62E2F">
      <w:pPr>
        <w:pStyle w:val="PargrafodaLista"/>
        <w:numPr>
          <w:ilvl w:val="1"/>
          <w:numId w:val="28"/>
        </w:numPr>
        <w:spacing w:after="200" w:line="360" w:lineRule="auto"/>
        <w:ind w:left="709" w:hanging="437"/>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As sanções administrativas serão impostas fundamentadamente nos termos da Lei nº 10.520/02 e Lei 14.</w:t>
      </w:r>
    </w:p>
    <w:p w14:paraId="6CA18BCE" w14:textId="77777777" w:rsidR="00D62E2F" w:rsidRPr="00AE1A79" w:rsidRDefault="00D62E2F" w:rsidP="00D62E2F">
      <w:pPr>
        <w:pStyle w:val="PargrafodaLista"/>
        <w:numPr>
          <w:ilvl w:val="1"/>
          <w:numId w:val="28"/>
        </w:numPr>
        <w:spacing w:after="200" w:line="360" w:lineRule="auto"/>
        <w:ind w:left="709" w:hanging="437"/>
        <w:jc w:val="both"/>
        <w:rPr>
          <w:rFonts w:ascii="Times New Roman" w:hAnsi="Times New Roman" w:cs="Times New Roman"/>
          <w:color w:val="000000" w:themeColor="text1"/>
          <w:lang w:eastAsia="ar-SA"/>
        </w:rPr>
      </w:pPr>
      <w:r w:rsidRPr="00AE1A79">
        <w:rPr>
          <w:rFonts w:ascii="Times New Roman" w:eastAsia="Lucida Sans Unicode" w:hAnsi="Times New Roman" w:cs="Times New Roman"/>
          <w:lang w:eastAsia="ar-SA"/>
        </w:rPr>
        <w:t xml:space="preserve"> </w:t>
      </w:r>
      <w:r w:rsidRPr="00AE1A79">
        <w:rPr>
          <w:rFonts w:ascii="Times New Roman" w:hAnsi="Times New Roman" w:cs="Times New Roman"/>
          <w:color w:val="000000" w:themeColor="text1"/>
          <w:lang w:eastAsia="ar-SA"/>
        </w:rPr>
        <w:t xml:space="preserve">Independente da sanção aplicada, a inexecução total ou parcial do contrato poderá ensejar, ainda, a rescisão contratual, nos termos previstos na Lei nº14.133/2021, bem como a incidência das consequências legais cabíveis, inclusive indenização por perdas e danos eventualmente causados à CONTRATANTE. </w:t>
      </w:r>
    </w:p>
    <w:p w14:paraId="0C7D54C0" w14:textId="77777777" w:rsidR="00D62E2F" w:rsidRDefault="00D62E2F" w:rsidP="00D62E2F">
      <w:pPr>
        <w:pStyle w:val="PargrafodaLista"/>
        <w:numPr>
          <w:ilvl w:val="1"/>
          <w:numId w:val="28"/>
        </w:numPr>
        <w:spacing w:after="200" w:line="360" w:lineRule="auto"/>
        <w:ind w:left="709" w:hanging="437"/>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A aplicação de qualquer das penalidades previstas realizar-se-á em processo administrativo que assegurará o contraditório e a ampla defesa, observando-se o procedimento previsto na Lei nº14.133/2021, e subsidiariamente na Lei nº 9.784, de 1999.</w:t>
      </w:r>
    </w:p>
    <w:p w14:paraId="0A0A4D8C" w14:textId="77777777" w:rsidR="00AE1A79" w:rsidRPr="00AE1A79" w:rsidRDefault="00AE1A79" w:rsidP="00AE1A79">
      <w:pPr>
        <w:pStyle w:val="PargrafodaLista"/>
        <w:spacing w:after="200" w:line="360" w:lineRule="auto"/>
        <w:ind w:left="709"/>
        <w:jc w:val="both"/>
        <w:rPr>
          <w:rFonts w:ascii="Times New Roman" w:hAnsi="Times New Roman" w:cs="Times New Roman"/>
          <w:color w:val="000000" w:themeColor="text1"/>
          <w:lang w:eastAsia="ar-SA"/>
        </w:rPr>
      </w:pPr>
    </w:p>
    <w:p w14:paraId="3F29076B" w14:textId="77777777" w:rsidR="00D62E2F" w:rsidRPr="00AE1A79" w:rsidRDefault="00D62E2F" w:rsidP="00D62E2F">
      <w:pPr>
        <w:pStyle w:val="PargrafodaLista"/>
        <w:numPr>
          <w:ilvl w:val="0"/>
          <w:numId w:val="3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jc w:val="both"/>
        <w:rPr>
          <w:rFonts w:ascii="Times New Roman" w:hAnsi="Times New Roman" w:cs="Times New Roman"/>
          <w:b/>
          <w:color w:val="000000" w:themeColor="text1"/>
        </w:rPr>
      </w:pPr>
      <w:r w:rsidRPr="00AE1A79">
        <w:rPr>
          <w:rFonts w:ascii="Times New Roman" w:hAnsi="Times New Roman" w:cs="Times New Roman"/>
          <w:b/>
          <w:color w:val="000000" w:themeColor="text1"/>
        </w:rPr>
        <w:t>DAS INFRAÇÕES E DAS SANÇÕES ADMINISTRATIVAS</w:t>
      </w:r>
    </w:p>
    <w:p w14:paraId="240E5A28" w14:textId="77777777" w:rsidR="00D62E2F" w:rsidRPr="00AE1A79" w:rsidRDefault="00D62E2F" w:rsidP="00D62E2F">
      <w:pPr>
        <w:pStyle w:val="PargrafodaLista"/>
        <w:numPr>
          <w:ilvl w:val="0"/>
          <w:numId w:val="29"/>
        </w:numPr>
        <w:spacing w:after="0" w:line="276" w:lineRule="auto"/>
        <w:jc w:val="both"/>
        <w:rPr>
          <w:rFonts w:ascii="Times New Roman" w:hAnsi="Times New Roman" w:cs="Times New Roman"/>
          <w:vanish/>
          <w:color w:val="000000" w:themeColor="text1"/>
          <w:lang w:eastAsia="ar-SA"/>
        </w:rPr>
      </w:pPr>
    </w:p>
    <w:p w14:paraId="55A5728B" w14:textId="77777777" w:rsidR="00D62E2F" w:rsidRPr="00AE1A79" w:rsidRDefault="00D62E2F" w:rsidP="00D62E2F">
      <w:pPr>
        <w:pStyle w:val="PargrafodaLista"/>
        <w:numPr>
          <w:ilvl w:val="0"/>
          <w:numId w:val="29"/>
        </w:numPr>
        <w:spacing w:after="0" w:line="276" w:lineRule="auto"/>
        <w:jc w:val="both"/>
        <w:rPr>
          <w:rFonts w:ascii="Times New Roman" w:hAnsi="Times New Roman" w:cs="Times New Roman"/>
          <w:vanish/>
          <w:color w:val="000000" w:themeColor="text1"/>
          <w:lang w:eastAsia="ar-SA"/>
        </w:rPr>
      </w:pPr>
    </w:p>
    <w:p w14:paraId="4728194F" w14:textId="77777777" w:rsidR="00D62E2F" w:rsidRPr="00AE1A79" w:rsidRDefault="00D62E2F" w:rsidP="00D62E2F">
      <w:pPr>
        <w:pStyle w:val="PargrafodaLista"/>
        <w:numPr>
          <w:ilvl w:val="0"/>
          <w:numId w:val="29"/>
        </w:numPr>
        <w:spacing w:after="0" w:line="276" w:lineRule="auto"/>
        <w:jc w:val="both"/>
        <w:rPr>
          <w:rFonts w:ascii="Times New Roman" w:hAnsi="Times New Roman" w:cs="Times New Roman"/>
          <w:vanish/>
          <w:color w:val="000000" w:themeColor="text1"/>
          <w:lang w:eastAsia="ar-SA"/>
        </w:rPr>
      </w:pPr>
    </w:p>
    <w:p w14:paraId="685FCB3B" w14:textId="77777777" w:rsidR="00D62E2F" w:rsidRPr="00AE1A79" w:rsidRDefault="00D62E2F" w:rsidP="00D62E2F">
      <w:pPr>
        <w:pStyle w:val="PargrafodaLista"/>
        <w:numPr>
          <w:ilvl w:val="0"/>
          <w:numId w:val="29"/>
        </w:numPr>
        <w:spacing w:after="0" w:line="276" w:lineRule="auto"/>
        <w:jc w:val="both"/>
        <w:rPr>
          <w:rFonts w:ascii="Times New Roman" w:hAnsi="Times New Roman" w:cs="Times New Roman"/>
          <w:vanish/>
          <w:color w:val="000000" w:themeColor="text1"/>
          <w:lang w:eastAsia="ar-SA"/>
        </w:rPr>
      </w:pPr>
    </w:p>
    <w:p w14:paraId="3E0486FA" w14:textId="77777777" w:rsidR="00D62E2F" w:rsidRPr="00AE1A79" w:rsidRDefault="00D62E2F" w:rsidP="00D62E2F">
      <w:pPr>
        <w:pStyle w:val="PargrafodaLista"/>
        <w:numPr>
          <w:ilvl w:val="0"/>
          <w:numId w:val="29"/>
        </w:numPr>
        <w:spacing w:after="0" w:line="276" w:lineRule="auto"/>
        <w:jc w:val="both"/>
        <w:rPr>
          <w:rFonts w:ascii="Times New Roman" w:hAnsi="Times New Roman" w:cs="Times New Roman"/>
          <w:vanish/>
          <w:color w:val="000000" w:themeColor="text1"/>
          <w:lang w:eastAsia="ar-SA"/>
        </w:rPr>
      </w:pPr>
    </w:p>
    <w:p w14:paraId="4EBAF7EA" w14:textId="77777777" w:rsidR="00D62E2F" w:rsidRPr="00AE1A79" w:rsidRDefault="00D62E2F" w:rsidP="00D62E2F">
      <w:pPr>
        <w:pStyle w:val="PargrafodaLista"/>
        <w:numPr>
          <w:ilvl w:val="0"/>
          <w:numId w:val="29"/>
        </w:numPr>
        <w:spacing w:after="0" w:line="276" w:lineRule="auto"/>
        <w:jc w:val="both"/>
        <w:rPr>
          <w:rFonts w:ascii="Times New Roman" w:hAnsi="Times New Roman" w:cs="Times New Roman"/>
          <w:vanish/>
          <w:color w:val="000000" w:themeColor="text1"/>
          <w:lang w:eastAsia="ar-SA"/>
        </w:rPr>
      </w:pPr>
    </w:p>
    <w:p w14:paraId="75C5B6B4" w14:textId="77777777" w:rsidR="00D62E2F" w:rsidRPr="00AE1A79" w:rsidRDefault="00D62E2F" w:rsidP="00D62E2F">
      <w:pPr>
        <w:pStyle w:val="PargrafodaLista"/>
        <w:numPr>
          <w:ilvl w:val="0"/>
          <w:numId w:val="29"/>
        </w:numPr>
        <w:spacing w:after="0" w:line="276" w:lineRule="auto"/>
        <w:jc w:val="both"/>
        <w:rPr>
          <w:rFonts w:ascii="Times New Roman" w:hAnsi="Times New Roman" w:cs="Times New Roman"/>
          <w:vanish/>
          <w:color w:val="000000" w:themeColor="text1"/>
          <w:lang w:eastAsia="ar-SA"/>
        </w:rPr>
      </w:pPr>
    </w:p>
    <w:p w14:paraId="3CFF0A68" w14:textId="77777777" w:rsidR="00D62E2F" w:rsidRPr="00AE1A79" w:rsidRDefault="00D62E2F" w:rsidP="00D62E2F">
      <w:pPr>
        <w:pStyle w:val="PargrafodaLista"/>
        <w:numPr>
          <w:ilvl w:val="0"/>
          <w:numId w:val="29"/>
        </w:numPr>
        <w:spacing w:after="0" w:line="276" w:lineRule="auto"/>
        <w:jc w:val="both"/>
        <w:rPr>
          <w:rFonts w:ascii="Times New Roman" w:hAnsi="Times New Roman" w:cs="Times New Roman"/>
          <w:vanish/>
          <w:color w:val="000000" w:themeColor="text1"/>
          <w:lang w:eastAsia="ar-SA"/>
        </w:rPr>
      </w:pPr>
    </w:p>
    <w:p w14:paraId="1F3F0ABB" w14:textId="77777777" w:rsidR="00D62E2F" w:rsidRPr="00AE1A79" w:rsidRDefault="00D62E2F" w:rsidP="00D62E2F">
      <w:pPr>
        <w:pStyle w:val="PargrafodaLista"/>
        <w:numPr>
          <w:ilvl w:val="0"/>
          <w:numId w:val="29"/>
        </w:numPr>
        <w:spacing w:after="0" w:line="276" w:lineRule="auto"/>
        <w:jc w:val="both"/>
        <w:rPr>
          <w:rFonts w:ascii="Times New Roman" w:hAnsi="Times New Roman" w:cs="Times New Roman"/>
          <w:vanish/>
          <w:color w:val="000000" w:themeColor="text1"/>
          <w:lang w:eastAsia="ar-SA"/>
        </w:rPr>
      </w:pPr>
    </w:p>
    <w:p w14:paraId="508B5E55" w14:textId="77777777" w:rsidR="00D62E2F" w:rsidRPr="00AE1A79" w:rsidRDefault="00D62E2F" w:rsidP="00D62E2F">
      <w:pPr>
        <w:pStyle w:val="PargrafodaLista"/>
        <w:numPr>
          <w:ilvl w:val="0"/>
          <w:numId w:val="29"/>
        </w:numPr>
        <w:spacing w:after="0" w:line="276" w:lineRule="auto"/>
        <w:jc w:val="both"/>
        <w:rPr>
          <w:rFonts w:ascii="Times New Roman" w:hAnsi="Times New Roman" w:cs="Times New Roman"/>
          <w:vanish/>
          <w:color w:val="000000" w:themeColor="text1"/>
          <w:lang w:eastAsia="ar-SA"/>
        </w:rPr>
      </w:pPr>
    </w:p>
    <w:p w14:paraId="0DAEB7C7" w14:textId="77777777" w:rsidR="00D62E2F" w:rsidRPr="00AE1A79" w:rsidRDefault="00D62E2F" w:rsidP="00D62E2F">
      <w:pPr>
        <w:pStyle w:val="PargrafodaLista"/>
        <w:numPr>
          <w:ilvl w:val="0"/>
          <w:numId w:val="29"/>
        </w:numPr>
        <w:spacing w:after="0" w:line="276" w:lineRule="auto"/>
        <w:jc w:val="both"/>
        <w:rPr>
          <w:rFonts w:ascii="Times New Roman" w:hAnsi="Times New Roman" w:cs="Times New Roman"/>
          <w:vanish/>
          <w:color w:val="000000" w:themeColor="text1"/>
          <w:lang w:eastAsia="ar-SA"/>
        </w:rPr>
      </w:pPr>
    </w:p>
    <w:p w14:paraId="02CCF90E" w14:textId="77777777" w:rsidR="00D62E2F" w:rsidRPr="00AE1A79" w:rsidRDefault="00D62E2F" w:rsidP="00D62E2F">
      <w:pPr>
        <w:pStyle w:val="PargrafodaLista"/>
        <w:numPr>
          <w:ilvl w:val="0"/>
          <w:numId w:val="29"/>
        </w:numPr>
        <w:spacing w:after="0" w:line="276" w:lineRule="auto"/>
        <w:jc w:val="both"/>
        <w:rPr>
          <w:rFonts w:ascii="Times New Roman" w:hAnsi="Times New Roman" w:cs="Times New Roman"/>
          <w:vanish/>
          <w:color w:val="000000" w:themeColor="text1"/>
          <w:lang w:eastAsia="ar-SA"/>
        </w:rPr>
      </w:pPr>
    </w:p>
    <w:p w14:paraId="7001FDD0" w14:textId="77777777" w:rsidR="00D62E2F" w:rsidRPr="00AE1A79" w:rsidRDefault="00D62E2F" w:rsidP="00D62E2F">
      <w:pPr>
        <w:pStyle w:val="PargrafodaLista"/>
        <w:numPr>
          <w:ilvl w:val="0"/>
          <w:numId w:val="32"/>
        </w:numPr>
        <w:spacing w:after="200" w:line="360" w:lineRule="auto"/>
        <w:jc w:val="both"/>
        <w:rPr>
          <w:rFonts w:ascii="Times New Roman" w:hAnsi="Times New Roman" w:cs="Times New Roman"/>
          <w:vanish/>
          <w:color w:val="000000" w:themeColor="text1"/>
          <w:lang w:eastAsia="ar-SA"/>
        </w:rPr>
      </w:pPr>
    </w:p>
    <w:p w14:paraId="1772F98F" w14:textId="77777777" w:rsidR="00D62E2F" w:rsidRPr="00AE1A79" w:rsidRDefault="00D62E2F" w:rsidP="00D62E2F">
      <w:pPr>
        <w:pStyle w:val="PargrafodaLista"/>
        <w:numPr>
          <w:ilvl w:val="1"/>
          <w:numId w:val="25"/>
        </w:numPr>
        <w:spacing w:after="200" w:line="360" w:lineRule="auto"/>
        <w:ind w:left="709" w:hanging="567"/>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 xml:space="preserve">As sanções administrativas serão impostas fundamentadamente nos termos da Lei nº14.133/2021. </w:t>
      </w:r>
    </w:p>
    <w:p w14:paraId="30DCA7F6" w14:textId="77777777" w:rsidR="00D62E2F" w:rsidRPr="00AE1A79" w:rsidRDefault="00D62E2F" w:rsidP="00D62E2F">
      <w:pPr>
        <w:pStyle w:val="PargrafodaLista"/>
        <w:numPr>
          <w:ilvl w:val="1"/>
          <w:numId w:val="25"/>
        </w:numPr>
        <w:spacing w:after="200" w:line="360" w:lineRule="auto"/>
        <w:ind w:left="709" w:hanging="567"/>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1C244702" w14:textId="77777777" w:rsidR="00D62E2F" w:rsidRDefault="00D62E2F" w:rsidP="00D62E2F">
      <w:pPr>
        <w:pStyle w:val="PargrafodaLista"/>
        <w:numPr>
          <w:ilvl w:val="1"/>
          <w:numId w:val="25"/>
        </w:numPr>
        <w:spacing w:after="200" w:line="360" w:lineRule="auto"/>
        <w:ind w:left="709" w:hanging="567"/>
        <w:jc w:val="both"/>
        <w:rPr>
          <w:rFonts w:ascii="Times New Roman" w:hAnsi="Times New Roman" w:cs="Times New Roman"/>
          <w:color w:val="000000" w:themeColor="text1"/>
          <w:lang w:eastAsia="ar-SA"/>
        </w:rPr>
      </w:pPr>
      <w:r w:rsidRPr="00AE1A79">
        <w:rPr>
          <w:rFonts w:ascii="Times New Roman" w:hAnsi="Times New Roman" w:cs="Times New Roman"/>
          <w:color w:val="000000" w:themeColor="text1"/>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5136C31C" w14:textId="77777777" w:rsidR="00903B54" w:rsidRDefault="00903B54" w:rsidP="00903B54">
      <w:pPr>
        <w:spacing w:after="200" w:line="360" w:lineRule="auto"/>
        <w:jc w:val="both"/>
        <w:rPr>
          <w:rFonts w:ascii="Times New Roman" w:hAnsi="Times New Roman" w:cs="Times New Roman"/>
          <w:color w:val="000000" w:themeColor="text1"/>
          <w:lang w:eastAsia="ar-SA"/>
        </w:rPr>
      </w:pPr>
    </w:p>
    <w:p w14:paraId="3190D38C" w14:textId="77777777" w:rsidR="00903B54" w:rsidRDefault="00903B54" w:rsidP="00903B54">
      <w:pPr>
        <w:spacing w:after="200" w:line="360" w:lineRule="auto"/>
        <w:jc w:val="both"/>
        <w:rPr>
          <w:rFonts w:ascii="Times New Roman" w:hAnsi="Times New Roman" w:cs="Times New Roman"/>
          <w:color w:val="000000" w:themeColor="text1"/>
          <w:lang w:eastAsia="ar-SA"/>
        </w:rPr>
      </w:pPr>
    </w:p>
    <w:p w14:paraId="3C1C1998" w14:textId="77777777" w:rsidR="00903B54" w:rsidRDefault="00903B54" w:rsidP="00903B54">
      <w:pPr>
        <w:spacing w:after="200" w:line="360" w:lineRule="auto"/>
        <w:jc w:val="both"/>
        <w:rPr>
          <w:rFonts w:ascii="Times New Roman" w:hAnsi="Times New Roman" w:cs="Times New Roman"/>
          <w:color w:val="000000" w:themeColor="text1"/>
          <w:lang w:eastAsia="ar-SA"/>
        </w:rPr>
      </w:pPr>
    </w:p>
    <w:p w14:paraId="5554B2AF" w14:textId="77777777" w:rsidR="00903B54" w:rsidRDefault="00903B54" w:rsidP="00903B54">
      <w:pPr>
        <w:spacing w:after="200" w:line="360" w:lineRule="auto"/>
        <w:jc w:val="both"/>
        <w:rPr>
          <w:rFonts w:ascii="Times New Roman" w:hAnsi="Times New Roman" w:cs="Times New Roman"/>
          <w:color w:val="000000" w:themeColor="text1"/>
          <w:lang w:eastAsia="ar-SA"/>
        </w:rPr>
      </w:pPr>
    </w:p>
    <w:p w14:paraId="1D155A23" w14:textId="77777777" w:rsidR="00903B54" w:rsidRDefault="00903B54" w:rsidP="00903B54">
      <w:pPr>
        <w:spacing w:after="200" w:line="360" w:lineRule="auto"/>
        <w:jc w:val="both"/>
        <w:rPr>
          <w:rFonts w:ascii="Times New Roman" w:hAnsi="Times New Roman" w:cs="Times New Roman"/>
          <w:color w:val="000000" w:themeColor="text1"/>
          <w:lang w:eastAsia="ar-SA"/>
        </w:rPr>
      </w:pPr>
    </w:p>
    <w:p w14:paraId="5905A59E" w14:textId="77777777" w:rsidR="00903B54" w:rsidRDefault="00903B54" w:rsidP="00903B54">
      <w:pPr>
        <w:spacing w:after="200" w:line="360" w:lineRule="auto"/>
        <w:jc w:val="both"/>
        <w:rPr>
          <w:rFonts w:ascii="Times New Roman" w:hAnsi="Times New Roman" w:cs="Times New Roman"/>
          <w:color w:val="000000" w:themeColor="text1"/>
          <w:lang w:eastAsia="ar-SA"/>
        </w:rPr>
      </w:pPr>
    </w:p>
    <w:p w14:paraId="12FCFBC9" w14:textId="77777777" w:rsidR="00903B54" w:rsidRDefault="00903B54" w:rsidP="00903B54">
      <w:pPr>
        <w:spacing w:after="200" w:line="360" w:lineRule="auto"/>
        <w:jc w:val="both"/>
        <w:rPr>
          <w:rFonts w:ascii="Times New Roman" w:hAnsi="Times New Roman" w:cs="Times New Roman"/>
          <w:color w:val="000000" w:themeColor="text1"/>
          <w:lang w:eastAsia="ar-SA"/>
        </w:rPr>
      </w:pPr>
    </w:p>
    <w:p w14:paraId="4A2E7B43" w14:textId="77777777" w:rsidR="00903B54" w:rsidRDefault="00903B54" w:rsidP="00903B54">
      <w:pPr>
        <w:spacing w:after="200" w:line="360" w:lineRule="auto"/>
        <w:jc w:val="both"/>
        <w:rPr>
          <w:rFonts w:ascii="Times New Roman" w:hAnsi="Times New Roman" w:cs="Times New Roman"/>
          <w:color w:val="000000" w:themeColor="text1"/>
          <w:lang w:eastAsia="ar-SA"/>
        </w:rPr>
      </w:pPr>
    </w:p>
    <w:p w14:paraId="2D283645" w14:textId="77777777" w:rsidR="00903B54" w:rsidRPr="00903B54" w:rsidRDefault="00903B54" w:rsidP="00903B54">
      <w:pPr>
        <w:spacing w:after="200" w:line="360" w:lineRule="auto"/>
        <w:jc w:val="both"/>
        <w:rPr>
          <w:rFonts w:ascii="Times New Roman" w:hAnsi="Times New Roman" w:cs="Times New Roman"/>
          <w:color w:val="000000" w:themeColor="text1"/>
          <w:lang w:eastAsia="ar-SA"/>
        </w:rPr>
      </w:pPr>
    </w:p>
    <w:p w14:paraId="3B99A32D" w14:textId="77777777" w:rsidR="00D62E2F" w:rsidRPr="00AE1A79" w:rsidRDefault="00D62E2F" w:rsidP="00D62E2F">
      <w:pPr>
        <w:pBdr>
          <w:top w:val="single" w:sz="4" w:space="1" w:color="auto"/>
          <w:left w:val="single" w:sz="4" w:space="4" w:color="auto"/>
          <w:bottom w:val="single" w:sz="4" w:space="2" w:color="auto"/>
          <w:right w:val="single" w:sz="4" w:space="4" w:color="auto"/>
        </w:pBdr>
        <w:shd w:val="clear" w:color="auto" w:fill="E6E6E6"/>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lastRenderedPageBreak/>
        <w:t>ANEXO I</w:t>
      </w:r>
    </w:p>
    <w:p w14:paraId="1015D509" w14:textId="77777777" w:rsidR="00D62E2F" w:rsidRPr="00AE1A79" w:rsidRDefault="00D62E2F" w:rsidP="00D62E2F">
      <w:pPr>
        <w:snapToGrid w:val="0"/>
        <w:rPr>
          <w:rFonts w:ascii="Times New Roman" w:hAnsi="Times New Roman" w:cs="Times New Roman"/>
          <w:b/>
          <w:bCs/>
        </w:rPr>
      </w:pPr>
    </w:p>
    <w:tbl>
      <w:tblPr>
        <w:tblStyle w:val="Tabelacomgrade"/>
        <w:tblW w:w="8647" w:type="dxa"/>
        <w:tblInd w:w="-5" w:type="dxa"/>
        <w:tblLook w:val="04A0" w:firstRow="1" w:lastRow="0" w:firstColumn="1" w:lastColumn="0" w:noHBand="0" w:noVBand="1"/>
      </w:tblPr>
      <w:tblGrid>
        <w:gridCol w:w="2977"/>
        <w:gridCol w:w="1276"/>
        <w:gridCol w:w="288"/>
        <w:gridCol w:w="2830"/>
        <w:gridCol w:w="1276"/>
      </w:tblGrid>
      <w:tr w:rsidR="00D62E2F" w:rsidRPr="00AE1A79" w14:paraId="0B8063AC" w14:textId="77777777" w:rsidTr="00376594">
        <w:tc>
          <w:tcPr>
            <w:tcW w:w="4253" w:type="dxa"/>
            <w:gridSpan w:val="2"/>
          </w:tcPr>
          <w:p w14:paraId="309A6C06" w14:textId="77777777" w:rsidR="00D62E2F" w:rsidRPr="00AE1A79" w:rsidRDefault="00D62E2F" w:rsidP="007E1382">
            <w:pPr>
              <w:pStyle w:val="PargrafodaLista"/>
              <w:spacing w:after="0"/>
              <w:ind w:left="567"/>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ROTA 01 IDA</w:t>
            </w:r>
          </w:p>
        </w:tc>
        <w:tc>
          <w:tcPr>
            <w:tcW w:w="288" w:type="dxa"/>
            <w:vMerge w:val="restart"/>
            <w:tcBorders>
              <w:top w:val="nil"/>
              <w:bottom w:val="nil"/>
            </w:tcBorders>
          </w:tcPr>
          <w:p w14:paraId="2F2EED09" w14:textId="77777777" w:rsidR="00D62E2F" w:rsidRPr="00AE1A79" w:rsidRDefault="00D62E2F" w:rsidP="007E1382">
            <w:pPr>
              <w:pStyle w:val="PargrafodaLista"/>
              <w:spacing w:after="0"/>
              <w:ind w:left="567"/>
              <w:jc w:val="center"/>
              <w:rPr>
                <w:rFonts w:ascii="Times New Roman" w:hAnsi="Times New Roman" w:cs="Times New Roman"/>
                <w:b/>
                <w:color w:val="000000" w:themeColor="text1"/>
              </w:rPr>
            </w:pPr>
          </w:p>
        </w:tc>
        <w:tc>
          <w:tcPr>
            <w:tcW w:w="4106" w:type="dxa"/>
            <w:gridSpan w:val="2"/>
          </w:tcPr>
          <w:p w14:paraId="3648375B" w14:textId="77777777" w:rsidR="00D62E2F" w:rsidRPr="00AE1A79" w:rsidRDefault="00D62E2F" w:rsidP="007E1382">
            <w:pPr>
              <w:pStyle w:val="PargrafodaLista"/>
              <w:spacing w:after="0"/>
              <w:ind w:left="567"/>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ROTA 01 VOLTA</w:t>
            </w:r>
          </w:p>
        </w:tc>
      </w:tr>
      <w:tr w:rsidR="00D62E2F" w:rsidRPr="00AE1A79" w14:paraId="6F64F400" w14:textId="77777777" w:rsidTr="00376594">
        <w:trPr>
          <w:trHeight w:val="389"/>
        </w:trPr>
        <w:tc>
          <w:tcPr>
            <w:tcW w:w="2977" w:type="dxa"/>
          </w:tcPr>
          <w:p w14:paraId="577C6725" w14:textId="77777777" w:rsidR="00D62E2F" w:rsidRPr="00AE1A79" w:rsidRDefault="00D62E2F" w:rsidP="007E1382">
            <w:pPr>
              <w:pStyle w:val="PargrafodaLista"/>
              <w:spacing w:after="0"/>
              <w:ind w:left="567"/>
              <w:rPr>
                <w:rFonts w:ascii="Times New Roman" w:hAnsi="Times New Roman" w:cs="Times New Roman"/>
                <w:b/>
                <w:color w:val="000000" w:themeColor="text1"/>
              </w:rPr>
            </w:pPr>
            <w:r w:rsidRPr="00AE1A79">
              <w:rPr>
                <w:rFonts w:ascii="Times New Roman" w:hAnsi="Times New Roman" w:cs="Times New Roman"/>
                <w:b/>
                <w:color w:val="000000" w:themeColor="text1"/>
              </w:rPr>
              <w:t>LINHA</w:t>
            </w:r>
          </w:p>
        </w:tc>
        <w:tc>
          <w:tcPr>
            <w:tcW w:w="1276" w:type="dxa"/>
          </w:tcPr>
          <w:p w14:paraId="5A8DCFFB" w14:textId="77777777" w:rsidR="00D62E2F" w:rsidRPr="00AE1A79" w:rsidRDefault="00D62E2F" w:rsidP="007E1382">
            <w:pPr>
              <w:spacing w:after="0"/>
              <w:rPr>
                <w:rFonts w:ascii="Times New Roman" w:hAnsi="Times New Roman" w:cs="Times New Roman"/>
                <w:b/>
                <w:color w:val="000000" w:themeColor="text1"/>
              </w:rPr>
            </w:pPr>
            <w:r w:rsidRPr="00AE1A79">
              <w:rPr>
                <w:rFonts w:ascii="Times New Roman" w:hAnsi="Times New Roman" w:cs="Times New Roman"/>
                <w:b/>
                <w:color w:val="000000" w:themeColor="text1"/>
              </w:rPr>
              <w:t xml:space="preserve">   TARIFA</w:t>
            </w:r>
          </w:p>
        </w:tc>
        <w:tc>
          <w:tcPr>
            <w:tcW w:w="288" w:type="dxa"/>
            <w:vMerge/>
            <w:tcBorders>
              <w:bottom w:val="nil"/>
            </w:tcBorders>
          </w:tcPr>
          <w:p w14:paraId="0D70AC59" w14:textId="77777777" w:rsidR="00D62E2F" w:rsidRPr="00AE1A79" w:rsidRDefault="00D62E2F" w:rsidP="007E1382">
            <w:pPr>
              <w:spacing w:after="0"/>
              <w:jc w:val="both"/>
              <w:rPr>
                <w:rFonts w:ascii="Times New Roman" w:hAnsi="Times New Roman" w:cs="Times New Roman"/>
                <w:b/>
                <w:color w:val="000000" w:themeColor="text1"/>
              </w:rPr>
            </w:pPr>
          </w:p>
        </w:tc>
        <w:tc>
          <w:tcPr>
            <w:tcW w:w="2830" w:type="dxa"/>
          </w:tcPr>
          <w:p w14:paraId="369095D8" w14:textId="77777777" w:rsidR="00D62E2F" w:rsidRPr="00AE1A79" w:rsidRDefault="00D62E2F" w:rsidP="007E1382">
            <w:pPr>
              <w:spacing w:after="0"/>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LINHA</w:t>
            </w:r>
          </w:p>
        </w:tc>
        <w:tc>
          <w:tcPr>
            <w:tcW w:w="1276" w:type="dxa"/>
          </w:tcPr>
          <w:p w14:paraId="63D14C32" w14:textId="77777777" w:rsidR="00D62E2F" w:rsidRPr="00AE1A79" w:rsidRDefault="00D62E2F" w:rsidP="007E1382">
            <w:pPr>
              <w:spacing w:after="0"/>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TARIFA</w:t>
            </w:r>
          </w:p>
        </w:tc>
      </w:tr>
      <w:tr w:rsidR="00D62E2F" w:rsidRPr="00AE1A79" w14:paraId="7BF6731C" w14:textId="77777777" w:rsidTr="00215DA4">
        <w:trPr>
          <w:trHeight w:val="4827"/>
        </w:trPr>
        <w:tc>
          <w:tcPr>
            <w:tcW w:w="2977" w:type="dxa"/>
          </w:tcPr>
          <w:p w14:paraId="0EF19C0A" w14:textId="77777777" w:rsidR="00D62E2F" w:rsidRPr="00AE1A79" w:rsidRDefault="00D62E2F"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Rua Formiga, Br 122 (Algodões).</w:t>
            </w:r>
          </w:p>
          <w:p w14:paraId="65FBDECF" w14:textId="77777777" w:rsidR="00D62E2F" w:rsidRPr="00AE1A79" w:rsidRDefault="00D62E2F"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Manoel Athayde, Sérgio Pereira (Santa Cruz).</w:t>
            </w:r>
          </w:p>
          <w:p w14:paraId="0A9F875D" w14:textId="5D09899C" w:rsidR="00D62E2F" w:rsidRPr="00AE1A79" w:rsidRDefault="00D62E2F" w:rsidP="007E1382">
            <w:pPr>
              <w:spacing w:line="360" w:lineRule="auto"/>
              <w:rPr>
                <w:rFonts w:ascii="Times New Roman" w:hAnsi="Times New Roman" w:cs="Times New Roman"/>
                <w:color w:val="000000" w:themeColor="text1"/>
              </w:rPr>
            </w:pPr>
            <w:proofErr w:type="spellStart"/>
            <w:r w:rsidRPr="00AE1A79">
              <w:rPr>
                <w:rFonts w:ascii="Times New Roman" w:hAnsi="Times New Roman" w:cs="Times New Roman"/>
                <w:color w:val="000000" w:themeColor="text1"/>
              </w:rPr>
              <w:t>Av</w:t>
            </w:r>
            <w:proofErr w:type="spellEnd"/>
            <w:r w:rsidRPr="00AE1A79">
              <w:rPr>
                <w:rFonts w:ascii="Times New Roman" w:hAnsi="Times New Roman" w:cs="Times New Roman"/>
                <w:color w:val="000000" w:themeColor="text1"/>
              </w:rPr>
              <w:t>:</w:t>
            </w:r>
            <w:r w:rsidR="00376594">
              <w:rPr>
                <w:rFonts w:ascii="Times New Roman" w:hAnsi="Times New Roman" w:cs="Times New Roman"/>
                <w:color w:val="000000" w:themeColor="text1"/>
              </w:rPr>
              <w:t xml:space="preserve"> </w:t>
            </w:r>
            <w:r w:rsidRPr="00AE1A79">
              <w:rPr>
                <w:rFonts w:ascii="Times New Roman" w:hAnsi="Times New Roman" w:cs="Times New Roman"/>
                <w:color w:val="000000" w:themeColor="text1"/>
              </w:rPr>
              <w:t>Rede Elétrica (Santa Cruz).</w:t>
            </w:r>
          </w:p>
          <w:p w14:paraId="2518BE4C" w14:textId="51F0FD7D" w:rsidR="00D62E2F" w:rsidRPr="00AE1A79" w:rsidRDefault="00D62E2F" w:rsidP="007E1382">
            <w:pPr>
              <w:spacing w:line="360" w:lineRule="auto"/>
              <w:rPr>
                <w:rFonts w:ascii="Times New Roman" w:hAnsi="Times New Roman" w:cs="Times New Roman"/>
                <w:color w:val="000000" w:themeColor="text1"/>
              </w:rPr>
            </w:pPr>
            <w:proofErr w:type="spellStart"/>
            <w:r w:rsidRPr="00AE1A79">
              <w:rPr>
                <w:rFonts w:ascii="Times New Roman" w:hAnsi="Times New Roman" w:cs="Times New Roman"/>
                <w:color w:val="000000" w:themeColor="text1"/>
              </w:rPr>
              <w:t>Av</w:t>
            </w:r>
            <w:proofErr w:type="spellEnd"/>
            <w:r w:rsidRPr="00AE1A79">
              <w:rPr>
                <w:rFonts w:ascii="Times New Roman" w:hAnsi="Times New Roman" w:cs="Times New Roman"/>
                <w:color w:val="000000" w:themeColor="text1"/>
              </w:rPr>
              <w:t>:</w:t>
            </w:r>
            <w:r w:rsidR="00376594">
              <w:rPr>
                <w:rFonts w:ascii="Times New Roman" w:hAnsi="Times New Roman" w:cs="Times New Roman"/>
                <w:color w:val="000000" w:themeColor="text1"/>
              </w:rPr>
              <w:t xml:space="preserve"> </w:t>
            </w:r>
            <w:r w:rsidRPr="00AE1A79">
              <w:rPr>
                <w:rFonts w:ascii="Times New Roman" w:hAnsi="Times New Roman" w:cs="Times New Roman"/>
                <w:color w:val="000000" w:themeColor="text1"/>
              </w:rPr>
              <w:t xml:space="preserve">Brasil (Dente até </w:t>
            </w:r>
            <w:proofErr w:type="spellStart"/>
            <w:r w:rsidRPr="00AE1A79">
              <w:rPr>
                <w:rFonts w:ascii="Times New Roman" w:hAnsi="Times New Roman" w:cs="Times New Roman"/>
                <w:color w:val="000000" w:themeColor="text1"/>
              </w:rPr>
              <w:t>Martminas</w:t>
            </w:r>
            <w:proofErr w:type="spellEnd"/>
            <w:r w:rsidRPr="00AE1A79">
              <w:rPr>
                <w:rFonts w:ascii="Times New Roman" w:hAnsi="Times New Roman" w:cs="Times New Roman"/>
                <w:color w:val="000000" w:themeColor="text1"/>
              </w:rPr>
              <w:t>).</w:t>
            </w:r>
          </w:p>
          <w:p w14:paraId="41493656" w14:textId="69257515" w:rsidR="00D62E2F" w:rsidRPr="00AE1A79" w:rsidRDefault="00D62E2F" w:rsidP="007E1382">
            <w:pPr>
              <w:spacing w:line="360" w:lineRule="auto"/>
              <w:rPr>
                <w:rFonts w:ascii="Times New Roman" w:hAnsi="Times New Roman" w:cs="Times New Roman"/>
                <w:color w:val="000000" w:themeColor="text1"/>
              </w:rPr>
            </w:pPr>
            <w:proofErr w:type="spellStart"/>
            <w:r w:rsidRPr="00AE1A79">
              <w:rPr>
                <w:rFonts w:ascii="Times New Roman" w:hAnsi="Times New Roman" w:cs="Times New Roman"/>
                <w:color w:val="000000" w:themeColor="text1"/>
              </w:rPr>
              <w:t>Av</w:t>
            </w:r>
            <w:proofErr w:type="spellEnd"/>
            <w:r w:rsidRPr="00AE1A79">
              <w:rPr>
                <w:rFonts w:ascii="Times New Roman" w:hAnsi="Times New Roman" w:cs="Times New Roman"/>
                <w:color w:val="000000" w:themeColor="text1"/>
              </w:rPr>
              <w:t>:</w:t>
            </w:r>
            <w:r w:rsidR="00376594">
              <w:rPr>
                <w:rFonts w:ascii="Times New Roman" w:hAnsi="Times New Roman" w:cs="Times New Roman"/>
                <w:color w:val="000000" w:themeColor="text1"/>
              </w:rPr>
              <w:t xml:space="preserve"> </w:t>
            </w:r>
            <w:r w:rsidRPr="00AE1A79">
              <w:rPr>
                <w:rFonts w:ascii="Times New Roman" w:hAnsi="Times New Roman" w:cs="Times New Roman"/>
                <w:color w:val="000000" w:themeColor="text1"/>
              </w:rPr>
              <w:t xml:space="preserve">Ecológica até trevo da </w:t>
            </w:r>
            <w:r w:rsidR="00376594" w:rsidRPr="00AE1A79">
              <w:rPr>
                <w:rFonts w:ascii="Times New Roman" w:hAnsi="Times New Roman" w:cs="Times New Roman"/>
                <w:color w:val="000000" w:themeColor="text1"/>
              </w:rPr>
              <w:t>Av. Bom</w:t>
            </w:r>
            <w:r w:rsidRPr="00AE1A79">
              <w:rPr>
                <w:rFonts w:ascii="Times New Roman" w:hAnsi="Times New Roman" w:cs="Times New Roman"/>
                <w:color w:val="000000" w:themeColor="text1"/>
              </w:rPr>
              <w:t xml:space="preserve"> Jesus. MGT401 até IFNMG</w:t>
            </w:r>
          </w:p>
          <w:p w14:paraId="30B65B15" w14:textId="106ED7F1" w:rsidR="00D62E2F" w:rsidRPr="00AE1A79" w:rsidRDefault="00D62E2F" w:rsidP="007E1382">
            <w:pPr>
              <w:spacing w:after="0"/>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13.2 KM</w:t>
            </w:r>
          </w:p>
        </w:tc>
        <w:tc>
          <w:tcPr>
            <w:tcW w:w="1276" w:type="dxa"/>
            <w:vAlign w:val="center"/>
          </w:tcPr>
          <w:p w14:paraId="5ED1064D" w14:textId="621EBEC5" w:rsidR="00D62E2F" w:rsidRPr="00AE1A79" w:rsidRDefault="00D62E2F" w:rsidP="007E1382">
            <w:pPr>
              <w:spacing w:after="0"/>
              <w:jc w:val="center"/>
              <w:rPr>
                <w:rFonts w:ascii="Times New Roman" w:hAnsi="Times New Roman" w:cs="Times New Roman"/>
                <w:color w:val="000000" w:themeColor="text1"/>
              </w:rPr>
            </w:pPr>
            <w:r w:rsidRPr="00AE1A79">
              <w:rPr>
                <w:rFonts w:ascii="Times New Roman" w:hAnsi="Times New Roman" w:cs="Times New Roman"/>
                <w:color w:val="000000" w:themeColor="text1"/>
              </w:rPr>
              <w:t>R$</w:t>
            </w:r>
            <w:r w:rsidR="00376594">
              <w:rPr>
                <w:rFonts w:ascii="Times New Roman" w:hAnsi="Times New Roman" w:cs="Times New Roman"/>
                <w:color w:val="000000" w:themeColor="text1"/>
              </w:rPr>
              <w:t xml:space="preserve"> </w:t>
            </w:r>
            <w:r w:rsidR="00004C34">
              <w:rPr>
                <w:rFonts w:ascii="Times New Roman" w:hAnsi="Times New Roman" w:cs="Times New Roman"/>
                <w:color w:val="000000" w:themeColor="text1"/>
              </w:rPr>
              <w:t>7</w:t>
            </w:r>
            <w:r w:rsidRPr="00AE1A79">
              <w:rPr>
                <w:rFonts w:ascii="Times New Roman" w:hAnsi="Times New Roman" w:cs="Times New Roman"/>
                <w:color w:val="000000" w:themeColor="text1"/>
              </w:rPr>
              <w:t>,00</w:t>
            </w:r>
          </w:p>
        </w:tc>
        <w:tc>
          <w:tcPr>
            <w:tcW w:w="288" w:type="dxa"/>
            <w:vMerge/>
            <w:tcBorders>
              <w:bottom w:val="nil"/>
            </w:tcBorders>
          </w:tcPr>
          <w:p w14:paraId="13EB915D" w14:textId="77777777" w:rsidR="00D62E2F" w:rsidRPr="00AE1A79" w:rsidRDefault="00D62E2F" w:rsidP="007E1382">
            <w:pPr>
              <w:spacing w:after="0"/>
              <w:jc w:val="both"/>
              <w:rPr>
                <w:rFonts w:ascii="Times New Roman" w:hAnsi="Times New Roman" w:cs="Times New Roman"/>
                <w:color w:val="000000" w:themeColor="text1"/>
              </w:rPr>
            </w:pPr>
          </w:p>
        </w:tc>
        <w:tc>
          <w:tcPr>
            <w:tcW w:w="2830" w:type="dxa"/>
          </w:tcPr>
          <w:p w14:paraId="4F346B02" w14:textId="253979C1" w:rsidR="00D62E2F" w:rsidRPr="00AE1A79" w:rsidRDefault="00D62E2F"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IFNMG até trevo (Ecológica/Bom Jesus).</w:t>
            </w:r>
          </w:p>
          <w:p w14:paraId="28FA1DD8" w14:textId="77777777" w:rsidR="00D62E2F" w:rsidRPr="00AE1A79" w:rsidRDefault="00D62E2F"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 xml:space="preserve">Ecológica até </w:t>
            </w:r>
            <w:proofErr w:type="spellStart"/>
            <w:r w:rsidRPr="00AE1A79">
              <w:rPr>
                <w:rFonts w:ascii="Times New Roman" w:hAnsi="Times New Roman" w:cs="Times New Roman"/>
                <w:color w:val="000000" w:themeColor="text1"/>
              </w:rPr>
              <w:t>Martminas</w:t>
            </w:r>
            <w:proofErr w:type="spellEnd"/>
            <w:r w:rsidRPr="00AE1A79">
              <w:rPr>
                <w:rFonts w:ascii="Times New Roman" w:hAnsi="Times New Roman" w:cs="Times New Roman"/>
                <w:color w:val="000000" w:themeColor="text1"/>
              </w:rPr>
              <w:t>.</w:t>
            </w:r>
          </w:p>
          <w:p w14:paraId="1E57B373" w14:textId="08F38FF0"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Av. Brasil</w:t>
            </w:r>
          </w:p>
          <w:p w14:paraId="258BFD4C" w14:textId="77777777" w:rsidR="00D62E2F" w:rsidRPr="00AE1A79" w:rsidRDefault="00D62E2F"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Rede Elétrica, Sergio Pereira.</w:t>
            </w:r>
          </w:p>
          <w:p w14:paraId="06812122" w14:textId="15981392" w:rsidR="00D62E2F" w:rsidRPr="00AE1A79" w:rsidRDefault="00D62E2F"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 xml:space="preserve">Av. Manoel </w:t>
            </w:r>
            <w:proofErr w:type="spellStart"/>
            <w:r w:rsidR="00376594" w:rsidRPr="00AE1A79">
              <w:rPr>
                <w:rFonts w:ascii="Times New Roman" w:hAnsi="Times New Roman" w:cs="Times New Roman"/>
                <w:color w:val="000000" w:themeColor="text1"/>
              </w:rPr>
              <w:t>Ataide</w:t>
            </w:r>
            <w:proofErr w:type="spellEnd"/>
            <w:r w:rsidR="00376594" w:rsidRPr="00AE1A79">
              <w:rPr>
                <w:rFonts w:ascii="Times New Roman" w:hAnsi="Times New Roman" w:cs="Times New Roman"/>
                <w:color w:val="000000" w:themeColor="text1"/>
              </w:rPr>
              <w:t>, Br</w:t>
            </w:r>
            <w:r w:rsidRPr="00AE1A79">
              <w:rPr>
                <w:rFonts w:ascii="Times New Roman" w:hAnsi="Times New Roman" w:cs="Times New Roman"/>
                <w:color w:val="000000" w:themeColor="text1"/>
              </w:rPr>
              <w:t xml:space="preserve"> 122.</w:t>
            </w:r>
          </w:p>
          <w:p w14:paraId="22E0C4A2" w14:textId="77777777" w:rsidR="00D62E2F" w:rsidRPr="00AE1A79" w:rsidRDefault="00D62E2F"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 xml:space="preserve">Rua Formiga </w:t>
            </w:r>
          </w:p>
          <w:p w14:paraId="075B9574" w14:textId="510037F0" w:rsidR="00D62E2F" w:rsidRPr="00AE1A79" w:rsidRDefault="00D62E2F" w:rsidP="00376594">
            <w:pPr>
              <w:spacing w:after="0"/>
              <w:jc w:val="center"/>
              <w:rPr>
                <w:rFonts w:ascii="Times New Roman" w:hAnsi="Times New Roman" w:cs="Times New Roman"/>
                <w:color w:val="000000" w:themeColor="text1"/>
              </w:rPr>
            </w:pPr>
            <w:r w:rsidRPr="00AE1A79">
              <w:rPr>
                <w:rFonts w:ascii="Times New Roman" w:hAnsi="Times New Roman" w:cs="Times New Roman"/>
                <w:b/>
                <w:color w:val="000000" w:themeColor="text1"/>
              </w:rPr>
              <w:t>12.9 KM</w:t>
            </w:r>
          </w:p>
        </w:tc>
        <w:tc>
          <w:tcPr>
            <w:tcW w:w="1276" w:type="dxa"/>
            <w:vAlign w:val="center"/>
          </w:tcPr>
          <w:p w14:paraId="5F813C62" w14:textId="46064A49" w:rsidR="00D62E2F" w:rsidRPr="00AE1A79" w:rsidRDefault="00D62E2F" w:rsidP="007E1382">
            <w:pPr>
              <w:spacing w:after="0"/>
              <w:jc w:val="center"/>
              <w:rPr>
                <w:rFonts w:ascii="Times New Roman" w:hAnsi="Times New Roman" w:cs="Times New Roman"/>
                <w:color w:val="000000" w:themeColor="text1"/>
              </w:rPr>
            </w:pPr>
            <w:r w:rsidRPr="00AE1A79">
              <w:rPr>
                <w:rFonts w:ascii="Times New Roman" w:hAnsi="Times New Roman" w:cs="Times New Roman"/>
                <w:color w:val="000000" w:themeColor="text1"/>
              </w:rPr>
              <w:t>R$</w:t>
            </w:r>
            <w:r w:rsidR="00376594">
              <w:rPr>
                <w:rFonts w:ascii="Times New Roman" w:hAnsi="Times New Roman" w:cs="Times New Roman"/>
                <w:color w:val="000000" w:themeColor="text1"/>
              </w:rPr>
              <w:t xml:space="preserve"> </w:t>
            </w:r>
            <w:r w:rsidR="00004C34">
              <w:rPr>
                <w:rFonts w:ascii="Times New Roman" w:hAnsi="Times New Roman" w:cs="Times New Roman"/>
                <w:color w:val="000000" w:themeColor="text1"/>
              </w:rPr>
              <w:t>7</w:t>
            </w:r>
            <w:r w:rsidRPr="00AE1A79">
              <w:rPr>
                <w:rFonts w:ascii="Times New Roman" w:hAnsi="Times New Roman" w:cs="Times New Roman"/>
                <w:color w:val="000000" w:themeColor="text1"/>
              </w:rPr>
              <w:t>,00</w:t>
            </w:r>
          </w:p>
        </w:tc>
      </w:tr>
    </w:tbl>
    <w:p w14:paraId="38AAEE83" w14:textId="77777777" w:rsidR="00D62E2F" w:rsidRPr="00AE1A79" w:rsidRDefault="00D62E2F" w:rsidP="00D62E2F">
      <w:pPr>
        <w:spacing w:after="0" w:line="360" w:lineRule="auto"/>
        <w:jc w:val="both"/>
        <w:rPr>
          <w:rFonts w:ascii="Times New Roman" w:hAnsi="Times New Roman" w:cs="Times New Roman"/>
          <w:color w:val="000000" w:themeColor="text1"/>
        </w:rPr>
      </w:pPr>
    </w:p>
    <w:tbl>
      <w:tblPr>
        <w:tblStyle w:val="Tabelacomgrade"/>
        <w:tblW w:w="8647" w:type="dxa"/>
        <w:tblInd w:w="-5" w:type="dxa"/>
        <w:tblLayout w:type="fixed"/>
        <w:tblLook w:val="04A0" w:firstRow="1" w:lastRow="0" w:firstColumn="1" w:lastColumn="0" w:noHBand="0" w:noVBand="1"/>
      </w:tblPr>
      <w:tblGrid>
        <w:gridCol w:w="3119"/>
        <w:gridCol w:w="1134"/>
        <w:gridCol w:w="283"/>
        <w:gridCol w:w="2835"/>
        <w:gridCol w:w="1276"/>
      </w:tblGrid>
      <w:tr w:rsidR="00D62E2F" w:rsidRPr="00AE1A79" w14:paraId="4FBE29F9" w14:textId="77777777" w:rsidTr="00376594">
        <w:trPr>
          <w:trHeight w:val="342"/>
        </w:trPr>
        <w:tc>
          <w:tcPr>
            <w:tcW w:w="4253" w:type="dxa"/>
            <w:gridSpan w:val="2"/>
            <w:vAlign w:val="center"/>
          </w:tcPr>
          <w:p w14:paraId="108CDC74" w14:textId="77777777" w:rsidR="00D62E2F" w:rsidRPr="00AE1A79" w:rsidRDefault="00D62E2F" w:rsidP="007E1382">
            <w:pPr>
              <w:spacing w:line="360" w:lineRule="auto"/>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ROTA 02 IDA</w:t>
            </w:r>
          </w:p>
        </w:tc>
        <w:tc>
          <w:tcPr>
            <w:tcW w:w="283" w:type="dxa"/>
            <w:vMerge w:val="restart"/>
            <w:tcBorders>
              <w:top w:val="nil"/>
              <w:bottom w:val="nil"/>
            </w:tcBorders>
            <w:vAlign w:val="center"/>
          </w:tcPr>
          <w:p w14:paraId="06F1FED9" w14:textId="77777777" w:rsidR="00D62E2F" w:rsidRPr="00AE1A79" w:rsidRDefault="00D62E2F" w:rsidP="007E1382">
            <w:pPr>
              <w:pStyle w:val="PargrafodaLista"/>
              <w:spacing w:line="360" w:lineRule="auto"/>
              <w:jc w:val="center"/>
              <w:rPr>
                <w:rFonts w:ascii="Times New Roman" w:hAnsi="Times New Roman" w:cs="Times New Roman"/>
                <w:b/>
                <w:color w:val="000000" w:themeColor="text1"/>
              </w:rPr>
            </w:pPr>
          </w:p>
        </w:tc>
        <w:tc>
          <w:tcPr>
            <w:tcW w:w="4111" w:type="dxa"/>
            <w:gridSpan w:val="2"/>
            <w:vAlign w:val="center"/>
          </w:tcPr>
          <w:p w14:paraId="0CCA80DC" w14:textId="77777777" w:rsidR="00D62E2F" w:rsidRPr="00AE1A79" w:rsidRDefault="00D62E2F" w:rsidP="007E1382">
            <w:pPr>
              <w:spacing w:line="360" w:lineRule="auto"/>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ROTA 02 VOLTA</w:t>
            </w:r>
          </w:p>
        </w:tc>
      </w:tr>
      <w:tr w:rsidR="00D62E2F" w:rsidRPr="00AE1A79" w14:paraId="2A1BE259" w14:textId="77777777" w:rsidTr="00376594">
        <w:trPr>
          <w:trHeight w:val="331"/>
        </w:trPr>
        <w:tc>
          <w:tcPr>
            <w:tcW w:w="3119" w:type="dxa"/>
            <w:vAlign w:val="center"/>
          </w:tcPr>
          <w:p w14:paraId="4D5D1C2F" w14:textId="77777777" w:rsidR="00D62E2F" w:rsidRPr="00AE1A79" w:rsidRDefault="00D62E2F" w:rsidP="007E1382">
            <w:pPr>
              <w:spacing w:line="360" w:lineRule="auto"/>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LINHA</w:t>
            </w:r>
          </w:p>
        </w:tc>
        <w:tc>
          <w:tcPr>
            <w:tcW w:w="1134" w:type="dxa"/>
            <w:vAlign w:val="center"/>
          </w:tcPr>
          <w:p w14:paraId="080F120A" w14:textId="77777777" w:rsidR="00D62E2F" w:rsidRPr="00AE1A79" w:rsidRDefault="00D62E2F" w:rsidP="007E1382">
            <w:pPr>
              <w:spacing w:line="360" w:lineRule="auto"/>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TARIFA</w:t>
            </w:r>
          </w:p>
        </w:tc>
        <w:tc>
          <w:tcPr>
            <w:tcW w:w="283" w:type="dxa"/>
            <w:vMerge/>
            <w:tcBorders>
              <w:bottom w:val="nil"/>
            </w:tcBorders>
          </w:tcPr>
          <w:p w14:paraId="4533D0BD" w14:textId="77777777" w:rsidR="00D62E2F" w:rsidRPr="00AE1A79" w:rsidRDefault="00D62E2F" w:rsidP="007E1382">
            <w:pPr>
              <w:pStyle w:val="PargrafodaLista"/>
              <w:spacing w:line="360" w:lineRule="auto"/>
              <w:ind w:left="567"/>
              <w:jc w:val="center"/>
              <w:rPr>
                <w:rFonts w:ascii="Times New Roman" w:hAnsi="Times New Roman" w:cs="Times New Roman"/>
                <w:b/>
                <w:color w:val="000000" w:themeColor="text1"/>
              </w:rPr>
            </w:pPr>
          </w:p>
        </w:tc>
        <w:tc>
          <w:tcPr>
            <w:tcW w:w="2835" w:type="dxa"/>
          </w:tcPr>
          <w:p w14:paraId="6FDBCAF5" w14:textId="77777777" w:rsidR="00D62E2F" w:rsidRPr="00AE1A79" w:rsidRDefault="00D62E2F" w:rsidP="007E1382">
            <w:pPr>
              <w:spacing w:line="360" w:lineRule="auto"/>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LINHA</w:t>
            </w:r>
          </w:p>
        </w:tc>
        <w:tc>
          <w:tcPr>
            <w:tcW w:w="1276" w:type="dxa"/>
          </w:tcPr>
          <w:p w14:paraId="5E061336" w14:textId="77777777" w:rsidR="00D62E2F" w:rsidRPr="00AE1A79" w:rsidRDefault="00D62E2F" w:rsidP="007E1382">
            <w:pPr>
              <w:spacing w:line="360" w:lineRule="auto"/>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TARIFA</w:t>
            </w:r>
          </w:p>
        </w:tc>
      </w:tr>
      <w:tr w:rsidR="00D62E2F" w:rsidRPr="00AE1A79" w14:paraId="0F071607" w14:textId="77777777" w:rsidTr="00376594">
        <w:trPr>
          <w:trHeight w:val="45"/>
        </w:trPr>
        <w:tc>
          <w:tcPr>
            <w:tcW w:w="3119" w:type="dxa"/>
          </w:tcPr>
          <w:p w14:paraId="0AC7411C" w14:textId="434DAA9A"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Cuias (</w:t>
            </w:r>
            <w:proofErr w:type="spellStart"/>
            <w:r w:rsidR="00D62E2F" w:rsidRPr="00AE1A79">
              <w:rPr>
                <w:rFonts w:ascii="Times New Roman" w:hAnsi="Times New Roman" w:cs="Times New Roman"/>
                <w:color w:val="000000" w:themeColor="text1"/>
              </w:rPr>
              <w:t>Av.Brasil</w:t>
            </w:r>
            <w:proofErr w:type="spellEnd"/>
            <w:r w:rsidR="00D62E2F" w:rsidRPr="00AE1A79">
              <w:rPr>
                <w:rFonts w:ascii="Times New Roman" w:hAnsi="Times New Roman" w:cs="Times New Roman"/>
                <w:color w:val="000000" w:themeColor="text1"/>
              </w:rPr>
              <w:t>/</w:t>
            </w:r>
            <w:proofErr w:type="spellStart"/>
            <w:r w:rsidR="00D62E2F" w:rsidRPr="00AE1A79">
              <w:rPr>
                <w:rFonts w:ascii="Times New Roman" w:hAnsi="Times New Roman" w:cs="Times New Roman"/>
                <w:color w:val="000000" w:themeColor="text1"/>
              </w:rPr>
              <w:t>R.Nilson</w:t>
            </w:r>
            <w:proofErr w:type="spellEnd"/>
            <w:r w:rsidR="00D62E2F" w:rsidRPr="00AE1A79">
              <w:rPr>
                <w:rFonts w:ascii="Times New Roman" w:hAnsi="Times New Roman" w:cs="Times New Roman"/>
                <w:color w:val="000000" w:themeColor="text1"/>
              </w:rPr>
              <w:t xml:space="preserve"> Silva).</w:t>
            </w:r>
          </w:p>
          <w:p w14:paraId="19197B4F" w14:textId="36C22705" w:rsidR="00D62E2F" w:rsidRPr="00AE1A79" w:rsidRDefault="00376594" w:rsidP="007E1382">
            <w:pPr>
              <w:spacing w:line="360" w:lineRule="auto"/>
              <w:rPr>
                <w:rFonts w:ascii="Times New Roman" w:hAnsi="Times New Roman" w:cs="Times New Roman"/>
                <w:color w:val="000000" w:themeColor="text1"/>
              </w:rPr>
            </w:pPr>
            <w:proofErr w:type="spellStart"/>
            <w:r w:rsidRPr="00AE1A79">
              <w:rPr>
                <w:rFonts w:ascii="Times New Roman" w:hAnsi="Times New Roman" w:cs="Times New Roman"/>
                <w:color w:val="000000" w:themeColor="text1"/>
              </w:rPr>
              <w:t>VivaVida</w:t>
            </w:r>
            <w:proofErr w:type="spellEnd"/>
            <w:r w:rsidRPr="00AE1A79">
              <w:rPr>
                <w:rFonts w:ascii="Times New Roman" w:hAnsi="Times New Roman" w:cs="Times New Roman"/>
                <w:color w:val="000000" w:themeColor="text1"/>
              </w:rPr>
              <w:t>, R. Belo</w:t>
            </w:r>
            <w:r w:rsidR="00D62E2F" w:rsidRPr="00AE1A79">
              <w:rPr>
                <w:rFonts w:ascii="Times New Roman" w:hAnsi="Times New Roman" w:cs="Times New Roman"/>
                <w:color w:val="000000" w:themeColor="text1"/>
              </w:rPr>
              <w:t xml:space="preserve"> Horizonte.</w:t>
            </w:r>
          </w:p>
          <w:p w14:paraId="019C38A8" w14:textId="1D5D6912" w:rsidR="00D62E2F" w:rsidRPr="00AE1A79" w:rsidRDefault="00D62E2F"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 xml:space="preserve">Barão do Rio </w:t>
            </w:r>
            <w:r w:rsidR="00376594" w:rsidRPr="00AE1A79">
              <w:rPr>
                <w:rFonts w:ascii="Times New Roman" w:hAnsi="Times New Roman" w:cs="Times New Roman"/>
                <w:color w:val="000000" w:themeColor="text1"/>
              </w:rPr>
              <w:t xml:space="preserve">Branco, </w:t>
            </w:r>
            <w:proofErr w:type="spellStart"/>
            <w:r w:rsidR="00376594" w:rsidRPr="00AE1A79">
              <w:rPr>
                <w:rFonts w:ascii="Times New Roman" w:hAnsi="Times New Roman" w:cs="Times New Roman"/>
                <w:color w:val="000000" w:themeColor="text1"/>
              </w:rPr>
              <w:t>Av</w:t>
            </w:r>
            <w:proofErr w:type="spellEnd"/>
            <w:r w:rsidRPr="00AE1A79">
              <w:rPr>
                <w:rFonts w:ascii="Times New Roman" w:hAnsi="Times New Roman" w:cs="Times New Roman"/>
                <w:color w:val="000000" w:themeColor="text1"/>
              </w:rPr>
              <w:t xml:space="preserve"> Mestre Alfredo Barbosa.</w:t>
            </w:r>
          </w:p>
          <w:p w14:paraId="613625EC" w14:textId="489E77F7" w:rsidR="00D62E2F" w:rsidRPr="00AE1A79" w:rsidRDefault="00D62E2F"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 xml:space="preserve">Hospital </w:t>
            </w:r>
            <w:r w:rsidR="00376594" w:rsidRPr="00AE1A79">
              <w:rPr>
                <w:rFonts w:ascii="Times New Roman" w:hAnsi="Times New Roman" w:cs="Times New Roman"/>
                <w:color w:val="000000" w:themeColor="text1"/>
              </w:rPr>
              <w:t>Regional, Av. Pedro</w:t>
            </w:r>
            <w:r w:rsidRPr="00AE1A79">
              <w:rPr>
                <w:rFonts w:ascii="Times New Roman" w:hAnsi="Times New Roman" w:cs="Times New Roman"/>
                <w:color w:val="000000" w:themeColor="text1"/>
              </w:rPr>
              <w:t xml:space="preserve"> Alvares Cabral.</w:t>
            </w:r>
          </w:p>
          <w:p w14:paraId="7559C4F8" w14:textId="4B158F4F" w:rsidR="00D62E2F" w:rsidRPr="00AE1A79" w:rsidRDefault="00D62E2F"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 xml:space="preserve">Rua Bom </w:t>
            </w:r>
            <w:r w:rsidR="00376594" w:rsidRPr="00AE1A79">
              <w:rPr>
                <w:rFonts w:ascii="Times New Roman" w:hAnsi="Times New Roman" w:cs="Times New Roman"/>
                <w:color w:val="000000" w:themeColor="text1"/>
              </w:rPr>
              <w:t>Jesus, MG</w:t>
            </w:r>
            <w:r w:rsidRPr="00AE1A79">
              <w:rPr>
                <w:rFonts w:ascii="Times New Roman" w:hAnsi="Times New Roman" w:cs="Times New Roman"/>
                <w:color w:val="000000" w:themeColor="text1"/>
              </w:rPr>
              <w:t xml:space="preserve"> 401.</w:t>
            </w:r>
          </w:p>
          <w:p w14:paraId="0FE65B87" w14:textId="77777777" w:rsidR="00D62E2F" w:rsidRPr="00AE1A79" w:rsidRDefault="00D62E2F" w:rsidP="007E1382">
            <w:pPr>
              <w:spacing w:line="360" w:lineRule="auto"/>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10.20 KM</w:t>
            </w:r>
          </w:p>
        </w:tc>
        <w:tc>
          <w:tcPr>
            <w:tcW w:w="1134" w:type="dxa"/>
            <w:vAlign w:val="center"/>
          </w:tcPr>
          <w:p w14:paraId="13520038" w14:textId="4E394F05" w:rsidR="00D62E2F" w:rsidRPr="00AE1A79" w:rsidRDefault="00D62E2F" w:rsidP="007E1382">
            <w:pPr>
              <w:spacing w:line="360" w:lineRule="auto"/>
              <w:jc w:val="center"/>
              <w:rPr>
                <w:rFonts w:ascii="Times New Roman" w:hAnsi="Times New Roman" w:cs="Times New Roman"/>
                <w:color w:val="000000" w:themeColor="text1"/>
              </w:rPr>
            </w:pPr>
            <w:r w:rsidRPr="00AE1A79">
              <w:rPr>
                <w:rFonts w:ascii="Times New Roman" w:hAnsi="Times New Roman" w:cs="Times New Roman"/>
                <w:color w:val="000000" w:themeColor="text1"/>
              </w:rPr>
              <w:t>R$</w:t>
            </w:r>
            <w:r w:rsidR="00376594">
              <w:rPr>
                <w:rFonts w:ascii="Times New Roman" w:hAnsi="Times New Roman" w:cs="Times New Roman"/>
                <w:color w:val="000000" w:themeColor="text1"/>
              </w:rPr>
              <w:t xml:space="preserve"> </w:t>
            </w:r>
            <w:r w:rsidR="00004C34">
              <w:rPr>
                <w:rFonts w:ascii="Times New Roman" w:hAnsi="Times New Roman" w:cs="Times New Roman"/>
                <w:color w:val="000000" w:themeColor="text1"/>
              </w:rPr>
              <w:t>7</w:t>
            </w:r>
            <w:r w:rsidRPr="00AE1A79">
              <w:rPr>
                <w:rFonts w:ascii="Times New Roman" w:hAnsi="Times New Roman" w:cs="Times New Roman"/>
                <w:color w:val="000000" w:themeColor="text1"/>
              </w:rPr>
              <w:t>,00</w:t>
            </w:r>
          </w:p>
        </w:tc>
        <w:tc>
          <w:tcPr>
            <w:tcW w:w="283" w:type="dxa"/>
            <w:vMerge/>
            <w:tcBorders>
              <w:bottom w:val="nil"/>
            </w:tcBorders>
          </w:tcPr>
          <w:p w14:paraId="4BDF2455" w14:textId="77777777" w:rsidR="00D62E2F" w:rsidRPr="00AE1A79" w:rsidRDefault="00D62E2F" w:rsidP="007E1382">
            <w:pPr>
              <w:pStyle w:val="PargrafodaLista"/>
              <w:spacing w:line="360" w:lineRule="auto"/>
              <w:ind w:left="567"/>
              <w:rPr>
                <w:rFonts w:ascii="Times New Roman" w:hAnsi="Times New Roman" w:cs="Times New Roman"/>
                <w:color w:val="000000" w:themeColor="text1"/>
              </w:rPr>
            </w:pPr>
          </w:p>
        </w:tc>
        <w:tc>
          <w:tcPr>
            <w:tcW w:w="2835" w:type="dxa"/>
          </w:tcPr>
          <w:p w14:paraId="4A81AF5D" w14:textId="02F9FF75"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IFNMG, MG</w:t>
            </w:r>
            <w:r w:rsidR="00D62E2F" w:rsidRPr="00AE1A79">
              <w:rPr>
                <w:rFonts w:ascii="Times New Roman" w:hAnsi="Times New Roman" w:cs="Times New Roman"/>
                <w:color w:val="000000" w:themeColor="text1"/>
              </w:rPr>
              <w:t xml:space="preserve"> 401.</w:t>
            </w:r>
          </w:p>
          <w:p w14:paraId="6C315E7F" w14:textId="4316A316"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Av. Pedro</w:t>
            </w:r>
            <w:r w:rsidR="00D62E2F" w:rsidRPr="00AE1A79">
              <w:rPr>
                <w:rFonts w:ascii="Times New Roman" w:hAnsi="Times New Roman" w:cs="Times New Roman"/>
                <w:color w:val="000000" w:themeColor="text1"/>
              </w:rPr>
              <w:t xml:space="preserve"> Alvares.</w:t>
            </w:r>
          </w:p>
          <w:p w14:paraId="3D031490" w14:textId="07362900"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Cabral, Hospital</w:t>
            </w:r>
            <w:r w:rsidR="00D62E2F" w:rsidRPr="00AE1A79">
              <w:rPr>
                <w:rFonts w:ascii="Times New Roman" w:hAnsi="Times New Roman" w:cs="Times New Roman"/>
                <w:color w:val="000000" w:themeColor="text1"/>
              </w:rPr>
              <w:t xml:space="preserve"> Regional.</w:t>
            </w:r>
          </w:p>
          <w:p w14:paraId="3A38BDD7" w14:textId="5EFBF7BA"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Av. Mestre</w:t>
            </w:r>
            <w:r w:rsidR="00D62E2F" w:rsidRPr="00AE1A79">
              <w:rPr>
                <w:rFonts w:ascii="Times New Roman" w:hAnsi="Times New Roman" w:cs="Times New Roman"/>
                <w:color w:val="000000" w:themeColor="text1"/>
              </w:rPr>
              <w:t xml:space="preserve"> Alfredo. </w:t>
            </w:r>
            <w:r w:rsidRPr="00AE1A79">
              <w:rPr>
                <w:rFonts w:ascii="Times New Roman" w:hAnsi="Times New Roman" w:cs="Times New Roman"/>
                <w:color w:val="000000" w:themeColor="text1"/>
              </w:rPr>
              <w:t>Barbosa, Barão</w:t>
            </w:r>
            <w:r w:rsidR="00D62E2F" w:rsidRPr="00AE1A79">
              <w:rPr>
                <w:rFonts w:ascii="Times New Roman" w:hAnsi="Times New Roman" w:cs="Times New Roman"/>
                <w:color w:val="000000" w:themeColor="text1"/>
              </w:rPr>
              <w:t xml:space="preserve"> do Rio Branco.</w:t>
            </w:r>
          </w:p>
          <w:p w14:paraId="2DD7BFAB" w14:textId="4C8068B8"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R. Grão</w:t>
            </w:r>
            <w:r w:rsidR="00D62E2F" w:rsidRPr="00AE1A79">
              <w:rPr>
                <w:rFonts w:ascii="Times New Roman" w:hAnsi="Times New Roman" w:cs="Times New Roman"/>
                <w:color w:val="000000" w:themeColor="text1"/>
              </w:rPr>
              <w:t xml:space="preserve"> </w:t>
            </w:r>
            <w:r w:rsidRPr="00AE1A79">
              <w:rPr>
                <w:rFonts w:ascii="Times New Roman" w:hAnsi="Times New Roman" w:cs="Times New Roman"/>
                <w:color w:val="000000" w:themeColor="text1"/>
              </w:rPr>
              <w:t>Mogol, Osvaldo</w:t>
            </w:r>
            <w:r w:rsidR="00D62E2F" w:rsidRPr="00AE1A79">
              <w:rPr>
                <w:rFonts w:ascii="Times New Roman" w:hAnsi="Times New Roman" w:cs="Times New Roman"/>
                <w:color w:val="000000" w:themeColor="text1"/>
              </w:rPr>
              <w:t xml:space="preserve"> Cruz.</w:t>
            </w:r>
          </w:p>
          <w:p w14:paraId="48E0BF70" w14:textId="2762F9C1"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R. Rio</w:t>
            </w:r>
            <w:r w:rsidR="00D62E2F" w:rsidRPr="00AE1A79">
              <w:rPr>
                <w:rFonts w:ascii="Times New Roman" w:hAnsi="Times New Roman" w:cs="Times New Roman"/>
                <w:color w:val="000000" w:themeColor="text1"/>
              </w:rPr>
              <w:t xml:space="preserve"> </w:t>
            </w:r>
            <w:r w:rsidRPr="00AE1A79">
              <w:rPr>
                <w:rFonts w:ascii="Times New Roman" w:hAnsi="Times New Roman" w:cs="Times New Roman"/>
                <w:color w:val="000000" w:themeColor="text1"/>
              </w:rPr>
              <w:t>Pardo, Rua</w:t>
            </w:r>
            <w:r w:rsidR="00D62E2F" w:rsidRPr="00AE1A79">
              <w:rPr>
                <w:rFonts w:ascii="Times New Roman" w:hAnsi="Times New Roman" w:cs="Times New Roman"/>
                <w:color w:val="000000" w:themeColor="text1"/>
              </w:rPr>
              <w:t xml:space="preserve"> Porteirinha.</w:t>
            </w:r>
          </w:p>
          <w:p w14:paraId="711D0DFE" w14:textId="09EA96FF"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lastRenderedPageBreak/>
              <w:t>Av. Brasil</w:t>
            </w:r>
            <w:r w:rsidR="00D62E2F" w:rsidRPr="00AE1A79">
              <w:rPr>
                <w:rFonts w:ascii="Times New Roman" w:hAnsi="Times New Roman" w:cs="Times New Roman"/>
                <w:color w:val="000000" w:themeColor="text1"/>
              </w:rPr>
              <w:t xml:space="preserve">/Nilson </w:t>
            </w:r>
            <w:r w:rsidRPr="00AE1A79">
              <w:rPr>
                <w:rFonts w:ascii="Times New Roman" w:hAnsi="Times New Roman" w:cs="Times New Roman"/>
                <w:color w:val="000000" w:themeColor="text1"/>
              </w:rPr>
              <w:t>Silva (</w:t>
            </w:r>
            <w:r w:rsidR="00D62E2F" w:rsidRPr="00AE1A79">
              <w:rPr>
                <w:rFonts w:ascii="Times New Roman" w:hAnsi="Times New Roman" w:cs="Times New Roman"/>
                <w:color w:val="000000" w:themeColor="text1"/>
              </w:rPr>
              <w:t>Cuias).</w:t>
            </w:r>
          </w:p>
          <w:p w14:paraId="02AEAF1B" w14:textId="77777777" w:rsidR="00D62E2F" w:rsidRPr="00AE1A79" w:rsidRDefault="00D62E2F" w:rsidP="007E1382">
            <w:pPr>
              <w:pStyle w:val="PargrafodaLista"/>
              <w:spacing w:after="0"/>
              <w:ind w:left="0"/>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10.15 KM.</w:t>
            </w:r>
          </w:p>
        </w:tc>
        <w:tc>
          <w:tcPr>
            <w:tcW w:w="1276" w:type="dxa"/>
            <w:vAlign w:val="center"/>
          </w:tcPr>
          <w:p w14:paraId="02804C98" w14:textId="1E5563C2" w:rsidR="00D62E2F" w:rsidRPr="00AE1A79" w:rsidRDefault="00D62E2F" w:rsidP="007E1382">
            <w:pPr>
              <w:spacing w:line="360" w:lineRule="auto"/>
              <w:jc w:val="center"/>
              <w:rPr>
                <w:rFonts w:ascii="Times New Roman" w:hAnsi="Times New Roman" w:cs="Times New Roman"/>
                <w:color w:val="000000" w:themeColor="text1"/>
              </w:rPr>
            </w:pPr>
            <w:r w:rsidRPr="00AE1A79">
              <w:rPr>
                <w:rFonts w:ascii="Times New Roman" w:hAnsi="Times New Roman" w:cs="Times New Roman"/>
                <w:color w:val="000000" w:themeColor="text1"/>
              </w:rPr>
              <w:lastRenderedPageBreak/>
              <w:t>R$</w:t>
            </w:r>
            <w:r w:rsidR="00376594">
              <w:rPr>
                <w:rFonts w:ascii="Times New Roman" w:hAnsi="Times New Roman" w:cs="Times New Roman"/>
                <w:color w:val="000000" w:themeColor="text1"/>
              </w:rPr>
              <w:t xml:space="preserve"> </w:t>
            </w:r>
            <w:r w:rsidR="00004C34">
              <w:rPr>
                <w:rFonts w:ascii="Times New Roman" w:hAnsi="Times New Roman" w:cs="Times New Roman"/>
                <w:color w:val="000000" w:themeColor="text1"/>
              </w:rPr>
              <w:t>7</w:t>
            </w:r>
            <w:r w:rsidRPr="00AE1A79">
              <w:rPr>
                <w:rFonts w:ascii="Times New Roman" w:hAnsi="Times New Roman" w:cs="Times New Roman"/>
                <w:color w:val="000000" w:themeColor="text1"/>
              </w:rPr>
              <w:t>,00</w:t>
            </w:r>
          </w:p>
        </w:tc>
      </w:tr>
    </w:tbl>
    <w:p w14:paraId="1DE4B480" w14:textId="77777777" w:rsidR="00D62E2F" w:rsidRPr="00AE1A79" w:rsidRDefault="00D62E2F" w:rsidP="00D62E2F">
      <w:pPr>
        <w:spacing w:after="0" w:line="360" w:lineRule="auto"/>
        <w:jc w:val="both"/>
        <w:rPr>
          <w:rFonts w:ascii="Times New Roman" w:hAnsi="Times New Roman" w:cs="Times New Roman"/>
          <w:color w:val="000000" w:themeColor="text1"/>
        </w:rPr>
      </w:pPr>
    </w:p>
    <w:tbl>
      <w:tblPr>
        <w:tblStyle w:val="Tabelacomgrade"/>
        <w:tblW w:w="8647" w:type="dxa"/>
        <w:tblInd w:w="-5" w:type="dxa"/>
        <w:tblLook w:val="04A0" w:firstRow="1" w:lastRow="0" w:firstColumn="1" w:lastColumn="0" w:noHBand="0" w:noVBand="1"/>
      </w:tblPr>
      <w:tblGrid>
        <w:gridCol w:w="2552"/>
        <w:gridCol w:w="1701"/>
        <w:gridCol w:w="288"/>
        <w:gridCol w:w="2547"/>
        <w:gridCol w:w="1559"/>
      </w:tblGrid>
      <w:tr w:rsidR="00D62E2F" w:rsidRPr="00AE1A79" w14:paraId="1E15B900" w14:textId="77777777" w:rsidTr="00376594">
        <w:trPr>
          <w:trHeight w:val="149"/>
        </w:trPr>
        <w:tc>
          <w:tcPr>
            <w:tcW w:w="4253" w:type="dxa"/>
            <w:gridSpan w:val="2"/>
          </w:tcPr>
          <w:p w14:paraId="69ED59EC" w14:textId="77777777" w:rsidR="00D62E2F" w:rsidRPr="00AE1A79" w:rsidRDefault="00D62E2F" w:rsidP="007E1382">
            <w:pPr>
              <w:pStyle w:val="PargrafodaLista"/>
              <w:spacing w:line="360" w:lineRule="auto"/>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ROTA 03 IDA</w:t>
            </w:r>
          </w:p>
        </w:tc>
        <w:tc>
          <w:tcPr>
            <w:tcW w:w="288" w:type="dxa"/>
            <w:vMerge w:val="restart"/>
            <w:tcBorders>
              <w:top w:val="nil"/>
              <w:bottom w:val="nil"/>
            </w:tcBorders>
          </w:tcPr>
          <w:p w14:paraId="519FAF0A" w14:textId="77777777" w:rsidR="00D62E2F" w:rsidRPr="00AE1A79" w:rsidRDefault="00D62E2F" w:rsidP="007E1382">
            <w:pPr>
              <w:pStyle w:val="PargrafodaLista"/>
              <w:spacing w:line="360" w:lineRule="auto"/>
              <w:jc w:val="center"/>
              <w:rPr>
                <w:rFonts w:ascii="Times New Roman" w:hAnsi="Times New Roman" w:cs="Times New Roman"/>
                <w:b/>
                <w:color w:val="000000" w:themeColor="text1"/>
              </w:rPr>
            </w:pPr>
          </w:p>
        </w:tc>
        <w:tc>
          <w:tcPr>
            <w:tcW w:w="4106" w:type="dxa"/>
            <w:gridSpan w:val="2"/>
          </w:tcPr>
          <w:p w14:paraId="760AF995" w14:textId="77777777" w:rsidR="00D62E2F" w:rsidRPr="00AE1A79" w:rsidRDefault="00D62E2F" w:rsidP="007E1382">
            <w:pPr>
              <w:pStyle w:val="PargrafodaLista"/>
              <w:spacing w:line="360" w:lineRule="auto"/>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ROTA 03 VOLTA</w:t>
            </w:r>
          </w:p>
        </w:tc>
      </w:tr>
      <w:tr w:rsidR="00D62E2F" w:rsidRPr="00AE1A79" w14:paraId="20E1BAF3" w14:textId="77777777" w:rsidTr="00376594">
        <w:trPr>
          <w:trHeight w:val="389"/>
        </w:trPr>
        <w:tc>
          <w:tcPr>
            <w:tcW w:w="2552" w:type="dxa"/>
          </w:tcPr>
          <w:p w14:paraId="4266EFD2" w14:textId="77777777" w:rsidR="00D62E2F" w:rsidRPr="00AE1A79" w:rsidRDefault="00D62E2F" w:rsidP="007E1382">
            <w:pPr>
              <w:pStyle w:val="PargrafodaLista"/>
              <w:spacing w:line="360" w:lineRule="auto"/>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LINHA</w:t>
            </w:r>
          </w:p>
        </w:tc>
        <w:tc>
          <w:tcPr>
            <w:tcW w:w="1701" w:type="dxa"/>
          </w:tcPr>
          <w:p w14:paraId="020B1553" w14:textId="77777777" w:rsidR="00D62E2F" w:rsidRPr="00AE1A79" w:rsidRDefault="00D62E2F" w:rsidP="007E1382">
            <w:pPr>
              <w:spacing w:line="360" w:lineRule="auto"/>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TARIFA</w:t>
            </w:r>
          </w:p>
        </w:tc>
        <w:tc>
          <w:tcPr>
            <w:tcW w:w="288" w:type="dxa"/>
            <w:vMerge/>
            <w:tcBorders>
              <w:bottom w:val="nil"/>
            </w:tcBorders>
          </w:tcPr>
          <w:p w14:paraId="7E3DAFF2" w14:textId="77777777" w:rsidR="00D62E2F" w:rsidRPr="00AE1A79" w:rsidRDefault="00D62E2F" w:rsidP="007E1382">
            <w:pPr>
              <w:pStyle w:val="PargrafodaLista"/>
              <w:spacing w:line="360" w:lineRule="auto"/>
              <w:ind w:left="567"/>
              <w:jc w:val="both"/>
              <w:rPr>
                <w:rFonts w:ascii="Times New Roman" w:hAnsi="Times New Roman" w:cs="Times New Roman"/>
                <w:b/>
                <w:color w:val="000000" w:themeColor="text1"/>
              </w:rPr>
            </w:pPr>
          </w:p>
        </w:tc>
        <w:tc>
          <w:tcPr>
            <w:tcW w:w="2547" w:type="dxa"/>
          </w:tcPr>
          <w:p w14:paraId="1F93C9DC" w14:textId="77777777" w:rsidR="00D62E2F" w:rsidRPr="00AE1A79" w:rsidRDefault="00D62E2F" w:rsidP="007E1382">
            <w:pPr>
              <w:pStyle w:val="PargrafodaLista"/>
              <w:spacing w:line="360" w:lineRule="auto"/>
              <w:ind w:left="567"/>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LINHA</w:t>
            </w:r>
          </w:p>
        </w:tc>
        <w:tc>
          <w:tcPr>
            <w:tcW w:w="1559" w:type="dxa"/>
          </w:tcPr>
          <w:p w14:paraId="03B3B98B" w14:textId="77777777" w:rsidR="00D62E2F" w:rsidRPr="00AE1A79" w:rsidRDefault="00D62E2F" w:rsidP="007E1382">
            <w:pPr>
              <w:spacing w:line="360" w:lineRule="auto"/>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TARIFA</w:t>
            </w:r>
          </w:p>
        </w:tc>
      </w:tr>
      <w:tr w:rsidR="00D62E2F" w:rsidRPr="00AE1A79" w14:paraId="0D030D7B" w14:textId="77777777" w:rsidTr="00376594">
        <w:trPr>
          <w:trHeight w:val="4556"/>
        </w:trPr>
        <w:tc>
          <w:tcPr>
            <w:tcW w:w="2552" w:type="dxa"/>
          </w:tcPr>
          <w:p w14:paraId="0ECDD1A0" w14:textId="77777777" w:rsidR="00D62E2F" w:rsidRPr="00AE1A79" w:rsidRDefault="00D62E2F"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 xml:space="preserve">Av. Manoel Ataíde (Igreja Santo Antônio até Praça do Cristo).  </w:t>
            </w:r>
          </w:p>
          <w:p w14:paraId="08EF9655" w14:textId="77777777" w:rsidR="00D62E2F" w:rsidRPr="00AE1A79" w:rsidRDefault="00D62E2F"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Marechal Deodoro, Inhumas, Praça Romulo Sales.</w:t>
            </w:r>
          </w:p>
          <w:p w14:paraId="6A66FEFD" w14:textId="77777777" w:rsidR="00D62E2F" w:rsidRPr="00AE1A79" w:rsidRDefault="00D62E2F"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R. Belo Horizonte, Barão do Rio Branco, Av. Mestre Alfredo Barbosa.</w:t>
            </w:r>
          </w:p>
          <w:p w14:paraId="0C510E06" w14:textId="0D456708"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Av. Pedro</w:t>
            </w:r>
            <w:r w:rsidR="00D62E2F" w:rsidRPr="00AE1A79">
              <w:rPr>
                <w:rFonts w:ascii="Times New Roman" w:hAnsi="Times New Roman" w:cs="Times New Roman"/>
                <w:color w:val="000000" w:themeColor="text1"/>
              </w:rPr>
              <w:t xml:space="preserve"> Alvares </w:t>
            </w:r>
            <w:r w:rsidRPr="00AE1A79">
              <w:rPr>
                <w:rFonts w:ascii="Times New Roman" w:hAnsi="Times New Roman" w:cs="Times New Roman"/>
                <w:color w:val="000000" w:themeColor="text1"/>
              </w:rPr>
              <w:t>Cabral, Av. Bom</w:t>
            </w:r>
            <w:r w:rsidR="00D62E2F" w:rsidRPr="00AE1A79">
              <w:rPr>
                <w:rFonts w:ascii="Times New Roman" w:hAnsi="Times New Roman" w:cs="Times New Roman"/>
                <w:color w:val="000000" w:themeColor="text1"/>
              </w:rPr>
              <w:t xml:space="preserve"> Jesus, Residencial Clarita MG 401 até o IFNMG.</w:t>
            </w:r>
          </w:p>
          <w:p w14:paraId="1C93B50E" w14:textId="77777777" w:rsidR="00D62E2F" w:rsidRPr="00AE1A79" w:rsidRDefault="00D62E2F" w:rsidP="007E1382">
            <w:pPr>
              <w:spacing w:line="360" w:lineRule="auto"/>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10.8 KM</w:t>
            </w:r>
          </w:p>
        </w:tc>
        <w:tc>
          <w:tcPr>
            <w:tcW w:w="1701" w:type="dxa"/>
            <w:vAlign w:val="center"/>
          </w:tcPr>
          <w:p w14:paraId="69958864" w14:textId="5B589806" w:rsidR="00D62E2F" w:rsidRPr="00AE1A79" w:rsidRDefault="00D62E2F" w:rsidP="007E1382">
            <w:pPr>
              <w:pStyle w:val="PargrafodaLista"/>
              <w:spacing w:line="360" w:lineRule="auto"/>
              <w:ind w:left="567"/>
              <w:rPr>
                <w:rFonts w:ascii="Times New Roman" w:hAnsi="Times New Roman" w:cs="Times New Roman"/>
                <w:color w:val="000000" w:themeColor="text1"/>
              </w:rPr>
            </w:pPr>
            <w:r w:rsidRPr="00AE1A79">
              <w:rPr>
                <w:rFonts w:ascii="Times New Roman" w:hAnsi="Times New Roman" w:cs="Times New Roman"/>
                <w:color w:val="000000" w:themeColor="text1"/>
              </w:rPr>
              <w:t>R$</w:t>
            </w:r>
            <w:r w:rsidR="00004C34">
              <w:rPr>
                <w:rFonts w:ascii="Times New Roman" w:hAnsi="Times New Roman" w:cs="Times New Roman"/>
                <w:color w:val="000000" w:themeColor="text1"/>
              </w:rPr>
              <w:t xml:space="preserve"> 7</w:t>
            </w:r>
            <w:r w:rsidRPr="00AE1A79">
              <w:rPr>
                <w:rFonts w:ascii="Times New Roman" w:hAnsi="Times New Roman" w:cs="Times New Roman"/>
                <w:color w:val="000000" w:themeColor="text1"/>
              </w:rPr>
              <w:t>,00</w:t>
            </w:r>
          </w:p>
        </w:tc>
        <w:tc>
          <w:tcPr>
            <w:tcW w:w="288" w:type="dxa"/>
            <w:vMerge/>
            <w:tcBorders>
              <w:bottom w:val="nil"/>
            </w:tcBorders>
          </w:tcPr>
          <w:p w14:paraId="289E47E9" w14:textId="77777777" w:rsidR="00D62E2F" w:rsidRPr="00AE1A79" w:rsidRDefault="00D62E2F" w:rsidP="007E1382">
            <w:pPr>
              <w:pStyle w:val="PargrafodaLista"/>
              <w:spacing w:line="360" w:lineRule="auto"/>
              <w:ind w:left="567"/>
              <w:rPr>
                <w:rFonts w:ascii="Times New Roman" w:hAnsi="Times New Roman" w:cs="Times New Roman"/>
                <w:color w:val="000000" w:themeColor="text1"/>
              </w:rPr>
            </w:pPr>
          </w:p>
        </w:tc>
        <w:tc>
          <w:tcPr>
            <w:tcW w:w="2547" w:type="dxa"/>
          </w:tcPr>
          <w:p w14:paraId="5B39787B" w14:textId="25356A4E"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IFNMG, MG</w:t>
            </w:r>
            <w:r w:rsidR="00D62E2F" w:rsidRPr="00AE1A79">
              <w:rPr>
                <w:rFonts w:ascii="Times New Roman" w:hAnsi="Times New Roman" w:cs="Times New Roman"/>
                <w:color w:val="000000" w:themeColor="text1"/>
              </w:rPr>
              <w:t xml:space="preserve"> 401. Residencial </w:t>
            </w:r>
            <w:r w:rsidRPr="00AE1A79">
              <w:rPr>
                <w:rFonts w:ascii="Times New Roman" w:hAnsi="Times New Roman" w:cs="Times New Roman"/>
                <w:color w:val="000000" w:themeColor="text1"/>
              </w:rPr>
              <w:t>Clarita, Bom</w:t>
            </w:r>
            <w:r w:rsidR="00D62E2F" w:rsidRPr="00AE1A79">
              <w:rPr>
                <w:rFonts w:ascii="Times New Roman" w:hAnsi="Times New Roman" w:cs="Times New Roman"/>
                <w:color w:val="000000" w:themeColor="text1"/>
              </w:rPr>
              <w:t xml:space="preserve"> Jesus.</w:t>
            </w:r>
          </w:p>
          <w:p w14:paraId="46CFE16C" w14:textId="551A1366"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Av. Pedro</w:t>
            </w:r>
            <w:r w:rsidR="00D62E2F" w:rsidRPr="00AE1A79">
              <w:rPr>
                <w:rFonts w:ascii="Times New Roman" w:hAnsi="Times New Roman" w:cs="Times New Roman"/>
                <w:color w:val="000000" w:themeColor="text1"/>
              </w:rPr>
              <w:t xml:space="preserve"> Alvares </w:t>
            </w:r>
            <w:r w:rsidRPr="00AE1A79">
              <w:rPr>
                <w:rFonts w:ascii="Times New Roman" w:hAnsi="Times New Roman" w:cs="Times New Roman"/>
                <w:color w:val="000000" w:themeColor="text1"/>
              </w:rPr>
              <w:t>Cabral, Hospital</w:t>
            </w:r>
            <w:r w:rsidR="00D62E2F" w:rsidRPr="00AE1A79">
              <w:rPr>
                <w:rFonts w:ascii="Times New Roman" w:hAnsi="Times New Roman" w:cs="Times New Roman"/>
                <w:color w:val="000000" w:themeColor="text1"/>
              </w:rPr>
              <w:t xml:space="preserve"> Regional.</w:t>
            </w:r>
          </w:p>
          <w:p w14:paraId="3007C4CD" w14:textId="445BE788"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Av. Mestre</w:t>
            </w:r>
            <w:r w:rsidR="00D62E2F" w:rsidRPr="00AE1A79">
              <w:rPr>
                <w:rFonts w:ascii="Times New Roman" w:hAnsi="Times New Roman" w:cs="Times New Roman"/>
                <w:color w:val="000000" w:themeColor="text1"/>
              </w:rPr>
              <w:t xml:space="preserve"> Alfredo </w:t>
            </w:r>
            <w:r w:rsidRPr="00AE1A79">
              <w:rPr>
                <w:rFonts w:ascii="Times New Roman" w:hAnsi="Times New Roman" w:cs="Times New Roman"/>
                <w:color w:val="000000" w:themeColor="text1"/>
              </w:rPr>
              <w:t>Barbosa, Barão</w:t>
            </w:r>
            <w:r w:rsidR="00D62E2F" w:rsidRPr="00AE1A79">
              <w:rPr>
                <w:rFonts w:ascii="Times New Roman" w:hAnsi="Times New Roman" w:cs="Times New Roman"/>
                <w:color w:val="000000" w:themeColor="text1"/>
              </w:rPr>
              <w:t xml:space="preserve"> do Rio Branco.</w:t>
            </w:r>
          </w:p>
          <w:p w14:paraId="3515BAC6" w14:textId="79426349"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R. Grão</w:t>
            </w:r>
            <w:r w:rsidR="00D62E2F" w:rsidRPr="00AE1A79">
              <w:rPr>
                <w:rFonts w:ascii="Times New Roman" w:hAnsi="Times New Roman" w:cs="Times New Roman"/>
                <w:color w:val="000000" w:themeColor="text1"/>
              </w:rPr>
              <w:t xml:space="preserve"> </w:t>
            </w:r>
            <w:r w:rsidRPr="00AE1A79">
              <w:rPr>
                <w:rFonts w:ascii="Times New Roman" w:hAnsi="Times New Roman" w:cs="Times New Roman"/>
                <w:color w:val="000000" w:themeColor="text1"/>
              </w:rPr>
              <w:t>Mogol, Osvaldo</w:t>
            </w:r>
            <w:r w:rsidR="00D62E2F" w:rsidRPr="00AE1A79">
              <w:rPr>
                <w:rFonts w:ascii="Times New Roman" w:hAnsi="Times New Roman" w:cs="Times New Roman"/>
                <w:color w:val="000000" w:themeColor="text1"/>
              </w:rPr>
              <w:t xml:space="preserve"> </w:t>
            </w:r>
            <w:r w:rsidRPr="00AE1A79">
              <w:rPr>
                <w:rFonts w:ascii="Times New Roman" w:hAnsi="Times New Roman" w:cs="Times New Roman"/>
                <w:color w:val="000000" w:themeColor="text1"/>
              </w:rPr>
              <w:t>Cruz, R. Aimorés</w:t>
            </w:r>
            <w:r w:rsidR="00D62E2F" w:rsidRPr="00AE1A79">
              <w:rPr>
                <w:rFonts w:ascii="Times New Roman" w:hAnsi="Times New Roman" w:cs="Times New Roman"/>
                <w:color w:val="000000" w:themeColor="text1"/>
              </w:rPr>
              <w:t>.</w:t>
            </w:r>
          </w:p>
          <w:p w14:paraId="1DAB10A7" w14:textId="03C0B74A"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Av. Marechal</w:t>
            </w:r>
            <w:r w:rsidR="00D62E2F" w:rsidRPr="00AE1A79">
              <w:rPr>
                <w:rFonts w:ascii="Times New Roman" w:hAnsi="Times New Roman" w:cs="Times New Roman"/>
                <w:color w:val="000000" w:themeColor="text1"/>
              </w:rPr>
              <w:t xml:space="preserve"> </w:t>
            </w:r>
            <w:r w:rsidRPr="00AE1A79">
              <w:rPr>
                <w:rFonts w:ascii="Times New Roman" w:hAnsi="Times New Roman" w:cs="Times New Roman"/>
                <w:color w:val="000000" w:themeColor="text1"/>
              </w:rPr>
              <w:t>Deodoro, Praça</w:t>
            </w:r>
            <w:r w:rsidR="00D62E2F" w:rsidRPr="00AE1A79">
              <w:rPr>
                <w:rFonts w:ascii="Times New Roman" w:hAnsi="Times New Roman" w:cs="Times New Roman"/>
                <w:color w:val="000000" w:themeColor="text1"/>
              </w:rPr>
              <w:t xml:space="preserve"> do Cristo.</w:t>
            </w:r>
          </w:p>
          <w:p w14:paraId="46AA9E86" w14:textId="73089CA3" w:rsidR="00D62E2F" w:rsidRPr="00AE1A79" w:rsidRDefault="00D62E2F"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 xml:space="preserve">Av. Manoel </w:t>
            </w:r>
            <w:proofErr w:type="spellStart"/>
            <w:r w:rsidR="00376594" w:rsidRPr="00AE1A79">
              <w:rPr>
                <w:rFonts w:ascii="Times New Roman" w:hAnsi="Times New Roman" w:cs="Times New Roman"/>
                <w:color w:val="000000" w:themeColor="text1"/>
              </w:rPr>
              <w:t>Ataide</w:t>
            </w:r>
            <w:proofErr w:type="spellEnd"/>
            <w:r w:rsidR="00376594" w:rsidRPr="00AE1A79">
              <w:rPr>
                <w:rFonts w:ascii="Times New Roman" w:hAnsi="Times New Roman" w:cs="Times New Roman"/>
                <w:color w:val="000000" w:themeColor="text1"/>
              </w:rPr>
              <w:t>, Igreja</w:t>
            </w:r>
            <w:r w:rsidRPr="00AE1A79">
              <w:rPr>
                <w:rFonts w:ascii="Times New Roman" w:hAnsi="Times New Roman" w:cs="Times New Roman"/>
                <w:color w:val="000000" w:themeColor="text1"/>
              </w:rPr>
              <w:t xml:space="preserve"> Santo Antônio.</w:t>
            </w:r>
          </w:p>
          <w:p w14:paraId="1A905BF0" w14:textId="77777777" w:rsidR="00D62E2F" w:rsidRPr="00AE1A79" w:rsidRDefault="00D62E2F" w:rsidP="007E1382">
            <w:pPr>
              <w:spacing w:line="360" w:lineRule="auto"/>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10.45 KM</w:t>
            </w:r>
          </w:p>
        </w:tc>
        <w:tc>
          <w:tcPr>
            <w:tcW w:w="1559" w:type="dxa"/>
            <w:vAlign w:val="center"/>
          </w:tcPr>
          <w:p w14:paraId="2F23D730" w14:textId="7DE206A4" w:rsidR="00D62E2F" w:rsidRPr="00AE1A79" w:rsidRDefault="00D62E2F" w:rsidP="007E1382">
            <w:pPr>
              <w:pStyle w:val="PargrafodaLista"/>
              <w:spacing w:line="360" w:lineRule="auto"/>
              <w:ind w:left="567"/>
              <w:rPr>
                <w:rFonts w:ascii="Times New Roman" w:hAnsi="Times New Roman" w:cs="Times New Roman"/>
                <w:color w:val="000000" w:themeColor="text1"/>
              </w:rPr>
            </w:pPr>
            <w:r w:rsidRPr="00AE1A79">
              <w:rPr>
                <w:rFonts w:ascii="Times New Roman" w:hAnsi="Times New Roman" w:cs="Times New Roman"/>
                <w:color w:val="000000" w:themeColor="text1"/>
              </w:rPr>
              <w:t>R$</w:t>
            </w:r>
            <w:r w:rsidR="00004C34">
              <w:rPr>
                <w:rFonts w:ascii="Times New Roman" w:hAnsi="Times New Roman" w:cs="Times New Roman"/>
                <w:color w:val="000000" w:themeColor="text1"/>
              </w:rPr>
              <w:t xml:space="preserve"> 7</w:t>
            </w:r>
            <w:r w:rsidRPr="00AE1A79">
              <w:rPr>
                <w:rFonts w:ascii="Times New Roman" w:hAnsi="Times New Roman" w:cs="Times New Roman"/>
                <w:color w:val="000000" w:themeColor="text1"/>
              </w:rPr>
              <w:t>,00</w:t>
            </w:r>
          </w:p>
        </w:tc>
      </w:tr>
    </w:tbl>
    <w:p w14:paraId="4928CE45" w14:textId="77777777" w:rsidR="00D62E2F" w:rsidRDefault="00D62E2F" w:rsidP="00D62E2F">
      <w:pPr>
        <w:spacing w:after="0" w:line="360" w:lineRule="auto"/>
        <w:jc w:val="both"/>
        <w:rPr>
          <w:rFonts w:ascii="Times New Roman" w:hAnsi="Times New Roman" w:cs="Times New Roman"/>
          <w:color w:val="000000" w:themeColor="text1"/>
        </w:rPr>
      </w:pPr>
    </w:p>
    <w:p w14:paraId="52A52685" w14:textId="77777777" w:rsidR="00903B54" w:rsidRDefault="00903B54" w:rsidP="00D62E2F">
      <w:pPr>
        <w:spacing w:after="0" w:line="360" w:lineRule="auto"/>
        <w:jc w:val="both"/>
        <w:rPr>
          <w:rFonts w:ascii="Times New Roman" w:hAnsi="Times New Roman" w:cs="Times New Roman"/>
          <w:color w:val="000000" w:themeColor="text1"/>
        </w:rPr>
      </w:pPr>
    </w:p>
    <w:p w14:paraId="0121AEA7" w14:textId="77777777" w:rsidR="00903B54" w:rsidRDefault="00903B54" w:rsidP="00D62E2F">
      <w:pPr>
        <w:spacing w:after="0" w:line="360" w:lineRule="auto"/>
        <w:jc w:val="both"/>
        <w:rPr>
          <w:rFonts w:ascii="Times New Roman" w:hAnsi="Times New Roman" w:cs="Times New Roman"/>
          <w:color w:val="000000" w:themeColor="text1"/>
        </w:rPr>
      </w:pPr>
    </w:p>
    <w:p w14:paraId="2302DBDC" w14:textId="77777777" w:rsidR="00903B54" w:rsidRDefault="00903B54" w:rsidP="00D62E2F">
      <w:pPr>
        <w:spacing w:after="0" w:line="360" w:lineRule="auto"/>
        <w:jc w:val="both"/>
        <w:rPr>
          <w:rFonts w:ascii="Times New Roman" w:hAnsi="Times New Roman" w:cs="Times New Roman"/>
          <w:color w:val="000000" w:themeColor="text1"/>
        </w:rPr>
      </w:pPr>
    </w:p>
    <w:p w14:paraId="43142B5A" w14:textId="77777777" w:rsidR="00903B54" w:rsidRDefault="00903B54" w:rsidP="00D62E2F">
      <w:pPr>
        <w:spacing w:after="0" w:line="360" w:lineRule="auto"/>
        <w:jc w:val="both"/>
        <w:rPr>
          <w:rFonts w:ascii="Times New Roman" w:hAnsi="Times New Roman" w:cs="Times New Roman"/>
          <w:color w:val="000000" w:themeColor="text1"/>
        </w:rPr>
      </w:pPr>
    </w:p>
    <w:p w14:paraId="7DA1563E" w14:textId="77777777" w:rsidR="00903B54" w:rsidRDefault="00903B54" w:rsidP="00D62E2F">
      <w:pPr>
        <w:spacing w:after="0" w:line="360" w:lineRule="auto"/>
        <w:jc w:val="both"/>
        <w:rPr>
          <w:rFonts w:ascii="Times New Roman" w:hAnsi="Times New Roman" w:cs="Times New Roman"/>
          <w:color w:val="000000" w:themeColor="text1"/>
        </w:rPr>
      </w:pPr>
    </w:p>
    <w:p w14:paraId="2BE693A1" w14:textId="77777777" w:rsidR="00903B54" w:rsidRDefault="00903B54" w:rsidP="00D62E2F">
      <w:pPr>
        <w:spacing w:after="0" w:line="360" w:lineRule="auto"/>
        <w:jc w:val="both"/>
        <w:rPr>
          <w:rFonts w:ascii="Times New Roman" w:hAnsi="Times New Roman" w:cs="Times New Roman"/>
          <w:color w:val="000000" w:themeColor="text1"/>
        </w:rPr>
      </w:pPr>
    </w:p>
    <w:p w14:paraId="51016A0B" w14:textId="77777777" w:rsidR="00903B54" w:rsidRDefault="00903B54" w:rsidP="00D62E2F">
      <w:pPr>
        <w:spacing w:after="0" w:line="360" w:lineRule="auto"/>
        <w:jc w:val="both"/>
        <w:rPr>
          <w:rFonts w:ascii="Times New Roman" w:hAnsi="Times New Roman" w:cs="Times New Roman"/>
          <w:color w:val="000000" w:themeColor="text1"/>
        </w:rPr>
      </w:pPr>
    </w:p>
    <w:p w14:paraId="55217874" w14:textId="77777777" w:rsidR="00903B54" w:rsidRDefault="00903B54" w:rsidP="00D62E2F">
      <w:pPr>
        <w:spacing w:after="0" w:line="360" w:lineRule="auto"/>
        <w:jc w:val="both"/>
        <w:rPr>
          <w:rFonts w:ascii="Times New Roman" w:hAnsi="Times New Roman" w:cs="Times New Roman"/>
          <w:color w:val="000000" w:themeColor="text1"/>
        </w:rPr>
      </w:pPr>
    </w:p>
    <w:tbl>
      <w:tblPr>
        <w:tblStyle w:val="Tabelacomgrade"/>
        <w:tblW w:w="8647" w:type="dxa"/>
        <w:tblInd w:w="-5" w:type="dxa"/>
        <w:tblLook w:val="04A0" w:firstRow="1" w:lastRow="0" w:firstColumn="1" w:lastColumn="0" w:noHBand="0" w:noVBand="1"/>
      </w:tblPr>
      <w:tblGrid>
        <w:gridCol w:w="3261"/>
        <w:gridCol w:w="1168"/>
        <w:gridCol w:w="268"/>
        <w:gridCol w:w="2323"/>
        <w:gridCol w:w="1627"/>
      </w:tblGrid>
      <w:tr w:rsidR="00D62E2F" w:rsidRPr="00AE1A79" w14:paraId="286C06B4" w14:textId="77777777" w:rsidTr="00376594">
        <w:trPr>
          <w:trHeight w:val="149"/>
        </w:trPr>
        <w:tc>
          <w:tcPr>
            <w:tcW w:w="4429" w:type="dxa"/>
            <w:gridSpan w:val="2"/>
          </w:tcPr>
          <w:p w14:paraId="3D7E1BD0" w14:textId="77777777" w:rsidR="00D62E2F" w:rsidRPr="00AE1A79" w:rsidRDefault="00D62E2F" w:rsidP="007E1382">
            <w:pPr>
              <w:pStyle w:val="PargrafodaLista"/>
              <w:spacing w:after="0"/>
              <w:ind w:left="567"/>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lastRenderedPageBreak/>
              <w:t>ROTA 04 IDA</w:t>
            </w:r>
          </w:p>
        </w:tc>
        <w:tc>
          <w:tcPr>
            <w:tcW w:w="268" w:type="dxa"/>
            <w:vMerge w:val="restart"/>
            <w:tcBorders>
              <w:top w:val="nil"/>
              <w:bottom w:val="nil"/>
            </w:tcBorders>
          </w:tcPr>
          <w:p w14:paraId="29FDBFDF" w14:textId="77777777" w:rsidR="00D62E2F" w:rsidRPr="00AE1A79" w:rsidRDefault="00D62E2F" w:rsidP="007E1382">
            <w:pPr>
              <w:pStyle w:val="PargrafodaLista"/>
              <w:spacing w:after="0"/>
              <w:ind w:left="567"/>
              <w:jc w:val="center"/>
              <w:rPr>
                <w:rFonts w:ascii="Times New Roman" w:hAnsi="Times New Roman" w:cs="Times New Roman"/>
                <w:b/>
                <w:color w:val="000000" w:themeColor="text1"/>
              </w:rPr>
            </w:pPr>
          </w:p>
        </w:tc>
        <w:tc>
          <w:tcPr>
            <w:tcW w:w="3950" w:type="dxa"/>
            <w:gridSpan w:val="2"/>
          </w:tcPr>
          <w:p w14:paraId="06B6A887" w14:textId="77777777" w:rsidR="00D62E2F" w:rsidRPr="00AE1A79" w:rsidRDefault="00D62E2F" w:rsidP="007E1382">
            <w:pPr>
              <w:pStyle w:val="PargrafodaLista"/>
              <w:spacing w:after="0"/>
              <w:ind w:left="567"/>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ROTA 04 VOLTA</w:t>
            </w:r>
          </w:p>
        </w:tc>
      </w:tr>
      <w:tr w:rsidR="00376594" w:rsidRPr="00AE1A79" w14:paraId="3F454C99" w14:textId="77777777" w:rsidTr="00376594">
        <w:trPr>
          <w:trHeight w:val="389"/>
        </w:trPr>
        <w:tc>
          <w:tcPr>
            <w:tcW w:w="3261" w:type="dxa"/>
          </w:tcPr>
          <w:p w14:paraId="534A020E" w14:textId="77777777" w:rsidR="00D62E2F" w:rsidRPr="00AE1A79" w:rsidRDefault="00D62E2F" w:rsidP="007E1382">
            <w:pPr>
              <w:pStyle w:val="PargrafodaLista"/>
              <w:spacing w:after="0"/>
              <w:ind w:left="567"/>
              <w:jc w:val="both"/>
              <w:rPr>
                <w:rFonts w:ascii="Times New Roman" w:hAnsi="Times New Roman" w:cs="Times New Roman"/>
                <w:b/>
                <w:color w:val="000000" w:themeColor="text1"/>
              </w:rPr>
            </w:pPr>
            <w:r w:rsidRPr="00AE1A79">
              <w:rPr>
                <w:rFonts w:ascii="Times New Roman" w:hAnsi="Times New Roman" w:cs="Times New Roman"/>
                <w:b/>
                <w:color w:val="000000" w:themeColor="text1"/>
              </w:rPr>
              <w:t>LINHA</w:t>
            </w:r>
          </w:p>
        </w:tc>
        <w:tc>
          <w:tcPr>
            <w:tcW w:w="1168" w:type="dxa"/>
          </w:tcPr>
          <w:p w14:paraId="593DA4AE" w14:textId="77777777" w:rsidR="00D62E2F" w:rsidRPr="00376594" w:rsidRDefault="00D62E2F" w:rsidP="00376594">
            <w:pPr>
              <w:spacing w:after="0"/>
              <w:jc w:val="both"/>
              <w:rPr>
                <w:rFonts w:ascii="Times New Roman" w:hAnsi="Times New Roman" w:cs="Times New Roman"/>
                <w:b/>
                <w:color w:val="000000" w:themeColor="text1"/>
              </w:rPr>
            </w:pPr>
            <w:r w:rsidRPr="00376594">
              <w:rPr>
                <w:rFonts w:ascii="Times New Roman" w:hAnsi="Times New Roman" w:cs="Times New Roman"/>
                <w:b/>
                <w:color w:val="000000" w:themeColor="text1"/>
              </w:rPr>
              <w:t>TARIFA</w:t>
            </w:r>
          </w:p>
        </w:tc>
        <w:tc>
          <w:tcPr>
            <w:tcW w:w="268" w:type="dxa"/>
            <w:vMerge/>
            <w:tcBorders>
              <w:bottom w:val="nil"/>
            </w:tcBorders>
          </w:tcPr>
          <w:p w14:paraId="2CE39FFF" w14:textId="77777777" w:rsidR="00D62E2F" w:rsidRPr="00AE1A79" w:rsidRDefault="00D62E2F" w:rsidP="007E1382">
            <w:pPr>
              <w:pStyle w:val="PargrafodaLista"/>
              <w:spacing w:after="0"/>
              <w:rPr>
                <w:rFonts w:ascii="Times New Roman" w:hAnsi="Times New Roman" w:cs="Times New Roman"/>
                <w:b/>
                <w:color w:val="000000" w:themeColor="text1"/>
              </w:rPr>
            </w:pPr>
          </w:p>
        </w:tc>
        <w:tc>
          <w:tcPr>
            <w:tcW w:w="2323" w:type="dxa"/>
          </w:tcPr>
          <w:p w14:paraId="337DCBFC" w14:textId="77777777" w:rsidR="00D62E2F" w:rsidRPr="00AE1A79" w:rsidRDefault="00D62E2F" w:rsidP="007E1382">
            <w:pPr>
              <w:pStyle w:val="PargrafodaLista"/>
              <w:spacing w:after="0"/>
              <w:jc w:val="both"/>
              <w:rPr>
                <w:rFonts w:ascii="Times New Roman" w:hAnsi="Times New Roman" w:cs="Times New Roman"/>
                <w:b/>
                <w:color w:val="000000" w:themeColor="text1"/>
              </w:rPr>
            </w:pPr>
            <w:r w:rsidRPr="00AE1A79">
              <w:rPr>
                <w:rFonts w:ascii="Times New Roman" w:hAnsi="Times New Roman" w:cs="Times New Roman"/>
                <w:b/>
                <w:color w:val="000000" w:themeColor="text1"/>
              </w:rPr>
              <w:t>LINHA</w:t>
            </w:r>
          </w:p>
        </w:tc>
        <w:tc>
          <w:tcPr>
            <w:tcW w:w="1627" w:type="dxa"/>
          </w:tcPr>
          <w:p w14:paraId="7C074DEC" w14:textId="77777777" w:rsidR="00D62E2F" w:rsidRPr="00AE1A79" w:rsidRDefault="00D62E2F" w:rsidP="007E1382">
            <w:pPr>
              <w:pStyle w:val="PargrafodaLista"/>
              <w:spacing w:after="0"/>
              <w:ind w:left="567"/>
              <w:jc w:val="both"/>
              <w:rPr>
                <w:rFonts w:ascii="Times New Roman" w:hAnsi="Times New Roman" w:cs="Times New Roman"/>
                <w:b/>
                <w:color w:val="000000" w:themeColor="text1"/>
              </w:rPr>
            </w:pPr>
            <w:r w:rsidRPr="00AE1A79">
              <w:rPr>
                <w:rFonts w:ascii="Times New Roman" w:hAnsi="Times New Roman" w:cs="Times New Roman"/>
                <w:b/>
                <w:color w:val="000000" w:themeColor="text1"/>
              </w:rPr>
              <w:t>TARIFA</w:t>
            </w:r>
          </w:p>
        </w:tc>
      </w:tr>
      <w:tr w:rsidR="00376594" w:rsidRPr="00AE1A79" w14:paraId="52D68DAD" w14:textId="77777777" w:rsidTr="00376594">
        <w:trPr>
          <w:trHeight w:val="3069"/>
        </w:trPr>
        <w:tc>
          <w:tcPr>
            <w:tcW w:w="3261" w:type="dxa"/>
          </w:tcPr>
          <w:p w14:paraId="609858C8" w14:textId="3444FB15"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Av. Gomes</w:t>
            </w:r>
            <w:r w:rsidR="00D62E2F" w:rsidRPr="00AE1A79">
              <w:rPr>
                <w:rFonts w:ascii="Times New Roman" w:hAnsi="Times New Roman" w:cs="Times New Roman"/>
                <w:color w:val="000000" w:themeColor="text1"/>
              </w:rPr>
              <w:t xml:space="preserve"> de </w:t>
            </w:r>
            <w:r w:rsidRPr="00AE1A79">
              <w:rPr>
                <w:rFonts w:ascii="Times New Roman" w:hAnsi="Times New Roman" w:cs="Times New Roman"/>
                <w:color w:val="000000" w:themeColor="text1"/>
              </w:rPr>
              <w:t>Freitas (</w:t>
            </w:r>
            <w:r w:rsidR="00D62E2F" w:rsidRPr="00AE1A79">
              <w:rPr>
                <w:rFonts w:ascii="Times New Roman" w:hAnsi="Times New Roman" w:cs="Times New Roman"/>
                <w:color w:val="000000" w:themeColor="text1"/>
              </w:rPr>
              <w:t>Igreja Santa Rita de Cassia).</w:t>
            </w:r>
          </w:p>
          <w:p w14:paraId="4F92CA45" w14:textId="28A1B190"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Av. Gentil</w:t>
            </w:r>
            <w:r w:rsidR="00D62E2F" w:rsidRPr="00AE1A79">
              <w:rPr>
                <w:rFonts w:ascii="Times New Roman" w:hAnsi="Times New Roman" w:cs="Times New Roman"/>
                <w:color w:val="000000" w:themeColor="text1"/>
              </w:rPr>
              <w:t xml:space="preserve"> </w:t>
            </w:r>
            <w:r w:rsidRPr="00AE1A79">
              <w:rPr>
                <w:rFonts w:ascii="Times New Roman" w:hAnsi="Times New Roman" w:cs="Times New Roman"/>
                <w:color w:val="000000" w:themeColor="text1"/>
              </w:rPr>
              <w:t>Dias, R. Genésio</w:t>
            </w:r>
            <w:r w:rsidR="00D62E2F" w:rsidRPr="00AE1A79">
              <w:rPr>
                <w:rFonts w:ascii="Times New Roman" w:hAnsi="Times New Roman" w:cs="Times New Roman"/>
                <w:color w:val="000000" w:themeColor="text1"/>
              </w:rPr>
              <w:t xml:space="preserve"> </w:t>
            </w:r>
            <w:r w:rsidRPr="00AE1A79">
              <w:rPr>
                <w:rFonts w:ascii="Times New Roman" w:hAnsi="Times New Roman" w:cs="Times New Roman"/>
                <w:color w:val="000000" w:themeColor="text1"/>
              </w:rPr>
              <w:t>Cangussu, Hospital</w:t>
            </w:r>
            <w:r w:rsidR="00D62E2F" w:rsidRPr="00AE1A79">
              <w:rPr>
                <w:rFonts w:ascii="Times New Roman" w:hAnsi="Times New Roman" w:cs="Times New Roman"/>
                <w:color w:val="000000" w:themeColor="text1"/>
              </w:rPr>
              <w:t xml:space="preserve"> Regional.</w:t>
            </w:r>
          </w:p>
          <w:p w14:paraId="4D669C32" w14:textId="769EA5E0"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Av. Pedro</w:t>
            </w:r>
            <w:r w:rsidR="00D62E2F" w:rsidRPr="00AE1A79">
              <w:rPr>
                <w:rFonts w:ascii="Times New Roman" w:hAnsi="Times New Roman" w:cs="Times New Roman"/>
                <w:color w:val="000000" w:themeColor="text1"/>
              </w:rPr>
              <w:t xml:space="preserve"> Alvares </w:t>
            </w:r>
            <w:r w:rsidRPr="00AE1A79">
              <w:rPr>
                <w:rFonts w:ascii="Times New Roman" w:hAnsi="Times New Roman" w:cs="Times New Roman"/>
                <w:color w:val="000000" w:themeColor="text1"/>
              </w:rPr>
              <w:t>Cabral, Av. Bom</w:t>
            </w:r>
            <w:r w:rsidR="00D62E2F" w:rsidRPr="00AE1A79">
              <w:rPr>
                <w:rFonts w:ascii="Times New Roman" w:hAnsi="Times New Roman" w:cs="Times New Roman"/>
                <w:color w:val="000000" w:themeColor="text1"/>
              </w:rPr>
              <w:t xml:space="preserve"> Jesus.</w:t>
            </w:r>
          </w:p>
          <w:p w14:paraId="74830FEA" w14:textId="77777777" w:rsidR="00D62E2F" w:rsidRPr="00AE1A79" w:rsidRDefault="00D62E2F"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MG 401, IFNMG.</w:t>
            </w:r>
          </w:p>
          <w:p w14:paraId="63067778" w14:textId="77777777" w:rsidR="00D62E2F" w:rsidRPr="00AE1A79" w:rsidRDefault="00D62E2F" w:rsidP="007E1382">
            <w:pPr>
              <w:spacing w:line="360" w:lineRule="auto"/>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8.9 KM</w:t>
            </w:r>
          </w:p>
        </w:tc>
        <w:tc>
          <w:tcPr>
            <w:tcW w:w="1168" w:type="dxa"/>
            <w:vAlign w:val="center"/>
          </w:tcPr>
          <w:p w14:paraId="0A22335A" w14:textId="654EED41" w:rsidR="00D62E2F" w:rsidRPr="00AE1A79" w:rsidRDefault="00D62E2F" w:rsidP="00376594">
            <w:pPr>
              <w:spacing w:after="0"/>
              <w:rPr>
                <w:rFonts w:ascii="Times New Roman" w:hAnsi="Times New Roman" w:cs="Times New Roman"/>
                <w:color w:val="000000" w:themeColor="text1"/>
              </w:rPr>
            </w:pPr>
            <w:r w:rsidRPr="00AE1A79">
              <w:rPr>
                <w:rFonts w:ascii="Times New Roman" w:hAnsi="Times New Roman" w:cs="Times New Roman"/>
                <w:color w:val="000000" w:themeColor="text1"/>
              </w:rPr>
              <w:t>R$</w:t>
            </w:r>
            <w:r w:rsidR="00004C34">
              <w:rPr>
                <w:rFonts w:ascii="Times New Roman" w:hAnsi="Times New Roman" w:cs="Times New Roman"/>
                <w:color w:val="000000" w:themeColor="text1"/>
              </w:rPr>
              <w:t xml:space="preserve"> 7</w:t>
            </w:r>
            <w:r w:rsidRPr="00AE1A79">
              <w:rPr>
                <w:rFonts w:ascii="Times New Roman" w:hAnsi="Times New Roman" w:cs="Times New Roman"/>
                <w:color w:val="000000" w:themeColor="text1"/>
              </w:rPr>
              <w:t>,00</w:t>
            </w:r>
          </w:p>
        </w:tc>
        <w:tc>
          <w:tcPr>
            <w:tcW w:w="268" w:type="dxa"/>
            <w:vMerge/>
            <w:tcBorders>
              <w:bottom w:val="nil"/>
            </w:tcBorders>
          </w:tcPr>
          <w:p w14:paraId="5D18C7BB" w14:textId="77777777" w:rsidR="00D62E2F" w:rsidRPr="00AE1A79" w:rsidRDefault="00D62E2F" w:rsidP="007E1382">
            <w:pPr>
              <w:pStyle w:val="PargrafodaLista"/>
              <w:spacing w:after="0"/>
              <w:jc w:val="both"/>
              <w:rPr>
                <w:rFonts w:ascii="Times New Roman" w:hAnsi="Times New Roman" w:cs="Times New Roman"/>
                <w:color w:val="000000" w:themeColor="text1"/>
              </w:rPr>
            </w:pPr>
          </w:p>
        </w:tc>
        <w:tc>
          <w:tcPr>
            <w:tcW w:w="2323" w:type="dxa"/>
          </w:tcPr>
          <w:p w14:paraId="1AB32814" w14:textId="77777777" w:rsidR="00D62E2F" w:rsidRPr="00AE1A79" w:rsidRDefault="00D62E2F"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 xml:space="preserve">IFNMG, MG 401, </w:t>
            </w:r>
            <w:proofErr w:type="spellStart"/>
            <w:r w:rsidRPr="00AE1A79">
              <w:rPr>
                <w:rFonts w:ascii="Times New Roman" w:hAnsi="Times New Roman" w:cs="Times New Roman"/>
                <w:color w:val="000000" w:themeColor="text1"/>
              </w:rPr>
              <w:t>Av</w:t>
            </w:r>
            <w:proofErr w:type="spellEnd"/>
            <w:r w:rsidRPr="00AE1A79">
              <w:rPr>
                <w:rFonts w:ascii="Times New Roman" w:hAnsi="Times New Roman" w:cs="Times New Roman"/>
                <w:color w:val="000000" w:themeColor="text1"/>
              </w:rPr>
              <w:t xml:space="preserve"> Bom Jesus.</w:t>
            </w:r>
          </w:p>
          <w:p w14:paraId="66154441" w14:textId="0C2E45D3"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Av. Pedro</w:t>
            </w:r>
            <w:r w:rsidR="00D62E2F" w:rsidRPr="00AE1A79">
              <w:rPr>
                <w:rFonts w:ascii="Times New Roman" w:hAnsi="Times New Roman" w:cs="Times New Roman"/>
                <w:color w:val="000000" w:themeColor="text1"/>
              </w:rPr>
              <w:t xml:space="preserve"> Alvares </w:t>
            </w:r>
            <w:r w:rsidRPr="00AE1A79">
              <w:rPr>
                <w:rFonts w:ascii="Times New Roman" w:hAnsi="Times New Roman" w:cs="Times New Roman"/>
                <w:color w:val="000000" w:themeColor="text1"/>
              </w:rPr>
              <w:t>Cabral, R. Genésio</w:t>
            </w:r>
            <w:r w:rsidR="00D62E2F" w:rsidRPr="00AE1A79">
              <w:rPr>
                <w:rFonts w:ascii="Times New Roman" w:hAnsi="Times New Roman" w:cs="Times New Roman"/>
                <w:color w:val="000000" w:themeColor="text1"/>
              </w:rPr>
              <w:t xml:space="preserve"> </w:t>
            </w:r>
            <w:proofErr w:type="spellStart"/>
            <w:r w:rsidR="00D62E2F" w:rsidRPr="00AE1A79">
              <w:rPr>
                <w:rFonts w:ascii="Times New Roman" w:hAnsi="Times New Roman" w:cs="Times New Roman"/>
                <w:color w:val="000000" w:themeColor="text1"/>
              </w:rPr>
              <w:t>Cangussú</w:t>
            </w:r>
            <w:proofErr w:type="spellEnd"/>
            <w:r w:rsidR="00D62E2F" w:rsidRPr="00AE1A79">
              <w:rPr>
                <w:rFonts w:ascii="Times New Roman" w:hAnsi="Times New Roman" w:cs="Times New Roman"/>
                <w:color w:val="000000" w:themeColor="text1"/>
              </w:rPr>
              <w:t>.</w:t>
            </w:r>
          </w:p>
          <w:p w14:paraId="58E86C45" w14:textId="059F9ED8"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Av. Gentil</w:t>
            </w:r>
            <w:r w:rsidR="00D62E2F" w:rsidRPr="00AE1A79">
              <w:rPr>
                <w:rFonts w:ascii="Times New Roman" w:hAnsi="Times New Roman" w:cs="Times New Roman"/>
                <w:color w:val="000000" w:themeColor="text1"/>
              </w:rPr>
              <w:t xml:space="preserve"> </w:t>
            </w:r>
            <w:r w:rsidRPr="00AE1A79">
              <w:rPr>
                <w:rFonts w:ascii="Times New Roman" w:hAnsi="Times New Roman" w:cs="Times New Roman"/>
                <w:color w:val="000000" w:themeColor="text1"/>
              </w:rPr>
              <w:t>Dias, Av. Julia</w:t>
            </w:r>
            <w:r w:rsidR="00D62E2F" w:rsidRPr="00AE1A79">
              <w:rPr>
                <w:rFonts w:ascii="Times New Roman" w:hAnsi="Times New Roman" w:cs="Times New Roman"/>
                <w:color w:val="000000" w:themeColor="text1"/>
              </w:rPr>
              <w:t xml:space="preserve"> Gomes de Freitas.</w:t>
            </w:r>
          </w:p>
          <w:p w14:paraId="678E7A2A" w14:textId="77777777" w:rsidR="00D62E2F" w:rsidRPr="00AE1A79" w:rsidRDefault="00D62E2F" w:rsidP="007E1382">
            <w:pPr>
              <w:spacing w:line="360" w:lineRule="auto"/>
              <w:jc w:val="center"/>
              <w:rPr>
                <w:rFonts w:ascii="Times New Roman" w:hAnsi="Times New Roman" w:cs="Times New Roman"/>
                <w:b/>
                <w:color w:val="000000" w:themeColor="text1"/>
              </w:rPr>
            </w:pPr>
            <w:r w:rsidRPr="00AE1A79">
              <w:rPr>
                <w:rFonts w:ascii="Times New Roman" w:hAnsi="Times New Roman" w:cs="Times New Roman"/>
                <w:b/>
                <w:color w:val="000000" w:themeColor="text1"/>
              </w:rPr>
              <w:t>8.9 KM</w:t>
            </w:r>
          </w:p>
        </w:tc>
        <w:tc>
          <w:tcPr>
            <w:tcW w:w="1627" w:type="dxa"/>
            <w:vAlign w:val="center"/>
          </w:tcPr>
          <w:p w14:paraId="5FF19B10" w14:textId="31330400" w:rsidR="00D62E2F" w:rsidRPr="00AE1A79" w:rsidRDefault="00D62E2F" w:rsidP="007E1382">
            <w:pPr>
              <w:pStyle w:val="PargrafodaLista"/>
              <w:spacing w:after="0"/>
              <w:jc w:val="both"/>
              <w:rPr>
                <w:rFonts w:ascii="Times New Roman" w:hAnsi="Times New Roman" w:cs="Times New Roman"/>
                <w:color w:val="000000" w:themeColor="text1"/>
              </w:rPr>
            </w:pPr>
            <w:r w:rsidRPr="00AE1A79">
              <w:rPr>
                <w:rFonts w:ascii="Times New Roman" w:hAnsi="Times New Roman" w:cs="Times New Roman"/>
                <w:color w:val="000000" w:themeColor="text1"/>
              </w:rPr>
              <w:t>R$</w:t>
            </w:r>
            <w:r w:rsidR="00004C34">
              <w:rPr>
                <w:rFonts w:ascii="Times New Roman" w:hAnsi="Times New Roman" w:cs="Times New Roman"/>
                <w:color w:val="000000" w:themeColor="text1"/>
              </w:rPr>
              <w:t xml:space="preserve"> 7</w:t>
            </w:r>
            <w:r w:rsidRPr="00AE1A79">
              <w:rPr>
                <w:rFonts w:ascii="Times New Roman" w:hAnsi="Times New Roman" w:cs="Times New Roman"/>
                <w:color w:val="000000" w:themeColor="text1"/>
              </w:rPr>
              <w:t>,00</w:t>
            </w:r>
          </w:p>
        </w:tc>
      </w:tr>
    </w:tbl>
    <w:p w14:paraId="0C061006" w14:textId="77777777" w:rsidR="00D62E2F" w:rsidRPr="00AE1A79" w:rsidRDefault="00D62E2F" w:rsidP="00D62E2F">
      <w:pPr>
        <w:spacing w:after="0" w:line="360" w:lineRule="auto"/>
        <w:jc w:val="both"/>
        <w:rPr>
          <w:rFonts w:ascii="Times New Roman" w:hAnsi="Times New Roman" w:cs="Times New Roman"/>
          <w:color w:val="000000" w:themeColor="text1"/>
        </w:rPr>
      </w:pPr>
    </w:p>
    <w:p w14:paraId="5FA1786A" w14:textId="579D81E9" w:rsidR="00D62E2F" w:rsidRPr="00AE1A79" w:rsidRDefault="00376594" w:rsidP="00376594">
      <w:pPr>
        <w:pStyle w:val="PargrafodaLista"/>
        <w:tabs>
          <w:tab w:val="left" w:pos="6075"/>
        </w:tabs>
        <w:spacing w:after="0" w:line="360" w:lineRule="auto"/>
        <w:ind w:left="567"/>
        <w:jc w:val="both"/>
        <w:rPr>
          <w:rFonts w:ascii="Times New Roman" w:hAnsi="Times New Roman" w:cs="Times New Roman"/>
          <w:color w:val="000000" w:themeColor="text1"/>
        </w:rPr>
      </w:pPr>
      <w:r>
        <w:rPr>
          <w:rFonts w:ascii="Times New Roman" w:hAnsi="Times New Roman" w:cs="Times New Roman"/>
          <w:color w:val="000000" w:themeColor="text1"/>
        </w:rPr>
        <w:tab/>
      </w:r>
    </w:p>
    <w:tbl>
      <w:tblPr>
        <w:tblStyle w:val="Tabelacomgrade"/>
        <w:tblW w:w="0" w:type="auto"/>
        <w:tblInd w:w="-5" w:type="dxa"/>
        <w:tblLook w:val="04A0" w:firstRow="1" w:lastRow="0" w:firstColumn="1" w:lastColumn="0" w:noHBand="0" w:noVBand="1"/>
      </w:tblPr>
      <w:tblGrid>
        <w:gridCol w:w="2552"/>
        <w:gridCol w:w="1843"/>
      </w:tblGrid>
      <w:tr w:rsidR="00D62E2F" w:rsidRPr="00AE1A79" w14:paraId="1698CD41" w14:textId="77777777" w:rsidTr="00376594">
        <w:trPr>
          <w:trHeight w:val="285"/>
        </w:trPr>
        <w:tc>
          <w:tcPr>
            <w:tcW w:w="4395" w:type="dxa"/>
            <w:gridSpan w:val="2"/>
          </w:tcPr>
          <w:p w14:paraId="00D8C20B" w14:textId="77777777" w:rsidR="00D62E2F" w:rsidRPr="00AE1A79" w:rsidRDefault="00D62E2F" w:rsidP="007E1382">
            <w:pPr>
              <w:pStyle w:val="PargrafodaLista"/>
              <w:spacing w:line="360" w:lineRule="auto"/>
              <w:rPr>
                <w:rFonts w:ascii="Times New Roman" w:hAnsi="Times New Roman" w:cs="Times New Roman"/>
                <w:b/>
                <w:color w:val="000000" w:themeColor="text1"/>
              </w:rPr>
            </w:pPr>
            <w:r w:rsidRPr="00AE1A79">
              <w:rPr>
                <w:rFonts w:ascii="Times New Roman" w:hAnsi="Times New Roman" w:cs="Times New Roman"/>
                <w:b/>
                <w:color w:val="000000" w:themeColor="text1"/>
              </w:rPr>
              <w:t xml:space="preserve">             ROTA 05 IDA</w:t>
            </w:r>
          </w:p>
        </w:tc>
      </w:tr>
      <w:tr w:rsidR="00D62E2F" w:rsidRPr="00AE1A79" w14:paraId="15162053" w14:textId="77777777" w:rsidTr="00376594">
        <w:trPr>
          <w:trHeight w:val="389"/>
        </w:trPr>
        <w:tc>
          <w:tcPr>
            <w:tcW w:w="2552" w:type="dxa"/>
          </w:tcPr>
          <w:p w14:paraId="7F07055C" w14:textId="77777777" w:rsidR="00D62E2F" w:rsidRPr="00AE1A79" w:rsidRDefault="00D62E2F" w:rsidP="007E1382">
            <w:pPr>
              <w:pStyle w:val="PargrafodaLista"/>
              <w:spacing w:line="360" w:lineRule="auto"/>
              <w:rPr>
                <w:rFonts w:ascii="Times New Roman" w:hAnsi="Times New Roman" w:cs="Times New Roman"/>
                <w:b/>
                <w:color w:val="000000" w:themeColor="text1"/>
              </w:rPr>
            </w:pPr>
            <w:r w:rsidRPr="00AE1A79">
              <w:rPr>
                <w:rFonts w:ascii="Times New Roman" w:hAnsi="Times New Roman" w:cs="Times New Roman"/>
                <w:b/>
                <w:color w:val="000000" w:themeColor="text1"/>
              </w:rPr>
              <w:t>LINHA</w:t>
            </w:r>
          </w:p>
        </w:tc>
        <w:tc>
          <w:tcPr>
            <w:tcW w:w="1843" w:type="dxa"/>
          </w:tcPr>
          <w:p w14:paraId="4B65A274" w14:textId="77777777" w:rsidR="00D62E2F" w:rsidRPr="00376594" w:rsidRDefault="00D62E2F" w:rsidP="00376594">
            <w:pPr>
              <w:spacing w:line="360" w:lineRule="auto"/>
              <w:rPr>
                <w:rFonts w:ascii="Times New Roman" w:hAnsi="Times New Roman" w:cs="Times New Roman"/>
                <w:b/>
                <w:color w:val="000000" w:themeColor="text1"/>
              </w:rPr>
            </w:pPr>
            <w:r w:rsidRPr="00376594">
              <w:rPr>
                <w:rFonts w:ascii="Times New Roman" w:hAnsi="Times New Roman" w:cs="Times New Roman"/>
                <w:b/>
                <w:color w:val="000000" w:themeColor="text1"/>
              </w:rPr>
              <w:t>TARIFA</w:t>
            </w:r>
          </w:p>
        </w:tc>
      </w:tr>
      <w:tr w:rsidR="00D62E2F" w:rsidRPr="00AE1A79" w14:paraId="51FA86DA" w14:textId="77777777" w:rsidTr="00376594">
        <w:trPr>
          <w:trHeight w:val="3069"/>
        </w:trPr>
        <w:tc>
          <w:tcPr>
            <w:tcW w:w="2552" w:type="dxa"/>
          </w:tcPr>
          <w:p w14:paraId="0CE2BE03" w14:textId="42E65DBB"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Av. Gentil</w:t>
            </w:r>
            <w:r w:rsidR="00D62E2F" w:rsidRPr="00AE1A79">
              <w:rPr>
                <w:rFonts w:ascii="Times New Roman" w:hAnsi="Times New Roman" w:cs="Times New Roman"/>
                <w:color w:val="000000" w:themeColor="text1"/>
              </w:rPr>
              <w:t xml:space="preserve"> Dias (Igreja Santa Rita de Cassia).</w:t>
            </w:r>
          </w:p>
          <w:p w14:paraId="71A032DB" w14:textId="77777777" w:rsidR="00D62E2F" w:rsidRPr="00AE1A79" w:rsidRDefault="00D62E2F"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Mestre Alfredo Barbosa.</w:t>
            </w:r>
          </w:p>
          <w:p w14:paraId="29CBFD7C" w14:textId="42AD8C58" w:rsidR="00D62E2F" w:rsidRPr="00AE1A79" w:rsidRDefault="00376594" w:rsidP="007E1382">
            <w:pPr>
              <w:spacing w:line="360" w:lineRule="auto"/>
              <w:rPr>
                <w:rFonts w:ascii="Times New Roman" w:hAnsi="Times New Roman" w:cs="Times New Roman"/>
                <w:color w:val="000000" w:themeColor="text1"/>
              </w:rPr>
            </w:pPr>
            <w:r w:rsidRPr="00AE1A79">
              <w:rPr>
                <w:rFonts w:ascii="Times New Roman" w:hAnsi="Times New Roman" w:cs="Times New Roman"/>
                <w:color w:val="000000" w:themeColor="text1"/>
              </w:rPr>
              <w:t>Av. Pedro</w:t>
            </w:r>
            <w:r w:rsidR="00D62E2F" w:rsidRPr="00AE1A79">
              <w:rPr>
                <w:rFonts w:ascii="Times New Roman" w:hAnsi="Times New Roman" w:cs="Times New Roman"/>
                <w:color w:val="000000" w:themeColor="text1"/>
              </w:rPr>
              <w:t xml:space="preserve"> Alvares Cabral(veredas).</w:t>
            </w:r>
          </w:p>
          <w:p w14:paraId="11C856B1" w14:textId="0BAFB3F3" w:rsidR="00D62E2F" w:rsidRPr="00AE1A79" w:rsidRDefault="00376594" w:rsidP="007E1382">
            <w:pPr>
              <w:spacing w:line="360" w:lineRule="auto"/>
              <w:rPr>
                <w:rFonts w:ascii="Times New Roman" w:hAnsi="Times New Roman" w:cs="Times New Roman"/>
                <w:b/>
                <w:color w:val="000000" w:themeColor="text1"/>
              </w:rPr>
            </w:pPr>
            <w:r w:rsidRPr="00AE1A79">
              <w:rPr>
                <w:rFonts w:ascii="Times New Roman" w:hAnsi="Times New Roman" w:cs="Times New Roman"/>
                <w:color w:val="000000" w:themeColor="text1"/>
              </w:rPr>
              <w:t>Av. Bom</w:t>
            </w:r>
            <w:r w:rsidR="00D62E2F" w:rsidRPr="00AE1A79">
              <w:rPr>
                <w:rFonts w:ascii="Times New Roman" w:hAnsi="Times New Roman" w:cs="Times New Roman"/>
                <w:color w:val="000000" w:themeColor="text1"/>
              </w:rPr>
              <w:t xml:space="preserve"> </w:t>
            </w:r>
            <w:r w:rsidRPr="00AE1A79">
              <w:rPr>
                <w:rFonts w:ascii="Times New Roman" w:hAnsi="Times New Roman" w:cs="Times New Roman"/>
                <w:color w:val="000000" w:themeColor="text1"/>
              </w:rPr>
              <w:t>Jesus, MG</w:t>
            </w:r>
            <w:r w:rsidR="00D62E2F" w:rsidRPr="00AE1A79">
              <w:rPr>
                <w:rFonts w:ascii="Times New Roman" w:hAnsi="Times New Roman" w:cs="Times New Roman"/>
                <w:color w:val="000000" w:themeColor="text1"/>
              </w:rPr>
              <w:t xml:space="preserve"> 401 até o IFNMG.</w:t>
            </w:r>
          </w:p>
        </w:tc>
        <w:tc>
          <w:tcPr>
            <w:tcW w:w="1843" w:type="dxa"/>
            <w:vAlign w:val="center"/>
          </w:tcPr>
          <w:p w14:paraId="4DB27335" w14:textId="3277FAAD" w:rsidR="00D62E2F" w:rsidRPr="00AE1A79" w:rsidRDefault="00D62E2F" w:rsidP="007E1382">
            <w:pPr>
              <w:pStyle w:val="PargrafodaLista"/>
              <w:spacing w:line="360" w:lineRule="auto"/>
              <w:ind w:left="567"/>
              <w:jc w:val="both"/>
              <w:rPr>
                <w:rFonts w:ascii="Times New Roman" w:hAnsi="Times New Roman" w:cs="Times New Roman"/>
                <w:color w:val="000000" w:themeColor="text1"/>
              </w:rPr>
            </w:pPr>
            <w:r w:rsidRPr="00AE1A79">
              <w:rPr>
                <w:rFonts w:ascii="Times New Roman" w:hAnsi="Times New Roman" w:cs="Times New Roman"/>
                <w:color w:val="000000" w:themeColor="text1"/>
              </w:rPr>
              <w:t>R$</w:t>
            </w:r>
            <w:r w:rsidR="00004C34">
              <w:rPr>
                <w:rFonts w:ascii="Times New Roman" w:hAnsi="Times New Roman" w:cs="Times New Roman"/>
                <w:color w:val="000000" w:themeColor="text1"/>
              </w:rPr>
              <w:t xml:space="preserve"> 7</w:t>
            </w:r>
            <w:r w:rsidRPr="00AE1A79">
              <w:rPr>
                <w:rFonts w:ascii="Times New Roman" w:hAnsi="Times New Roman" w:cs="Times New Roman"/>
                <w:color w:val="000000" w:themeColor="text1"/>
              </w:rPr>
              <w:t>,00</w:t>
            </w:r>
          </w:p>
        </w:tc>
      </w:tr>
    </w:tbl>
    <w:p w14:paraId="324DF05C" w14:textId="131447CB" w:rsidR="009113DA" w:rsidRPr="00780987" w:rsidRDefault="009113DA" w:rsidP="00D62E2F">
      <w:pPr>
        <w:spacing w:after="360"/>
        <w:jc w:val="center"/>
        <w:rPr>
          <w:rFonts w:ascii="Times New Roman" w:hAnsi="Times New Roman" w:cs="Times New Roman"/>
        </w:rPr>
      </w:pPr>
    </w:p>
    <w:sectPr w:rsidR="009113DA" w:rsidRPr="00780987" w:rsidSect="001C0211">
      <w:headerReference w:type="default" r:id="rId12"/>
      <w:pgSz w:w="11906" w:h="16838"/>
      <w:pgMar w:top="1418" w:right="99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BC756" w14:textId="77777777" w:rsidR="00BD79CC" w:rsidRDefault="00BD79CC" w:rsidP="00FB6FF0">
      <w:pPr>
        <w:spacing w:after="0" w:line="240" w:lineRule="auto"/>
      </w:pPr>
      <w:r>
        <w:separator/>
      </w:r>
    </w:p>
  </w:endnote>
  <w:endnote w:type="continuationSeparator" w:id="0">
    <w:p w14:paraId="39325BAE" w14:textId="77777777" w:rsidR="00BD79CC" w:rsidRDefault="00BD79CC" w:rsidP="00FB6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E8B79" w14:textId="77777777" w:rsidR="00BD79CC" w:rsidRDefault="00BD79CC" w:rsidP="00FB6FF0">
      <w:pPr>
        <w:spacing w:after="0" w:line="240" w:lineRule="auto"/>
      </w:pPr>
      <w:r>
        <w:separator/>
      </w:r>
    </w:p>
  </w:footnote>
  <w:footnote w:type="continuationSeparator" w:id="0">
    <w:p w14:paraId="5265894B" w14:textId="77777777" w:rsidR="00BD79CC" w:rsidRDefault="00BD79CC" w:rsidP="00FB6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FB6FF0" w14:paraId="5AEA0286" w14:textId="77777777" w:rsidTr="00E41FB5">
      <w:trPr>
        <w:trHeight w:val="1083"/>
        <w:jc w:val="center"/>
      </w:trPr>
      <w:tc>
        <w:tcPr>
          <w:tcW w:w="1616" w:type="dxa"/>
        </w:tcPr>
        <w:p w14:paraId="4BDA3F05" w14:textId="77777777" w:rsidR="00FB6FF0" w:rsidRPr="00C55D10" w:rsidRDefault="00FB6FF0" w:rsidP="00FB6FF0">
          <w:pPr>
            <w:pStyle w:val="Cabealho"/>
            <w:spacing w:line="360" w:lineRule="auto"/>
            <w:rPr>
              <w:rFonts w:ascii="Calibri" w:eastAsia="Calibri" w:hAnsi="Calibri"/>
            </w:rPr>
          </w:pPr>
          <w:r w:rsidRPr="00C37C36">
            <w:rPr>
              <w:rFonts w:ascii="Calibri" w:eastAsia="Calibri" w:hAnsi="Calibri"/>
              <w:noProof/>
              <w:lang w:eastAsia="pt-BR"/>
            </w:rPr>
            <w:drawing>
              <wp:inline distT="0" distB="0" distL="0" distR="0" wp14:anchorId="5E6FAAC4" wp14:editId="7CF7041B">
                <wp:extent cx="971550" cy="847725"/>
                <wp:effectExtent l="0" t="0" r="0" b="9525"/>
                <wp:docPr id="199706479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EB077DD" w14:textId="77777777" w:rsidR="00FB6FF0" w:rsidRPr="00C55D10" w:rsidRDefault="00FB6FF0" w:rsidP="00FB6FF0">
          <w:pPr>
            <w:pStyle w:val="Cabealho"/>
            <w:jc w:val="center"/>
            <w:rPr>
              <w:rFonts w:ascii="Franklin Gothic Demi" w:eastAsia="Calibri" w:hAnsi="Franklin Gothic Demi"/>
              <w:b/>
              <w:sz w:val="34"/>
            </w:rPr>
          </w:pPr>
          <w:r w:rsidRPr="00C55D10">
            <w:rPr>
              <w:rFonts w:ascii="Franklin Gothic Demi" w:eastAsia="Calibri" w:hAnsi="Franklin Gothic Demi"/>
              <w:b/>
              <w:sz w:val="34"/>
            </w:rPr>
            <w:t>PREFEITURA MUNICIPAL DE JANAÚBA</w:t>
          </w:r>
        </w:p>
        <w:p w14:paraId="22F312FB" w14:textId="77777777" w:rsidR="00FB6FF0" w:rsidRPr="00C55D10" w:rsidRDefault="00FB6FF0" w:rsidP="00FB6FF0">
          <w:pPr>
            <w:pStyle w:val="Cabealho"/>
            <w:jc w:val="center"/>
            <w:rPr>
              <w:rFonts w:eastAsia="Calibri"/>
              <w:b/>
            </w:rPr>
          </w:pPr>
          <w:r w:rsidRPr="00C55D10">
            <w:rPr>
              <w:rFonts w:eastAsia="Calibri"/>
              <w:b/>
            </w:rPr>
            <w:t>ESTADO DE MINAS GERAIS</w:t>
          </w:r>
        </w:p>
        <w:p w14:paraId="622BFBC7" w14:textId="77777777" w:rsidR="00FB6FF0" w:rsidRPr="00C55D10" w:rsidRDefault="00FB6FF0" w:rsidP="00FB6FF0">
          <w:pPr>
            <w:pStyle w:val="Cabealho"/>
            <w:jc w:val="center"/>
            <w:rPr>
              <w:rFonts w:eastAsia="Calibri"/>
              <w:b/>
            </w:rPr>
          </w:pPr>
          <w:r w:rsidRPr="00C55D10">
            <w:rPr>
              <w:rFonts w:eastAsia="Calibri"/>
              <w:b/>
            </w:rPr>
            <w:t>CNPJ 18.017.392/001-67</w:t>
          </w:r>
        </w:p>
        <w:p w14:paraId="4C66DDE7" w14:textId="77777777" w:rsidR="00FB6FF0" w:rsidRPr="00C55D10" w:rsidRDefault="00FB6FF0" w:rsidP="00FB6FF0">
          <w:pPr>
            <w:pStyle w:val="Cabealho"/>
            <w:jc w:val="center"/>
            <w:rPr>
              <w:rFonts w:eastAsia="Calibri"/>
              <w:b/>
              <w:sz w:val="18"/>
            </w:rPr>
          </w:pPr>
        </w:p>
        <w:p w14:paraId="215BD43E" w14:textId="77777777" w:rsidR="00FB6FF0" w:rsidRPr="00C55D10" w:rsidRDefault="00FB6FF0" w:rsidP="00FB6FF0">
          <w:pPr>
            <w:pStyle w:val="Cabealho"/>
            <w:jc w:val="center"/>
            <w:rPr>
              <w:rFonts w:ascii="Calibri" w:eastAsia="Calibri" w:hAnsi="Calibri"/>
              <w:b/>
              <w:sz w:val="28"/>
            </w:rPr>
          </w:pPr>
          <w:r w:rsidRPr="00C55D10">
            <w:rPr>
              <w:rFonts w:ascii="Calibri" w:eastAsia="Calibri" w:hAnsi="Calibri"/>
              <w:b/>
            </w:rPr>
            <w:t xml:space="preserve">Praça Dr. </w:t>
          </w:r>
          <w:proofErr w:type="spellStart"/>
          <w:r>
            <w:rPr>
              <w:rFonts w:ascii="Calibri" w:eastAsia="Calibri" w:hAnsi="Calibri"/>
              <w:b/>
            </w:rPr>
            <w:t>Rockert</w:t>
          </w:r>
          <w:proofErr w:type="spellEnd"/>
          <w:r>
            <w:rPr>
              <w:rFonts w:ascii="Calibri" w:eastAsia="Calibri" w:hAnsi="Calibri"/>
              <w:b/>
            </w:rPr>
            <w:t>, 92 – Centro – CEP 39442</w:t>
          </w:r>
          <w:r w:rsidRPr="00C55D10">
            <w:rPr>
              <w:rFonts w:ascii="Calibri" w:eastAsia="Calibri" w:hAnsi="Calibri"/>
              <w:b/>
            </w:rPr>
            <w:t>-</w:t>
          </w:r>
          <w:r>
            <w:rPr>
              <w:rFonts w:ascii="Calibri" w:eastAsia="Calibri" w:hAnsi="Calibri"/>
              <w:b/>
            </w:rPr>
            <w:t>052</w:t>
          </w:r>
          <w:r w:rsidRPr="00C55D10">
            <w:rPr>
              <w:rFonts w:ascii="Calibri" w:eastAsia="Calibri" w:hAnsi="Calibri"/>
              <w:b/>
            </w:rPr>
            <w:t xml:space="preserve"> – Janaúba – MG</w:t>
          </w:r>
        </w:p>
      </w:tc>
    </w:tr>
  </w:tbl>
  <w:p w14:paraId="1A0EB71D" w14:textId="77777777" w:rsidR="00FB6FF0" w:rsidRPr="00FB6FF0" w:rsidRDefault="00FB6FF0" w:rsidP="00FB6FF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2652"/>
    <w:multiLevelType w:val="multilevel"/>
    <w:tmpl w:val="934E826C"/>
    <w:lvl w:ilvl="0">
      <w:start w:val="7"/>
      <w:numFmt w:val="lowerLetter"/>
      <w:lvlText w:val="%1)"/>
      <w:lvlJc w:val="left"/>
      <w:pPr>
        <w:tabs>
          <w:tab w:val="decimal" w:pos="360"/>
        </w:tabs>
        <w:ind w:left="720"/>
      </w:pPr>
      <w:rPr>
        <w:rFonts w:ascii="Times New Roman" w:hAnsi="Times New Roman"/>
        <w:strike w:val="0"/>
        <w:color w:val="000000"/>
        <w:spacing w:val="-7"/>
        <w:w w:val="100"/>
        <w:sz w:val="24"/>
        <w:vertAlign w:val="baseline"/>
        <w:lang w:val="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6585C"/>
    <w:multiLevelType w:val="multilevel"/>
    <w:tmpl w:val="2BB4F408"/>
    <w:lvl w:ilvl="0">
      <w:start w:val="2"/>
      <w:numFmt w:val="upperRoman"/>
      <w:lvlText w:val="%1-"/>
      <w:lvlJc w:val="left"/>
      <w:pPr>
        <w:tabs>
          <w:tab w:val="decimal" w:pos="648"/>
        </w:tabs>
        <w:ind w:left="720"/>
      </w:pPr>
      <w:rPr>
        <w:rFonts w:ascii="Times New Roman" w:hAnsi="Times New Roman"/>
        <w:strike w:val="0"/>
        <w:color w:val="000000"/>
        <w:spacing w:val="0"/>
        <w:w w:val="100"/>
        <w:sz w:val="23"/>
        <w:vertAlign w:val="baseline"/>
        <w:lang w:val="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57B36"/>
    <w:multiLevelType w:val="hybridMultilevel"/>
    <w:tmpl w:val="20826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4928F9"/>
    <w:multiLevelType w:val="multilevel"/>
    <w:tmpl w:val="204ED5D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9C0870"/>
    <w:multiLevelType w:val="multilevel"/>
    <w:tmpl w:val="9CF851CC"/>
    <w:lvl w:ilvl="0">
      <w:start w:val="1"/>
      <w:numFmt w:val="lowerLetter"/>
      <w:lvlText w:val="%1)"/>
      <w:lvlJc w:val="left"/>
      <w:pPr>
        <w:tabs>
          <w:tab w:val="decimal" w:pos="576"/>
        </w:tabs>
        <w:ind w:left="720"/>
      </w:pPr>
      <w:rPr>
        <w:rFonts w:ascii="Times New Roman" w:hAnsi="Times New Roman"/>
        <w:strike w:val="0"/>
        <w:color w:val="000000"/>
        <w:spacing w:val="11"/>
        <w:w w:val="100"/>
        <w:sz w:val="22"/>
        <w:vertAlign w:val="baseline"/>
        <w:lang w:val="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7A6C31"/>
    <w:multiLevelType w:val="multilevel"/>
    <w:tmpl w:val="C4D6E07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0271FF"/>
    <w:multiLevelType w:val="multilevel"/>
    <w:tmpl w:val="395E3448"/>
    <w:lvl w:ilvl="0">
      <w:start w:val="1"/>
      <w:numFmt w:val="lowerLetter"/>
      <w:lvlText w:val="%1)"/>
      <w:lvlJc w:val="left"/>
      <w:pPr>
        <w:tabs>
          <w:tab w:val="decimal" w:pos="360"/>
        </w:tabs>
        <w:ind w:left="720"/>
      </w:pPr>
      <w:rPr>
        <w:rFonts w:ascii="Times New Roman" w:hAnsi="Times New Roman"/>
        <w:strike w:val="0"/>
        <w:color w:val="000000"/>
        <w:spacing w:val="-2"/>
        <w:w w:val="100"/>
        <w:sz w:val="24"/>
        <w:vertAlign w:val="baseline"/>
        <w:lang w:val="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0666B2"/>
    <w:multiLevelType w:val="hybridMultilevel"/>
    <w:tmpl w:val="B6124D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BB0298"/>
    <w:multiLevelType w:val="multilevel"/>
    <w:tmpl w:val="5CD4C9AC"/>
    <w:lvl w:ilvl="0">
      <w:start w:val="1"/>
      <w:numFmt w:val="lowerLetter"/>
      <w:lvlText w:val="%1)"/>
      <w:lvlJc w:val="left"/>
      <w:pPr>
        <w:tabs>
          <w:tab w:val="decimal" w:pos="576"/>
        </w:tabs>
        <w:ind w:left="720"/>
      </w:pPr>
      <w:rPr>
        <w:rFonts w:ascii="Times New Roman" w:hAnsi="Times New Roman"/>
        <w:strike w:val="0"/>
        <w:color w:val="000000"/>
        <w:spacing w:val="-5"/>
        <w:w w:val="100"/>
        <w:sz w:val="24"/>
        <w:vertAlign w:val="baseline"/>
        <w:lang w:val="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BD63F15"/>
    <w:multiLevelType w:val="multilevel"/>
    <w:tmpl w:val="3FBA4FD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CD6222C"/>
    <w:multiLevelType w:val="hybridMultilevel"/>
    <w:tmpl w:val="B7BACE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3D3D75"/>
    <w:multiLevelType w:val="multilevel"/>
    <w:tmpl w:val="F8D4A3B0"/>
    <w:lvl w:ilvl="0">
      <w:start w:val="2"/>
      <w:numFmt w:val="decimal"/>
      <w:lvlText w:val="%1-"/>
      <w:lvlJc w:val="left"/>
      <w:pPr>
        <w:tabs>
          <w:tab w:val="decimal" w:pos="288"/>
        </w:tabs>
        <w:ind w:left="720"/>
      </w:pPr>
      <w:rPr>
        <w:rFonts w:ascii="Times New Roman" w:hAnsi="Times New Roman"/>
        <w:strike w:val="0"/>
        <w:color w:val="000000"/>
        <w:spacing w:val="0"/>
        <w:w w:val="100"/>
        <w:sz w:val="23"/>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5" w15:restartNumberingAfterBreak="0">
    <w:nsid w:val="4B6075FB"/>
    <w:multiLevelType w:val="hybridMultilevel"/>
    <w:tmpl w:val="8B2EEB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BE01AC3"/>
    <w:multiLevelType w:val="multilevel"/>
    <w:tmpl w:val="BEA2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FAB1496"/>
    <w:multiLevelType w:val="hybridMultilevel"/>
    <w:tmpl w:val="97F626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1FE3E52"/>
    <w:multiLevelType w:val="hybridMultilevel"/>
    <w:tmpl w:val="96920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280361D"/>
    <w:multiLevelType w:val="multilevel"/>
    <w:tmpl w:val="7A50E894"/>
    <w:lvl w:ilvl="0">
      <w:start w:val="1"/>
      <w:numFmt w:val="upperRoman"/>
      <w:lvlText w:val="%1."/>
      <w:lvlJc w:val="left"/>
      <w:pPr>
        <w:tabs>
          <w:tab w:val="decimal" w:pos="504"/>
        </w:tabs>
        <w:ind w:left="720"/>
      </w:pPr>
      <w:rPr>
        <w:rFonts w:ascii="Times New Roman" w:hAnsi="Times New Roman"/>
        <w:strike w:val="0"/>
        <w:color w:val="000000"/>
        <w:spacing w:val="9"/>
        <w:w w:val="100"/>
        <w:sz w:val="24"/>
        <w:vertAlign w:val="baseline"/>
        <w:lang w:val="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385B1E"/>
    <w:multiLevelType w:val="hybridMultilevel"/>
    <w:tmpl w:val="807EEB0A"/>
    <w:lvl w:ilvl="0" w:tplc="E32CA4EC">
      <w:start w:val="1"/>
      <w:numFmt w:val="upperRoman"/>
      <w:lvlText w:val="%1)"/>
      <w:lvlJc w:val="left"/>
      <w:pPr>
        <w:ind w:left="936" w:hanging="720"/>
      </w:pPr>
      <w:rPr>
        <w:rFonts w:hint="default"/>
      </w:rPr>
    </w:lvl>
    <w:lvl w:ilvl="1" w:tplc="04160019" w:tentative="1">
      <w:start w:val="1"/>
      <w:numFmt w:val="lowerLetter"/>
      <w:lvlText w:val="%2."/>
      <w:lvlJc w:val="left"/>
      <w:pPr>
        <w:ind w:left="1296" w:hanging="360"/>
      </w:pPr>
    </w:lvl>
    <w:lvl w:ilvl="2" w:tplc="0416001B" w:tentative="1">
      <w:start w:val="1"/>
      <w:numFmt w:val="lowerRoman"/>
      <w:lvlText w:val="%3."/>
      <w:lvlJc w:val="right"/>
      <w:pPr>
        <w:ind w:left="2016" w:hanging="180"/>
      </w:pPr>
    </w:lvl>
    <w:lvl w:ilvl="3" w:tplc="0416000F" w:tentative="1">
      <w:start w:val="1"/>
      <w:numFmt w:val="decimal"/>
      <w:lvlText w:val="%4."/>
      <w:lvlJc w:val="left"/>
      <w:pPr>
        <w:ind w:left="2736" w:hanging="360"/>
      </w:pPr>
    </w:lvl>
    <w:lvl w:ilvl="4" w:tplc="04160019" w:tentative="1">
      <w:start w:val="1"/>
      <w:numFmt w:val="lowerLetter"/>
      <w:lvlText w:val="%5."/>
      <w:lvlJc w:val="left"/>
      <w:pPr>
        <w:ind w:left="3456" w:hanging="360"/>
      </w:pPr>
    </w:lvl>
    <w:lvl w:ilvl="5" w:tplc="0416001B" w:tentative="1">
      <w:start w:val="1"/>
      <w:numFmt w:val="lowerRoman"/>
      <w:lvlText w:val="%6."/>
      <w:lvlJc w:val="right"/>
      <w:pPr>
        <w:ind w:left="4176" w:hanging="180"/>
      </w:pPr>
    </w:lvl>
    <w:lvl w:ilvl="6" w:tplc="0416000F" w:tentative="1">
      <w:start w:val="1"/>
      <w:numFmt w:val="decimal"/>
      <w:lvlText w:val="%7."/>
      <w:lvlJc w:val="left"/>
      <w:pPr>
        <w:ind w:left="4896" w:hanging="360"/>
      </w:pPr>
    </w:lvl>
    <w:lvl w:ilvl="7" w:tplc="04160019" w:tentative="1">
      <w:start w:val="1"/>
      <w:numFmt w:val="lowerLetter"/>
      <w:lvlText w:val="%8."/>
      <w:lvlJc w:val="left"/>
      <w:pPr>
        <w:ind w:left="5616" w:hanging="360"/>
      </w:pPr>
    </w:lvl>
    <w:lvl w:ilvl="8" w:tplc="0416001B" w:tentative="1">
      <w:start w:val="1"/>
      <w:numFmt w:val="lowerRoman"/>
      <w:lvlText w:val="%9."/>
      <w:lvlJc w:val="right"/>
      <w:pPr>
        <w:ind w:left="6336" w:hanging="180"/>
      </w:pPr>
    </w:lvl>
  </w:abstractNum>
  <w:abstractNum w:abstractNumId="22" w15:restartNumberingAfterBreak="0">
    <w:nsid w:val="56030BAC"/>
    <w:multiLevelType w:val="hybridMultilevel"/>
    <w:tmpl w:val="CF685ADA"/>
    <w:lvl w:ilvl="0" w:tplc="3462EB1A">
      <w:start w:val="1"/>
      <w:numFmt w:val="decimal"/>
      <w:lvlText w:val="%1-"/>
      <w:lvlJc w:val="left"/>
      <w:pPr>
        <w:ind w:left="1848" w:hanging="480"/>
      </w:pPr>
      <w:rPr>
        <w:rFonts w:hint="default"/>
      </w:rPr>
    </w:lvl>
    <w:lvl w:ilvl="1" w:tplc="04160019" w:tentative="1">
      <w:start w:val="1"/>
      <w:numFmt w:val="lowerLetter"/>
      <w:lvlText w:val="%2."/>
      <w:lvlJc w:val="left"/>
      <w:pPr>
        <w:ind w:left="2448" w:hanging="360"/>
      </w:pPr>
    </w:lvl>
    <w:lvl w:ilvl="2" w:tplc="0416001B" w:tentative="1">
      <w:start w:val="1"/>
      <w:numFmt w:val="lowerRoman"/>
      <w:lvlText w:val="%3."/>
      <w:lvlJc w:val="right"/>
      <w:pPr>
        <w:ind w:left="3168" w:hanging="180"/>
      </w:pPr>
    </w:lvl>
    <w:lvl w:ilvl="3" w:tplc="0416000F" w:tentative="1">
      <w:start w:val="1"/>
      <w:numFmt w:val="decimal"/>
      <w:lvlText w:val="%4."/>
      <w:lvlJc w:val="left"/>
      <w:pPr>
        <w:ind w:left="3888" w:hanging="360"/>
      </w:pPr>
    </w:lvl>
    <w:lvl w:ilvl="4" w:tplc="04160019" w:tentative="1">
      <w:start w:val="1"/>
      <w:numFmt w:val="lowerLetter"/>
      <w:lvlText w:val="%5."/>
      <w:lvlJc w:val="left"/>
      <w:pPr>
        <w:ind w:left="4608" w:hanging="360"/>
      </w:pPr>
    </w:lvl>
    <w:lvl w:ilvl="5" w:tplc="0416001B" w:tentative="1">
      <w:start w:val="1"/>
      <w:numFmt w:val="lowerRoman"/>
      <w:lvlText w:val="%6."/>
      <w:lvlJc w:val="right"/>
      <w:pPr>
        <w:ind w:left="5328" w:hanging="180"/>
      </w:pPr>
    </w:lvl>
    <w:lvl w:ilvl="6" w:tplc="0416000F" w:tentative="1">
      <w:start w:val="1"/>
      <w:numFmt w:val="decimal"/>
      <w:lvlText w:val="%7."/>
      <w:lvlJc w:val="left"/>
      <w:pPr>
        <w:ind w:left="6048" w:hanging="360"/>
      </w:pPr>
    </w:lvl>
    <w:lvl w:ilvl="7" w:tplc="04160019" w:tentative="1">
      <w:start w:val="1"/>
      <w:numFmt w:val="lowerLetter"/>
      <w:lvlText w:val="%8."/>
      <w:lvlJc w:val="left"/>
      <w:pPr>
        <w:ind w:left="6768" w:hanging="360"/>
      </w:pPr>
    </w:lvl>
    <w:lvl w:ilvl="8" w:tplc="0416001B" w:tentative="1">
      <w:start w:val="1"/>
      <w:numFmt w:val="lowerRoman"/>
      <w:lvlText w:val="%9."/>
      <w:lvlJc w:val="right"/>
      <w:pPr>
        <w:ind w:left="7488" w:hanging="180"/>
      </w:pPr>
    </w:lvl>
  </w:abstractNum>
  <w:abstractNum w:abstractNumId="23" w15:restartNumberingAfterBreak="0">
    <w:nsid w:val="56624747"/>
    <w:multiLevelType w:val="multilevel"/>
    <w:tmpl w:val="7A882DF8"/>
    <w:lvl w:ilvl="0">
      <w:start w:val="11"/>
      <w:numFmt w:val="upperRoman"/>
      <w:lvlText w:val="%1-"/>
      <w:lvlJc w:val="left"/>
      <w:pPr>
        <w:tabs>
          <w:tab w:val="decimal" w:pos="568"/>
        </w:tabs>
        <w:ind w:left="568"/>
      </w:pPr>
      <w:rPr>
        <w:rFonts w:ascii="Times New Roman" w:hAnsi="Times New Roman"/>
        <w:strike w:val="0"/>
        <w:color w:val="000000"/>
        <w:spacing w:val="-3"/>
        <w:w w:val="100"/>
        <w:sz w:val="24"/>
        <w:vertAlign w:val="baseline"/>
        <w:lang w:val="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997404"/>
    <w:multiLevelType w:val="multilevel"/>
    <w:tmpl w:val="21ECAC04"/>
    <w:lvl w:ilvl="0">
      <w:start w:val="1"/>
      <w:numFmt w:val="lowerLetter"/>
      <w:lvlText w:val="%1)"/>
      <w:lvlJc w:val="left"/>
      <w:pPr>
        <w:tabs>
          <w:tab w:val="decimal" w:pos="360"/>
        </w:tabs>
        <w:ind w:left="720"/>
      </w:pPr>
      <w:rPr>
        <w:rFonts w:ascii="Times New Roman" w:hAnsi="Times New Roman"/>
        <w:strike w:val="0"/>
        <w:color w:val="000000"/>
        <w:spacing w:val="-1"/>
        <w:w w:val="100"/>
        <w:sz w:val="24"/>
        <w:vertAlign w:val="baseline"/>
        <w:lang w:val="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3D46A7"/>
    <w:multiLevelType w:val="multilevel"/>
    <w:tmpl w:val="59B00CDE"/>
    <w:lvl w:ilvl="0">
      <w:start w:val="1"/>
      <w:numFmt w:val="lowerLetter"/>
      <w:lvlText w:val="%1)"/>
      <w:lvlJc w:val="left"/>
      <w:pPr>
        <w:tabs>
          <w:tab w:val="decimal" w:pos="360"/>
        </w:tabs>
        <w:ind w:left="720"/>
      </w:pPr>
      <w:rPr>
        <w:rFonts w:ascii="Times New Roman" w:hAnsi="Times New Roman"/>
        <w:strike w:val="0"/>
        <w:color w:val="000000"/>
        <w:spacing w:val="-7"/>
        <w:w w:val="100"/>
        <w:sz w:val="24"/>
        <w:vertAlign w:val="baseline"/>
        <w:lang w:val="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BC2B31"/>
    <w:multiLevelType w:val="multilevel"/>
    <w:tmpl w:val="61125194"/>
    <w:lvl w:ilvl="0">
      <w:start w:val="1"/>
      <w:numFmt w:val="lowerLetter"/>
      <w:lvlText w:val="%1)"/>
      <w:lvlJc w:val="left"/>
      <w:pPr>
        <w:tabs>
          <w:tab w:val="decimal" w:pos="360"/>
        </w:tabs>
        <w:ind w:left="720"/>
      </w:pPr>
      <w:rPr>
        <w:rFonts w:ascii="Times New Roman" w:hAnsi="Times New Roman"/>
        <w:strike w:val="0"/>
        <w:color w:val="000000"/>
        <w:spacing w:val="-8"/>
        <w:w w:val="100"/>
        <w:sz w:val="24"/>
        <w:vertAlign w:val="baseline"/>
        <w:lang w:val="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911E08"/>
    <w:multiLevelType w:val="multilevel"/>
    <w:tmpl w:val="84F67230"/>
    <w:lvl w:ilvl="0">
      <w:start w:val="6"/>
      <w:numFmt w:val="decimal"/>
      <w:lvlText w:val="%1-"/>
      <w:lvlJc w:val="left"/>
      <w:pPr>
        <w:tabs>
          <w:tab w:val="decimal" w:pos="288"/>
        </w:tabs>
        <w:ind w:left="720"/>
      </w:pPr>
      <w:rPr>
        <w:rFonts w:ascii="Times New Roman" w:hAnsi="Times New Roman"/>
        <w:strike w:val="0"/>
        <w:color w:val="000000"/>
        <w:spacing w:val="0"/>
        <w:w w:val="100"/>
        <w:sz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0" w15:restartNumberingAfterBreak="0">
    <w:nsid w:val="791E51DB"/>
    <w:multiLevelType w:val="hybridMultilevel"/>
    <w:tmpl w:val="C90C7D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AAF5D1D"/>
    <w:multiLevelType w:val="hybridMultilevel"/>
    <w:tmpl w:val="2D6624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79731523">
    <w:abstractNumId w:val="16"/>
  </w:num>
  <w:num w:numId="2" w16cid:durableId="40905219">
    <w:abstractNumId w:val="8"/>
  </w:num>
  <w:num w:numId="3" w16cid:durableId="775753473">
    <w:abstractNumId w:val="15"/>
  </w:num>
  <w:num w:numId="4" w16cid:durableId="1671787828">
    <w:abstractNumId w:val="5"/>
  </w:num>
  <w:num w:numId="5" w16cid:durableId="508377548">
    <w:abstractNumId w:val="12"/>
  </w:num>
  <w:num w:numId="6" w16cid:durableId="795636661">
    <w:abstractNumId w:val="31"/>
  </w:num>
  <w:num w:numId="7" w16cid:durableId="571819519">
    <w:abstractNumId w:val="2"/>
  </w:num>
  <w:num w:numId="8" w16cid:durableId="1136752820">
    <w:abstractNumId w:val="17"/>
  </w:num>
  <w:num w:numId="9" w16cid:durableId="503713748">
    <w:abstractNumId w:val="19"/>
  </w:num>
  <w:num w:numId="10" w16cid:durableId="365452962">
    <w:abstractNumId w:val="27"/>
  </w:num>
  <w:num w:numId="11" w16cid:durableId="1327780572">
    <w:abstractNumId w:val="9"/>
  </w:num>
  <w:num w:numId="12" w16cid:durableId="422533457">
    <w:abstractNumId w:val="4"/>
  </w:num>
  <w:num w:numId="13" w16cid:durableId="1356536810">
    <w:abstractNumId w:val="7"/>
  </w:num>
  <w:num w:numId="14" w16cid:durableId="2141875379">
    <w:abstractNumId w:val="0"/>
  </w:num>
  <w:num w:numId="15" w16cid:durableId="1552229603">
    <w:abstractNumId w:val="25"/>
  </w:num>
  <w:num w:numId="16" w16cid:durableId="562254875">
    <w:abstractNumId w:val="20"/>
  </w:num>
  <w:num w:numId="17" w16cid:durableId="868369979">
    <w:abstractNumId w:val="1"/>
  </w:num>
  <w:num w:numId="18" w16cid:durableId="1234698278">
    <w:abstractNumId w:val="23"/>
  </w:num>
  <w:num w:numId="19" w16cid:durableId="1180198223">
    <w:abstractNumId w:val="24"/>
  </w:num>
  <w:num w:numId="20" w16cid:durableId="1439788402">
    <w:abstractNumId w:val="21"/>
  </w:num>
  <w:num w:numId="21" w16cid:durableId="1813517444">
    <w:abstractNumId w:val="22"/>
  </w:num>
  <w:num w:numId="22" w16cid:durableId="2094471941">
    <w:abstractNumId w:val="30"/>
  </w:num>
  <w:num w:numId="23" w16cid:durableId="779379564">
    <w:abstractNumId w:val="13"/>
  </w:num>
  <w:num w:numId="24" w16cid:durableId="1723285503">
    <w:abstractNumId w:val="28"/>
  </w:num>
  <w:num w:numId="25" w16cid:durableId="82460259">
    <w:abstractNumId w:val="3"/>
  </w:num>
  <w:num w:numId="26" w16cid:durableId="1032536227">
    <w:abstractNumId w:val="14"/>
  </w:num>
  <w:num w:numId="27" w16cid:durableId="1018850670">
    <w:abstractNumId w:val="18"/>
  </w:num>
  <w:num w:numId="28" w16cid:durableId="65929814">
    <w:abstractNumId w:val="11"/>
  </w:num>
  <w:num w:numId="29" w16cid:durableId="1797680994">
    <w:abstractNumId w:val="6"/>
  </w:num>
  <w:num w:numId="30" w16cid:durableId="1752240952">
    <w:abstractNumId w:val="26"/>
  </w:num>
  <w:num w:numId="31" w16cid:durableId="171533430">
    <w:abstractNumId w:val="10"/>
  </w:num>
  <w:num w:numId="32" w16cid:durableId="18047315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4E"/>
    <w:rsid w:val="00004C34"/>
    <w:rsid w:val="00051669"/>
    <w:rsid w:val="00070D9F"/>
    <w:rsid w:val="000C1D57"/>
    <w:rsid w:val="000E62BD"/>
    <w:rsid w:val="000F39B6"/>
    <w:rsid w:val="00113AF2"/>
    <w:rsid w:val="00142D30"/>
    <w:rsid w:val="0015510F"/>
    <w:rsid w:val="00186B3C"/>
    <w:rsid w:val="001A5DBF"/>
    <w:rsid w:val="001B30AC"/>
    <w:rsid w:val="001C0211"/>
    <w:rsid w:val="001E3B0A"/>
    <w:rsid w:val="00215DA4"/>
    <w:rsid w:val="002205D9"/>
    <w:rsid w:val="00240ECC"/>
    <w:rsid w:val="002620CE"/>
    <w:rsid w:val="00283693"/>
    <w:rsid w:val="0029529C"/>
    <w:rsid w:val="002C398A"/>
    <w:rsid w:val="002E1D0E"/>
    <w:rsid w:val="00311979"/>
    <w:rsid w:val="00323643"/>
    <w:rsid w:val="003320CC"/>
    <w:rsid w:val="00344922"/>
    <w:rsid w:val="003467FF"/>
    <w:rsid w:val="00350255"/>
    <w:rsid w:val="00353436"/>
    <w:rsid w:val="00376594"/>
    <w:rsid w:val="003A3C80"/>
    <w:rsid w:val="003B3E4E"/>
    <w:rsid w:val="003D4E19"/>
    <w:rsid w:val="004072A1"/>
    <w:rsid w:val="00427508"/>
    <w:rsid w:val="00430065"/>
    <w:rsid w:val="0043473E"/>
    <w:rsid w:val="004369D8"/>
    <w:rsid w:val="00440D55"/>
    <w:rsid w:val="00442685"/>
    <w:rsid w:val="004466D0"/>
    <w:rsid w:val="00450E03"/>
    <w:rsid w:val="00470053"/>
    <w:rsid w:val="00490A85"/>
    <w:rsid w:val="005071D9"/>
    <w:rsid w:val="005248FD"/>
    <w:rsid w:val="00557AFA"/>
    <w:rsid w:val="00574D98"/>
    <w:rsid w:val="005973CC"/>
    <w:rsid w:val="005A45FE"/>
    <w:rsid w:val="005A567A"/>
    <w:rsid w:val="005C3326"/>
    <w:rsid w:val="005D7312"/>
    <w:rsid w:val="006009F6"/>
    <w:rsid w:val="0060265F"/>
    <w:rsid w:val="0061096F"/>
    <w:rsid w:val="006344AD"/>
    <w:rsid w:val="006814E1"/>
    <w:rsid w:val="006A2BD5"/>
    <w:rsid w:val="006C366B"/>
    <w:rsid w:val="006E7DC3"/>
    <w:rsid w:val="007018FD"/>
    <w:rsid w:val="00717DCD"/>
    <w:rsid w:val="00735A57"/>
    <w:rsid w:val="00740402"/>
    <w:rsid w:val="00780987"/>
    <w:rsid w:val="007813B4"/>
    <w:rsid w:val="007814CE"/>
    <w:rsid w:val="007A5F66"/>
    <w:rsid w:val="007D1F1C"/>
    <w:rsid w:val="007F3A38"/>
    <w:rsid w:val="00825833"/>
    <w:rsid w:val="0082665E"/>
    <w:rsid w:val="00850E2C"/>
    <w:rsid w:val="008A3EE8"/>
    <w:rsid w:val="008A5583"/>
    <w:rsid w:val="008F5382"/>
    <w:rsid w:val="00903B54"/>
    <w:rsid w:val="009113DA"/>
    <w:rsid w:val="00911CD5"/>
    <w:rsid w:val="0092418C"/>
    <w:rsid w:val="00936574"/>
    <w:rsid w:val="00942F27"/>
    <w:rsid w:val="00945F10"/>
    <w:rsid w:val="00946589"/>
    <w:rsid w:val="009555F4"/>
    <w:rsid w:val="009735C6"/>
    <w:rsid w:val="00995B7B"/>
    <w:rsid w:val="009F0A5F"/>
    <w:rsid w:val="009F6AC1"/>
    <w:rsid w:val="00A11EE9"/>
    <w:rsid w:val="00A30D52"/>
    <w:rsid w:val="00A42259"/>
    <w:rsid w:val="00A657F9"/>
    <w:rsid w:val="00AD318A"/>
    <w:rsid w:val="00AE1A79"/>
    <w:rsid w:val="00B22874"/>
    <w:rsid w:val="00B27D56"/>
    <w:rsid w:val="00B77C55"/>
    <w:rsid w:val="00BB0117"/>
    <w:rsid w:val="00BB7A40"/>
    <w:rsid w:val="00BC5FA6"/>
    <w:rsid w:val="00BD79CC"/>
    <w:rsid w:val="00BF56D8"/>
    <w:rsid w:val="00C07ECF"/>
    <w:rsid w:val="00C25F1C"/>
    <w:rsid w:val="00C6032E"/>
    <w:rsid w:val="00C87B49"/>
    <w:rsid w:val="00CA6922"/>
    <w:rsid w:val="00CD1D5E"/>
    <w:rsid w:val="00CE063D"/>
    <w:rsid w:val="00CE3F28"/>
    <w:rsid w:val="00CF64CA"/>
    <w:rsid w:val="00D05756"/>
    <w:rsid w:val="00D17C94"/>
    <w:rsid w:val="00D505B6"/>
    <w:rsid w:val="00D62E2F"/>
    <w:rsid w:val="00D7378B"/>
    <w:rsid w:val="00D73A18"/>
    <w:rsid w:val="00DB76FF"/>
    <w:rsid w:val="00DD1938"/>
    <w:rsid w:val="00DF4E99"/>
    <w:rsid w:val="00E059E2"/>
    <w:rsid w:val="00E116E7"/>
    <w:rsid w:val="00E36A9E"/>
    <w:rsid w:val="00E71273"/>
    <w:rsid w:val="00E77DAA"/>
    <w:rsid w:val="00EC04B7"/>
    <w:rsid w:val="00EC529A"/>
    <w:rsid w:val="00EE163A"/>
    <w:rsid w:val="00FB22DE"/>
    <w:rsid w:val="00FB54AE"/>
    <w:rsid w:val="00FB6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4A31"/>
  <w15:docId w15:val="{B47C11F2-45FF-462A-BDDD-EA224B40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E4E"/>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B3E4E"/>
    <w:pPr>
      <w:ind w:left="720"/>
      <w:contextualSpacing/>
    </w:pPr>
  </w:style>
  <w:style w:type="table" w:styleId="Tabelacomgrade">
    <w:name w:val="Table Grid"/>
    <w:basedOn w:val="Tabelanormal"/>
    <w:uiPriority w:val="39"/>
    <w:rsid w:val="003B3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B3E4E"/>
    <w:rPr>
      <w:color w:val="0000FF" w:themeColor="hyperlink"/>
      <w:u w:val="single"/>
    </w:rPr>
  </w:style>
  <w:style w:type="paragraph" w:styleId="Textodebalo">
    <w:name w:val="Balloon Text"/>
    <w:basedOn w:val="Normal"/>
    <w:link w:val="TextodebaloChar"/>
    <w:uiPriority w:val="99"/>
    <w:semiHidden/>
    <w:unhideWhenUsed/>
    <w:rsid w:val="003B3E4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B3E4E"/>
    <w:rPr>
      <w:rFonts w:ascii="Segoe UI" w:hAnsi="Segoe UI" w:cs="Segoe UI"/>
      <w:sz w:val="18"/>
      <w:szCs w:val="18"/>
    </w:rPr>
  </w:style>
  <w:style w:type="character" w:styleId="HiperlinkVisitado">
    <w:name w:val="FollowedHyperlink"/>
    <w:basedOn w:val="Fontepargpadro"/>
    <w:uiPriority w:val="99"/>
    <w:semiHidden/>
    <w:unhideWhenUsed/>
    <w:rsid w:val="003B3E4E"/>
    <w:rPr>
      <w:color w:val="954F72"/>
      <w:u w:val="single"/>
    </w:rPr>
  </w:style>
  <w:style w:type="paragraph" w:customStyle="1" w:styleId="xl63">
    <w:name w:val="xl63"/>
    <w:basedOn w:val="Normal"/>
    <w:rsid w:val="003B3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3B3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3B3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3B3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7">
    <w:name w:val="xl67"/>
    <w:basedOn w:val="Normal"/>
    <w:rsid w:val="003B3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8">
    <w:name w:val="xl68"/>
    <w:basedOn w:val="Normal"/>
    <w:rsid w:val="003B3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9">
    <w:name w:val="xl69"/>
    <w:basedOn w:val="Normal"/>
    <w:rsid w:val="003B3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0">
    <w:name w:val="xl70"/>
    <w:basedOn w:val="Normal"/>
    <w:rsid w:val="003B3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1">
    <w:name w:val="xl71"/>
    <w:basedOn w:val="Normal"/>
    <w:rsid w:val="003B3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72">
    <w:name w:val="xl72"/>
    <w:basedOn w:val="Normal"/>
    <w:rsid w:val="003B3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3">
    <w:name w:val="xl73"/>
    <w:basedOn w:val="Normal"/>
    <w:rsid w:val="003B3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4">
    <w:name w:val="xl74"/>
    <w:basedOn w:val="Normal"/>
    <w:rsid w:val="003B3E4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5">
    <w:name w:val="xl75"/>
    <w:basedOn w:val="Normal"/>
    <w:rsid w:val="003B3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styleId="Cabealho">
    <w:name w:val="header"/>
    <w:aliases w:val="hd,he,Char"/>
    <w:basedOn w:val="Normal"/>
    <w:link w:val="CabealhoChar"/>
    <w:unhideWhenUsed/>
    <w:rsid w:val="00FB6FF0"/>
    <w:pPr>
      <w:tabs>
        <w:tab w:val="center" w:pos="4252"/>
        <w:tab w:val="right" w:pos="8504"/>
      </w:tabs>
      <w:spacing w:after="0" w:line="240" w:lineRule="auto"/>
    </w:pPr>
  </w:style>
  <w:style w:type="character" w:customStyle="1" w:styleId="CabealhoChar">
    <w:name w:val="Cabeçalho Char"/>
    <w:aliases w:val="hd Char,he Char,Char Char"/>
    <w:basedOn w:val="Fontepargpadro"/>
    <w:link w:val="Cabealho"/>
    <w:rsid w:val="00FB6FF0"/>
  </w:style>
  <w:style w:type="paragraph" w:styleId="Rodap">
    <w:name w:val="footer"/>
    <w:basedOn w:val="Normal"/>
    <w:link w:val="RodapChar"/>
    <w:uiPriority w:val="99"/>
    <w:unhideWhenUsed/>
    <w:rsid w:val="00FB6FF0"/>
    <w:pPr>
      <w:tabs>
        <w:tab w:val="center" w:pos="4252"/>
        <w:tab w:val="right" w:pos="8504"/>
      </w:tabs>
      <w:spacing w:after="0" w:line="240" w:lineRule="auto"/>
    </w:pPr>
  </w:style>
  <w:style w:type="character" w:customStyle="1" w:styleId="RodapChar">
    <w:name w:val="Rodapé Char"/>
    <w:basedOn w:val="Fontepargpadro"/>
    <w:link w:val="Rodap"/>
    <w:uiPriority w:val="99"/>
    <w:rsid w:val="00FB6FF0"/>
  </w:style>
  <w:style w:type="paragraph" w:styleId="Corpodetexto">
    <w:name w:val="Body Text"/>
    <w:basedOn w:val="Normal"/>
    <w:link w:val="CorpodetextoChar"/>
    <w:uiPriority w:val="1"/>
    <w:qFormat/>
    <w:rsid w:val="00FB6FF0"/>
    <w:pPr>
      <w:widowControl w:val="0"/>
      <w:autoSpaceDE w:val="0"/>
      <w:autoSpaceDN w:val="0"/>
      <w:spacing w:after="0" w:line="240" w:lineRule="auto"/>
      <w:ind w:left="624"/>
    </w:pPr>
    <w:rPr>
      <w:rFonts w:ascii="Arial" w:eastAsia="Arial" w:hAnsi="Arial" w:cs="Arial"/>
      <w:lang w:val="pt-PT"/>
    </w:rPr>
  </w:style>
  <w:style w:type="character" w:customStyle="1" w:styleId="CorpodetextoChar">
    <w:name w:val="Corpo de texto Char"/>
    <w:basedOn w:val="Fontepargpadro"/>
    <w:link w:val="Corpodetexto"/>
    <w:uiPriority w:val="1"/>
    <w:rsid w:val="00FB6FF0"/>
    <w:rPr>
      <w:rFonts w:ascii="Arial" w:eastAsia="Arial" w:hAnsi="Arial" w:cs="Arial"/>
      <w:lang w:val="pt-PT"/>
    </w:rPr>
  </w:style>
  <w:style w:type="character" w:styleId="MenoPendente">
    <w:name w:val="Unresolved Mention"/>
    <w:basedOn w:val="Fontepargpadro"/>
    <w:uiPriority w:val="99"/>
    <w:semiHidden/>
    <w:unhideWhenUsed/>
    <w:rsid w:val="00442685"/>
    <w:rPr>
      <w:color w:val="605E5C"/>
      <w:shd w:val="clear" w:color="auto" w:fill="E1DFDD"/>
    </w:rPr>
  </w:style>
  <w:style w:type="character" w:styleId="Forte">
    <w:name w:val="Strong"/>
    <w:basedOn w:val="Fontepargpadro"/>
    <w:uiPriority w:val="22"/>
    <w:qFormat/>
    <w:rsid w:val="002E1D0E"/>
    <w:rPr>
      <w:b/>
      <w:bCs/>
    </w:rPr>
  </w:style>
  <w:style w:type="character" w:customStyle="1" w:styleId="PargrafodaListaChar">
    <w:name w:val="Parágrafo da Lista Char"/>
    <w:link w:val="PargrafodaLista"/>
    <w:rsid w:val="00051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498599">
      <w:bodyDiv w:val="1"/>
      <w:marLeft w:val="0"/>
      <w:marRight w:val="0"/>
      <w:marTop w:val="0"/>
      <w:marBottom w:val="0"/>
      <w:divBdr>
        <w:top w:val="none" w:sz="0" w:space="0" w:color="auto"/>
        <w:left w:val="none" w:sz="0" w:space="0" w:color="auto"/>
        <w:bottom w:val="none" w:sz="0" w:space="0" w:color="auto"/>
        <w:right w:val="none" w:sz="0" w:space="0" w:color="auto"/>
      </w:divBdr>
      <w:divsChild>
        <w:div w:id="749040954">
          <w:marLeft w:val="240"/>
          <w:marRight w:val="0"/>
          <w:marTop w:val="120"/>
          <w:marBottom w:val="0"/>
          <w:divBdr>
            <w:top w:val="none" w:sz="0" w:space="0" w:color="auto"/>
            <w:left w:val="none" w:sz="0" w:space="0" w:color="auto"/>
            <w:bottom w:val="none" w:sz="0" w:space="0" w:color="auto"/>
            <w:right w:val="none" w:sz="0" w:space="0" w:color="auto"/>
          </w:divBdr>
        </w:div>
        <w:div w:id="1834831168">
          <w:marLeft w:val="720"/>
          <w:marRight w:val="0"/>
          <w:marTop w:val="120"/>
          <w:marBottom w:val="0"/>
          <w:divBdr>
            <w:top w:val="none" w:sz="0" w:space="0" w:color="auto"/>
            <w:left w:val="none" w:sz="0" w:space="0" w:color="auto"/>
            <w:bottom w:val="none" w:sz="0" w:space="0" w:color="auto"/>
            <w:right w:val="none" w:sz="0" w:space="0" w:color="auto"/>
          </w:divBdr>
        </w:div>
        <w:div w:id="893276980">
          <w:marLeft w:val="720"/>
          <w:marRight w:val="0"/>
          <w:marTop w:val="120"/>
          <w:marBottom w:val="0"/>
          <w:divBdr>
            <w:top w:val="none" w:sz="0" w:space="0" w:color="auto"/>
            <w:left w:val="none" w:sz="0" w:space="0" w:color="auto"/>
            <w:bottom w:val="none" w:sz="0" w:space="0" w:color="auto"/>
            <w:right w:val="none" w:sz="0" w:space="0" w:color="auto"/>
          </w:divBdr>
        </w:div>
        <w:div w:id="504707255">
          <w:marLeft w:val="720"/>
          <w:marRight w:val="0"/>
          <w:marTop w:val="120"/>
          <w:marBottom w:val="0"/>
          <w:divBdr>
            <w:top w:val="none" w:sz="0" w:space="0" w:color="auto"/>
            <w:left w:val="none" w:sz="0" w:space="0" w:color="auto"/>
            <w:bottom w:val="none" w:sz="0" w:space="0" w:color="auto"/>
            <w:right w:val="none" w:sz="0" w:space="0" w:color="auto"/>
          </w:divBdr>
        </w:div>
        <w:div w:id="1849825213">
          <w:marLeft w:val="720"/>
          <w:marRight w:val="0"/>
          <w:marTop w:val="120"/>
          <w:marBottom w:val="0"/>
          <w:divBdr>
            <w:top w:val="none" w:sz="0" w:space="0" w:color="auto"/>
            <w:left w:val="none" w:sz="0" w:space="0" w:color="auto"/>
            <w:bottom w:val="none" w:sz="0" w:space="0" w:color="auto"/>
            <w:right w:val="none" w:sz="0" w:space="0" w:color="auto"/>
          </w:divBdr>
        </w:div>
        <w:div w:id="1251309055">
          <w:marLeft w:val="720"/>
          <w:marRight w:val="0"/>
          <w:marTop w:val="120"/>
          <w:marBottom w:val="0"/>
          <w:divBdr>
            <w:top w:val="none" w:sz="0" w:space="0" w:color="auto"/>
            <w:left w:val="none" w:sz="0" w:space="0" w:color="auto"/>
            <w:bottom w:val="none" w:sz="0" w:space="0" w:color="auto"/>
            <w:right w:val="none" w:sz="0" w:space="0" w:color="auto"/>
          </w:divBdr>
        </w:div>
        <w:div w:id="1840727937">
          <w:marLeft w:val="720"/>
          <w:marRight w:val="0"/>
          <w:marTop w:val="120"/>
          <w:marBottom w:val="0"/>
          <w:divBdr>
            <w:top w:val="none" w:sz="0" w:space="0" w:color="auto"/>
            <w:left w:val="none" w:sz="0" w:space="0" w:color="auto"/>
            <w:bottom w:val="none" w:sz="0" w:space="0" w:color="auto"/>
            <w:right w:val="none" w:sz="0" w:space="0" w:color="auto"/>
          </w:divBdr>
        </w:div>
        <w:div w:id="955023032">
          <w:marLeft w:val="720"/>
          <w:marRight w:val="0"/>
          <w:marTop w:val="120"/>
          <w:marBottom w:val="0"/>
          <w:divBdr>
            <w:top w:val="none" w:sz="0" w:space="0" w:color="auto"/>
            <w:left w:val="none" w:sz="0" w:space="0" w:color="auto"/>
            <w:bottom w:val="none" w:sz="0" w:space="0" w:color="auto"/>
            <w:right w:val="none" w:sz="0" w:space="0" w:color="auto"/>
          </w:divBdr>
        </w:div>
        <w:div w:id="1978992992">
          <w:marLeft w:val="480"/>
          <w:marRight w:val="0"/>
          <w:marTop w:val="120"/>
          <w:marBottom w:val="0"/>
          <w:divBdr>
            <w:top w:val="none" w:sz="0" w:space="0" w:color="auto"/>
            <w:left w:val="none" w:sz="0" w:space="0" w:color="auto"/>
            <w:bottom w:val="none" w:sz="0" w:space="0" w:color="auto"/>
            <w:right w:val="none" w:sz="0" w:space="0" w:color="auto"/>
          </w:divBdr>
        </w:div>
        <w:div w:id="1022241807">
          <w:marLeft w:val="480"/>
          <w:marRight w:val="0"/>
          <w:marTop w:val="120"/>
          <w:marBottom w:val="0"/>
          <w:divBdr>
            <w:top w:val="none" w:sz="0" w:space="0" w:color="auto"/>
            <w:left w:val="none" w:sz="0" w:space="0" w:color="auto"/>
            <w:bottom w:val="none" w:sz="0" w:space="0" w:color="auto"/>
            <w:right w:val="none" w:sz="0" w:space="0" w:color="auto"/>
          </w:divBdr>
        </w:div>
        <w:div w:id="1336222249">
          <w:marLeft w:val="480"/>
          <w:marRight w:val="0"/>
          <w:marTop w:val="120"/>
          <w:marBottom w:val="0"/>
          <w:divBdr>
            <w:top w:val="none" w:sz="0" w:space="0" w:color="auto"/>
            <w:left w:val="none" w:sz="0" w:space="0" w:color="auto"/>
            <w:bottom w:val="none" w:sz="0" w:space="0" w:color="auto"/>
            <w:right w:val="none" w:sz="0" w:space="0" w:color="auto"/>
          </w:divBdr>
        </w:div>
        <w:div w:id="2136948054">
          <w:marLeft w:val="480"/>
          <w:marRight w:val="0"/>
          <w:marTop w:val="120"/>
          <w:marBottom w:val="0"/>
          <w:divBdr>
            <w:top w:val="none" w:sz="0" w:space="0" w:color="auto"/>
            <w:left w:val="none" w:sz="0" w:space="0" w:color="auto"/>
            <w:bottom w:val="none" w:sz="0" w:space="0" w:color="auto"/>
            <w:right w:val="none" w:sz="0" w:space="0" w:color="auto"/>
          </w:divBdr>
        </w:div>
      </w:divsChild>
    </w:div>
    <w:div w:id="130955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na&#250;ba.mg.gov.br" TargetMode="External"/><Relationship Id="rId5" Type="http://schemas.openxmlformats.org/officeDocument/2006/relationships/webSettings" Target="webSettings.xml"/><Relationship Id="rId10" Type="http://schemas.openxmlformats.org/officeDocument/2006/relationships/hyperlink" Target="mailto:licitacaojanauba@yahoo.com.br" TargetMode="External"/><Relationship Id="rId4" Type="http://schemas.openxmlformats.org/officeDocument/2006/relationships/settings" Target="settings.xml"/><Relationship Id="rId9" Type="http://schemas.openxmlformats.org/officeDocument/2006/relationships/hyperlink" Target="https://janauba.mg.gov.br/licitaca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69AAE-D8B0-4B43-AAF5-088A2B54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16575</Words>
  <Characters>89505</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Tamiris Greycielle de Paula Borges</cp:lastModifiedBy>
  <cp:revision>2</cp:revision>
  <cp:lastPrinted>2024-07-16T14:07:00Z</cp:lastPrinted>
  <dcterms:created xsi:type="dcterms:W3CDTF">2024-07-30T15:22:00Z</dcterms:created>
  <dcterms:modified xsi:type="dcterms:W3CDTF">2024-07-30T15:22:00Z</dcterms:modified>
</cp:coreProperties>
</file>